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F692BD" w14:textId="2C248604" w:rsidR="006B3236" w:rsidRPr="008A50C6" w:rsidRDefault="00BB1934" w:rsidP="00C82947">
      <w:pPr>
        <w:pStyle w:val="Heading1"/>
        <w:spacing w:line="360" w:lineRule="auto"/>
        <w:contextualSpacing/>
        <w:jc w:val="center"/>
        <w:rPr>
          <w:rFonts w:asciiTheme="minorBidi" w:hAnsiTheme="minorBidi" w:cstheme="minorBidi"/>
          <w:b/>
        </w:rPr>
      </w:pPr>
      <w:r w:rsidRPr="008A50C6">
        <w:rPr>
          <w:rFonts w:asciiTheme="minorBidi" w:hAnsiTheme="minorBidi" w:cstheme="minorBidi"/>
          <w:b/>
        </w:rPr>
        <w:t xml:space="preserve">Sandra Mullin, </w:t>
      </w:r>
      <w:r w:rsidR="006B3236" w:rsidRPr="008A50C6">
        <w:rPr>
          <w:rFonts w:asciiTheme="minorBidi" w:hAnsiTheme="minorBidi" w:cstheme="minorBidi"/>
          <w:b/>
        </w:rPr>
        <w:t>Senior Vice President, Policy</w:t>
      </w:r>
      <w:r w:rsidRPr="008A50C6">
        <w:rPr>
          <w:rFonts w:asciiTheme="minorBidi" w:hAnsiTheme="minorBidi" w:cstheme="minorBidi"/>
          <w:b/>
        </w:rPr>
        <w:t>, Advocacy, Communication</w:t>
      </w:r>
    </w:p>
    <w:p w14:paraId="094EE6B5" w14:textId="32F56DD2" w:rsidR="008A50C6" w:rsidRPr="008A50C6" w:rsidRDefault="008A50C6" w:rsidP="008A50C6">
      <w:pPr>
        <w:jc w:val="center"/>
        <w:rPr>
          <w:rFonts w:asciiTheme="minorBidi" w:hAnsiTheme="minorBidi"/>
          <w:b/>
          <w:bCs/>
          <w:sz w:val="20"/>
          <w:szCs w:val="20"/>
        </w:rPr>
      </w:pPr>
      <w:r w:rsidRPr="008A50C6">
        <w:rPr>
          <w:rFonts w:asciiTheme="minorBidi" w:hAnsiTheme="minorBidi"/>
          <w:b/>
          <w:bCs/>
          <w:sz w:val="20"/>
          <w:szCs w:val="20"/>
        </w:rPr>
        <w:t>Vital Strategies</w:t>
      </w:r>
    </w:p>
    <w:p w14:paraId="6F4197BE" w14:textId="0BEFCB17" w:rsidR="00BE7385" w:rsidRPr="00C82947" w:rsidRDefault="00BE7385" w:rsidP="00BE7385">
      <w:pPr>
        <w:pStyle w:val="Heading1"/>
        <w:spacing w:line="360" w:lineRule="auto"/>
        <w:contextualSpacing/>
        <w:rPr>
          <w:rFonts w:ascii="Arial" w:hAnsi="Arial" w:cs="Times New Roman"/>
          <w:b/>
        </w:rPr>
      </w:pPr>
    </w:p>
    <w:p w14:paraId="42674F81" w14:textId="77777777" w:rsidR="00BE7385" w:rsidRPr="00C82947" w:rsidRDefault="00BE7385" w:rsidP="00BE7385">
      <w:pPr>
        <w:rPr>
          <w:rFonts w:ascii="Arial" w:hAnsi="Arial"/>
          <w:b/>
          <w:sz w:val="20"/>
          <w:szCs w:val="20"/>
          <w:u w:val="single"/>
        </w:rPr>
      </w:pPr>
      <w:r w:rsidRPr="00C82947">
        <w:rPr>
          <w:rFonts w:ascii="Arial" w:hAnsi="Arial"/>
          <w:b/>
          <w:sz w:val="20"/>
          <w:szCs w:val="20"/>
          <w:u w:val="single"/>
        </w:rPr>
        <w:t>Brief Bio</w:t>
      </w:r>
    </w:p>
    <w:p w14:paraId="1061EEE5" w14:textId="77777777" w:rsidR="00BE7385" w:rsidRPr="00C82947" w:rsidRDefault="00BE7385" w:rsidP="00BE7385">
      <w:pPr>
        <w:rPr>
          <w:rFonts w:ascii="Arial" w:hAnsi="Arial"/>
          <w:sz w:val="20"/>
          <w:szCs w:val="20"/>
        </w:rPr>
      </w:pPr>
    </w:p>
    <w:p w14:paraId="1816714E" w14:textId="1180F0D5" w:rsidR="00BE7385" w:rsidRPr="00C82947" w:rsidRDefault="00BE7385" w:rsidP="002261E9">
      <w:pPr>
        <w:rPr>
          <w:rFonts w:ascii="Arial" w:hAnsi="Arial"/>
          <w:sz w:val="20"/>
          <w:szCs w:val="20"/>
        </w:rPr>
      </w:pPr>
      <w:r w:rsidRPr="00C82947">
        <w:rPr>
          <w:rFonts w:ascii="Arial" w:hAnsi="Arial"/>
          <w:sz w:val="20"/>
          <w:szCs w:val="20"/>
        </w:rPr>
        <w:t xml:space="preserve">Ms. Sandra Mullin is a global </w:t>
      </w:r>
      <w:r w:rsidR="002261E9">
        <w:rPr>
          <w:rFonts w:ascii="Arial" w:hAnsi="Arial"/>
          <w:sz w:val="20"/>
          <w:szCs w:val="20"/>
        </w:rPr>
        <w:t>leader</w:t>
      </w:r>
      <w:r w:rsidRPr="00C82947">
        <w:rPr>
          <w:rFonts w:ascii="Arial" w:hAnsi="Arial"/>
          <w:sz w:val="20"/>
          <w:szCs w:val="20"/>
        </w:rPr>
        <w:t xml:space="preserve"> in strategic health communication and social marketing.  She </w:t>
      </w:r>
      <w:r w:rsidR="002261E9">
        <w:rPr>
          <w:rFonts w:ascii="Arial" w:hAnsi="Arial"/>
          <w:sz w:val="20"/>
          <w:szCs w:val="20"/>
        </w:rPr>
        <w:t xml:space="preserve">leads a team of communication experts around the world and </w:t>
      </w:r>
      <w:r w:rsidRPr="00C82947">
        <w:rPr>
          <w:rFonts w:ascii="Arial" w:hAnsi="Arial"/>
          <w:sz w:val="20"/>
          <w:szCs w:val="20"/>
        </w:rPr>
        <w:t xml:space="preserve">has overseen the implementation of more than 150 </w:t>
      </w:r>
      <w:r w:rsidR="008A50C6">
        <w:rPr>
          <w:rFonts w:ascii="Arial" w:hAnsi="Arial"/>
          <w:sz w:val="20"/>
          <w:szCs w:val="20"/>
        </w:rPr>
        <w:t xml:space="preserve">mass </w:t>
      </w:r>
      <w:bookmarkStart w:id="0" w:name="_GoBack"/>
      <w:bookmarkEnd w:id="0"/>
      <w:r w:rsidRPr="00C82947">
        <w:rPr>
          <w:rFonts w:ascii="Arial" w:hAnsi="Arial"/>
          <w:sz w:val="20"/>
          <w:szCs w:val="20"/>
        </w:rPr>
        <w:t xml:space="preserve">media campaigns in over 40 low and middle-income countries in Asia, Latin and South America, Eastern Europe and Africa.  </w:t>
      </w:r>
    </w:p>
    <w:p w14:paraId="300573F6" w14:textId="77777777" w:rsidR="00BE7385" w:rsidRPr="00C82947" w:rsidRDefault="00BE7385" w:rsidP="00BE7385">
      <w:pPr>
        <w:rPr>
          <w:rFonts w:ascii="Arial" w:hAnsi="Arial"/>
          <w:sz w:val="20"/>
          <w:szCs w:val="20"/>
        </w:rPr>
      </w:pPr>
      <w:r w:rsidRPr="00C82947">
        <w:rPr>
          <w:rFonts w:ascii="Arial" w:hAnsi="Arial"/>
          <w:sz w:val="20"/>
          <w:szCs w:val="20"/>
        </w:rPr>
        <w:t xml:space="preserve"> </w:t>
      </w:r>
    </w:p>
    <w:p w14:paraId="5C3E67CD" w14:textId="48BAB913" w:rsidR="00BE7385" w:rsidRDefault="00BE7385" w:rsidP="00E6042E">
      <w:pPr>
        <w:rPr>
          <w:rFonts w:ascii="Arial" w:hAnsi="Arial"/>
          <w:sz w:val="20"/>
          <w:szCs w:val="20"/>
        </w:rPr>
      </w:pPr>
      <w:r w:rsidRPr="00C82947">
        <w:rPr>
          <w:rFonts w:ascii="Arial" w:hAnsi="Arial"/>
          <w:sz w:val="20"/>
          <w:szCs w:val="20"/>
        </w:rPr>
        <w:t>During 12 years in New York City government, she directed numerous public health campaigns and was an integral part of implementing the groundbreaking NYC Smoke-Free Air Act of 2002, which catalyzed a global smoke free move</w:t>
      </w:r>
      <w:r>
        <w:rPr>
          <w:rFonts w:ascii="Arial" w:hAnsi="Arial"/>
          <w:sz w:val="20"/>
          <w:szCs w:val="20"/>
        </w:rPr>
        <w:t xml:space="preserve">ment.  She is a seasoned practitioner </w:t>
      </w:r>
      <w:r w:rsidRPr="00C82947">
        <w:rPr>
          <w:rFonts w:ascii="Arial" w:hAnsi="Arial"/>
          <w:sz w:val="20"/>
          <w:szCs w:val="20"/>
        </w:rPr>
        <w:t xml:space="preserve">in crisis communication having handled the </w:t>
      </w:r>
      <w:r w:rsidR="002261E9">
        <w:rPr>
          <w:rFonts w:ascii="Arial" w:hAnsi="Arial"/>
          <w:sz w:val="20"/>
          <w:szCs w:val="20"/>
        </w:rPr>
        <w:t xml:space="preserve">public health communication response to the World Trade Center attacks of September 11, 2001, and the </w:t>
      </w:r>
      <w:r w:rsidRPr="00C82947">
        <w:rPr>
          <w:rFonts w:ascii="Arial" w:hAnsi="Arial"/>
          <w:sz w:val="20"/>
          <w:szCs w:val="20"/>
        </w:rPr>
        <w:t xml:space="preserve">anthrax crises </w:t>
      </w:r>
      <w:r w:rsidR="002261E9">
        <w:rPr>
          <w:rFonts w:ascii="Arial" w:hAnsi="Arial"/>
          <w:sz w:val="20"/>
          <w:szCs w:val="20"/>
        </w:rPr>
        <w:t xml:space="preserve">that followed. She </w:t>
      </w:r>
      <w:r w:rsidRPr="00C82947">
        <w:rPr>
          <w:rFonts w:ascii="Arial" w:hAnsi="Arial"/>
          <w:sz w:val="20"/>
          <w:szCs w:val="20"/>
        </w:rPr>
        <w:t xml:space="preserve">has </w:t>
      </w:r>
      <w:r w:rsidR="002261E9">
        <w:rPr>
          <w:rFonts w:ascii="Arial" w:hAnsi="Arial"/>
          <w:sz w:val="20"/>
          <w:szCs w:val="20"/>
        </w:rPr>
        <w:t xml:space="preserve">also </w:t>
      </w:r>
      <w:r w:rsidRPr="00C82947">
        <w:rPr>
          <w:rFonts w:ascii="Arial" w:hAnsi="Arial"/>
          <w:sz w:val="20"/>
          <w:szCs w:val="20"/>
        </w:rPr>
        <w:t>advise</w:t>
      </w:r>
      <w:r>
        <w:rPr>
          <w:rFonts w:ascii="Arial" w:hAnsi="Arial"/>
          <w:sz w:val="20"/>
          <w:szCs w:val="20"/>
        </w:rPr>
        <w:t>d</w:t>
      </w:r>
      <w:r w:rsidRPr="00C82947">
        <w:rPr>
          <w:rFonts w:ascii="Arial" w:hAnsi="Arial"/>
          <w:sz w:val="20"/>
          <w:szCs w:val="20"/>
        </w:rPr>
        <w:t xml:space="preserve"> health authorities on </w:t>
      </w:r>
      <w:r w:rsidR="00E6042E">
        <w:rPr>
          <w:rFonts w:ascii="Arial" w:hAnsi="Arial"/>
          <w:sz w:val="20"/>
          <w:szCs w:val="20"/>
        </w:rPr>
        <w:t>numerous health crise</w:t>
      </w:r>
      <w:r w:rsidR="002261E9">
        <w:rPr>
          <w:rFonts w:ascii="Arial" w:hAnsi="Arial"/>
          <w:sz w:val="20"/>
          <w:szCs w:val="20"/>
        </w:rPr>
        <w:t>s including the Ebola epidemic of</w:t>
      </w:r>
      <w:r w:rsidRPr="00C82947">
        <w:rPr>
          <w:rFonts w:ascii="Arial" w:hAnsi="Arial"/>
          <w:sz w:val="20"/>
          <w:szCs w:val="20"/>
        </w:rPr>
        <w:t xml:space="preserve"> 2014. </w:t>
      </w:r>
    </w:p>
    <w:p w14:paraId="61210F98" w14:textId="77777777" w:rsidR="00BE7385" w:rsidRDefault="00BE7385" w:rsidP="00BE7385">
      <w:pPr>
        <w:rPr>
          <w:rFonts w:ascii="Arial" w:hAnsi="Arial"/>
          <w:sz w:val="20"/>
          <w:szCs w:val="20"/>
        </w:rPr>
      </w:pPr>
    </w:p>
    <w:p w14:paraId="1716A2DD" w14:textId="3992A634" w:rsidR="0019721B" w:rsidRDefault="00BE7385" w:rsidP="00E6042E">
      <w:pPr>
        <w:rPr>
          <w:rFonts w:ascii="Arial" w:hAnsi="Arial"/>
          <w:sz w:val="20"/>
          <w:szCs w:val="20"/>
        </w:rPr>
      </w:pPr>
      <w:r w:rsidRPr="00C82947">
        <w:rPr>
          <w:rFonts w:ascii="Arial" w:hAnsi="Arial"/>
          <w:sz w:val="20"/>
          <w:szCs w:val="20"/>
        </w:rPr>
        <w:t xml:space="preserve">She has authored or co-authored </w:t>
      </w:r>
      <w:r w:rsidR="00E6042E">
        <w:rPr>
          <w:rFonts w:ascii="Arial" w:hAnsi="Arial"/>
          <w:sz w:val="20"/>
          <w:szCs w:val="20"/>
        </w:rPr>
        <w:t xml:space="preserve">several </w:t>
      </w:r>
      <w:r w:rsidRPr="00C82947">
        <w:rPr>
          <w:rFonts w:ascii="Arial" w:hAnsi="Arial"/>
          <w:sz w:val="20"/>
          <w:szCs w:val="20"/>
        </w:rPr>
        <w:t>articles on the importance of hard-hitting mass media campaigns to ca</w:t>
      </w:r>
      <w:r w:rsidR="00E6042E">
        <w:rPr>
          <w:rFonts w:ascii="Arial" w:hAnsi="Arial"/>
          <w:sz w:val="20"/>
          <w:szCs w:val="20"/>
        </w:rPr>
        <w:t xml:space="preserve">use policy and behavior change </w:t>
      </w:r>
      <w:r w:rsidRPr="00C82947">
        <w:rPr>
          <w:rFonts w:ascii="Arial" w:hAnsi="Arial"/>
          <w:sz w:val="20"/>
          <w:szCs w:val="20"/>
        </w:rPr>
        <w:t xml:space="preserve">and </w:t>
      </w:r>
      <w:r w:rsidR="00E6042E">
        <w:rPr>
          <w:rFonts w:ascii="Arial" w:hAnsi="Arial"/>
          <w:sz w:val="20"/>
          <w:szCs w:val="20"/>
        </w:rPr>
        <w:t xml:space="preserve">has written papers </w:t>
      </w:r>
      <w:r w:rsidRPr="00C82947">
        <w:rPr>
          <w:rFonts w:ascii="Arial" w:hAnsi="Arial"/>
          <w:sz w:val="20"/>
          <w:szCs w:val="20"/>
        </w:rPr>
        <w:t xml:space="preserve">on crisis communication. She has been featured in PR Week and has been invited to give talks about her work at numerous conferences worldwide.  </w:t>
      </w:r>
    </w:p>
    <w:p w14:paraId="7D64DBCD" w14:textId="77777777" w:rsidR="0019721B" w:rsidRDefault="0019721B" w:rsidP="00BE7385">
      <w:pPr>
        <w:rPr>
          <w:rFonts w:ascii="Arial" w:hAnsi="Arial"/>
          <w:sz w:val="20"/>
          <w:szCs w:val="20"/>
        </w:rPr>
      </w:pPr>
    </w:p>
    <w:p w14:paraId="7F947485" w14:textId="5D2E5C1A" w:rsidR="00E6042E" w:rsidRPr="00E6042E" w:rsidRDefault="0019721B" w:rsidP="00E6042E">
      <w:pPr>
        <w:rPr>
          <w:rFonts w:asciiTheme="minorBidi" w:hAnsiTheme="minorBidi"/>
          <w:sz w:val="20"/>
          <w:szCs w:val="20"/>
          <w:lang w:eastAsia="zh-CN"/>
        </w:rPr>
      </w:pPr>
      <w:r>
        <w:rPr>
          <w:rFonts w:ascii="Arial" w:hAnsi="Arial"/>
          <w:sz w:val="20"/>
          <w:szCs w:val="20"/>
        </w:rPr>
        <w:t xml:space="preserve">She attended </w:t>
      </w:r>
      <w:r w:rsidR="00E6042E">
        <w:rPr>
          <w:rFonts w:ascii="Arial" w:hAnsi="Arial"/>
          <w:sz w:val="20"/>
          <w:szCs w:val="20"/>
        </w:rPr>
        <w:t xml:space="preserve">Hofstra </w:t>
      </w:r>
      <w:r w:rsidR="00E6042E">
        <w:rPr>
          <w:rFonts w:ascii="Arial" w:hAnsi="Arial"/>
          <w:sz w:val="20"/>
          <w:szCs w:val="20"/>
        </w:rPr>
        <w:t xml:space="preserve">University and earned a BA in Political Science.  She undertook doctoral work in political science at the City University of New York, and received a Master’s Degree from the Hunter School of Social Work. </w:t>
      </w:r>
      <w:r w:rsidR="00E6042E">
        <w:rPr>
          <w:rFonts w:ascii="Arial" w:hAnsi="Arial"/>
          <w:sz w:val="20"/>
          <w:szCs w:val="20"/>
        </w:rPr>
        <w:t xml:space="preserve">In 2014, </w:t>
      </w:r>
      <w:r w:rsidR="00E6042E">
        <w:rPr>
          <w:rFonts w:asciiTheme="minorBidi" w:hAnsiTheme="minorBidi"/>
          <w:sz w:val="20"/>
          <w:szCs w:val="20"/>
        </w:rPr>
        <w:t>s</w:t>
      </w:r>
      <w:r w:rsidR="00E6042E" w:rsidRPr="00E6042E">
        <w:rPr>
          <w:rFonts w:asciiTheme="minorBidi" w:hAnsiTheme="minorBidi"/>
          <w:sz w:val="20"/>
          <w:szCs w:val="20"/>
        </w:rPr>
        <w:t>he participated in the Leadership Program for Non-Profit Executives at Columbia Unive</w:t>
      </w:r>
      <w:r w:rsidR="00E6042E">
        <w:rPr>
          <w:rFonts w:asciiTheme="minorBidi" w:hAnsiTheme="minorBidi"/>
          <w:sz w:val="20"/>
          <w:szCs w:val="20"/>
        </w:rPr>
        <w:t>r</w:t>
      </w:r>
      <w:r w:rsidR="00E6042E" w:rsidRPr="00E6042E">
        <w:rPr>
          <w:rFonts w:asciiTheme="minorBidi" w:hAnsiTheme="minorBidi"/>
          <w:sz w:val="20"/>
          <w:szCs w:val="20"/>
        </w:rPr>
        <w:t>sity’s School of Business.</w:t>
      </w:r>
    </w:p>
    <w:p w14:paraId="608C22E0" w14:textId="77777777" w:rsidR="00E6042E" w:rsidRDefault="00E6042E" w:rsidP="0019721B">
      <w:pPr>
        <w:rPr>
          <w:rFonts w:ascii="Arial" w:hAnsi="Arial"/>
          <w:sz w:val="20"/>
          <w:szCs w:val="20"/>
        </w:rPr>
      </w:pPr>
    </w:p>
    <w:p w14:paraId="4C60182E" w14:textId="3A3EE6B4" w:rsidR="00BE7385" w:rsidRPr="00C82947" w:rsidRDefault="00BE7385" w:rsidP="00E6042E">
      <w:pPr>
        <w:rPr>
          <w:rFonts w:ascii="Arial" w:hAnsi="Arial"/>
          <w:sz w:val="20"/>
          <w:szCs w:val="20"/>
        </w:rPr>
      </w:pPr>
      <w:r w:rsidRPr="00C82947">
        <w:rPr>
          <w:rFonts w:ascii="Arial" w:hAnsi="Arial"/>
          <w:sz w:val="20"/>
          <w:szCs w:val="20"/>
        </w:rPr>
        <w:t xml:space="preserve">She lives in Brooklyn, New York, </w:t>
      </w:r>
      <w:r w:rsidR="00E6042E">
        <w:rPr>
          <w:rFonts w:ascii="Arial" w:hAnsi="Arial"/>
          <w:sz w:val="20"/>
          <w:szCs w:val="20"/>
        </w:rPr>
        <w:t>grew up</w:t>
      </w:r>
      <w:r w:rsidRPr="00C82947">
        <w:rPr>
          <w:rFonts w:ascii="Arial" w:hAnsi="Arial"/>
          <w:sz w:val="20"/>
          <w:szCs w:val="20"/>
        </w:rPr>
        <w:t xml:space="preserve"> in Jamaica</w:t>
      </w:r>
      <w:r w:rsidR="00E6042E">
        <w:rPr>
          <w:rFonts w:ascii="Arial" w:hAnsi="Arial"/>
          <w:sz w:val="20"/>
          <w:szCs w:val="20"/>
        </w:rPr>
        <w:t xml:space="preserve"> in the Caribbean,</w:t>
      </w:r>
      <w:r w:rsidRPr="00C82947">
        <w:rPr>
          <w:rFonts w:ascii="Arial" w:hAnsi="Arial"/>
          <w:sz w:val="20"/>
          <w:szCs w:val="20"/>
        </w:rPr>
        <w:t xml:space="preserve"> and was born</w:t>
      </w:r>
      <w:r w:rsidR="00E6042E">
        <w:rPr>
          <w:rFonts w:ascii="Arial" w:hAnsi="Arial"/>
          <w:sz w:val="20"/>
          <w:szCs w:val="20"/>
        </w:rPr>
        <w:t xml:space="preserve"> and spent her childhood in </w:t>
      </w:r>
      <w:r w:rsidRPr="00C82947">
        <w:rPr>
          <w:rFonts w:ascii="Arial" w:hAnsi="Arial"/>
          <w:sz w:val="20"/>
          <w:szCs w:val="20"/>
        </w:rPr>
        <w:t>London, U</w:t>
      </w:r>
      <w:r w:rsidR="00E6042E">
        <w:rPr>
          <w:rFonts w:ascii="Arial" w:hAnsi="Arial"/>
          <w:sz w:val="20"/>
          <w:szCs w:val="20"/>
        </w:rPr>
        <w:t xml:space="preserve">nited </w:t>
      </w:r>
      <w:r w:rsidRPr="00C82947">
        <w:rPr>
          <w:rFonts w:ascii="Arial" w:hAnsi="Arial"/>
          <w:sz w:val="20"/>
          <w:szCs w:val="20"/>
        </w:rPr>
        <w:t>K</w:t>
      </w:r>
      <w:r w:rsidR="00E6042E">
        <w:rPr>
          <w:rFonts w:ascii="Arial" w:hAnsi="Arial"/>
          <w:sz w:val="20"/>
          <w:szCs w:val="20"/>
        </w:rPr>
        <w:t>ingdom</w:t>
      </w:r>
      <w:r w:rsidRPr="00C82947">
        <w:rPr>
          <w:rFonts w:ascii="Arial" w:hAnsi="Arial"/>
          <w:sz w:val="20"/>
          <w:szCs w:val="20"/>
        </w:rPr>
        <w:t>.</w:t>
      </w:r>
    </w:p>
    <w:p w14:paraId="1D8C6E03" w14:textId="77777777" w:rsidR="00BE7385" w:rsidRDefault="00BE7385" w:rsidP="00BE7385">
      <w:pPr>
        <w:rPr>
          <w:rFonts w:ascii="Arial" w:hAnsi="Arial"/>
          <w:sz w:val="20"/>
          <w:szCs w:val="20"/>
        </w:rPr>
      </w:pPr>
    </w:p>
    <w:p w14:paraId="3E5CBC65" w14:textId="751872D5" w:rsidR="006B3236" w:rsidRDefault="006B3236" w:rsidP="00C82947">
      <w:pPr>
        <w:pStyle w:val="Heading1"/>
        <w:contextualSpacing/>
        <w:rPr>
          <w:rFonts w:ascii="Arial" w:hAnsi="Arial"/>
          <w:bCs w:val="0"/>
        </w:rPr>
      </w:pPr>
    </w:p>
    <w:p w14:paraId="45FA580E" w14:textId="77777777" w:rsidR="00E6042E" w:rsidRPr="00E6042E" w:rsidRDefault="00E6042E" w:rsidP="00E6042E"/>
    <w:p w14:paraId="4A3BBE83" w14:textId="0C82D062" w:rsidR="00C86EC5" w:rsidRPr="00C82947" w:rsidRDefault="00B9196F" w:rsidP="00C82947">
      <w:pPr>
        <w:pStyle w:val="Heading4"/>
        <w:spacing w:before="0"/>
        <w:contextualSpacing/>
        <w:textAlignment w:val="center"/>
        <w:rPr>
          <w:rFonts w:ascii="Arial" w:eastAsia="Times New Roman" w:hAnsi="Arial" w:cs="Times New Roman"/>
          <w:b w:val="0"/>
          <w:bCs w:val="0"/>
          <w:i w:val="0"/>
          <w:iCs w:val="0"/>
          <w:color w:val="auto"/>
          <w:sz w:val="20"/>
          <w:szCs w:val="20"/>
        </w:rPr>
      </w:pPr>
      <w:r w:rsidRPr="00C82947">
        <w:rPr>
          <w:rFonts w:ascii="Arial" w:eastAsia="Times New Roman" w:hAnsi="Arial" w:cs="Times New Roman"/>
          <w:b w:val="0"/>
          <w:bCs w:val="0"/>
          <w:i w:val="0"/>
          <w:iCs w:val="0"/>
          <w:color w:val="auto"/>
          <w:sz w:val="20"/>
          <w:szCs w:val="20"/>
        </w:rPr>
        <w:t xml:space="preserve"> </w:t>
      </w:r>
    </w:p>
    <w:sectPr w:rsidR="00C86EC5" w:rsidRPr="00C82947" w:rsidSect="00E677C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236"/>
    <w:rsid w:val="000F02DF"/>
    <w:rsid w:val="000F77B6"/>
    <w:rsid w:val="0019721B"/>
    <w:rsid w:val="002261E9"/>
    <w:rsid w:val="0023520D"/>
    <w:rsid w:val="005B58F2"/>
    <w:rsid w:val="005F2B4A"/>
    <w:rsid w:val="00636FA1"/>
    <w:rsid w:val="006B3236"/>
    <w:rsid w:val="00705356"/>
    <w:rsid w:val="00733D56"/>
    <w:rsid w:val="007C08D9"/>
    <w:rsid w:val="0080266E"/>
    <w:rsid w:val="008A50C6"/>
    <w:rsid w:val="008C18DE"/>
    <w:rsid w:val="008D3147"/>
    <w:rsid w:val="00A7276F"/>
    <w:rsid w:val="00B0504C"/>
    <w:rsid w:val="00B9196F"/>
    <w:rsid w:val="00BB1934"/>
    <w:rsid w:val="00BE7385"/>
    <w:rsid w:val="00C618DB"/>
    <w:rsid w:val="00C82947"/>
    <w:rsid w:val="00C86EC5"/>
    <w:rsid w:val="00D0599D"/>
    <w:rsid w:val="00E6042E"/>
    <w:rsid w:val="00E67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C70EB2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B3236"/>
    <w:pPr>
      <w:keepNext/>
      <w:autoSpaceDE w:val="0"/>
      <w:autoSpaceDN w:val="0"/>
      <w:adjustRightInd w:val="0"/>
      <w:outlineLvl w:val="0"/>
    </w:pPr>
    <w:rPr>
      <w:rFonts w:ascii="Calibri" w:eastAsia="Times New Roman" w:hAnsi="Calibri" w:cs="Arial"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B323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B3236"/>
    <w:rPr>
      <w:rFonts w:ascii="Calibri" w:eastAsia="Times New Roman" w:hAnsi="Calibri" w:cs="Arial"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6B323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Spacing">
    <w:name w:val="No Spacing"/>
    <w:uiPriority w:val="1"/>
    <w:qFormat/>
    <w:rsid w:val="006B3236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4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8A5D47843855409FD4FF2CC4F6EF93" ma:contentTypeVersion="7" ma:contentTypeDescription="Create a new document." ma:contentTypeScope="" ma:versionID="a4b351fc5d615f623a23faeb8fd0af78">
  <xsd:schema xmlns:xsd="http://www.w3.org/2001/XMLSchema" xmlns:xs="http://www.w3.org/2001/XMLSchema" xmlns:p="http://schemas.microsoft.com/office/2006/metadata/properties" xmlns:ns2="110d7171-6367-4cec-9b93-46413e9b7af5" xmlns:ns3="51de10f6-10d9-4f2a-941a-cc2bc9ee1fe9" targetNamespace="http://schemas.microsoft.com/office/2006/metadata/properties" ma:root="true" ma:fieldsID="d8889260fa8f5a66deec3999137269b5" ns2:_="" ns3:_="">
    <xsd:import namespace="110d7171-6367-4cec-9b93-46413e9b7af5"/>
    <xsd:import namespace="51de10f6-10d9-4f2a-941a-cc2bc9ee1f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d7171-6367-4cec-9b93-46413e9b7a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de10f6-10d9-4f2a-941a-cc2bc9ee1fe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6F674DF-7A2D-43EC-9DE4-9ADDEA1D392B}"/>
</file>

<file path=customXml/itemProps2.xml><?xml version="1.0" encoding="utf-8"?>
<ds:datastoreItem xmlns:ds="http://schemas.openxmlformats.org/officeDocument/2006/customXml" ds:itemID="{A2FA409E-35D9-412A-BC42-4194E4F5735D}"/>
</file>

<file path=customXml/itemProps3.xml><?xml version="1.0" encoding="utf-8"?>
<ds:datastoreItem xmlns:ds="http://schemas.openxmlformats.org/officeDocument/2006/customXml" ds:itemID="{30F948CA-6B63-4028-8EFF-50479BCE0F7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1510</Characters>
  <Application>Microsoft Macintosh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Sandra Mullin, Senior Vice President, Policy, Advocacy, Communication</vt:lpstr>
      <vt:lpstr/>
      <vt:lpstr/>
    </vt:vector>
  </TitlesOfParts>
  <Company/>
  <LinksUpToDate>false</LinksUpToDate>
  <CharactersWithSpaces>1771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mullin</dc:creator>
  <cp:keywords/>
  <dc:description/>
  <cp:lastModifiedBy>Sandra Mullin</cp:lastModifiedBy>
  <cp:revision>2</cp:revision>
  <dcterms:created xsi:type="dcterms:W3CDTF">2018-01-31T02:52:00Z</dcterms:created>
  <dcterms:modified xsi:type="dcterms:W3CDTF">2018-01-31T02:52:00Z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0x010100CD8A5D47843855409FD4FF2CC4F6EF93</vt:lpwstr>
  </property>
</Properties>
</file>