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0C6" w:rsidRDefault="00AB16B6">
      <w:bookmarkStart w:id="0" w:name="_GoBack"/>
      <w:bookmarkEnd w:id="0"/>
      <w:r>
        <w:t>CSTE Sunday workshop</w:t>
      </w:r>
    </w:p>
    <w:p w:rsidR="00AB16B6" w:rsidRDefault="00AB16B6">
      <w:r>
        <w:t xml:space="preserve">9:15 </w:t>
      </w:r>
      <w:proofErr w:type="gramStart"/>
      <w:r>
        <w:t>Sharing</w:t>
      </w:r>
      <w:proofErr w:type="gramEnd"/>
      <w:r>
        <w:t xml:space="preserve"> session</w:t>
      </w:r>
    </w:p>
    <w:p w:rsidR="00AB16B6" w:rsidRDefault="00AB16B6">
      <w:r>
        <w:t>Part A: Hai/AR Public Health workforce training</w:t>
      </w:r>
    </w:p>
    <w:p w:rsidR="00AB16B6" w:rsidRDefault="00AB16B6" w:rsidP="00AB16B6">
      <w:pPr>
        <w:pStyle w:val="ListParagraph"/>
        <w:numPr>
          <w:ilvl w:val="0"/>
          <w:numId w:val="1"/>
        </w:numPr>
      </w:pPr>
      <w:r>
        <w:t>Shadowing  - new staff most benefit from shadowing seasoned staff – on ICAR visits, investigations, day to day; especially going into the clinical setting – setting specific training is critical</w:t>
      </w:r>
    </w:p>
    <w:p w:rsidR="00AB16B6" w:rsidRDefault="00AB16B6" w:rsidP="00AB16B6">
      <w:pPr>
        <w:pStyle w:val="ListParagraph"/>
        <w:numPr>
          <w:ilvl w:val="0"/>
          <w:numId w:val="1"/>
        </w:numPr>
      </w:pPr>
      <w:r>
        <w:t>Attending in person meetings/conferences like CSTE, ELC grantees meeting</w:t>
      </w:r>
    </w:p>
    <w:p w:rsidR="00AB16B6" w:rsidRDefault="00AB16B6" w:rsidP="00AB16B6">
      <w:pPr>
        <w:pStyle w:val="ListParagraph"/>
        <w:numPr>
          <w:ilvl w:val="0"/>
          <w:numId w:val="1"/>
        </w:numPr>
      </w:pPr>
      <w:r>
        <w:t>Give new staff an org chart or contact list for the state’s program</w:t>
      </w:r>
    </w:p>
    <w:p w:rsidR="00AB16B6" w:rsidRDefault="00AB16B6" w:rsidP="00AB16B6">
      <w:pPr>
        <w:pStyle w:val="ListParagraph"/>
        <w:numPr>
          <w:ilvl w:val="0"/>
          <w:numId w:val="1"/>
        </w:numPr>
      </w:pPr>
      <w:r>
        <w:t>Suggested an option for a new certification for PH HIA/AR person – could create a certification – would need to be very structured with an end result, not just a bunch of on line training (great example is TB’s core curriculum)</w:t>
      </w:r>
    </w:p>
    <w:p w:rsidR="00AB16B6" w:rsidRDefault="00AB16B6" w:rsidP="00AB16B6">
      <w:pPr>
        <w:pStyle w:val="ListParagraph"/>
        <w:numPr>
          <w:ilvl w:val="0"/>
          <w:numId w:val="1"/>
        </w:numPr>
      </w:pPr>
      <w:r>
        <w:t>Critical resources – CRE toolkit; interim containment guidance</w:t>
      </w:r>
    </w:p>
    <w:p w:rsidR="00AB16B6" w:rsidRDefault="00AB16B6" w:rsidP="00AB16B6">
      <w:pPr>
        <w:pStyle w:val="ListParagraph"/>
        <w:numPr>
          <w:ilvl w:val="0"/>
          <w:numId w:val="1"/>
        </w:numPr>
      </w:pPr>
      <w:r>
        <w:t>Resource – Oregon’s website is excellent</w:t>
      </w:r>
    </w:p>
    <w:p w:rsidR="00AB16B6" w:rsidRDefault="00AB16B6" w:rsidP="00AB16B6">
      <w:pPr>
        <w:pStyle w:val="ListParagraph"/>
        <w:numPr>
          <w:ilvl w:val="0"/>
          <w:numId w:val="1"/>
        </w:numPr>
      </w:pPr>
      <w:r>
        <w:t xml:space="preserve">(participants </w:t>
      </w:r>
      <w:proofErr w:type="spellStart"/>
      <w:r>
        <w:t>saud</w:t>
      </w:r>
      <w:proofErr w:type="spellEnd"/>
      <w:r>
        <w:t xml:space="preserve"> they needed more time for this session)</w:t>
      </w:r>
    </w:p>
    <w:p w:rsidR="00AB16B6" w:rsidRDefault="00AB16B6" w:rsidP="00AB16B6">
      <w:r>
        <w:t>Part B: Healthcare provider training</w:t>
      </w:r>
    </w:p>
    <w:p w:rsidR="00AB16B6" w:rsidRDefault="00AB16B6" w:rsidP="00AB16B6">
      <w:pPr>
        <w:pStyle w:val="ListParagraph"/>
        <w:numPr>
          <w:ilvl w:val="0"/>
          <w:numId w:val="2"/>
        </w:numPr>
      </w:pPr>
      <w:r>
        <w:t>Partnering with QIO/QIN, ort hospital association</w:t>
      </w:r>
    </w:p>
    <w:p w:rsidR="00AB16B6" w:rsidRDefault="00AB16B6" w:rsidP="00AB16B6">
      <w:pPr>
        <w:pStyle w:val="ListParagraph"/>
        <w:numPr>
          <w:ilvl w:val="0"/>
          <w:numId w:val="2"/>
        </w:numPr>
      </w:pPr>
      <w:r>
        <w:t xml:space="preserve">Examples of good resources- </w:t>
      </w:r>
    </w:p>
    <w:p w:rsidR="00AB16B6" w:rsidRDefault="00AB16B6" w:rsidP="00AB16B6">
      <w:pPr>
        <w:pStyle w:val="ListParagraph"/>
        <w:numPr>
          <w:ilvl w:val="1"/>
          <w:numId w:val="2"/>
        </w:numPr>
      </w:pPr>
      <w:r>
        <w:t xml:space="preserve">Online module for nursing homes IPs – in partnership with DC HCA (?) AHCA/IPCO (good example); </w:t>
      </w:r>
      <w:hyperlink r:id="rId5" w:history="1">
        <w:r w:rsidRPr="00BA7C3E">
          <w:rPr>
            <w:rStyle w:val="Hyperlink"/>
          </w:rPr>
          <w:t>https://educate.ahcancal.org/products/infection-preventionist-specialized-training-ipco</w:t>
        </w:r>
      </w:hyperlink>
    </w:p>
    <w:p w:rsidR="00AB16B6" w:rsidRDefault="00AB16B6" w:rsidP="00AB16B6">
      <w:pPr>
        <w:pStyle w:val="ListParagraph"/>
        <w:numPr>
          <w:ilvl w:val="1"/>
          <w:numId w:val="2"/>
        </w:numPr>
      </w:pPr>
      <w:r>
        <w:t>Health.wyo.gov</w:t>
      </w:r>
    </w:p>
    <w:p w:rsidR="00AB16B6" w:rsidRDefault="00280242" w:rsidP="00AB16B6">
      <w:pPr>
        <w:pStyle w:val="ListParagraph"/>
        <w:numPr>
          <w:ilvl w:val="0"/>
          <w:numId w:val="2"/>
        </w:numPr>
      </w:pPr>
      <w:r>
        <w:t xml:space="preserve">APIC local chapters especially for long term care staff training. Nota </w:t>
      </w:r>
      <w:proofErr w:type="spellStart"/>
      <w:r>
        <w:t>ll</w:t>
      </w:r>
      <w:proofErr w:type="spellEnd"/>
      <w:r>
        <w:t xml:space="preserve"> states have local APIC (WY does NOT)</w:t>
      </w:r>
    </w:p>
    <w:p w:rsidR="00280242" w:rsidRDefault="00280242" w:rsidP="00AB16B6">
      <w:pPr>
        <w:pStyle w:val="ListParagraph"/>
        <w:numPr>
          <w:ilvl w:val="0"/>
          <w:numId w:val="2"/>
        </w:numPr>
      </w:pPr>
      <w:r>
        <w:t xml:space="preserve">New Hampshire shared they have created a clinician/provider workgroup (also invited corporate reps) to work with the health </w:t>
      </w:r>
      <w:proofErr w:type="spellStart"/>
      <w:r>
        <w:t>dept</w:t>
      </w:r>
      <w:proofErr w:type="spellEnd"/>
      <w:r>
        <w:t xml:space="preserve"> for PH education and training</w:t>
      </w:r>
    </w:p>
    <w:p w:rsidR="00280242" w:rsidRDefault="00280242" w:rsidP="00AB16B6">
      <w:pPr>
        <w:pStyle w:val="ListParagraph"/>
        <w:numPr>
          <w:ilvl w:val="0"/>
          <w:numId w:val="2"/>
        </w:numPr>
      </w:pPr>
      <w:r>
        <w:t>use every opportunity to point clinicians to the HD for all their HAI/AR training needs</w:t>
      </w:r>
    </w:p>
    <w:p w:rsidR="00AB16B6" w:rsidRDefault="00AB16B6"/>
    <w:sectPr w:rsidR="00AB16B6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82EA4"/>
    <w:multiLevelType w:val="hybridMultilevel"/>
    <w:tmpl w:val="02409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22614"/>
    <w:multiLevelType w:val="hybridMultilevel"/>
    <w:tmpl w:val="0EF4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6B6"/>
    <w:rsid w:val="00280242"/>
    <w:rsid w:val="00AB16B6"/>
    <w:rsid w:val="00D26908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4CA06"/>
  <w15:chartTrackingRefBased/>
  <w15:docId w15:val="{CE568FBD-E45E-4AB9-967A-EE2FE141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16B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B16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ucate.ahcancal.org/products/infection-preventionist-specialized-training-ip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Mothershed, Elizabeth (CDC/OID/NCEZID)</dc:creator>
  <cp:keywords/>
  <dc:description/>
  <cp:lastModifiedBy/>
  <cp:revision>1</cp:revision>
  <dcterms:created xsi:type="dcterms:W3CDTF">2018-06-21T15:46:00Z</dcterms:created>
</cp:coreProperties>
</file>