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00" w:type="dxa"/>
        <w:jc w:val="center"/>
        <w:tblCellMar>
          <w:left w:w="0" w:type="dxa"/>
          <w:right w:w="0" w:type="dxa"/>
        </w:tblCellMar>
        <w:tblLook w:val="04A0" w:firstRow="1" w:lastRow="0" w:firstColumn="1" w:lastColumn="0" w:noHBand="0" w:noVBand="1"/>
      </w:tblPr>
      <w:tblGrid>
        <w:gridCol w:w="9090"/>
      </w:tblGrid>
      <w:tr w:rsidR="00040183" w14:paraId="3BCC89E7" w14:textId="77777777" w:rsidTr="00040183">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8790"/>
            </w:tblGrid>
            <w:tr w:rsidR="00040183" w14:paraId="7EA11AE4" w14:textId="77777777">
              <w:tc>
                <w:tcPr>
                  <w:tcW w:w="0" w:type="auto"/>
                  <w:hideMark/>
                </w:tcPr>
                <w:p w14:paraId="6453D1B6" w14:textId="33599DBC" w:rsidR="00040183" w:rsidRDefault="00040183">
                  <w:pPr>
                    <w:jc w:val="center"/>
                    <w:rPr>
                      <w:rFonts w:eastAsia="Times New Roman"/>
                    </w:rPr>
                  </w:pPr>
                  <w:bookmarkStart w:id="0" w:name="gd_top"/>
                  <w:bookmarkEnd w:id="0"/>
                  <w:r>
                    <w:rPr>
                      <w:rFonts w:eastAsia="Times New Roman"/>
                      <w:noProof/>
                    </w:rPr>
                    <w:drawing>
                      <wp:inline distT="0" distB="0" distL="0" distR="0" wp14:anchorId="3C43236B" wp14:editId="2E98B4B7">
                        <wp:extent cx="5572125" cy="1162050"/>
                        <wp:effectExtent l="0" t="0" r="9525" b="0"/>
                        <wp:docPr id="14" name="Picture 14" descr="HPH Graphic 10 16 16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 Graphic 10 16 16 hi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1162050"/>
                                </a:xfrm>
                                <a:prstGeom prst="rect">
                                  <a:avLst/>
                                </a:prstGeom>
                                <a:noFill/>
                                <a:ln>
                                  <a:noFill/>
                                </a:ln>
                              </pic:spPr>
                            </pic:pic>
                          </a:graphicData>
                        </a:graphic>
                      </wp:inline>
                    </w:drawing>
                  </w:r>
                </w:p>
              </w:tc>
            </w:tr>
          </w:tbl>
          <w:p w14:paraId="05918CA0" w14:textId="385E6E7F" w:rsidR="00040183" w:rsidRDefault="00040183">
            <w:pPr>
              <w:rPr>
                <w:rFonts w:eastAsia="Times New Roman"/>
              </w:rPr>
            </w:pPr>
            <w:r>
              <w:rPr>
                <w:rFonts w:eastAsia="Times New Roman"/>
                <w:noProof/>
              </w:rPr>
              <w:drawing>
                <wp:inline distT="0" distB="0" distL="0" distR="0" wp14:anchorId="76B2816E" wp14:editId="212C379E">
                  <wp:extent cx="19050" cy="28575"/>
                  <wp:effectExtent l="0" t="0" r="19050" b="9525"/>
                  <wp:docPr id="13" name="Picture 13" descr="http://content.govdelivery.com/attachments/fancy_images/stock/2011/03/12319/blue-header-hr_original.gif?1308456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ntent.govdelivery.com/attachments/fancy_images/stock/2011/03/12319/blue-header-hr_original.gif?130845609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 cy="28575"/>
                          </a:xfrm>
                          <a:prstGeom prst="rect">
                            <a:avLst/>
                          </a:prstGeom>
                          <a:noFill/>
                          <a:ln>
                            <a:noFill/>
                          </a:ln>
                        </pic:spPr>
                      </pic:pic>
                    </a:graphicData>
                  </a:graphic>
                </wp:inline>
              </w:drawing>
            </w:r>
          </w:p>
        </w:tc>
      </w:tr>
      <w:tr w:rsidR="00040183" w14:paraId="499DE17B" w14:textId="77777777" w:rsidTr="00040183">
        <w:trPr>
          <w:jc w:val="center"/>
        </w:trPr>
        <w:tc>
          <w:tcPr>
            <w:tcW w:w="0" w:type="auto"/>
            <w:hideMark/>
          </w:tcPr>
          <w:tbl>
            <w:tblPr>
              <w:tblW w:w="9000" w:type="dxa"/>
              <w:tblCellMar>
                <w:left w:w="0" w:type="dxa"/>
                <w:right w:w="0" w:type="dxa"/>
              </w:tblCellMar>
              <w:tblLook w:val="04A0" w:firstRow="1" w:lastRow="0" w:firstColumn="1" w:lastColumn="0" w:noHBand="0" w:noVBand="1"/>
            </w:tblPr>
            <w:tblGrid>
              <w:gridCol w:w="6007"/>
              <w:gridCol w:w="2993"/>
            </w:tblGrid>
            <w:tr w:rsidR="00040183" w14:paraId="7AAD670B" w14:textId="77777777">
              <w:tc>
                <w:tcPr>
                  <w:tcW w:w="6150" w:type="dxa"/>
                  <w:shd w:val="clear" w:color="auto" w:fill="FFFFFF"/>
                  <w:tcMar>
                    <w:top w:w="450" w:type="dxa"/>
                    <w:left w:w="450" w:type="dxa"/>
                    <w:bottom w:w="450" w:type="dxa"/>
                    <w:right w:w="450" w:type="dxa"/>
                  </w:tcMar>
                  <w:hideMark/>
                </w:tcPr>
                <w:p w14:paraId="30D32A1A" w14:textId="77777777" w:rsidR="00040183" w:rsidRDefault="00040183">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THIS MESSAGE INTENDED FOR WIDEST DISTRIBUTION</w:t>
                  </w:r>
                </w:p>
                <w:p w14:paraId="3002F05A" w14:textId="77777777" w:rsidR="00040183" w:rsidRDefault="00040183">
                  <w:pPr>
                    <w:pStyle w:val="Heading2"/>
                    <w:spacing w:before="0" w:beforeAutospacing="0" w:after="150" w:afterAutospacing="0"/>
                    <w:rPr>
                      <w:rFonts w:ascii="Helvetica Neue" w:eastAsia="Times New Roman" w:hAnsi="Helvetica Neue"/>
                      <w:color w:val="323232"/>
                      <w:sz w:val="33"/>
                      <w:szCs w:val="33"/>
                    </w:rPr>
                  </w:pPr>
                  <w:r>
                    <w:rPr>
                      <w:rFonts w:ascii="Helvetica Neue" w:eastAsia="Times New Roman" w:hAnsi="Helvetica Neue"/>
                      <w:color w:val="323232"/>
                      <w:sz w:val="33"/>
                      <w:szCs w:val="33"/>
                    </w:rPr>
                    <w:t>Table of Contents</w:t>
                  </w:r>
                </w:p>
                <w:p w14:paraId="7BCB7C6A"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03502305080" w:history="1">
                    <w:r>
                      <w:rPr>
                        <w:rStyle w:val="Hyperlink"/>
                        <w:rFonts w:ascii="Helvetica Neue" w:eastAsia="Times New Roman" w:hAnsi="Helvetica Neue" w:cs="Arial"/>
                        <w:color w:val="0278B2"/>
                        <w:sz w:val="20"/>
                        <w:szCs w:val="20"/>
                      </w:rPr>
                      <w:t>General Updates</w:t>
                    </w:r>
                  </w:hyperlink>
                </w:p>
                <w:p w14:paraId="4870F8E6"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36947130834" w:history="1">
                    <w:r>
                      <w:rPr>
                        <w:rStyle w:val="Hyperlink"/>
                        <w:rFonts w:ascii="Helvetica Neue" w:eastAsia="Times New Roman" w:hAnsi="Helvetica Neue" w:cs="Arial"/>
                        <w:color w:val="0278B2"/>
                        <w:sz w:val="20"/>
                        <w:szCs w:val="20"/>
                      </w:rPr>
                      <w:t>Rx Response Now Open</w:t>
                    </w:r>
                  </w:hyperlink>
                </w:p>
                <w:p w14:paraId="31097C47"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36952504713" w:history="1">
                    <w:r>
                      <w:rPr>
                        <w:rStyle w:val="Hyperlink"/>
                        <w:rFonts w:ascii="Helvetica Neue" w:eastAsia="Times New Roman" w:hAnsi="Helvetica Neue" w:cs="Arial"/>
                        <w:color w:val="0278B2"/>
                        <w:sz w:val="20"/>
                        <w:szCs w:val="20"/>
                      </w:rPr>
                      <w:t>Volunteer and Donation Guidance</w:t>
                    </w:r>
                  </w:hyperlink>
                </w:p>
                <w:p w14:paraId="53F178C6"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36952651319" w:history="1">
                    <w:r>
                      <w:rPr>
                        <w:rStyle w:val="Hyperlink"/>
                        <w:rFonts w:ascii="Helvetica Neue" w:eastAsia="Times New Roman" w:hAnsi="Helvetica Neue" w:cs="Arial"/>
                        <w:color w:val="0278B2"/>
                        <w:sz w:val="20"/>
                        <w:szCs w:val="20"/>
                      </w:rPr>
                      <w:t>Hurricane Florence Phishing Scams</w:t>
                    </w:r>
                  </w:hyperlink>
                </w:p>
                <w:p w14:paraId="71B31A9E"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36960328806" w:history="1">
                    <w:r>
                      <w:rPr>
                        <w:rStyle w:val="Hyperlink"/>
                        <w:rFonts w:ascii="Helvetica Neue" w:eastAsia="Times New Roman" w:hAnsi="Helvetica Neue" w:cs="Arial"/>
                        <w:color w:val="0278B2"/>
                        <w:sz w:val="20"/>
                        <w:szCs w:val="20"/>
                      </w:rPr>
                      <w:t>NOAA Weather Briefing Tomorrow</w:t>
                    </w:r>
                  </w:hyperlink>
                </w:p>
                <w:p w14:paraId="7F1125AB"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36783470792" w:history="1">
                    <w:r>
                      <w:rPr>
                        <w:rStyle w:val="Hyperlink"/>
                        <w:rFonts w:ascii="Helvetica Neue" w:eastAsia="Times New Roman" w:hAnsi="Helvetica Neue" w:cs="Arial"/>
                        <w:color w:val="0278B2"/>
                        <w:sz w:val="20"/>
                        <w:szCs w:val="20"/>
                      </w:rPr>
                      <w:t>Lifeline Sector Updates</w:t>
                    </w:r>
                  </w:hyperlink>
                </w:p>
                <w:p w14:paraId="4FDEFE24"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36687077129" w:history="1">
                    <w:r>
                      <w:rPr>
                        <w:rStyle w:val="Hyperlink"/>
                        <w:rFonts w:ascii="Helvetica Neue" w:eastAsia="Times New Roman" w:hAnsi="Helvetica Neue" w:cs="Arial"/>
                        <w:color w:val="0278B2"/>
                        <w:sz w:val="20"/>
                        <w:szCs w:val="20"/>
                      </w:rPr>
                      <w:t>State Updates</w:t>
                    </w:r>
                  </w:hyperlink>
                </w:p>
                <w:p w14:paraId="38C89002"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36790093228" w:history="1">
                    <w:r>
                      <w:rPr>
                        <w:rStyle w:val="Hyperlink"/>
                        <w:rFonts w:ascii="Helvetica Neue" w:eastAsia="Times New Roman" w:hAnsi="Helvetica Neue" w:cs="Arial"/>
                        <w:color w:val="0278B2"/>
                        <w:sz w:val="20"/>
                        <w:szCs w:val="20"/>
                      </w:rPr>
                      <w:t>Re-Entry Information</w:t>
                    </w:r>
                  </w:hyperlink>
                </w:p>
                <w:p w14:paraId="014969E8"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36858626629" w:history="1">
                    <w:r>
                      <w:rPr>
                        <w:rStyle w:val="Hyperlink"/>
                        <w:rFonts w:ascii="Helvetica Neue" w:eastAsia="Times New Roman" w:hAnsi="Helvetica Neue" w:cs="Arial"/>
                        <w:color w:val="0278B2"/>
                        <w:sz w:val="20"/>
                        <w:szCs w:val="20"/>
                      </w:rPr>
                      <w:t>1135 Waiver Guidance</w:t>
                    </w:r>
                  </w:hyperlink>
                </w:p>
                <w:p w14:paraId="7870A033"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03501691854" w:history="1">
                    <w:r>
                      <w:rPr>
                        <w:rStyle w:val="Hyperlink"/>
                        <w:rFonts w:ascii="Helvetica Neue" w:eastAsia="Times New Roman" w:hAnsi="Helvetica Neue" w:cs="Arial"/>
                        <w:color w:val="0278B2"/>
                        <w:sz w:val="20"/>
                        <w:szCs w:val="20"/>
                      </w:rPr>
                      <w:t>Current Storm Track</w:t>
                    </w:r>
                  </w:hyperlink>
                </w:p>
                <w:p w14:paraId="13BECA34"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36864913403" w:history="1">
                    <w:r>
                      <w:rPr>
                        <w:rStyle w:val="Hyperlink"/>
                        <w:rFonts w:ascii="Helvetica Neue" w:eastAsia="Times New Roman" w:hAnsi="Helvetica Neue" w:cs="Arial"/>
                        <w:color w:val="0278B2"/>
                        <w:sz w:val="20"/>
                        <w:szCs w:val="20"/>
                      </w:rPr>
                      <w:t>ASPR TRACIE Resources</w:t>
                    </w:r>
                  </w:hyperlink>
                </w:p>
                <w:p w14:paraId="195FEDB5" w14:textId="77777777" w:rsidR="00040183" w:rsidRDefault="00040183">
                  <w:pPr>
                    <w:numPr>
                      <w:ilvl w:val="0"/>
                      <w:numId w:val="1"/>
                    </w:numPr>
                    <w:spacing w:before="100" w:beforeAutospacing="1" w:after="75"/>
                    <w:rPr>
                      <w:rFonts w:ascii="Helvetica Neue" w:eastAsia="Times New Roman" w:hAnsi="Helvetica Neue" w:cs="Arial"/>
                      <w:color w:val="464646"/>
                      <w:sz w:val="20"/>
                      <w:szCs w:val="20"/>
                    </w:rPr>
                  </w:pPr>
                  <w:hyperlink w:anchor="link_1535053797282" w:history="1">
                    <w:r>
                      <w:rPr>
                        <w:rStyle w:val="Hyperlink"/>
                        <w:rFonts w:ascii="Helvetica Neue" w:eastAsia="Times New Roman" w:hAnsi="Helvetica Neue" w:cs="Arial"/>
                        <w:color w:val="0278B2"/>
                        <w:sz w:val="20"/>
                        <w:szCs w:val="20"/>
                      </w:rPr>
                      <w:t>Virtual Resources</w:t>
                    </w:r>
                  </w:hyperlink>
                </w:p>
                <w:p w14:paraId="102EF0CE" w14:textId="4B516F30" w:rsidR="00040183" w:rsidRDefault="00040183">
                  <w:pPr>
                    <w:rPr>
                      <w:rFonts w:eastAsia="Times New Roman"/>
                    </w:rPr>
                  </w:pPr>
                  <w:r>
                    <w:rPr>
                      <w:rFonts w:eastAsia="Times New Roman"/>
                      <w:noProof/>
                    </w:rPr>
                    <w:drawing>
                      <wp:inline distT="0" distB="0" distL="0" distR="0" wp14:anchorId="391C56B1" wp14:editId="0FA1C00D">
                        <wp:extent cx="28575" cy="19050"/>
                        <wp:effectExtent l="0" t="0" r="0" b="0"/>
                        <wp:docPr id="12" name="Picture 1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73D8BD37"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1" w:name="link_1503502305080"/>
                  <w:r>
                    <w:rPr>
                      <w:rFonts w:ascii="Helvetica Neue" w:eastAsia="Times New Roman" w:hAnsi="Helvetica Neue"/>
                      <w:color w:val="0278B2"/>
                      <w:sz w:val="42"/>
                      <w:szCs w:val="42"/>
                    </w:rPr>
                    <w:t>General Updates</w:t>
                  </w:r>
                  <w:bookmarkEnd w:id="1"/>
                </w:p>
                <w:p w14:paraId="5CDFD187" w14:textId="77777777" w:rsidR="00040183" w:rsidRDefault="00040183">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HPH Sector Members,  </w:t>
                  </w:r>
                  <w:r>
                    <w:rPr>
                      <w:rFonts w:ascii="Helvetica Neue" w:hAnsi="Helvetica Neue"/>
                      <w:color w:val="464646"/>
                      <w:sz w:val="20"/>
                      <w:szCs w:val="20"/>
                    </w:rPr>
                    <w:br/>
                  </w:r>
                  <w:r>
                    <w:rPr>
                      <w:rFonts w:ascii="Helvetica Neue" w:hAnsi="Helvetica Neue"/>
                      <w:color w:val="464646"/>
                      <w:sz w:val="20"/>
                      <w:szCs w:val="20"/>
                    </w:rPr>
                    <w:br/>
                    <w:t>ASPR CIP and the HPH Sector are monitoring healthcare and public health critical infrastructure impacts due to storm systems in the Atlantic and Pacific, including but not limited to Hurricane Florence.</w:t>
                  </w:r>
                  <w:r>
                    <w:rPr>
                      <w:rFonts w:ascii="Helvetica Neue" w:hAnsi="Helvetica Neue"/>
                      <w:color w:val="464646"/>
                      <w:sz w:val="20"/>
                      <w:szCs w:val="20"/>
                    </w:rPr>
                    <w:br/>
                  </w:r>
                  <w:r>
                    <w:rPr>
                      <w:rFonts w:ascii="Helvetica Neue" w:hAnsi="Helvetica Neue"/>
                      <w:color w:val="464646"/>
                      <w:sz w:val="20"/>
                      <w:szCs w:val="20"/>
                    </w:rPr>
                    <w:br/>
                    <w:t>Florence made landfall as a Category 1 hurricane near Wrightsville Beach, NC this morning at 7:15 am EDT, September 14. Florence remains a large hurricane. Life threatening storm surge, heavy rainfall, and damaging wind will cover a large area regardless of exactly where the center of Florence moves. </w:t>
                  </w:r>
                  <w:r>
                    <w:rPr>
                      <w:rFonts w:ascii="Helvetica Neue" w:hAnsi="Helvetica Neue"/>
                      <w:color w:val="464646"/>
                      <w:sz w:val="20"/>
                      <w:szCs w:val="20"/>
                    </w:rPr>
                    <w:br/>
                  </w:r>
                  <w:r>
                    <w:rPr>
                      <w:rFonts w:ascii="Helvetica Neue" w:hAnsi="Helvetica Neue"/>
                      <w:color w:val="464646"/>
                      <w:sz w:val="20"/>
                      <w:szCs w:val="20"/>
                    </w:rPr>
                    <w:br/>
                  </w:r>
                  <w:hyperlink r:id="rId8" w:history="1">
                    <w:r>
                      <w:rPr>
                        <w:rStyle w:val="Hyperlink"/>
                        <w:rFonts w:ascii="Helvetica Neue" w:hAnsi="Helvetica Neue"/>
                        <w:color w:val="0278B2"/>
                        <w:sz w:val="20"/>
                        <w:szCs w:val="20"/>
                      </w:rPr>
                      <w:t xml:space="preserve">The DHS National Risk Management Center (NRMC) released a projected infrastructure impact summary </w:t>
                    </w:r>
                    <w:r>
                      <w:rPr>
                        <w:rStyle w:val="Hyperlink"/>
                        <w:rFonts w:ascii="Helvetica Neue" w:hAnsi="Helvetica Neue"/>
                        <w:color w:val="0278B2"/>
                        <w:sz w:val="20"/>
                        <w:szCs w:val="20"/>
                      </w:rPr>
                      <w:lastRenderedPageBreak/>
                      <w:t>regarding Hurricane Florence today. </w:t>
                    </w:r>
                  </w:hyperlink>
                  <w:r>
                    <w:rPr>
                      <w:rFonts w:ascii="Helvetica Neue" w:hAnsi="Helvetica Neue"/>
                      <w:color w:val="464646"/>
                      <w:sz w:val="20"/>
                      <w:szCs w:val="20"/>
                    </w:rPr>
                    <w:br/>
                  </w:r>
                  <w:r>
                    <w:rPr>
                      <w:rFonts w:ascii="Helvetica Neue" w:hAnsi="Helvetica Neue"/>
                      <w:color w:val="464646"/>
                      <w:sz w:val="20"/>
                      <w:szCs w:val="20"/>
                    </w:rPr>
                    <w:br/>
                    <w:t xml:space="preserve">If you have any reports of impacts or disruptions to healthcare and public health critical infrastructure, or have any requests for information or resources, email ASPR CIP at </w:t>
                  </w:r>
                  <w:hyperlink r:id="rId9" w:history="1">
                    <w:r>
                      <w:rPr>
                        <w:rStyle w:val="Hyperlink"/>
                        <w:rFonts w:ascii="Helvetica Neue" w:hAnsi="Helvetica Neue"/>
                        <w:color w:val="0278B2"/>
                        <w:sz w:val="20"/>
                        <w:szCs w:val="20"/>
                      </w:rPr>
                      <w:t>CIP@hhs.gov.</w:t>
                    </w:r>
                  </w:hyperlink>
                  <w:r>
                    <w:rPr>
                      <w:rFonts w:ascii="Helvetica Neue" w:hAnsi="Helvetica Neue"/>
                      <w:color w:val="464646"/>
                      <w:sz w:val="20"/>
                      <w:szCs w:val="20"/>
                    </w:rPr>
                    <w:t> </w:t>
                  </w:r>
                  <w:r>
                    <w:rPr>
                      <w:rFonts w:ascii="Helvetica Neue" w:hAnsi="Helvetica Neue"/>
                      <w:color w:val="464646"/>
                      <w:sz w:val="20"/>
                      <w:szCs w:val="20"/>
                    </w:rPr>
                    <w:br/>
                  </w:r>
                  <w:r>
                    <w:rPr>
                      <w:rFonts w:ascii="Helvetica Neue" w:hAnsi="Helvetica Neue"/>
                      <w:color w:val="464646"/>
                      <w:sz w:val="20"/>
                      <w:szCs w:val="20"/>
                    </w:rPr>
                    <w:br/>
                    <w:t xml:space="preserve">Fact Sheet: </w:t>
                  </w:r>
                  <w:hyperlink r:id="rId10" w:history="1">
                    <w:r>
                      <w:rPr>
                        <w:rStyle w:val="Hyperlink"/>
                        <w:rFonts w:ascii="Helvetica Neue" w:hAnsi="Helvetica Neue"/>
                        <w:color w:val="0278B2"/>
                        <w:sz w:val="20"/>
                        <w:szCs w:val="20"/>
                      </w:rPr>
                      <w:t>Partnering with ASPR's Division of Critical Infrastructure Protection During Response</w:t>
                    </w:r>
                  </w:hyperlink>
                </w:p>
                <w:p w14:paraId="11760D46" w14:textId="5454D33E" w:rsidR="00040183" w:rsidRDefault="00040183">
                  <w:pPr>
                    <w:rPr>
                      <w:rFonts w:eastAsia="Times New Roman"/>
                    </w:rPr>
                  </w:pPr>
                  <w:r>
                    <w:rPr>
                      <w:rFonts w:eastAsia="Times New Roman"/>
                      <w:noProof/>
                    </w:rPr>
                    <w:drawing>
                      <wp:inline distT="0" distB="0" distL="0" distR="0" wp14:anchorId="0F36965A" wp14:editId="2493C762">
                        <wp:extent cx="28575" cy="19050"/>
                        <wp:effectExtent l="0" t="0" r="0" b="0"/>
                        <wp:docPr id="11" name="Picture 11"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78E7F91D"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2" w:name="link_1536947130834"/>
                  <w:r>
                    <w:rPr>
                      <w:rFonts w:ascii="Helvetica Neue" w:eastAsia="Times New Roman" w:hAnsi="Helvetica Neue"/>
                      <w:color w:val="0278B2"/>
                      <w:sz w:val="42"/>
                      <w:szCs w:val="42"/>
                    </w:rPr>
                    <w:t>Rx Response Now Open</w:t>
                  </w:r>
                  <w:bookmarkEnd w:id="2"/>
                </w:p>
                <w:p w14:paraId="764CC0B2" w14:textId="77777777" w:rsidR="00040183" w:rsidRDefault="00040183">
                  <w:pPr>
                    <w:pStyle w:val="gdp"/>
                    <w:spacing w:before="0" w:beforeAutospacing="0" w:after="75" w:afterAutospacing="0"/>
                    <w:rPr>
                      <w:rFonts w:ascii="Helvetica Neue" w:hAnsi="Helvetica Neue"/>
                      <w:color w:val="464646"/>
                      <w:sz w:val="20"/>
                      <w:szCs w:val="20"/>
                    </w:rPr>
                  </w:pPr>
                  <w:hyperlink r:id="rId11" w:history="1">
                    <w:r>
                      <w:rPr>
                        <w:rStyle w:val="Hyperlink"/>
                        <w:rFonts w:ascii="Helvetica Neue" w:hAnsi="Helvetica Neue"/>
                        <w:color w:val="0278B2"/>
                        <w:sz w:val="20"/>
                        <w:szCs w:val="20"/>
                      </w:rPr>
                      <w:t>Healthcare Ready has activated for Hurricane Florence response</w:t>
                    </w:r>
                  </w:hyperlink>
                  <w:r>
                    <w:rPr>
                      <w:rFonts w:ascii="Helvetica Neue" w:hAnsi="Helvetica Neue"/>
                      <w:color w:val="464646"/>
                      <w:sz w:val="20"/>
                      <w:szCs w:val="20"/>
                    </w:rPr>
                    <w:t>. They have opened </w:t>
                  </w:r>
                  <w:hyperlink r:id="rId12" w:history="1">
                    <w:r>
                      <w:rPr>
                        <w:rStyle w:val="Hyperlink"/>
                        <w:rFonts w:ascii="Helvetica Neue" w:hAnsi="Helvetica Neue"/>
                        <w:color w:val="0278B2"/>
                        <w:sz w:val="20"/>
                        <w:szCs w:val="20"/>
                      </w:rPr>
                      <w:t>Rx Open</w:t>
                    </w:r>
                  </w:hyperlink>
                  <w:r>
                    <w:rPr>
                      <w:rFonts w:ascii="Helvetica Neue" w:hAnsi="Helvetica Neue"/>
                      <w:color w:val="464646"/>
                      <w:sz w:val="20"/>
                      <w:szCs w:val="20"/>
                    </w:rPr>
                    <w:t xml:space="preserve"> for east coast states to track the open and closure status of pharmacies. Sign up for alerts at the </w:t>
                  </w:r>
                  <w:hyperlink r:id="rId13" w:history="1">
                    <w:r>
                      <w:rPr>
                        <w:rStyle w:val="Hyperlink"/>
                        <w:rFonts w:ascii="Helvetica Neue" w:hAnsi="Helvetica Neue"/>
                        <w:color w:val="0278B2"/>
                        <w:sz w:val="20"/>
                        <w:szCs w:val="20"/>
                      </w:rPr>
                      <w:t>Healthcare Ready website</w:t>
                    </w:r>
                  </w:hyperlink>
                  <w:r>
                    <w:rPr>
                      <w:rFonts w:ascii="Helvetica Neue" w:hAnsi="Helvetica Neue"/>
                      <w:color w:val="464646"/>
                      <w:sz w:val="20"/>
                      <w:szCs w:val="20"/>
                    </w:rPr>
                    <w:t>. </w:t>
                  </w:r>
                </w:p>
                <w:p w14:paraId="798973E8" w14:textId="46370D7A" w:rsidR="00040183" w:rsidRDefault="00040183">
                  <w:pPr>
                    <w:rPr>
                      <w:rFonts w:eastAsia="Times New Roman"/>
                    </w:rPr>
                  </w:pPr>
                  <w:r>
                    <w:rPr>
                      <w:rFonts w:eastAsia="Times New Roman"/>
                      <w:noProof/>
                    </w:rPr>
                    <w:drawing>
                      <wp:inline distT="0" distB="0" distL="0" distR="0" wp14:anchorId="3C32AA33" wp14:editId="66B19892">
                        <wp:extent cx="28575" cy="19050"/>
                        <wp:effectExtent l="0" t="0" r="0" b="0"/>
                        <wp:docPr id="10" name="Picture 10"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2930863E"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3" w:name="link_1536952504713"/>
                  <w:r>
                    <w:rPr>
                      <w:rFonts w:ascii="Helvetica Neue" w:eastAsia="Times New Roman" w:hAnsi="Helvetica Neue"/>
                      <w:color w:val="0278B2"/>
                      <w:sz w:val="42"/>
                      <w:szCs w:val="42"/>
                    </w:rPr>
                    <w:t>Volunteer and Donation Guidance</w:t>
                  </w:r>
                  <w:bookmarkEnd w:id="3"/>
                </w:p>
                <w:p w14:paraId="459AAED9" w14:textId="77777777" w:rsidR="00040183" w:rsidRDefault="00040183">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The National Voluntary Organizations Active in Disaster (NVOAD) offers </w:t>
                  </w:r>
                  <w:hyperlink r:id="rId14" w:history="1">
                    <w:r>
                      <w:rPr>
                        <w:rStyle w:val="Hyperlink"/>
                        <w:rFonts w:ascii="Helvetica Neue" w:hAnsi="Helvetica Neue"/>
                        <w:color w:val="0278B2"/>
                        <w:sz w:val="20"/>
                        <w:szCs w:val="20"/>
                      </w:rPr>
                      <w:t>guidance on best practices for volunteering and donating</w:t>
                    </w:r>
                  </w:hyperlink>
                  <w:r>
                    <w:rPr>
                      <w:rFonts w:ascii="Helvetica Neue" w:hAnsi="Helvetica Neue"/>
                      <w:color w:val="464646"/>
                      <w:sz w:val="20"/>
                      <w:szCs w:val="20"/>
                    </w:rPr>
                    <w:t>. </w:t>
                  </w:r>
                </w:p>
                <w:p w14:paraId="5A3288C2" w14:textId="74BF4161" w:rsidR="00040183" w:rsidRDefault="00040183">
                  <w:pPr>
                    <w:rPr>
                      <w:rFonts w:eastAsia="Times New Roman"/>
                    </w:rPr>
                  </w:pPr>
                  <w:r>
                    <w:rPr>
                      <w:rFonts w:eastAsia="Times New Roman"/>
                      <w:noProof/>
                    </w:rPr>
                    <w:drawing>
                      <wp:inline distT="0" distB="0" distL="0" distR="0" wp14:anchorId="7EB84682" wp14:editId="693A1833">
                        <wp:extent cx="28575" cy="19050"/>
                        <wp:effectExtent l="0" t="0" r="0" b="0"/>
                        <wp:docPr id="9" name="Picture 9"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5FB550B8"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4" w:name="link_1536952651319"/>
                  <w:r>
                    <w:rPr>
                      <w:rFonts w:ascii="Helvetica Neue" w:eastAsia="Times New Roman" w:hAnsi="Helvetica Neue"/>
                      <w:color w:val="0278B2"/>
                      <w:sz w:val="42"/>
                      <w:szCs w:val="42"/>
                    </w:rPr>
                    <w:t>Hurricane Florence Phishing Scams</w:t>
                  </w:r>
                  <w:bookmarkEnd w:id="4"/>
                </w:p>
                <w:p w14:paraId="49E67F4E" w14:textId="77777777" w:rsidR="00040183" w:rsidRDefault="00040183">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The National Cybersecurity and Communications Integration Center (NCCIC) has published a report titled </w:t>
                  </w:r>
                  <w:hyperlink r:id="rId15" w:history="1">
                    <w:r>
                      <w:rPr>
                        <w:rStyle w:val="Hyperlink"/>
                        <w:rFonts w:ascii="Helvetica Neue" w:hAnsi="Helvetica Neue"/>
                        <w:color w:val="0278B2"/>
                        <w:sz w:val="20"/>
                        <w:szCs w:val="20"/>
                      </w:rPr>
                      <w:t>"Current Activity on Potential Hurricane Florence Phishing Scams"</w:t>
                    </w:r>
                  </w:hyperlink>
                  <w:r>
                    <w:rPr>
                      <w:rFonts w:ascii="Helvetica Neue" w:hAnsi="Helvetica Neue"/>
                      <w:color w:val="464646"/>
                      <w:sz w:val="20"/>
                      <w:szCs w:val="20"/>
                    </w:rPr>
                    <w:t xml:space="preserve"> highlighting cyber attackers taking advantage of the response to the hurricane. </w:t>
                  </w:r>
                </w:p>
                <w:p w14:paraId="2AAEB2B9" w14:textId="3BE53826" w:rsidR="00040183" w:rsidRDefault="00040183">
                  <w:pPr>
                    <w:rPr>
                      <w:rFonts w:eastAsia="Times New Roman"/>
                    </w:rPr>
                  </w:pPr>
                  <w:r>
                    <w:rPr>
                      <w:rFonts w:eastAsia="Times New Roman"/>
                      <w:noProof/>
                    </w:rPr>
                    <w:drawing>
                      <wp:inline distT="0" distB="0" distL="0" distR="0" wp14:anchorId="7E75DD36" wp14:editId="49EA4851">
                        <wp:extent cx="28575" cy="19050"/>
                        <wp:effectExtent l="0" t="0" r="0" b="0"/>
                        <wp:docPr id="8" name="Picture 8"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0B0B1F74"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5" w:name="link_1536960328806"/>
                  <w:r>
                    <w:rPr>
                      <w:rFonts w:ascii="Helvetica Neue" w:eastAsia="Times New Roman" w:hAnsi="Helvetica Neue"/>
                      <w:color w:val="0278B2"/>
                      <w:sz w:val="42"/>
                      <w:szCs w:val="42"/>
                    </w:rPr>
                    <w:t>NOAA Weather Briefing Tomorrow</w:t>
                  </w:r>
                  <w:bookmarkEnd w:id="5"/>
                </w:p>
                <w:p w14:paraId="44C25A1D" w14:textId="77777777" w:rsidR="00040183" w:rsidRDefault="00040183">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The NICC is hosting a daily NOAA briefing of weather updates concerning Hurricane Florence.  </w:t>
                  </w:r>
                </w:p>
                <w:p w14:paraId="6F07F47B" w14:textId="77777777" w:rsidR="00040183" w:rsidRDefault="00040183">
                  <w:pPr>
                    <w:pStyle w:val="gdp"/>
                    <w:spacing w:before="195" w:beforeAutospacing="0" w:after="75" w:afterAutospacing="0"/>
                  </w:pPr>
                  <w:r>
                    <w:rPr>
                      <w:rFonts w:ascii="Helvetica Neue" w:hAnsi="Helvetica Neue"/>
                      <w:b/>
                      <w:bCs/>
                      <w:color w:val="464646"/>
                      <w:sz w:val="20"/>
                      <w:szCs w:val="20"/>
                    </w:rPr>
                    <w:t>Date:</w:t>
                  </w:r>
                  <w:r>
                    <w:rPr>
                      <w:rFonts w:ascii="Helvetica Neue" w:hAnsi="Helvetica Neue"/>
                      <w:color w:val="464646"/>
                      <w:sz w:val="20"/>
                      <w:szCs w:val="20"/>
                    </w:rPr>
                    <w:t>  Saturday, 15 September</w:t>
                  </w:r>
                  <w:r>
                    <w:rPr>
                      <w:rFonts w:ascii="Helvetica Neue" w:hAnsi="Helvetica Neue"/>
                      <w:color w:val="464646"/>
                      <w:sz w:val="20"/>
                      <w:szCs w:val="20"/>
                    </w:rPr>
                    <w:br/>
                  </w:r>
                  <w:r>
                    <w:rPr>
                      <w:b/>
                      <w:bCs/>
                    </w:rPr>
                    <w:t>Time:</w:t>
                  </w:r>
                  <w:r>
                    <w:t>  11:15 AM – 11:45 AM EDT</w:t>
                  </w:r>
                  <w:r>
                    <w:br/>
                  </w:r>
                  <w:r>
                    <w:rPr>
                      <w:b/>
                      <w:bCs/>
                    </w:rPr>
                    <w:lastRenderedPageBreak/>
                    <w:t>Dial-in Number:</w:t>
                  </w:r>
                  <w:r>
                    <w:t xml:space="preserve"> 1-888-889-4460</w:t>
                  </w:r>
                  <w:r>
                    <w:br/>
                  </w:r>
                  <w:r>
                    <w:rPr>
                      <w:b/>
                      <w:bCs/>
                    </w:rPr>
                    <w:t>Participant Passcode</w:t>
                  </w:r>
                  <w:r>
                    <w:t>: 4453751</w:t>
                  </w:r>
                </w:p>
                <w:p w14:paraId="1F3B0CBE" w14:textId="77777777" w:rsidR="00040183" w:rsidRDefault="00040183">
                  <w:pPr>
                    <w:pStyle w:val="gdp"/>
                    <w:spacing w:before="195" w:beforeAutospacing="0" w:after="75" w:afterAutospacing="0"/>
                  </w:pPr>
                  <w:r>
                    <w:rPr>
                      <w:rFonts w:ascii="Helvetica Neue" w:hAnsi="Helvetica Neue"/>
                      <w:color w:val="464646"/>
                      <w:sz w:val="20"/>
                      <w:szCs w:val="20"/>
                    </w:rPr>
                    <w:t xml:space="preserve">If you have any </w:t>
                  </w:r>
                  <w:proofErr w:type="gramStart"/>
                  <w:r>
                    <w:rPr>
                      <w:rFonts w:ascii="Helvetica Neue" w:hAnsi="Helvetica Neue"/>
                      <w:color w:val="464646"/>
                      <w:sz w:val="20"/>
                      <w:szCs w:val="20"/>
                    </w:rPr>
                    <w:t>questions</w:t>
                  </w:r>
                  <w:proofErr w:type="gramEnd"/>
                  <w:r>
                    <w:rPr>
                      <w:rFonts w:ascii="Helvetica Neue" w:hAnsi="Helvetica Neue"/>
                      <w:color w:val="464646"/>
                      <w:sz w:val="20"/>
                      <w:szCs w:val="20"/>
                    </w:rPr>
                    <w:t xml:space="preserve"> please contact the National Infrastructure Coordinating Center at </w:t>
                  </w:r>
                  <w:r>
                    <w:rPr>
                      <w:rFonts w:ascii="Helvetica Neue" w:hAnsi="Helvetica Neue"/>
                      <w:b/>
                      <w:bCs/>
                      <w:color w:val="464646"/>
                      <w:sz w:val="20"/>
                      <w:szCs w:val="20"/>
                    </w:rPr>
                    <w:t>202-282-9201</w:t>
                  </w:r>
                  <w:r>
                    <w:rPr>
                      <w:rFonts w:ascii="Helvetica Neue" w:hAnsi="Helvetica Neue"/>
                      <w:color w:val="464646"/>
                      <w:sz w:val="20"/>
                      <w:szCs w:val="20"/>
                    </w:rPr>
                    <w:t xml:space="preserve"> or </w:t>
                  </w:r>
                  <w:hyperlink r:id="rId16" w:history="1">
                    <w:r>
                      <w:rPr>
                        <w:rStyle w:val="Hyperlink"/>
                        <w:color w:val="0278B2"/>
                      </w:rPr>
                      <w:t>NICC@hq.dhs.gov</w:t>
                    </w:r>
                  </w:hyperlink>
                  <w:r>
                    <w:t>.</w:t>
                  </w:r>
                </w:p>
                <w:p w14:paraId="3764AAD1" w14:textId="2BE71A0B" w:rsidR="00040183" w:rsidRDefault="00040183">
                  <w:pPr>
                    <w:rPr>
                      <w:rFonts w:eastAsia="Times New Roman"/>
                    </w:rPr>
                  </w:pPr>
                  <w:r>
                    <w:rPr>
                      <w:rFonts w:eastAsia="Times New Roman"/>
                      <w:noProof/>
                    </w:rPr>
                    <w:drawing>
                      <wp:inline distT="0" distB="0" distL="0" distR="0" wp14:anchorId="0AB467B7" wp14:editId="2A26C1D7">
                        <wp:extent cx="28575" cy="19050"/>
                        <wp:effectExtent l="0" t="0" r="0" b="0"/>
                        <wp:docPr id="7" name="Picture 7"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2BF9ECF1"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6" w:name="link_1536783470792"/>
                  <w:r>
                    <w:rPr>
                      <w:rFonts w:ascii="Helvetica Neue" w:eastAsia="Times New Roman" w:hAnsi="Helvetica Neue"/>
                      <w:color w:val="0278B2"/>
                      <w:sz w:val="42"/>
                      <w:szCs w:val="42"/>
                    </w:rPr>
                    <w:t>Lifeline Sector Updates</w:t>
                  </w:r>
                  <w:bookmarkEnd w:id="6"/>
                </w:p>
                <w:p w14:paraId="2E03AB4D" w14:textId="77777777" w:rsidR="00040183" w:rsidRDefault="00040183">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Transportation</w:t>
                  </w:r>
                </w:p>
                <w:p w14:paraId="5DCF62F7" w14:textId="77777777" w:rsidR="00040183" w:rsidRDefault="00040183">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Airports - NC: Most airports closed, one regional airport open </w:t>
                  </w:r>
                  <w:proofErr w:type="gramStart"/>
                  <w:r>
                    <w:rPr>
                      <w:rFonts w:ascii="Helvetica Neue" w:eastAsia="Times New Roman" w:hAnsi="Helvetica Neue" w:cs="Arial"/>
                      <w:color w:val="464646"/>
                      <w:sz w:val="20"/>
                      <w:szCs w:val="20"/>
                    </w:rPr>
                    <w:t>for  emergency</w:t>
                  </w:r>
                  <w:proofErr w:type="gramEnd"/>
                  <w:r>
                    <w:rPr>
                      <w:rFonts w:ascii="Helvetica Neue" w:eastAsia="Times New Roman" w:hAnsi="Helvetica Neue" w:cs="Arial"/>
                      <w:color w:val="464646"/>
                      <w:sz w:val="20"/>
                      <w:szCs w:val="20"/>
                    </w:rPr>
                    <w:t xml:space="preserve"> operations</w:t>
                  </w:r>
                </w:p>
                <w:p w14:paraId="78148E32" w14:textId="77777777" w:rsidR="00040183" w:rsidRDefault="00040183">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Airports - SC: Charleston International Airport closed, some regional airports closed</w:t>
                  </w:r>
                </w:p>
                <w:p w14:paraId="47A006A8" w14:textId="77777777" w:rsidR="00040183" w:rsidRDefault="00040183">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Rail / Transit: Suspended/modified schedules across impacted area</w:t>
                  </w:r>
                </w:p>
                <w:p w14:paraId="612C237C" w14:textId="77777777" w:rsidR="00040183" w:rsidRDefault="00040183">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VA Rail: Freight train movement with hazmat loads suspended</w:t>
                  </w:r>
                </w:p>
                <w:p w14:paraId="755A3EAF" w14:textId="77777777" w:rsidR="00040183" w:rsidRDefault="00040183">
                  <w:pPr>
                    <w:numPr>
                      <w:ilvl w:val="0"/>
                      <w:numId w:val="2"/>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Ports: Major ports in NC, SC, &amp; VA closed; some ports in </w:t>
                  </w:r>
                  <w:proofErr w:type="gramStart"/>
                  <w:r>
                    <w:rPr>
                      <w:rFonts w:ascii="Helvetica Neue" w:eastAsia="Times New Roman" w:hAnsi="Helvetica Neue" w:cs="Arial"/>
                      <w:color w:val="464646"/>
                      <w:sz w:val="20"/>
                      <w:szCs w:val="20"/>
                    </w:rPr>
                    <w:t>SC,  VA</w:t>
                  </w:r>
                  <w:proofErr w:type="gramEnd"/>
                  <w:r>
                    <w:rPr>
                      <w:rFonts w:ascii="Helvetica Neue" w:eastAsia="Times New Roman" w:hAnsi="Helvetica Neue" w:cs="Arial"/>
                      <w:color w:val="464646"/>
                      <w:sz w:val="20"/>
                      <w:szCs w:val="20"/>
                    </w:rPr>
                    <w:t>, DC, MD &amp; GA open with restrictions</w:t>
                  </w:r>
                </w:p>
                <w:p w14:paraId="2223BC55" w14:textId="77777777" w:rsidR="00040183" w:rsidRDefault="00040183">
                  <w:pPr>
                    <w:pStyle w:val="gdp"/>
                    <w:spacing w:after="75" w:afterAutospacing="0"/>
                    <w:rPr>
                      <w:rFonts w:ascii="Helvetica Neue" w:hAnsi="Helvetica Neue"/>
                      <w:color w:val="464646"/>
                      <w:sz w:val="20"/>
                      <w:szCs w:val="20"/>
                    </w:rPr>
                  </w:pPr>
                  <w:r>
                    <w:rPr>
                      <w:rFonts w:ascii="Helvetica Neue" w:hAnsi="Helvetica Neue"/>
                      <w:color w:val="464646"/>
                      <w:sz w:val="20"/>
                      <w:szCs w:val="20"/>
                    </w:rPr>
                    <w:t>North Carolina:</w:t>
                  </w:r>
                  <w:r>
                    <w:rPr>
                      <w:rFonts w:ascii="Helvetica Neue" w:hAnsi="Helvetica Neue"/>
                      <w:color w:val="464646"/>
                      <w:sz w:val="20"/>
                      <w:szCs w:val="20"/>
                    </w:rPr>
                    <w:br/>
                  </w:r>
                </w:p>
                <w:p w14:paraId="4FFCCCFD" w14:textId="77777777" w:rsidR="00040183" w:rsidRDefault="00040183">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Ports of Wilmington, and Morehead City closed, USCG Sector NC will not re-open ports until facilities and waterways have been assessed</w:t>
                  </w:r>
                </w:p>
                <w:p w14:paraId="3050E405" w14:textId="77777777" w:rsidR="00040183" w:rsidRDefault="00040183">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Wilmington International open, tower is closed; New Bern Coastal </w:t>
                  </w:r>
                  <w:proofErr w:type="gramStart"/>
                  <w:r>
                    <w:rPr>
                      <w:rFonts w:ascii="Helvetica Neue" w:eastAsia="Times New Roman" w:hAnsi="Helvetica Neue" w:cs="Arial"/>
                      <w:color w:val="464646"/>
                      <w:sz w:val="20"/>
                      <w:szCs w:val="20"/>
                    </w:rPr>
                    <w:t>Carolina  Regional</w:t>
                  </w:r>
                  <w:proofErr w:type="gramEnd"/>
                  <w:r>
                    <w:rPr>
                      <w:rFonts w:ascii="Helvetica Neue" w:eastAsia="Times New Roman" w:hAnsi="Helvetica Neue" w:cs="Arial"/>
                      <w:color w:val="464646"/>
                      <w:sz w:val="20"/>
                      <w:szCs w:val="20"/>
                    </w:rPr>
                    <w:t>, and Chapel Hill Horace Williams closed Rocky Mount-Wilson Regional  airport open to emergency operations</w:t>
                  </w:r>
                </w:p>
                <w:p w14:paraId="2A48730D" w14:textId="77777777" w:rsidR="00040183" w:rsidRDefault="00040183">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Railway operations throughout the </w:t>
                  </w:r>
                  <w:proofErr w:type="gramStart"/>
                  <w:r>
                    <w:rPr>
                      <w:rFonts w:ascii="Helvetica Neue" w:eastAsia="Times New Roman" w:hAnsi="Helvetica Neue" w:cs="Arial"/>
                      <w:color w:val="464646"/>
                      <w:sz w:val="20"/>
                      <w:szCs w:val="20"/>
                    </w:rPr>
                    <w:t>at risk</w:t>
                  </w:r>
                  <w:proofErr w:type="gramEnd"/>
                  <w:r>
                    <w:rPr>
                      <w:rFonts w:ascii="Helvetica Neue" w:eastAsia="Times New Roman" w:hAnsi="Helvetica Neue" w:cs="Arial"/>
                      <w:color w:val="464646"/>
                      <w:sz w:val="20"/>
                      <w:szCs w:val="20"/>
                    </w:rPr>
                    <w:t xml:space="preserve"> areas suspended</w:t>
                  </w:r>
                </w:p>
                <w:p w14:paraId="38728E64" w14:textId="77777777" w:rsidR="00040183" w:rsidRDefault="00040183">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Significant increase in demand for gas reported, with less than 50% availability at stations in Wilmington and Greenville</w:t>
                  </w:r>
                </w:p>
                <w:p w14:paraId="1DCD75E9" w14:textId="77777777" w:rsidR="00040183" w:rsidRDefault="00040183">
                  <w:pPr>
                    <w:numPr>
                      <w:ilvl w:val="0"/>
                      <w:numId w:val="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11 bridges to barrier islands closed</w:t>
                  </w:r>
                </w:p>
                <w:p w14:paraId="6E312E7A" w14:textId="77777777" w:rsidR="00040183" w:rsidRDefault="00040183">
                  <w:pPr>
                    <w:pStyle w:val="gdp"/>
                    <w:spacing w:after="75" w:afterAutospacing="0"/>
                  </w:pPr>
                  <w:r>
                    <w:rPr>
                      <w:rFonts w:ascii="Helvetica Neue" w:hAnsi="Helvetica Neue"/>
                      <w:color w:val="464646"/>
                      <w:sz w:val="20"/>
                      <w:szCs w:val="20"/>
                    </w:rPr>
                    <w:br/>
                  </w:r>
                  <w:r>
                    <w:t>South Carolina:</w:t>
                  </w:r>
                  <w:r>
                    <w:br/>
                  </w:r>
                </w:p>
                <w:p w14:paraId="6FD0FF6B" w14:textId="77777777" w:rsidR="00040183" w:rsidRDefault="00040183">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Port of Georgetown closed, Ports of Beaufort and Charleston open with restrictions</w:t>
                  </w:r>
                </w:p>
                <w:p w14:paraId="3FE3AAE0" w14:textId="77777777" w:rsidR="00040183" w:rsidRDefault="00040183">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lastRenderedPageBreak/>
                    <w:t>Charleston International, Florence Regional, and some regional airports closed</w:t>
                  </w:r>
                </w:p>
                <w:p w14:paraId="1C1F28B9" w14:textId="77777777" w:rsidR="00040183" w:rsidRDefault="00040183">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Public transit in affected counties beginning to limit or suspend service</w:t>
                  </w:r>
                </w:p>
                <w:p w14:paraId="7269F069" w14:textId="77777777" w:rsidR="00040183" w:rsidRDefault="00040183">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Railway operations throughout the </w:t>
                  </w:r>
                  <w:proofErr w:type="gramStart"/>
                  <w:r>
                    <w:rPr>
                      <w:rFonts w:ascii="Helvetica Neue" w:eastAsia="Times New Roman" w:hAnsi="Helvetica Neue" w:cs="Arial"/>
                      <w:color w:val="464646"/>
                      <w:sz w:val="20"/>
                      <w:szCs w:val="20"/>
                    </w:rPr>
                    <w:t>at risk</w:t>
                  </w:r>
                  <w:proofErr w:type="gramEnd"/>
                  <w:r>
                    <w:rPr>
                      <w:rFonts w:ascii="Helvetica Neue" w:eastAsia="Times New Roman" w:hAnsi="Helvetica Neue" w:cs="Arial"/>
                      <w:color w:val="464646"/>
                      <w:sz w:val="20"/>
                      <w:szCs w:val="20"/>
                    </w:rPr>
                    <w:t xml:space="preserve"> areas suspended</w:t>
                  </w:r>
                </w:p>
                <w:p w14:paraId="6538D69E" w14:textId="77777777" w:rsidR="00040183" w:rsidRDefault="00040183">
                  <w:pPr>
                    <w:numPr>
                      <w:ilvl w:val="0"/>
                      <w:numId w:val="4"/>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U.S. Department of Transportation established Routing Assistance </w:t>
                  </w:r>
                  <w:proofErr w:type="gramStart"/>
                  <w:r>
                    <w:rPr>
                      <w:rFonts w:ascii="Helvetica Neue" w:eastAsia="Times New Roman" w:hAnsi="Helvetica Neue" w:cs="Arial"/>
                      <w:color w:val="464646"/>
                      <w:sz w:val="20"/>
                      <w:szCs w:val="20"/>
                    </w:rPr>
                    <w:t>Hotline  supporting</w:t>
                  </w:r>
                  <w:proofErr w:type="gramEnd"/>
                  <w:r>
                    <w:rPr>
                      <w:rFonts w:ascii="Helvetica Neue" w:eastAsia="Times New Roman" w:hAnsi="Helvetica Neue" w:cs="Arial"/>
                      <w:color w:val="464646"/>
                      <w:sz w:val="20"/>
                      <w:szCs w:val="20"/>
                    </w:rPr>
                    <w:t xml:space="preserve"> response efforts</w:t>
                  </w:r>
                </w:p>
                <w:p w14:paraId="508E4995" w14:textId="77777777" w:rsidR="00040183" w:rsidRDefault="00040183">
                  <w:pPr>
                    <w:pStyle w:val="gdp"/>
                    <w:spacing w:after="75" w:afterAutospacing="0"/>
                    <w:rPr>
                      <w:rFonts w:ascii="Helvetica Neue" w:hAnsi="Helvetica Neue"/>
                      <w:color w:val="464646"/>
                      <w:sz w:val="20"/>
                      <w:szCs w:val="20"/>
                    </w:rPr>
                  </w:pPr>
                  <w:r>
                    <w:rPr>
                      <w:rFonts w:ascii="Helvetica Neue" w:hAnsi="Helvetica Neue"/>
                      <w:color w:val="464646"/>
                      <w:sz w:val="20"/>
                      <w:szCs w:val="20"/>
                    </w:rPr>
                    <w:t>Virginia:</w:t>
                  </w:r>
                  <w:r>
                    <w:rPr>
                      <w:rFonts w:ascii="Helvetica Neue" w:hAnsi="Helvetica Neue"/>
                      <w:color w:val="464646"/>
                      <w:sz w:val="20"/>
                      <w:szCs w:val="20"/>
                    </w:rPr>
                    <w:br/>
                  </w:r>
                </w:p>
                <w:p w14:paraId="7DA9BF54" w14:textId="77777777" w:rsidR="00040183" w:rsidRDefault="00040183">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Hampton Roads, Newport News, Norfolk, and Richmond ports are open with restrictions; mouth of Chesapeake Bay and southern coastal VA closed</w:t>
                  </w:r>
                </w:p>
                <w:p w14:paraId="741DF06D" w14:textId="77777777" w:rsidR="00040183" w:rsidRDefault="00040183">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Amtrak on modified schedule, service suspended in affected areas</w:t>
                  </w:r>
                </w:p>
                <w:p w14:paraId="3B9D69A1" w14:textId="77777777" w:rsidR="00040183" w:rsidRDefault="00040183">
                  <w:pPr>
                    <w:numPr>
                      <w:ilvl w:val="0"/>
                      <w:numId w:val="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Freight trains staging and securing loaded coal trains in Newport News; </w:t>
                  </w:r>
                  <w:proofErr w:type="gramStart"/>
                  <w:r>
                    <w:rPr>
                      <w:rFonts w:ascii="Helvetica Neue" w:eastAsia="Times New Roman" w:hAnsi="Helvetica Neue" w:cs="Arial"/>
                      <w:color w:val="464646"/>
                      <w:sz w:val="20"/>
                      <w:szCs w:val="20"/>
                    </w:rPr>
                    <w:t>all  hazmat</w:t>
                  </w:r>
                  <w:proofErr w:type="gramEnd"/>
                  <w:r>
                    <w:rPr>
                      <w:rFonts w:ascii="Helvetica Neue" w:eastAsia="Times New Roman" w:hAnsi="Helvetica Neue" w:cs="Arial"/>
                      <w:color w:val="464646"/>
                      <w:sz w:val="20"/>
                      <w:szCs w:val="20"/>
                    </w:rPr>
                    <w:t xml:space="preserve"> shipments will not be moved until storm passes</w:t>
                  </w:r>
                </w:p>
                <w:p w14:paraId="20EA0BD9" w14:textId="77777777" w:rsidR="00040183" w:rsidRDefault="00040183">
                  <w:pPr>
                    <w:pStyle w:val="gdp"/>
                    <w:spacing w:after="75" w:afterAutospacing="0"/>
                    <w:rPr>
                      <w:rFonts w:ascii="Helvetica Neue" w:hAnsi="Helvetica Neue"/>
                      <w:color w:val="464646"/>
                      <w:sz w:val="20"/>
                      <w:szCs w:val="20"/>
                    </w:rPr>
                  </w:pPr>
                  <w:r>
                    <w:rPr>
                      <w:rFonts w:ascii="Helvetica Neue" w:hAnsi="Helvetica Neue"/>
                      <w:color w:val="464646"/>
                      <w:sz w:val="20"/>
                      <w:szCs w:val="20"/>
                    </w:rPr>
                    <w:t>Georgia</w:t>
                  </w:r>
                  <w:r>
                    <w:rPr>
                      <w:rFonts w:ascii="Helvetica Neue" w:hAnsi="Helvetica Neue"/>
                      <w:color w:val="464646"/>
                      <w:sz w:val="20"/>
                      <w:szCs w:val="20"/>
                    </w:rPr>
                    <w:br/>
                  </w:r>
                </w:p>
                <w:p w14:paraId="4DD54CD0" w14:textId="77777777" w:rsidR="00040183" w:rsidRDefault="00040183">
                  <w:pPr>
                    <w:numPr>
                      <w:ilvl w:val="0"/>
                      <w:numId w:val="6"/>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Port of Savannah is open with restrictions and Brunswick is open</w:t>
                  </w:r>
                </w:p>
                <w:p w14:paraId="0AF09E42" w14:textId="77777777" w:rsidR="00040183" w:rsidRDefault="00040183">
                  <w:pPr>
                    <w:pStyle w:val="gdp"/>
                    <w:spacing w:after="75" w:afterAutospacing="0"/>
                    <w:rPr>
                      <w:rFonts w:ascii="Helvetica Neue" w:hAnsi="Helvetica Neue"/>
                      <w:color w:val="464646"/>
                      <w:sz w:val="20"/>
                      <w:szCs w:val="20"/>
                    </w:rPr>
                  </w:pPr>
                  <w:r>
                    <w:rPr>
                      <w:rFonts w:ascii="Helvetica Neue" w:hAnsi="Helvetica Neue"/>
                      <w:color w:val="464646"/>
                      <w:sz w:val="20"/>
                      <w:szCs w:val="20"/>
                    </w:rPr>
                    <w:t>Power &amp; Fuel</w:t>
                  </w:r>
                  <w:r>
                    <w:rPr>
                      <w:rFonts w:ascii="Helvetica Neue" w:hAnsi="Helvetica Neue"/>
                      <w:color w:val="464646"/>
                      <w:sz w:val="20"/>
                      <w:szCs w:val="20"/>
                    </w:rPr>
                    <w:br/>
                  </w:r>
                </w:p>
                <w:p w14:paraId="4BF40385" w14:textId="77777777" w:rsidR="00040183" w:rsidRDefault="00040183">
                  <w:pPr>
                    <w:numPr>
                      <w:ilvl w:val="0"/>
                      <w:numId w:val="7"/>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North Carolina: 219,989 of 4,029,849 customers (5.46%) reported without power statewide</w:t>
                  </w:r>
                </w:p>
                <w:p w14:paraId="6B37F256" w14:textId="77777777" w:rsidR="00040183" w:rsidRDefault="00040183">
                  <w:pPr>
                    <w:numPr>
                      <w:ilvl w:val="0"/>
                      <w:numId w:val="7"/>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South Carolina: 7,586 of 2,361,875 customers (0.32%) reported without power statewide</w:t>
                  </w:r>
                </w:p>
                <w:p w14:paraId="5C58B218" w14:textId="77777777" w:rsidR="00040183" w:rsidRDefault="00040183">
                  <w:pPr>
                    <w:numPr>
                      <w:ilvl w:val="0"/>
                      <w:numId w:val="7"/>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Georgia: 296 of 4,170,563 customers (.01%) reported without power statewide</w:t>
                  </w:r>
                </w:p>
                <w:p w14:paraId="51B52F70" w14:textId="77777777" w:rsidR="00040183" w:rsidRDefault="00040183">
                  <w:pPr>
                    <w:numPr>
                      <w:ilvl w:val="0"/>
                      <w:numId w:val="7"/>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Virginia: 2,848 of 3,597,183 customers (0.08%) reported without power statewide</w:t>
                  </w:r>
                </w:p>
                <w:p w14:paraId="2EE9CB08" w14:textId="77777777" w:rsidR="00040183" w:rsidRDefault="00040183">
                  <w:pPr>
                    <w:pStyle w:val="gdp"/>
                    <w:spacing w:after="75" w:afterAutospacing="0"/>
                    <w:rPr>
                      <w:rFonts w:ascii="Helvetica Neue" w:hAnsi="Helvetica Neue"/>
                      <w:color w:val="464646"/>
                      <w:sz w:val="20"/>
                      <w:szCs w:val="20"/>
                    </w:rPr>
                  </w:pPr>
                  <w:r>
                    <w:rPr>
                      <w:rFonts w:ascii="Helvetica Neue" w:hAnsi="Helvetica Neue"/>
                      <w:color w:val="464646"/>
                      <w:sz w:val="20"/>
                      <w:szCs w:val="20"/>
                    </w:rPr>
                    <w:t>Communications</w:t>
                  </w:r>
                  <w:r>
                    <w:rPr>
                      <w:rFonts w:ascii="Helvetica Neue" w:hAnsi="Helvetica Neue"/>
                      <w:color w:val="464646"/>
                      <w:sz w:val="20"/>
                      <w:szCs w:val="20"/>
                    </w:rPr>
                    <w:br/>
                  </w:r>
                </w:p>
                <w:p w14:paraId="5A1EC899" w14:textId="77777777" w:rsidR="00040183" w:rsidRDefault="00040183">
                  <w:pPr>
                    <w:numPr>
                      <w:ilvl w:val="0"/>
                      <w:numId w:val="8"/>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Private sector telecommunications companies pre-staged restoration crews</w:t>
                  </w:r>
                </w:p>
                <w:p w14:paraId="6A02757D" w14:textId="77777777" w:rsidR="00040183" w:rsidRDefault="00040183">
                  <w:pPr>
                    <w:numPr>
                      <w:ilvl w:val="0"/>
                      <w:numId w:val="8"/>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There are 99.91% of reported cell sites across VA, NC, SC, GA are operational</w:t>
                  </w:r>
                </w:p>
                <w:p w14:paraId="7B62296D" w14:textId="77777777" w:rsidR="00040183" w:rsidRDefault="00040183">
                  <w:pPr>
                    <w:numPr>
                      <w:ilvl w:val="0"/>
                      <w:numId w:val="8"/>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lastRenderedPageBreak/>
                    <w:t>Telecommunications in areas without power will degrade over time until power is restored</w:t>
                  </w:r>
                </w:p>
                <w:p w14:paraId="7FDC45D0" w14:textId="77777777" w:rsidR="00040183" w:rsidRDefault="00040183">
                  <w:pPr>
                    <w:pStyle w:val="gdp"/>
                    <w:spacing w:after="75" w:afterAutospacing="0"/>
                    <w:rPr>
                      <w:rFonts w:ascii="Helvetica Neue" w:hAnsi="Helvetica Neue"/>
                      <w:color w:val="464646"/>
                      <w:sz w:val="20"/>
                      <w:szCs w:val="20"/>
                    </w:rPr>
                  </w:pPr>
                  <w:r>
                    <w:rPr>
                      <w:rFonts w:ascii="Helvetica Neue" w:hAnsi="Helvetica Neue"/>
                      <w:color w:val="464646"/>
                      <w:sz w:val="20"/>
                      <w:szCs w:val="20"/>
                    </w:rPr>
                    <w:t>Sheltering</w:t>
                  </w:r>
                  <w:r>
                    <w:rPr>
                      <w:rFonts w:ascii="Helvetica Neue" w:hAnsi="Helvetica Neue"/>
                      <w:color w:val="464646"/>
                      <w:sz w:val="20"/>
                      <w:szCs w:val="20"/>
                    </w:rPr>
                    <w:br/>
                  </w:r>
                </w:p>
                <w:p w14:paraId="406F2949" w14:textId="77777777" w:rsidR="00040183" w:rsidRDefault="00040183">
                  <w:pPr>
                    <w:numPr>
                      <w:ilvl w:val="0"/>
                      <w:numId w:val="9"/>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North Carolina: 123 (+43) shelters open with a population of 8,539 (+5,740): 24 (+9) counties under mandatory or voluntary evacuation orders </w:t>
                  </w:r>
                </w:p>
                <w:p w14:paraId="038F9E94" w14:textId="77777777" w:rsidR="00040183" w:rsidRDefault="00040183">
                  <w:pPr>
                    <w:numPr>
                      <w:ilvl w:val="0"/>
                      <w:numId w:val="9"/>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South Carolina: 62 (+9) shelters open with a population of 5,140 (+1,208);5 counties and Edisto Beach under mandatory or voluntary evacuation orders</w:t>
                  </w:r>
                </w:p>
                <w:p w14:paraId="37C34B10" w14:textId="77777777" w:rsidR="00040183" w:rsidRDefault="00040183">
                  <w:pPr>
                    <w:numPr>
                      <w:ilvl w:val="0"/>
                      <w:numId w:val="9"/>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Virginia: 20 (+8) shelters open with population of 391 (+372): A mandatory evacuation order is in effect for low-lying areas of Hampton Roads and the Eastern Shore. </w:t>
                  </w:r>
                </w:p>
                <w:p w14:paraId="5A238099"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7" w:name="link_1536687077129"/>
                  <w:r>
                    <w:rPr>
                      <w:rFonts w:ascii="Helvetica Neue" w:eastAsia="Times New Roman" w:hAnsi="Helvetica Neue"/>
                      <w:color w:val="0278B2"/>
                      <w:sz w:val="42"/>
                      <w:szCs w:val="42"/>
                    </w:rPr>
                    <w:t>State Updates</w:t>
                  </w:r>
                  <w:bookmarkEnd w:id="7"/>
                </w:p>
                <w:p w14:paraId="1F095AFB" w14:textId="77777777" w:rsidR="00040183" w:rsidRDefault="00040183">
                  <w:pPr>
                    <w:pStyle w:val="gdp"/>
                    <w:spacing w:before="0" w:beforeAutospacing="0" w:after="75" w:afterAutospacing="0"/>
                    <w:rPr>
                      <w:rFonts w:ascii="Helvetica Neue" w:hAnsi="Helvetica Neue"/>
                      <w:color w:val="464646"/>
                      <w:sz w:val="20"/>
                      <w:szCs w:val="20"/>
                    </w:rPr>
                  </w:pPr>
                  <w:hyperlink r:id="rId17" w:history="1">
                    <w:r>
                      <w:rPr>
                        <w:rStyle w:val="Hyperlink"/>
                        <w:rFonts w:ascii="Helvetica Neue" w:hAnsi="Helvetica Neue"/>
                        <w:color w:val="0278B2"/>
                        <w:sz w:val="20"/>
                        <w:szCs w:val="20"/>
                      </w:rPr>
                      <w:t>FEMA website with links to all state and territorial emergency management agencies</w:t>
                    </w:r>
                  </w:hyperlink>
                </w:p>
                <w:p w14:paraId="44F40A27" w14:textId="77777777" w:rsidR="00040183" w:rsidRDefault="00040183">
                  <w:pPr>
                    <w:pStyle w:val="gdp"/>
                    <w:spacing w:before="195" w:beforeAutospacing="0" w:after="75" w:afterAutospacing="0"/>
                    <w:rPr>
                      <w:rFonts w:ascii="Helvetica Neue" w:hAnsi="Helvetica Neue"/>
                      <w:color w:val="464646"/>
                      <w:sz w:val="20"/>
                      <w:szCs w:val="20"/>
                    </w:rPr>
                  </w:pPr>
                  <w:r>
                    <w:rPr>
                      <w:rFonts w:ascii="Helvetica Neue" w:hAnsi="Helvetica Neue"/>
                      <w:i/>
                      <w:iCs/>
                      <w:color w:val="464646"/>
                      <w:sz w:val="20"/>
                      <w:szCs w:val="20"/>
                    </w:rPr>
                    <w:t>Evacuation Updates (9/14, 0500 EDT)</w:t>
                  </w:r>
                  <w:r>
                    <w:rPr>
                      <w:rFonts w:ascii="Helvetica Neue" w:hAnsi="Helvetica Neue"/>
                      <w:color w:val="464646"/>
                      <w:sz w:val="20"/>
                      <w:szCs w:val="20"/>
                    </w:rPr>
                    <w:br/>
                    <w:t xml:space="preserve">Virginia: A mandatory evacuation order is in effect </w:t>
                  </w:r>
                  <w:proofErr w:type="gramStart"/>
                  <w:r>
                    <w:rPr>
                      <w:rFonts w:ascii="Helvetica Neue" w:hAnsi="Helvetica Neue"/>
                      <w:color w:val="464646"/>
                      <w:sz w:val="20"/>
                      <w:szCs w:val="20"/>
                    </w:rPr>
                    <w:t>for  low</w:t>
                  </w:r>
                  <w:proofErr w:type="gramEnd"/>
                  <w:r>
                    <w:rPr>
                      <w:rFonts w:ascii="Helvetica Neue" w:hAnsi="Helvetica Neue"/>
                      <w:color w:val="464646"/>
                      <w:sz w:val="20"/>
                      <w:szCs w:val="20"/>
                    </w:rPr>
                    <w:t>-lying areas of Hampton Roads and the  Eastern Shore.</w:t>
                  </w:r>
                </w:p>
                <w:p w14:paraId="61365222" w14:textId="77777777" w:rsidR="00040183" w:rsidRDefault="00040183">
                  <w:pPr>
                    <w:pStyle w:val="gdp"/>
                    <w:spacing w:before="195" w:beforeAutospacing="0" w:after="75" w:afterAutospacing="0"/>
                    <w:rPr>
                      <w:rFonts w:ascii="Helvetica Neue" w:hAnsi="Helvetica Neue"/>
                      <w:color w:val="464646"/>
                      <w:sz w:val="20"/>
                      <w:szCs w:val="20"/>
                    </w:rPr>
                  </w:pPr>
                  <w:r>
                    <w:rPr>
                      <w:rFonts w:ascii="Helvetica Neue" w:hAnsi="Helvetica Neue"/>
                      <w:i/>
                      <w:iCs/>
                      <w:color w:val="464646"/>
                      <w:sz w:val="20"/>
                      <w:szCs w:val="20"/>
                    </w:rPr>
                    <w:t>Declarations</w:t>
                  </w:r>
                </w:p>
                <w:p w14:paraId="7BF9C5A1" w14:textId="77777777" w:rsidR="00040183" w:rsidRDefault="00040183">
                  <w:pPr>
                    <w:numPr>
                      <w:ilvl w:val="0"/>
                      <w:numId w:val="10"/>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Public Health Emergency declared September 11, 2018 for North Carolina and South Carolina.</w:t>
                  </w:r>
                </w:p>
                <w:p w14:paraId="381FA52E" w14:textId="77777777" w:rsidR="00040183" w:rsidRDefault="00040183">
                  <w:pPr>
                    <w:numPr>
                      <w:ilvl w:val="0"/>
                      <w:numId w:val="10"/>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Stafford Act Emergency Declaration in effect as of September 10, 2018 for North Carolina, South Carolina, and Virginia. </w:t>
                  </w:r>
                </w:p>
                <w:p w14:paraId="31109A92" w14:textId="77777777" w:rsidR="00040183" w:rsidRDefault="00040183">
                  <w:pPr>
                    <w:numPr>
                      <w:ilvl w:val="0"/>
                      <w:numId w:val="10"/>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State of Emergency declared in South Carolina, North Carolina, Virginia, Maryland, and Washington, D.C.</w:t>
                  </w:r>
                </w:p>
                <w:p w14:paraId="6506AA1B" w14:textId="77777777" w:rsidR="00040183" w:rsidRDefault="00040183">
                  <w:pPr>
                    <w:pStyle w:val="gdp"/>
                    <w:spacing w:before="195" w:beforeAutospacing="0" w:after="75" w:afterAutospacing="0"/>
                    <w:rPr>
                      <w:rFonts w:ascii="Helvetica Neue" w:hAnsi="Helvetica Neue"/>
                      <w:color w:val="464646"/>
                      <w:sz w:val="20"/>
                      <w:szCs w:val="20"/>
                    </w:rPr>
                  </w:pPr>
                  <w:r>
                    <w:rPr>
                      <w:rFonts w:ascii="Helvetica Neue" w:hAnsi="Helvetica Neue"/>
                      <w:i/>
                      <w:iCs/>
                      <w:color w:val="464646"/>
                      <w:sz w:val="20"/>
                      <w:szCs w:val="20"/>
                    </w:rPr>
                    <w:t>State Emergency Management Websites</w:t>
                  </w:r>
                </w:p>
                <w:p w14:paraId="4BB8AA32" w14:textId="77777777" w:rsidR="00040183" w:rsidRDefault="00040183">
                  <w:pPr>
                    <w:numPr>
                      <w:ilvl w:val="0"/>
                      <w:numId w:val="11"/>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South Carolina </w:t>
                  </w:r>
                  <w:hyperlink r:id="rId18" w:history="1">
                    <w:r>
                      <w:rPr>
                        <w:rStyle w:val="Hyperlink"/>
                        <w:rFonts w:ascii="Helvetica Neue" w:eastAsia="Times New Roman" w:hAnsi="Helvetica Neue" w:cs="Arial"/>
                        <w:color w:val="0278B2"/>
                        <w:sz w:val="20"/>
                        <w:szCs w:val="20"/>
                      </w:rPr>
                      <w:t>Emergency Management Division</w:t>
                    </w:r>
                  </w:hyperlink>
                  <w:r>
                    <w:rPr>
                      <w:rFonts w:ascii="Helvetica Neue" w:eastAsia="Times New Roman" w:hAnsi="Helvetica Neue" w:cs="Arial"/>
                      <w:color w:val="464646"/>
                      <w:sz w:val="20"/>
                      <w:szCs w:val="20"/>
                    </w:rPr>
                    <w:t xml:space="preserve"> </w:t>
                  </w:r>
                </w:p>
                <w:p w14:paraId="06661895" w14:textId="77777777" w:rsidR="00040183" w:rsidRDefault="00040183">
                  <w:pPr>
                    <w:numPr>
                      <w:ilvl w:val="0"/>
                      <w:numId w:val="11"/>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North Carolina Department of Public Safety - </w:t>
                  </w:r>
                  <w:hyperlink r:id="rId19" w:history="1">
                    <w:r>
                      <w:rPr>
                        <w:rStyle w:val="Hyperlink"/>
                        <w:rFonts w:ascii="Helvetica Neue" w:eastAsia="Times New Roman" w:hAnsi="Helvetica Neue" w:cs="Arial"/>
                        <w:color w:val="0278B2"/>
                        <w:sz w:val="20"/>
                        <w:szCs w:val="20"/>
                      </w:rPr>
                      <w:t>Hurricane Florence Updates</w:t>
                    </w:r>
                  </w:hyperlink>
                  <w:r>
                    <w:rPr>
                      <w:rFonts w:ascii="Helvetica Neue" w:eastAsia="Times New Roman" w:hAnsi="Helvetica Neue" w:cs="Arial"/>
                      <w:color w:val="464646"/>
                      <w:sz w:val="20"/>
                      <w:szCs w:val="20"/>
                    </w:rPr>
                    <w:t xml:space="preserve"> </w:t>
                  </w:r>
                </w:p>
                <w:p w14:paraId="15C9CC7F" w14:textId="77777777" w:rsidR="00040183" w:rsidRDefault="00040183">
                  <w:pPr>
                    <w:numPr>
                      <w:ilvl w:val="0"/>
                      <w:numId w:val="11"/>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Virginia </w:t>
                  </w:r>
                  <w:hyperlink r:id="rId20" w:history="1">
                    <w:r>
                      <w:rPr>
                        <w:rStyle w:val="Hyperlink"/>
                        <w:rFonts w:ascii="Helvetica Neue" w:eastAsia="Times New Roman" w:hAnsi="Helvetica Neue" w:cs="Arial"/>
                        <w:color w:val="0278B2"/>
                        <w:sz w:val="20"/>
                        <w:szCs w:val="20"/>
                      </w:rPr>
                      <w:t>Department of Emergency Management</w:t>
                    </w:r>
                  </w:hyperlink>
                  <w:r>
                    <w:rPr>
                      <w:rFonts w:ascii="Helvetica Neue" w:eastAsia="Times New Roman" w:hAnsi="Helvetica Neue" w:cs="Arial"/>
                      <w:color w:val="464646"/>
                      <w:sz w:val="20"/>
                      <w:szCs w:val="20"/>
                    </w:rPr>
                    <w:t xml:space="preserve"> </w:t>
                  </w:r>
                </w:p>
                <w:p w14:paraId="79B6D8BC" w14:textId="77777777" w:rsidR="00040183" w:rsidRDefault="00040183">
                  <w:pPr>
                    <w:numPr>
                      <w:ilvl w:val="0"/>
                      <w:numId w:val="11"/>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Georgia </w:t>
                  </w:r>
                  <w:hyperlink r:id="rId21" w:history="1">
                    <w:r>
                      <w:rPr>
                        <w:rStyle w:val="Hyperlink"/>
                        <w:rFonts w:ascii="Helvetica Neue" w:eastAsia="Times New Roman" w:hAnsi="Helvetica Neue" w:cs="Arial"/>
                        <w:color w:val="0278B2"/>
                        <w:sz w:val="20"/>
                        <w:szCs w:val="20"/>
                      </w:rPr>
                      <w:t>Emergency Management Agency</w:t>
                    </w:r>
                  </w:hyperlink>
                  <w:r>
                    <w:rPr>
                      <w:rFonts w:ascii="Helvetica Neue" w:eastAsia="Times New Roman" w:hAnsi="Helvetica Neue" w:cs="Arial"/>
                      <w:color w:val="464646"/>
                      <w:sz w:val="20"/>
                      <w:szCs w:val="20"/>
                    </w:rPr>
                    <w:t xml:space="preserve"> </w:t>
                  </w:r>
                </w:p>
                <w:p w14:paraId="76A591C4" w14:textId="7AC8E10C" w:rsidR="00040183" w:rsidRDefault="00040183">
                  <w:pPr>
                    <w:rPr>
                      <w:rFonts w:eastAsia="Times New Roman"/>
                    </w:rPr>
                  </w:pPr>
                  <w:r>
                    <w:rPr>
                      <w:rFonts w:eastAsia="Times New Roman"/>
                      <w:noProof/>
                    </w:rPr>
                    <w:drawing>
                      <wp:inline distT="0" distB="0" distL="0" distR="0" wp14:anchorId="45FB9E23" wp14:editId="6F99CFE1">
                        <wp:extent cx="28575" cy="19050"/>
                        <wp:effectExtent l="0" t="0" r="0" b="0"/>
                        <wp:docPr id="6" name="Picture 6"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48D5F494"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8" w:name="link_1536790093228"/>
                  <w:r>
                    <w:rPr>
                      <w:rFonts w:ascii="Helvetica Neue" w:eastAsia="Times New Roman" w:hAnsi="Helvetica Neue"/>
                      <w:color w:val="0278B2"/>
                      <w:sz w:val="42"/>
                      <w:szCs w:val="42"/>
                    </w:rPr>
                    <w:t>Re-Entry Information</w:t>
                  </w:r>
                  <w:bookmarkEnd w:id="8"/>
                </w:p>
                <w:p w14:paraId="5314ACA7" w14:textId="77777777" w:rsidR="00040183" w:rsidRDefault="00040183">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lastRenderedPageBreak/>
                    <w:t>The links below included additional information on re-entry guidelines for states anticipating impacts from Hurricane Florence: </w:t>
                  </w:r>
                  <w:r>
                    <w:rPr>
                      <w:rFonts w:ascii="Helvetica Neue" w:hAnsi="Helvetica Neue"/>
                      <w:color w:val="464646"/>
                      <w:sz w:val="20"/>
                      <w:szCs w:val="20"/>
                    </w:rPr>
                    <w:br/>
                  </w:r>
                  <w:r>
                    <w:rPr>
                      <w:rFonts w:ascii="Helvetica Neue" w:hAnsi="Helvetica Neue"/>
                      <w:color w:val="464646"/>
                      <w:sz w:val="20"/>
                      <w:szCs w:val="20"/>
                    </w:rPr>
                    <w:br/>
                    <w:t>Region IV</w:t>
                  </w:r>
                </w:p>
                <w:p w14:paraId="5B30692B" w14:textId="77777777" w:rsidR="00040183" w:rsidRDefault="00040183">
                  <w:pPr>
                    <w:numPr>
                      <w:ilvl w:val="0"/>
                      <w:numId w:val="12"/>
                    </w:numPr>
                    <w:spacing w:after="75"/>
                    <w:rPr>
                      <w:rFonts w:ascii="Helvetica Neue" w:eastAsia="Times New Roman" w:hAnsi="Helvetica Neue" w:cs="Arial"/>
                      <w:color w:val="464646"/>
                      <w:sz w:val="20"/>
                      <w:szCs w:val="20"/>
                    </w:rPr>
                  </w:pPr>
                  <w:hyperlink r:id="rId22" w:history="1">
                    <w:r>
                      <w:rPr>
                        <w:rStyle w:val="Hyperlink"/>
                        <w:rFonts w:ascii="Helvetica Neue" w:eastAsia="Times New Roman" w:hAnsi="Helvetica Neue" w:cs="Arial"/>
                        <w:color w:val="0278B2"/>
                        <w:sz w:val="20"/>
                        <w:szCs w:val="20"/>
                      </w:rPr>
                      <w:t>North Carolina and South Carolina</w:t>
                    </w:r>
                  </w:hyperlink>
                </w:p>
                <w:p w14:paraId="6B3F830A" w14:textId="77777777" w:rsidR="00040183" w:rsidRDefault="00040183">
                  <w:pPr>
                    <w:numPr>
                      <w:ilvl w:val="0"/>
                      <w:numId w:val="12"/>
                    </w:numPr>
                    <w:spacing w:after="75"/>
                    <w:rPr>
                      <w:rFonts w:ascii="Helvetica Neue" w:eastAsia="Times New Roman" w:hAnsi="Helvetica Neue" w:cs="Arial"/>
                      <w:color w:val="464646"/>
                      <w:sz w:val="20"/>
                      <w:szCs w:val="20"/>
                    </w:rPr>
                  </w:pPr>
                  <w:hyperlink r:id="rId23" w:history="1">
                    <w:r>
                      <w:rPr>
                        <w:rStyle w:val="Hyperlink"/>
                        <w:rFonts w:ascii="Helvetica Neue" w:eastAsia="Times New Roman" w:hAnsi="Helvetica Neue" w:cs="Arial"/>
                        <w:color w:val="0278B2"/>
                        <w:sz w:val="20"/>
                        <w:szCs w:val="20"/>
                      </w:rPr>
                      <w:t>Georgia and Florida</w:t>
                    </w:r>
                  </w:hyperlink>
                </w:p>
                <w:p w14:paraId="7E931076" w14:textId="77777777" w:rsidR="00040183" w:rsidRDefault="00040183">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Virginia</w:t>
                  </w:r>
                </w:p>
                <w:p w14:paraId="6AEB8C8E" w14:textId="77777777" w:rsidR="00040183" w:rsidRDefault="00040183">
                  <w:pPr>
                    <w:numPr>
                      <w:ilvl w:val="0"/>
                      <w:numId w:val="1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Any business that would like to reenter an evacuation area in Virginia needs to register with the following links.  This applies to businesses in the evacuated area and businesses (i.e. insurances, etc.) that need to access the area for recovery). Re-entry registration applies to businesses ONLY.  </w:t>
                  </w:r>
                </w:p>
                <w:p w14:paraId="697C1001" w14:textId="77777777" w:rsidR="00040183" w:rsidRDefault="00040183">
                  <w:pPr>
                    <w:numPr>
                      <w:ilvl w:val="0"/>
                      <w:numId w:val="1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Organizations will register through </w:t>
                  </w:r>
                  <w:hyperlink r:id="rId24" w:history="1">
                    <w:r>
                      <w:rPr>
                        <w:rStyle w:val="Hyperlink"/>
                        <w:rFonts w:ascii="Helvetica Neue" w:eastAsia="Times New Roman" w:hAnsi="Helvetica Neue" w:cs="Arial"/>
                        <w:color w:val="0278B2"/>
                        <w:sz w:val="20"/>
                        <w:szCs w:val="20"/>
                      </w:rPr>
                      <w:t>https://www.eritn.com </w:t>
                    </w:r>
                  </w:hyperlink>
                  <w:r>
                    <w:rPr>
                      <w:rFonts w:ascii="Helvetica Neue" w:eastAsia="Times New Roman" w:hAnsi="Helvetica Neue" w:cs="Arial"/>
                      <w:color w:val="464646"/>
                      <w:sz w:val="20"/>
                      <w:szCs w:val="20"/>
                    </w:rPr>
                    <w:t xml:space="preserve"> </w:t>
                  </w:r>
                </w:p>
                <w:p w14:paraId="577EF045" w14:textId="77777777" w:rsidR="00040183" w:rsidRDefault="00040183">
                  <w:pPr>
                    <w:numPr>
                      <w:ilvl w:val="0"/>
                      <w:numId w:val="1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a. </w:t>
                  </w:r>
                  <w:hyperlink r:id="rId25" w:history="1">
                    <w:r>
                      <w:rPr>
                        <w:rStyle w:val="Hyperlink"/>
                        <w:rFonts w:ascii="Helvetica Neue" w:eastAsia="Times New Roman" w:hAnsi="Helvetica Neue" w:cs="Arial"/>
                        <w:color w:val="0278B2"/>
                        <w:sz w:val="20"/>
                        <w:szCs w:val="20"/>
                      </w:rPr>
                      <w:t>https://www.eritn.com/virginia </w:t>
                    </w:r>
                  </w:hyperlink>
                  <w:r>
                    <w:rPr>
                      <w:rFonts w:ascii="Helvetica Neue" w:eastAsia="Times New Roman" w:hAnsi="Helvetica Neue" w:cs="Arial"/>
                      <w:color w:val="464646"/>
                      <w:sz w:val="20"/>
                      <w:szCs w:val="20"/>
                    </w:rPr>
                    <w:t xml:space="preserve"> </w:t>
                  </w:r>
                </w:p>
                <w:p w14:paraId="3BD47536" w14:textId="77777777" w:rsidR="00040183" w:rsidRDefault="00040183">
                  <w:pPr>
                    <w:numPr>
                      <w:ilvl w:val="0"/>
                      <w:numId w:val="1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b. </w:t>
                  </w:r>
                  <w:hyperlink r:id="rId26" w:history="1">
                    <w:r>
                      <w:rPr>
                        <w:rStyle w:val="Hyperlink"/>
                        <w:rFonts w:ascii="Helvetica Neue" w:eastAsia="Times New Roman" w:hAnsi="Helvetica Neue" w:cs="Arial"/>
                        <w:color w:val="0278B2"/>
                        <w:sz w:val="20"/>
                        <w:szCs w:val="20"/>
                      </w:rPr>
                      <w:t>https://www.eritn.com/virginiaregistration</w:t>
                    </w:r>
                  </w:hyperlink>
                  <w:r>
                    <w:rPr>
                      <w:rFonts w:ascii="Helvetica Neue" w:eastAsia="Times New Roman" w:hAnsi="Helvetica Neue" w:cs="Arial"/>
                      <w:color w:val="464646"/>
                      <w:sz w:val="20"/>
                      <w:szCs w:val="20"/>
                    </w:rPr>
                    <w:t xml:space="preserve"> </w:t>
                  </w:r>
                </w:p>
                <w:p w14:paraId="60A172E7" w14:textId="77777777" w:rsidR="00040183" w:rsidRDefault="00040183">
                  <w:pPr>
                    <w:numPr>
                      <w:ilvl w:val="0"/>
                      <w:numId w:val="13"/>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 xml:space="preserve">c. </w:t>
                  </w:r>
                  <w:hyperlink r:id="rId27" w:history="1">
                    <w:r>
                      <w:rPr>
                        <w:rStyle w:val="Hyperlink"/>
                        <w:rFonts w:ascii="Helvetica Neue" w:eastAsia="Times New Roman" w:hAnsi="Helvetica Neue" w:cs="Arial"/>
                        <w:color w:val="0278B2"/>
                        <w:sz w:val="20"/>
                        <w:szCs w:val="20"/>
                      </w:rPr>
                      <w:t>https://fs22.formsite.com/er-itn/form24/index.html</w:t>
                    </w:r>
                  </w:hyperlink>
                  <w:r>
                    <w:rPr>
                      <w:rFonts w:ascii="Helvetica Neue" w:eastAsia="Times New Roman" w:hAnsi="Helvetica Neue" w:cs="Arial"/>
                      <w:color w:val="464646"/>
                      <w:sz w:val="20"/>
                      <w:szCs w:val="20"/>
                    </w:rPr>
                    <w:t xml:space="preserve"> (Registration Form, also on </w:t>
                  </w:r>
                  <w:hyperlink r:id="rId28" w:history="1">
                    <w:r>
                      <w:rPr>
                        <w:rStyle w:val="Hyperlink"/>
                        <w:rFonts w:ascii="Helvetica Neue" w:eastAsia="Times New Roman" w:hAnsi="Helvetica Neue" w:cs="Arial"/>
                        <w:color w:val="0278B2"/>
                        <w:sz w:val="20"/>
                        <w:szCs w:val="20"/>
                      </w:rPr>
                      <w:t>https://eritn.com/virginiaregistration</w:t>
                    </w:r>
                  </w:hyperlink>
                  <w:r>
                    <w:rPr>
                      <w:rFonts w:ascii="Helvetica Neue" w:eastAsia="Times New Roman" w:hAnsi="Helvetica Neue" w:cs="Arial"/>
                      <w:color w:val="464646"/>
                      <w:sz w:val="20"/>
                      <w:szCs w:val="20"/>
                    </w:rPr>
                    <w:t>)</w:t>
                  </w:r>
                  <w:r>
                    <w:rPr>
                      <w:rFonts w:ascii="Helvetica Neue" w:eastAsia="Times New Roman" w:hAnsi="Helvetica Neue" w:cs="Arial"/>
                      <w:color w:val="464646"/>
                      <w:sz w:val="20"/>
                      <w:szCs w:val="20"/>
                    </w:rPr>
                    <w:br/>
                  </w:r>
                </w:p>
                <w:p w14:paraId="2CC20367" w14:textId="77777777" w:rsidR="00040183" w:rsidRDefault="00040183">
                  <w:pPr>
                    <w:pStyle w:val="gdp"/>
                    <w:spacing w:before="0" w:beforeAutospacing="0" w:after="0" w:afterAutospacing="0"/>
                    <w:rPr>
                      <w:rFonts w:ascii="Helvetica Neue" w:hAnsi="Helvetica Neue"/>
                      <w:color w:val="464646"/>
                      <w:sz w:val="20"/>
                      <w:szCs w:val="20"/>
                    </w:rPr>
                  </w:pPr>
                  <w:r>
                    <w:rPr>
                      <w:rFonts w:ascii="Helvetica Neue" w:hAnsi="Helvetica Neue"/>
                      <w:color w:val="464646"/>
                      <w:sz w:val="20"/>
                      <w:szCs w:val="20"/>
                    </w:rPr>
                    <w:t>Transportation Waivers</w:t>
                  </w:r>
                </w:p>
                <w:p w14:paraId="2A094715" w14:textId="77777777" w:rsidR="00040183" w:rsidRDefault="00040183">
                  <w:pPr>
                    <w:numPr>
                      <w:ilvl w:val="0"/>
                      <w:numId w:val="14"/>
                    </w:numPr>
                    <w:spacing w:after="75"/>
                    <w:rPr>
                      <w:rFonts w:ascii="Helvetica Neue" w:eastAsia="Times New Roman" w:hAnsi="Helvetica Neue" w:cs="Arial"/>
                      <w:color w:val="464646"/>
                      <w:sz w:val="20"/>
                      <w:szCs w:val="20"/>
                    </w:rPr>
                  </w:pPr>
                  <w:hyperlink r:id="rId29" w:history="1">
                    <w:r>
                      <w:rPr>
                        <w:rStyle w:val="Hyperlink"/>
                        <w:rFonts w:ascii="Helvetica Neue" w:eastAsia="Times New Roman" w:hAnsi="Helvetica Neue" w:cs="Arial"/>
                        <w:color w:val="0278B2"/>
                        <w:sz w:val="20"/>
                        <w:szCs w:val="20"/>
                      </w:rPr>
                      <w:t>Georgia</w:t>
                    </w:r>
                  </w:hyperlink>
                </w:p>
                <w:p w14:paraId="40F8C11A" w14:textId="77777777" w:rsidR="00040183" w:rsidRDefault="00040183">
                  <w:pPr>
                    <w:numPr>
                      <w:ilvl w:val="0"/>
                      <w:numId w:val="14"/>
                    </w:numPr>
                    <w:spacing w:after="75"/>
                    <w:rPr>
                      <w:rFonts w:ascii="Helvetica Neue" w:eastAsia="Times New Roman" w:hAnsi="Helvetica Neue" w:cs="Arial"/>
                      <w:color w:val="464646"/>
                      <w:sz w:val="20"/>
                      <w:szCs w:val="20"/>
                    </w:rPr>
                  </w:pPr>
                  <w:hyperlink r:id="rId30" w:history="1">
                    <w:r>
                      <w:rPr>
                        <w:rStyle w:val="Hyperlink"/>
                        <w:rFonts w:ascii="Helvetica Neue" w:eastAsia="Times New Roman" w:hAnsi="Helvetica Neue" w:cs="Arial"/>
                        <w:color w:val="0278B2"/>
                        <w:sz w:val="20"/>
                        <w:szCs w:val="20"/>
                      </w:rPr>
                      <w:t>Florida</w:t>
                    </w:r>
                  </w:hyperlink>
                  <w:r>
                    <w:rPr>
                      <w:rFonts w:ascii="Helvetica Neue" w:eastAsia="Times New Roman" w:hAnsi="Helvetica Neue" w:cs="Arial"/>
                      <w:color w:val="464646"/>
                      <w:sz w:val="20"/>
                      <w:szCs w:val="20"/>
                    </w:rPr>
                    <w:t> (Weigh Stations)</w:t>
                  </w:r>
                </w:p>
                <w:p w14:paraId="2214DF6F" w14:textId="77777777" w:rsidR="00040183" w:rsidRDefault="00040183">
                  <w:pPr>
                    <w:numPr>
                      <w:ilvl w:val="0"/>
                      <w:numId w:val="14"/>
                    </w:numPr>
                    <w:spacing w:after="75"/>
                    <w:rPr>
                      <w:rFonts w:ascii="Helvetica Neue" w:eastAsia="Times New Roman" w:hAnsi="Helvetica Neue" w:cs="Arial"/>
                      <w:color w:val="464646"/>
                      <w:sz w:val="20"/>
                      <w:szCs w:val="20"/>
                    </w:rPr>
                  </w:pPr>
                  <w:hyperlink r:id="rId31" w:history="1">
                    <w:r>
                      <w:rPr>
                        <w:rStyle w:val="Hyperlink"/>
                        <w:rFonts w:ascii="Helvetica Neue" w:eastAsia="Times New Roman" w:hAnsi="Helvetica Neue" w:cs="Arial"/>
                        <w:color w:val="0278B2"/>
                        <w:sz w:val="20"/>
                        <w:szCs w:val="20"/>
                      </w:rPr>
                      <w:t>Florida</w:t>
                    </w:r>
                  </w:hyperlink>
                  <w:r>
                    <w:rPr>
                      <w:rFonts w:ascii="Helvetica Neue" w:eastAsia="Times New Roman" w:hAnsi="Helvetica Neue" w:cs="Arial"/>
                      <w:color w:val="464646"/>
                      <w:sz w:val="20"/>
                      <w:szCs w:val="20"/>
                    </w:rPr>
                    <w:t xml:space="preserve"> (Animal Movement)</w:t>
                  </w:r>
                </w:p>
                <w:p w14:paraId="15CC68C3" w14:textId="77777777" w:rsidR="00040183" w:rsidRDefault="00040183">
                  <w:pPr>
                    <w:numPr>
                      <w:ilvl w:val="0"/>
                      <w:numId w:val="14"/>
                    </w:numPr>
                    <w:spacing w:after="75"/>
                    <w:rPr>
                      <w:rFonts w:ascii="Helvetica Neue" w:eastAsia="Times New Roman" w:hAnsi="Helvetica Neue" w:cs="Arial"/>
                      <w:color w:val="464646"/>
                      <w:sz w:val="20"/>
                      <w:szCs w:val="20"/>
                    </w:rPr>
                  </w:pPr>
                  <w:hyperlink r:id="rId32" w:history="1">
                    <w:r>
                      <w:rPr>
                        <w:rStyle w:val="Hyperlink"/>
                        <w:rFonts w:ascii="Helvetica Neue" w:eastAsia="Times New Roman" w:hAnsi="Helvetica Neue" w:cs="Arial"/>
                        <w:color w:val="0278B2"/>
                        <w:sz w:val="20"/>
                        <w:szCs w:val="20"/>
                      </w:rPr>
                      <w:t>Kentucky</w:t>
                    </w:r>
                  </w:hyperlink>
                </w:p>
                <w:p w14:paraId="5DDBC699"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9" w:name="link_1536858626629"/>
                  <w:r>
                    <w:rPr>
                      <w:rFonts w:ascii="Helvetica Neue" w:eastAsia="Times New Roman" w:hAnsi="Helvetica Neue"/>
                      <w:color w:val="0278B2"/>
                      <w:sz w:val="42"/>
                      <w:szCs w:val="42"/>
                    </w:rPr>
                    <w:t>1135 Waiver Guidance</w:t>
                  </w:r>
                  <w:bookmarkEnd w:id="9"/>
                </w:p>
                <w:p w14:paraId="535EB98B" w14:textId="77777777" w:rsidR="00040183" w:rsidRDefault="00040183">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If you are experiencing any challenges or have questions on 1135 waivers, you can </w:t>
                  </w:r>
                  <w:hyperlink r:id="rId33" w:history="1">
                    <w:r>
                      <w:rPr>
                        <w:rStyle w:val="Hyperlink"/>
                        <w:rFonts w:ascii="Helvetica Neue" w:hAnsi="Helvetica Neue"/>
                        <w:color w:val="0278B2"/>
                        <w:sz w:val="20"/>
                        <w:szCs w:val="20"/>
                      </w:rPr>
                      <w:t>contact your regional CMS office for assistance</w:t>
                    </w:r>
                  </w:hyperlink>
                  <w:r>
                    <w:rPr>
                      <w:rFonts w:ascii="Helvetica Neue" w:hAnsi="Helvetica Neue"/>
                      <w:color w:val="464646"/>
                      <w:sz w:val="20"/>
                      <w:szCs w:val="20"/>
                    </w:rPr>
                    <w:t>. Other 1135 waiver resources are listed below: </w:t>
                  </w:r>
                  <w:hyperlink r:id="rId34" w:history="1">
                    <w:r>
                      <w:rPr>
                        <w:rFonts w:ascii="Helvetica Neue" w:hAnsi="Helvetica Neue"/>
                        <w:color w:val="0278B2"/>
                        <w:sz w:val="20"/>
                        <w:szCs w:val="20"/>
                        <w:u w:val="single"/>
                      </w:rPr>
                      <w:br/>
                    </w:r>
                  </w:hyperlink>
                </w:p>
                <w:p w14:paraId="7400DACA" w14:textId="77777777" w:rsidR="00040183" w:rsidRDefault="00040183">
                  <w:pPr>
                    <w:numPr>
                      <w:ilvl w:val="0"/>
                      <w:numId w:val="15"/>
                    </w:numPr>
                    <w:spacing w:after="75"/>
                    <w:rPr>
                      <w:rFonts w:ascii="Helvetica Neue" w:eastAsia="Times New Roman" w:hAnsi="Helvetica Neue" w:cs="Arial"/>
                      <w:color w:val="464646"/>
                      <w:sz w:val="20"/>
                      <w:szCs w:val="20"/>
                    </w:rPr>
                  </w:pPr>
                  <w:hyperlink r:id="rId35" w:history="1">
                    <w:r>
                      <w:rPr>
                        <w:rStyle w:val="Hyperlink"/>
                        <w:rFonts w:ascii="Helvetica Neue" w:eastAsia="Times New Roman" w:hAnsi="Helvetica Neue" w:cs="Arial"/>
                        <w:color w:val="0278B2"/>
                        <w:sz w:val="20"/>
                        <w:szCs w:val="20"/>
                      </w:rPr>
                      <w:t>CMS.gov: 1135 Waivers</w:t>
                    </w:r>
                  </w:hyperlink>
                </w:p>
                <w:p w14:paraId="5FD67AA8" w14:textId="77777777" w:rsidR="00040183" w:rsidRDefault="00040183">
                  <w:pPr>
                    <w:numPr>
                      <w:ilvl w:val="0"/>
                      <w:numId w:val="15"/>
                    </w:numPr>
                    <w:spacing w:after="75"/>
                    <w:rPr>
                      <w:rFonts w:ascii="Helvetica Neue" w:eastAsia="Times New Roman" w:hAnsi="Helvetica Neue" w:cs="Arial"/>
                      <w:color w:val="464646"/>
                      <w:sz w:val="20"/>
                      <w:szCs w:val="20"/>
                    </w:rPr>
                  </w:pPr>
                  <w:hyperlink r:id="rId36" w:history="1">
                    <w:r>
                      <w:rPr>
                        <w:rStyle w:val="Hyperlink"/>
                        <w:rFonts w:ascii="Helvetica Neue" w:eastAsia="Times New Roman" w:hAnsi="Helvetica Neue" w:cs="Arial"/>
                        <w:color w:val="0278B2"/>
                        <w:sz w:val="20"/>
                        <w:szCs w:val="20"/>
                      </w:rPr>
                      <w:t>1135 Waivers at a Glance</w:t>
                    </w:r>
                  </w:hyperlink>
                </w:p>
                <w:p w14:paraId="422C61DD" w14:textId="77777777" w:rsidR="00040183" w:rsidRDefault="00040183">
                  <w:pPr>
                    <w:numPr>
                      <w:ilvl w:val="0"/>
                      <w:numId w:val="15"/>
                    </w:numPr>
                    <w:spacing w:after="75"/>
                    <w:rPr>
                      <w:rFonts w:ascii="Helvetica Neue" w:eastAsia="Times New Roman" w:hAnsi="Helvetica Neue" w:cs="Arial"/>
                      <w:color w:val="464646"/>
                      <w:sz w:val="20"/>
                      <w:szCs w:val="20"/>
                    </w:rPr>
                  </w:pPr>
                  <w:r>
                    <w:rPr>
                      <w:rFonts w:ascii="Helvetica Neue" w:eastAsia="Times New Roman" w:hAnsi="Helvetica Neue" w:cs="Arial"/>
                      <w:color w:val="464646"/>
                      <w:sz w:val="20"/>
                      <w:szCs w:val="20"/>
                    </w:rPr>
                    <w:t>This </w:t>
                  </w:r>
                  <w:hyperlink r:id="rId37" w:history="1">
                    <w:r>
                      <w:rPr>
                        <w:rStyle w:val="Hyperlink"/>
                        <w:rFonts w:ascii="Helvetica Neue" w:eastAsia="Times New Roman" w:hAnsi="Helvetica Neue" w:cs="Arial"/>
                        <w:color w:val="0278B2"/>
                        <w:sz w:val="20"/>
                        <w:szCs w:val="20"/>
                      </w:rPr>
                      <w:t>ASPR TRACIE TA response</w:t>
                    </w:r>
                  </w:hyperlink>
                  <w:r>
                    <w:rPr>
                      <w:rFonts w:ascii="Helvetica Neue" w:eastAsia="Times New Roman" w:hAnsi="Helvetica Neue" w:cs="Arial"/>
                      <w:color w:val="464646"/>
                      <w:sz w:val="20"/>
                      <w:szCs w:val="20"/>
                    </w:rPr>
                    <w:t> provides a response from the Centers for Medicare and Medicaid (CMS) related to </w:t>
                  </w:r>
                  <w:r>
                    <w:rPr>
                      <w:rFonts w:ascii="Helvetica Neue" w:eastAsia="Times New Roman" w:hAnsi="Helvetica Neue" w:cs="Arial"/>
                      <w:b/>
                      <w:bCs/>
                      <w:color w:val="464646"/>
                      <w:sz w:val="20"/>
                      <w:szCs w:val="20"/>
                    </w:rPr>
                    <w:t>1135 waivers</w:t>
                  </w:r>
                  <w:r>
                    <w:rPr>
                      <w:rFonts w:ascii="Helvetica Neue" w:eastAsia="Times New Roman" w:hAnsi="Helvetica Neue" w:cs="Arial"/>
                      <w:color w:val="464646"/>
                      <w:sz w:val="20"/>
                      <w:szCs w:val="20"/>
                    </w:rPr>
                    <w:t xml:space="preserve"> and what the 17 required provider types need to know in order to meet the CMS Emergency Preparedness (EP) Rule requirements. </w:t>
                  </w:r>
                </w:p>
                <w:p w14:paraId="3BB3252A" w14:textId="535570E6" w:rsidR="00040183" w:rsidRDefault="00040183">
                  <w:pPr>
                    <w:rPr>
                      <w:rFonts w:eastAsia="Times New Roman"/>
                    </w:rPr>
                  </w:pPr>
                  <w:r>
                    <w:rPr>
                      <w:rFonts w:eastAsia="Times New Roman"/>
                      <w:noProof/>
                    </w:rPr>
                    <w:drawing>
                      <wp:inline distT="0" distB="0" distL="0" distR="0" wp14:anchorId="60EE8991" wp14:editId="681045DF">
                        <wp:extent cx="28575" cy="19050"/>
                        <wp:effectExtent l="0" t="0" r="0" b="0"/>
                        <wp:docPr id="5" name="Picture 5"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62A599D7"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10" w:name="link_1503501691854"/>
                  <w:r>
                    <w:rPr>
                      <w:rFonts w:ascii="Helvetica Neue" w:eastAsia="Times New Roman" w:hAnsi="Helvetica Neue"/>
                      <w:color w:val="0278B2"/>
                      <w:sz w:val="42"/>
                      <w:szCs w:val="42"/>
                    </w:rPr>
                    <w:lastRenderedPageBreak/>
                    <w:t>Current Storm Track</w:t>
                  </w:r>
                  <w:bookmarkEnd w:id="10"/>
                </w:p>
                <w:p w14:paraId="060BC84B" w14:textId="2FC7C501" w:rsidR="00040183" w:rsidRDefault="00040183">
                  <w:pPr>
                    <w:rPr>
                      <w:rFonts w:eastAsia="Times New Roman"/>
                    </w:rPr>
                  </w:pPr>
                  <w:r>
                    <w:rPr>
                      <w:rFonts w:eastAsia="Times New Roman"/>
                      <w:noProof/>
                    </w:rPr>
                    <w:drawing>
                      <wp:inline distT="0" distB="0" distL="0" distR="0" wp14:anchorId="3A206C3F" wp14:editId="5D1CAA8D">
                        <wp:extent cx="3143250" cy="2571750"/>
                        <wp:effectExtent l="0" t="0" r="0" b="0"/>
                        <wp:docPr id="4" name="Picture 4" descr="florence 0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orence 09-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3250" cy="2571750"/>
                                </a:xfrm>
                                <a:prstGeom prst="rect">
                                  <a:avLst/>
                                </a:prstGeom>
                                <a:noFill/>
                                <a:ln>
                                  <a:noFill/>
                                </a:ln>
                              </pic:spPr>
                            </pic:pic>
                          </a:graphicData>
                        </a:graphic>
                      </wp:inline>
                    </w:drawing>
                  </w:r>
                </w:p>
                <w:p w14:paraId="0D0F8A0A" w14:textId="77777777" w:rsidR="00040183" w:rsidRDefault="00040183">
                  <w:pPr>
                    <w:pStyle w:val="gdp"/>
                    <w:spacing w:before="0"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For up to date mapping of the affected areas, consult the National Oceanic and Atmospheric Administration's (NOAA) </w:t>
                  </w:r>
                  <w:hyperlink r:id="rId39" w:history="1">
                    <w:r>
                      <w:rPr>
                        <w:rStyle w:val="Hyperlink"/>
                        <w:rFonts w:ascii="Helvetica Neue" w:hAnsi="Helvetica Neue"/>
                        <w:color w:val="0278B2"/>
                        <w:sz w:val="20"/>
                        <w:szCs w:val="20"/>
                      </w:rPr>
                      <w:t>National Hurricane Center</w:t>
                    </w:r>
                  </w:hyperlink>
                  <w:r>
                    <w:rPr>
                      <w:rFonts w:ascii="Helvetica Neue" w:hAnsi="Helvetica Neue"/>
                      <w:color w:val="464646"/>
                      <w:sz w:val="20"/>
                      <w:szCs w:val="20"/>
                    </w:rPr>
                    <w:t>. </w:t>
                  </w:r>
                </w:p>
                <w:p w14:paraId="282F5C3B" w14:textId="0060D8B3" w:rsidR="00040183" w:rsidRDefault="00040183">
                  <w:pPr>
                    <w:rPr>
                      <w:rFonts w:eastAsia="Times New Roman"/>
                    </w:rPr>
                  </w:pPr>
                  <w:r>
                    <w:rPr>
                      <w:rFonts w:eastAsia="Times New Roman"/>
                      <w:noProof/>
                    </w:rPr>
                    <w:drawing>
                      <wp:inline distT="0" distB="0" distL="0" distR="0" wp14:anchorId="08E58E4C" wp14:editId="32BFBA75">
                        <wp:extent cx="28575" cy="19050"/>
                        <wp:effectExtent l="0" t="0" r="0" b="0"/>
                        <wp:docPr id="3" name="Picture 3"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3BF1F88F"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11" w:name="link_1536864913403"/>
                  <w:r>
                    <w:rPr>
                      <w:rFonts w:ascii="Helvetica Neue" w:eastAsia="Times New Roman" w:hAnsi="Helvetica Neue"/>
                      <w:color w:val="0278B2"/>
                      <w:sz w:val="42"/>
                      <w:szCs w:val="42"/>
                    </w:rPr>
                    <w:t>ASPR TRACIE Resources</w:t>
                  </w:r>
                  <w:bookmarkEnd w:id="11"/>
                </w:p>
                <w:p w14:paraId="4CD95779" w14:textId="77777777" w:rsidR="00040183" w:rsidRDefault="00040183">
                  <w:pPr>
                    <w:pStyle w:val="gdp"/>
                    <w:spacing w:before="0" w:beforeAutospacing="0" w:after="75" w:afterAutospacing="0"/>
                    <w:rPr>
                      <w:rFonts w:ascii="Helvetica Neue" w:hAnsi="Helvetica Neue"/>
                      <w:color w:val="464646"/>
                      <w:sz w:val="20"/>
                      <w:szCs w:val="20"/>
                    </w:rPr>
                  </w:pPr>
                  <w:r>
                    <w:rPr>
                      <w:rFonts w:ascii="Helvetica Neue" w:hAnsi="Helvetica Neue"/>
                      <w:b/>
                      <w:bCs/>
                      <w:color w:val="464646"/>
                      <w:sz w:val="20"/>
                      <w:szCs w:val="20"/>
                    </w:rPr>
                    <w:t>Hurricane Resources</w:t>
                  </w:r>
                </w:p>
                <w:p w14:paraId="48FD8869" w14:textId="77777777" w:rsidR="00040183" w:rsidRDefault="00040183">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xml:space="preserve">Check out ASPR TRACIE’s </w:t>
                  </w:r>
                  <w:hyperlink r:id="rId40" w:history="1">
                    <w:r>
                      <w:rPr>
                        <w:rStyle w:val="Hyperlink"/>
                        <w:rFonts w:ascii="Helvetica Neue" w:hAnsi="Helvetica Neue"/>
                        <w:color w:val="0278B2"/>
                        <w:sz w:val="20"/>
                        <w:szCs w:val="20"/>
                      </w:rPr>
                      <w:t>Select Hurricane Related Resources</w:t>
                    </w:r>
                  </w:hyperlink>
                  <w:r>
                    <w:rPr>
                      <w:rFonts w:ascii="Helvetica Neue" w:hAnsi="Helvetica Neue"/>
                      <w:color w:val="464646"/>
                      <w:sz w:val="20"/>
                      <w:szCs w:val="20"/>
                    </w:rPr>
                    <w:t> </w:t>
                  </w:r>
                  <w:r>
                    <w:rPr>
                      <w:rFonts w:ascii="Helvetica Neue" w:hAnsi="Helvetica Neue"/>
                      <w:b/>
                      <w:bCs/>
                      <w:color w:val="464646"/>
                      <w:sz w:val="20"/>
                      <w:szCs w:val="20"/>
                    </w:rPr>
                    <w:t>(UPDATED)</w:t>
                  </w:r>
                  <w:r>
                    <w:rPr>
                      <w:rFonts w:ascii="Helvetica Neue" w:hAnsi="Helvetica Neue"/>
                      <w:color w:val="464646"/>
                      <w:sz w:val="20"/>
                      <w:szCs w:val="20"/>
                    </w:rPr>
                    <w:t> page for helpful resources in preparing for hurricanes and their aftermath (flooding, utility outages, etc.). Additional resources that may be of interest in your planning efforts include:</w:t>
                  </w:r>
                  <w:r>
                    <w:rPr>
                      <w:rFonts w:ascii="Helvetica Neue" w:hAnsi="Helvetica Neue"/>
                      <w:color w:val="464646"/>
                      <w:sz w:val="20"/>
                      <w:szCs w:val="20"/>
                    </w:rPr>
                    <w:br/>
                  </w:r>
                  <w:r>
                    <w:rPr>
                      <w:rFonts w:ascii="Helvetica Neue" w:hAnsi="Helvetica Neue"/>
                      <w:color w:val="464646"/>
                      <w:sz w:val="20"/>
                      <w:szCs w:val="20"/>
                    </w:rPr>
                    <w:br/>
                  </w:r>
                  <w:hyperlink r:id="rId41" w:history="1">
                    <w:r>
                      <w:rPr>
                        <w:rStyle w:val="Hyperlink"/>
                        <w:rFonts w:ascii="Helvetica Neue" w:hAnsi="Helvetica Neue"/>
                        <w:color w:val="0278B2"/>
                        <w:sz w:val="20"/>
                        <w:szCs w:val="20"/>
                      </w:rPr>
                      <w:t>Utility Failure Collection</w:t>
                    </w:r>
                  </w:hyperlink>
                  <w:r>
                    <w:rPr>
                      <w:rFonts w:ascii="Helvetica Neue" w:hAnsi="Helvetica Neue"/>
                      <w:color w:val="464646"/>
                      <w:sz w:val="20"/>
                      <w:szCs w:val="20"/>
                    </w:rPr>
                    <w:t> </w:t>
                  </w:r>
                  <w:r>
                    <w:rPr>
                      <w:rFonts w:ascii="Helvetica Neue" w:hAnsi="Helvetica Neue"/>
                      <w:b/>
                      <w:bCs/>
                      <w:color w:val="464646"/>
                      <w:sz w:val="20"/>
                      <w:szCs w:val="20"/>
                    </w:rPr>
                    <w:t>(NEW)</w:t>
                  </w:r>
                </w:p>
                <w:p w14:paraId="4166FA9D" w14:textId="77777777" w:rsidR="00040183" w:rsidRDefault="00040183">
                  <w:pPr>
                    <w:pStyle w:val="gdp"/>
                    <w:spacing w:before="195" w:beforeAutospacing="0" w:after="75" w:afterAutospacing="0"/>
                    <w:rPr>
                      <w:rFonts w:ascii="Helvetica Neue" w:hAnsi="Helvetica Neue"/>
                      <w:color w:val="464646"/>
                      <w:sz w:val="20"/>
                      <w:szCs w:val="20"/>
                    </w:rPr>
                  </w:pPr>
                  <w:hyperlink r:id="rId42" w:history="1">
                    <w:r>
                      <w:rPr>
                        <w:rStyle w:val="Hyperlink"/>
                        <w:rFonts w:ascii="Helvetica Neue" w:hAnsi="Helvetica Neue"/>
                        <w:color w:val="0278B2"/>
                        <w:sz w:val="20"/>
                        <w:szCs w:val="20"/>
                      </w:rPr>
                      <w:t>After the Flood: Mold-Specific Resources</w:t>
                    </w:r>
                  </w:hyperlink>
                </w:p>
                <w:p w14:paraId="26A9240A" w14:textId="77777777" w:rsidR="00040183" w:rsidRDefault="00040183">
                  <w:pPr>
                    <w:pStyle w:val="gdp"/>
                    <w:spacing w:before="195" w:beforeAutospacing="0" w:after="75" w:afterAutospacing="0"/>
                    <w:rPr>
                      <w:rFonts w:ascii="Helvetica Neue" w:hAnsi="Helvetica Neue"/>
                      <w:color w:val="464646"/>
                      <w:sz w:val="20"/>
                      <w:szCs w:val="20"/>
                    </w:rPr>
                  </w:pPr>
                  <w:hyperlink r:id="rId43" w:history="1">
                    <w:r>
                      <w:rPr>
                        <w:rStyle w:val="Hyperlink"/>
                        <w:rFonts w:ascii="Helvetica Neue" w:hAnsi="Helvetica Neue"/>
                        <w:color w:val="0278B2"/>
                        <w:sz w:val="20"/>
                        <w:szCs w:val="20"/>
                      </w:rPr>
                      <w:t>Considerations for Oxygen Therapy in Disasters</w:t>
                    </w:r>
                  </w:hyperlink>
                </w:p>
                <w:p w14:paraId="41D866A7" w14:textId="77777777" w:rsidR="00040183" w:rsidRDefault="00040183">
                  <w:pPr>
                    <w:pStyle w:val="gdp"/>
                    <w:spacing w:before="195" w:beforeAutospacing="0" w:after="75" w:afterAutospacing="0"/>
                    <w:rPr>
                      <w:rFonts w:ascii="Helvetica Neue" w:hAnsi="Helvetica Neue"/>
                      <w:color w:val="464646"/>
                      <w:sz w:val="20"/>
                      <w:szCs w:val="20"/>
                    </w:rPr>
                  </w:pPr>
                  <w:hyperlink r:id="rId44" w:history="1">
                    <w:r>
                      <w:rPr>
                        <w:rStyle w:val="Hyperlink"/>
                        <w:rFonts w:ascii="Helvetica Neue" w:hAnsi="Helvetica Neue"/>
                        <w:color w:val="0278B2"/>
                        <w:sz w:val="20"/>
                        <w:szCs w:val="20"/>
                      </w:rPr>
                      <w:t>Durable Medical Equipment in Disasters</w:t>
                    </w:r>
                  </w:hyperlink>
                </w:p>
                <w:p w14:paraId="25E6F866" w14:textId="77777777" w:rsidR="00040183" w:rsidRDefault="00040183">
                  <w:pPr>
                    <w:pStyle w:val="gdp"/>
                    <w:spacing w:before="195" w:beforeAutospacing="0" w:after="75" w:afterAutospacing="0"/>
                    <w:rPr>
                      <w:rFonts w:ascii="Helvetica Neue" w:hAnsi="Helvetica Neue"/>
                      <w:color w:val="464646"/>
                      <w:sz w:val="20"/>
                      <w:szCs w:val="20"/>
                    </w:rPr>
                  </w:pPr>
                  <w:hyperlink r:id="rId45" w:history="1">
                    <w:r>
                      <w:rPr>
                        <w:rStyle w:val="Hyperlink"/>
                        <w:rFonts w:ascii="Helvetica Neue" w:hAnsi="Helvetica Neue"/>
                        <w:color w:val="0278B2"/>
                        <w:sz w:val="20"/>
                        <w:szCs w:val="20"/>
                      </w:rPr>
                      <w:t>Exchange Issue 6: Evacuating Healthcare Facilities</w:t>
                    </w:r>
                  </w:hyperlink>
                </w:p>
                <w:p w14:paraId="28D431D4" w14:textId="77777777" w:rsidR="00040183" w:rsidRDefault="00040183">
                  <w:pPr>
                    <w:pStyle w:val="gdp"/>
                    <w:spacing w:before="195" w:beforeAutospacing="0" w:after="75" w:afterAutospacing="0"/>
                    <w:rPr>
                      <w:rFonts w:ascii="Helvetica Neue" w:hAnsi="Helvetica Neue"/>
                      <w:color w:val="464646"/>
                      <w:sz w:val="20"/>
                      <w:szCs w:val="20"/>
                    </w:rPr>
                  </w:pPr>
                  <w:hyperlink r:id="rId46" w:history="1">
                    <w:r>
                      <w:rPr>
                        <w:rStyle w:val="Hyperlink"/>
                        <w:rFonts w:ascii="Helvetica Neue" w:hAnsi="Helvetica Neue"/>
                        <w:color w:val="0278B2"/>
                        <w:sz w:val="20"/>
                        <w:szCs w:val="20"/>
                      </w:rPr>
                      <w:t>Hurricane Resources at Your Fingertips</w:t>
                    </w:r>
                  </w:hyperlink>
                </w:p>
                <w:p w14:paraId="6F886482" w14:textId="77777777" w:rsidR="00040183" w:rsidRDefault="00040183">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 </w:t>
                  </w:r>
                  <w:hyperlink r:id="rId47" w:history="1">
                    <w:r>
                      <w:rPr>
                        <w:rStyle w:val="Hyperlink"/>
                        <w:rFonts w:ascii="Helvetica Neue" w:hAnsi="Helvetica Neue"/>
                        <w:color w:val="0278B2"/>
                        <w:sz w:val="20"/>
                        <w:szCs w:val="20"/>
                      </w:rPr>
                      <w:t>Major Hurricanes: Potential Public Health and Medical Implications</w:t>
                    </w:r>
                  </w:hyperlink>
                </w:p>
                <w:p w14:paraId="5E84CEE7" w14:textId="77777777" w:rsidR="00040183" w:rsidRDefault="00040183">
                  <w:pPr>
                    <w:pStyle w:val="gdp"/>
                    <w:spacing w:before="195" w:beforeAutospacing="0" w:after="75" w:afterAutospacing="0"/>
                    <w:rPr>
                      <w:rFonts w:ascii="Helvetica Neue" w:hAnsi="Helvetica Neue"/>
                      <w:color w:val="464646"/>
                      <w:sz w:val="20"/>
                      <w:szCs w:val="20"/>
                    </w:rPr>
                  </w:pPr>
                  <w:hyperlink r:id="rId48" w:history="1">
                    <w:r>
                      <w:rPr>
                        <w:rStyle w:val="Hyperlink"/>
                        <w:rFonts w:ascii="Helvetica Neue" w:hAnsi="Helvetica Neue"/>
                        <w:color w:val="0278B2"/>
                        <w:sz w:val="20"/>
                        <w:szCs w:val="20"/>
                      </w:rPr>
                      <w:t>Post-Disaster Lessons Learned: Dialysis Patient Management</w:t>
                    </w:r>
                  </w:hyperlink>
                </w:p>
                <w:p w14:paraId="2802618A" w14:textId="77777777" w:rsidR="00040183" w:rsidRDefault="00040183">
                  <w:pPr>
                    <w:pStyle w:val="gdp"/>
                    <w:spacing w:before="195" w:beforeAutospacing="0" w:after="75" w:afterAutospacing="0"/>
                    <w:rPr>
                      <w:rFonts w:ascii="Helvetica Neue" w:hAnsi="Helvetica Neue"/>
                      <w:color w:val="464646"/>
                      <w:sz w:val="20"/>
                      <w:szCs w:val="20"/>
                    </w:rPr>
                  </w:pPr>
                  <w:hyperlink r:id="rId49" w:history="1">
                    <w:r>
                      <w:rPr>
                        <w:rStyle w:val="Hyperlink"/>
                        <w:rFonts w:ascii="Helvetica Neue" w:hAnsi="Helvetica Neue"/>
                        <w:color w:val="0278B2"/>
                        <w:sz w:val="20"/>
                        <w:szCs w:val="20"/>
                      </w:rPr>
                      <w:t>Tips for Retaining and Caring for Staff after a Disaster</w:t>
                    </w:r>
                  </w:hyperlink>
                </w:p>
                <w:p w14:paraId="7E64BB01" w14:textId="77777777" w:rsidR="00040183" w:rsidRDefault="00040183">
                  <w:pPr>
                    <w:pStyle w:val="gdp"/>
                    <w:spacing w:before="195" w:beforeAutospacing="0" w:after="75" w:afterAutospacing="0"/>
                    <w:rPr>
                      <w:rFonts w:ascii="Helvetica Neue" w:hAnsi="Helvetica Neue"/>
                      <w:color w:val="464646"/>
                      <w:sz w:val="20"/>
                      <w:szCs w:val="20"/>
                    </w:rPr>
                  </w:pPr>
                  <w:r>
                    <w:rPr>
                      <w:rFonts w:ascii="Helvetica Neue" w:hAnsi="Helvetica Neue"/>
                      <w:color w:val="464646"/>
                      <w:sz w:val="20"/>
                      <w:szCs w:val="20"/>
                    </w:rPr>
                    <w:t>ASPR TRACIE Technical Assistance Spotlights</w:t>
                  </w:r>
                  <w:r>
                    <w:rPr>
                      <w:rFonts w:ascii="Helvetica Neue" w:hAnsi="Helvetica Neue"/>
                      <w:color w:val="464646"/>
                      <w:sz w:val="20"/>
                      <w:szCs w:val="20"/>
                    </w:rPr>
                    <w:br/>
                    <w:t>This </w:t>
                  </w:r>
                  <w:hyperlink r:id="rId50" w:history="1">
                    <w:r>
                      <w:rPr>
                        <w:rStyle w:val="Hyperlink"/>
                        <w:rFonts w:ascii="Helvetica Neue" w:hAnsi="Helvetica Neue"/>
                        <w:color w:val="0278B2"/>
                        <w:sz w:val="20"/>
                        <w:szCs w:val="20"/>
                      </w:rPr>
                      <w:t>ASPR TRACIE TA response</w:t>
                    </w:r>
                  </w:hyperlink>
                  <w:r>
                    <w:rPr>
                      <w:rFonts w:ascii="Helvetica Neue" w:hAnsi="Helvetica Neue"/>
                      <w:color w:val="464646"/>
                      <w:sz w:val="20"/>
                      <w:szCs w:val="20"/>
                    </w:rPr>
                    <w:t> includes links to plans, templates, and guidelines for healthcare facility continuity of operations plans and internal flood response plans.</w:t>
                  </w:r>
                </w:p>
                <w:p w14:paraId="79670753" w14:textId="77777777" w:rsidR="00040183" w:rsidRDefault="00040183">
                  <w:pPr>
                    <w:pStyle w:val="gdp"/>
                    <w:spacing w:before="195" w:beforeAutospacing="0" w:after="75" w:afterAutospacing="0"/>
                  </w:pPr>
                  <w:r>
                    <w:rPr>
                      <w:rFonts w:ascii="Helvetica Neue" w:hAnsi="Helvetica Neue"/>
                      <w:color w:val="464646"/>
                      <w:sz w:val="20"/>
                      <w:szCs w:val="20"/>
                    </w:rPr>
                    <w:t>This </w:t>
                  </w:r>
                  <w:hyperlink r:id="rId51" w:history="1">
                    <w:r>
                      <w:rPr>
                        <w:rStyle w:val="Hyperlink"/>
                        <w:rFonts w:ascii="Helvetica Neue" w:hAnsi="Helvetica Neue"/>
                        <w:color w:val="0278B2"/>
                        <w:sz w:val="20"/>
                        <w:szCs w:val="20"/>
                      </w:rPr>
                      <w:t>ASPR TRACIE TA response</w:t>
                    </w:r>
                  </w:hyperlink>
                  <w:r>
                    <w:t> includes comments and examples from Subject Matter Experts on Essential Elements of Information (EEI) that healthcare coalitions can use in exercises or real world events.</w:t>
                  </w:r>
                </w:p>
                <w:p w14:paraId="00910600" w14:textId="77777777" w:rsidR="00040183" w:rsidRDefault="00040183">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Resources from the Field</w:t>
                  </w:r>
                  <w:r>
                    <w:rPr>
                      <w:rFonts w:ascii="Helvetica Neue" w:hAnsi="Helvetica Neue"/>
                      <w:b/>
                      <w:bCs/>
                      <w:color w:val="464646"/>
                      <w:sz w:val="20"/>
                      <w:szCs w:val="20"/>
                    </w:rPr>
                    <w:br/>
                  </w:r>
                  <w:r>
                    <w:rPr>
                      <w:rFonts w:ascii="Helvetica Neue" w:hAnsi="Helvetica Neue"/>
                      <w:color w:val="464646"/>
                      <w:sz w:val="20"/>
                      <w:szCs w:val="20"/>
                    </w:rPr>
                    <w:t xml:space="preserve">This </w:t>
                  </w:r>
                  <w:hyperlink r:id="rId52" w:history="1">
                    <w:r>
                      <w:rPr>
                        <w:rStyle w:val="Hyperlink"/>
                        <w:rFonts w:ascii="Helvetica Neue" w:hAnsi="Helvetica Neue"/>
                        <w:color w:val="0278B2"/>
                        <w:sz w:val="20"/>
                        <w:szCs w:val="20"/>
                      </w:rPr>
                      <w:t>Emergency Management Healthcare Environment Checklist</w:t>
                    </w:r>
                  </w:hyperlink>
                  <w:r>
                    <w:rPr>
                      <w:rFonts w:ascii="Helvetica Neue" w:hAnsi="Helvetica Neue"/>
                      <w:color w:val="464646"/>
                      <w:sz w:val="20"/>
                      <w:szCs w:val="20"/>
                    </w:rPr>
                    <w:t xml:space="preserve"> from The Joint Commission can help facilities with identifying fully functioning systems and processes to ensure full patient care delivery after an incident. This checklist is featured in the </w:t>
                  </w:r>
                  <w:hyperlink r:id="rId53" w:history="1">
                    <w:r>
                      <w:rPr>
                        <w:rStyle w:val="Hyperlink"/>
                        <w:rFonts w:ascii="Helvetica Neue" w:hAnsi="Helvetica Neue"/>
                        <w:color w:val="0278B2"/>
                        <w:sz w:val="20"/>
                        <w:szCs w:val="20"/>
                      </w:rPr>
                      <w:t>APSR TRACIE Healthcare Coalition Recovery Plan Template</w:t>
                    </w:r>
                  </w:hyperlink>
                </w:p>
                <w:p w14:paraId="569FD171" w14:textId="0C90D0F5" w:rsidR="00040183" w:rsidRDefault="00040183">
                  <w:pPr>
                    <w:rPr>
                      <w:rFonts w:eastAsia="Times New Roman"/>
                    </w:rPr>
                  </w:pPr>
                  <w:r>
                    <w:rPr>
                      <w:rFonts w:eastAsia="Times New Roman"/>
                      <w:noProof/>
                    </w:rPr>
                    <w:drawing>
                      <wp:inline distT="0" distB="0" distL="0" distR="0" wp14:anchorId="6990B22E" wp14:editId="1FE0C275">
                        <wp:extent cx="28575" cy="19050"/>
                        <wp:effectExtent l="0" t="0" r="0" b="0"/>
                        <wp:docPr id="2" name="Picture 2" descr="http://content.govdelivery.com/attachments/fancy_images/stock/2011/03/12307/new-main-hr_original.gif?130845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ontent.govdelivery.com/attachments/fancy_images/stock/2011/03/12307/new-main-hr_original.gif?1308456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 cy="19050"/>
                                </a:xfrm>
                                <a:prstGeom prst="rect">
                                  <a:avLst/>
                                </a:prstGeom>
                                <a:noFill/>
                                <a:ln>
                                  <a:noFill/>
                                </a:ln>
                              </pic:spPr>
                            </pic:pic>
                          </a:graphicData>
                        </a:graphic>
                      </wp:inline>
                    </w:drawing>
                  </w:r>
                </w:p>
                <w:p w14:paraId="4C32B2AB" w14:textId="77777777" w:rsidR="00040183" w:rsidRDefault="00040183">
                  <w:pPr>
                    <w:pStyle w:val="Heading1"/>
                    <w:spacing w:before="0" w:beforeAutospacing="0" w:after="150" w:afterAutospacing="0"/>
                    <w:rPr>
                      <w:rFonts w:ascii="Helvetica Neue" w:eastAsia="Times New Roman" w:hAnsi="Helvetica Neue"/>
                      <w:color w:val="323232"/>
                      <w:sz w:val="42"/>
                      <w:szCs w:val="42"/>
                    </w:rPr>
                  </w:pPr>
                  <w:bookmarkStart w:id="12" w:name="link_1535053797282"/>
                  <w:r>
                    <w:rPr>
                      <w:rFonts w:ascii="Helvetica Neue" w:eastAsia="Times New Roman" w:hAnsi="Helvetica Neue"/>
                      <w:color w:val="0278B2"/>
                      <w:sz w:val="42"/>
                      <w:szCs w:val="42"/>
                    </w:rPr>
                    <w:t>Virtual Resources</w:t>
                  </w:r>
                  <w:bookmarkEnd w:id="12"/>
                </w:p>
                <w:p w14:paraId="4FFD2E86" w14:textId="77777777" w:rsidR="00040183" w:rsidRDefault="00040183">
                  <w:pPr>
                    <w:pStyle w:val="gdp"/>
                    <w:spacing w:before="0" w:beforeAutospacing="0" w:after="75" w:afterAutospacing="0"/>
                    <w:rPr>
                      <w:rFonts w:ascii="Helvetica Neue" w:hAnsi="Helvetica Neue"/>
                      <w:color w:val="464646"/>
                      <w:sz w:val="20"/>
                      <w:szCs w:val="20"/>
                    </w:rPr>
                  </w:pPr>
                  <w:hyperlink r:id="rId54" w:history="1">
                    <w:r>
                      <w:rPr>
                        <w:rStyle w:val="Hyperlink"/>
                        <w:rFonts w:ascii="Helvetica Neue" w:hAnsi="Helvetica Neue"/>
                        <w:color w:val="0278B2"/>
                        <w:sz w:val="20"/>
                        <w:szCs w:val="20"/>
                      </w:rPr>
                      <w:t>FEMA Hurricane Incident Journal</w:t>
                    </w:r>
                  </w:hyperlink>
                  <w:r>
                    <w:rPr>
                      <w:rFonts w:ascii="Helvetica Neue" w:hAnsi="Helvetica Neue"/>
                      <w:color w:val="464646"/>
                      <w:sz w:val="20"/>
                      <w:szCs w:val="20"/>
                    </w:rPr>
                    <w:t xml:space="preserve">: FEMA's Hurricane Incident Journal provides relevant spatial decision-making support for FEMA leadership and a view into federal information available to the </w:t>
                  </w:r>
                  <w:proofErr w:type="gramStart"/>
                  <w:r>
                    <w:rPr>
                      <w:rFonts w:ascii="Helvetica Neue" w:hAnsi="Helvetica Neue"/>
                      <w:color w:val="464646"/>
                      <w:sz w:val="20"/>
                      <w:szCs w:val="20"/>
                    </w:rPr>
                    <w:t>general public</w:t>
                  </w:r>
                  <w:proofErr w:type="gramEnd"/>
                  <w:r>
                    <w:rPr>
                      <w:rFonts w:ascii="Helvetica Neue" w:hAnsi="Helvetica Neue"/>
                      <w:color w:val="464646"/>
                      <w:sz w:val="20"/>
                      <w:szCs w:val="20"/>
                    </w:rPr>
                    <w:t xml:space="preserve">. This website is a part of the </w:t>
                  </w:r>
                  <w:hyperlink r:id="rId55" w:history="1">
                    <w:r>
                      <w:rPr>
                        <w:rStyle w:val="Hyperlink"/>
                        <w:rFonts w:ascii="Helvetica Neue" w:hAnsi="Helvetica Neue"/>
                        <w:color w:val="0278B2"/>
                        <w:sz w:val="20"/>
                        <w:szCs w:val="20"/>
                      </w:rPr>
                      <w:t xml:space="preserve">FEMA </w:t>
                    </w:r>
                    <w:proofErr w:type="spellStart"/>
                    <w:r>
                      <w:rPr>
                        <w:rStyle w:val="Hyperlink"/>
                        <w:rFonts w:ascii="Helvetica Neue" w:hAnsi="Helvetica Neue"/>
                        <w:color w:val="0278B2"/>
                        <w:sz w:val="20"/>
                        <w:szCs w:val="20"/>
                      </w:rPr>
                      <w:t>GeoPlatform</w:t>
                    </w:r>
                    <w:proofErr w:type="spellEnd"/>
                    <w:r>
                      <w:rPr>
                        <w:rStyle w:val="Hyperlink"/>
                        <w:rFonts w:ascii="Helvetica Neue" w:hAnsi="Helvetica Neue"/>
                        <w:color w:val="0278B2"/>
                        <w:sz w:val="20"/>
                        <w:szCs w:val="20"/>
                      </w:rPr>
                      <w:t>.</w:t>
                    </w:r>
                  </w:hyperlink>
                  <w:hyperlink r:id="rId56" w:history="1">
                    <w:r>
                      <w:rPr>
                        <w:rFonts w:ascii="Helvetica Neue" w:hAnsi="Helvetica Neue"/>
                        <w:color w:val="0278B2"/>
                        <w:sz w:val="20"/>
                        <w:szCs w:val="20"/>
                        <w:u w:val="single"/>
                      </w:rPr>
                      <w:br/>
                    </w:r>
                  </w:hyperlink>
                  <w:r>
                    <w:rPr>
                      <w:rFonts w:ascii="Helvetica Neue" w:hAnsi="Helvetica Neue"/>
                      <w:color w:val="464646"/>
                      <w:sz w:val="20"/>
                      <w:szCs w:val="20"/>
                    </w:rPr>
                    <w:br/>
                  </w:r>
                  <w:hyperlink r:id="rId57" w:history="1">
                    <w:r>
                      <w:rPr>
                        <w:rStyle w:val="Hyperlink"/>
                        <w:rFonts w:ascii="Helvetica Neue" w:hAnsi="Helvetica Neue"/>
                        <w:color w:val="0278B2"/>
                        <w:sz w:val="20"/>
                        <w:szCs w:val="20"/>
                      </w:rPr>
                      <w:t>HPH Sector 2018 Hurricane Response Dashboard</w:t>
                    </w:r>
                  </w:hyperlink>
                  <w:hyperlink r:id="rId58" w:history="1">
                    <w:r>
                      <w:rPr>
                        <w:rFonts w:ascii="Helvetica Neue" w:hAnsi="Helvetica Neue"/>
                        <w:color w:val="0278B2"/>
                        <w:sz w:val="20"/>
                        <w:szCs w:val="20"/>
                        <w:u w:val="single"/>
                      </w:rPr>
                      <w:br/>
                    </w:r>
                  </w:hyperlink>
                  <w:r>
                    <w:rPr>
                      <w:rFonts w:ascii="Helvetica Neue" w:hAnsi="Helvetica Neue"/>
                      <w:color w:val="464646"/>
                      <w:sz w:val="20"/>
                      <w:szCs w:val="20"/>
                    </w:rPr>
                    <w:br/>
                  </w:r>
                  <w:hyperlink r:id="rId59" w:history="1">
                    <w:r>
                      <w:rPr>
                        <w:rStyle w:val="Hyperlink"/>
                        <w:rFonts w:ascii="Helvetica Neue" w:hAnsi="Helvetica Neue"/>
                        <w:color w:val="0278B2"/>
                        <w:sz w:val="20"/>
                        <w:szCs w:val="20"/>
                      </w:rPr>
                      <w:t xml:space="preserve">Power Resilience Emergency Response Checklist: </w:t>
                    </w:r>
                  </w:hyperlink>
                  <w:r>
                    <w:rPr>
                      <w:rFonts w:ascii="Helvetica Neue" w:hAnsi="Helvetica Neue"/>
                      <w:color w:val="464646"/>
                      <w:sz w:val="20"/>
                      <w:szCs w:val="20"/>
                    </w:rPr>
                    <w:t>Developed by HPH SCC member Powered for Patients</w:t>
                  </w:r>
                </w:p>
                <w:p w14:paraId="3EEEB3CE" w14:textId="77777777" w:rsidR="00040183" w:rsidRDefault="00040183">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Twitter</w:t>
                  </w:r>
                </w:p>
                <w:p w14:paraId="6674B99B" w14:textId="77777777" w:rsidR="00040183" w:rsidRDefault="00040183">
                  <w:pPr>
                    <w:numPr>
                      <w:ilvl w:val="0"/>
                      <w:numId w:val="16"/>
                    </w:numPr>
                    <w:spacing w:after="75"/>
                    <w:rPr>
                      <w:rFonts w:ascii="Helvetica Neue" w:eastAsia="Times New Roman" w:hAnsi="Helvetica Neue" w:cs="Arial"/>
                      <w:color w:val="464646"/>
                      <w:sz w:val="20"/>
                      <w:szCs w:val="20"/>
                    </w:rPr>
                  </w:pPr>
                  <w:hyperlink r:id="rId60" w:history="1">
                    <w:r>
                      <w:rPr>
                        <w:rStyle w:val="Hyperlink"/>
                        <w:rFonts w:ascii="Helvetica Neue" w:eastAsia="Times New Roman" w:hAnsi="Helvetica Neue" w:cs="Arial"/>
                        <w:color w:val="0278B2"/>
                        <w:sz w:val="20"/>
                        <w:szCs w:val="20"/>
                      </w:rPr>
                      <w:t>Humanity Road</w:t>
                    </w:r>
                  </w:hyperlink>
                  <w:r>
                    <w:rPr>
                      <w:rFonts w:ascii="Helvetica Neue" w:eastAsia="Times New Roman" w:hAnsi="Helvetica Neue" w:cs="Arial"/>
                      <w:color w:val="464646"/>
                      <w:sz w:val="20"/>
                      <w:szCs w:val="20"/>
                    </w:rPr>
                    <w:t xml:space="preserve"> – Includes a summary of evacuation centers and alerts.  </w:t>
                  </w:r>
                </w:p>
                <w:p w14:paraId="27014BFF" w14:textId="77777777" w:rsidR="00040183" w:rsidRDefault="00040183">
                  <w:pPr>
                    <w:numPr>
                      <w:ilvl w:val="0"/>
                      <w:numId w:val="16"/>
                    </w:numPr>
                    <w:spacing w:after="75"/>
                    <w:rPr>
                      <w:rFonts w:ascii="Helvetica Neue" w:eastAsia="Times New Roman" w:hAnsi="Helvetica Neue" w:cs="Arial"/>
                      <w:color w:val="464646"/>
                      <w:sz w:val="20"/>
                      <w:szCs w:val="20"/>
                    </w:rPr>
                  </w:pPr>
                  <w:hyperlink r:id="rId61" w:history="1">
                    <w:r>
                      <w:rPr>
                        <w:rStyle w:val="Hyperlink"/>
                        <w:rFonts w:ascii="Helvetica Neue" w:eastAsia="Times New Roman" w:hAnsi="Helvetica Neue" w:cs="Arial"/>
                        <w:color w:val="0278B2"/>
                        <w:sz w:val="20"/>
                        <w:szCs w:val="20"/>
                      </w:rPr>
                      <w:t>FEMA</w:t>
                    </w:r>
                  </w:hyperlink>
                  <w:r>
                    <w:rPr>
                      <w:rFonts w:ascii="Helvetica Neue" w:eastAsia="Times New Roman" w:hAnsi="Helvetica Neue" w:cs="Arial"/>
                      <w:color w:val="464646"/>
                      <w:sz w:val="20"/>
                      <w:szCs w:val="20"/>
                    </w:rPr>
                    <w:t> - Up to date notifications of storm impacts and on island activities</w:t>
                  </w:r>
                </w:p>
                <w:p w14:paraId="77CD438F" w14:textId="77777777" w:rsidR="00040183" w:rsidRDefault="00040183">
                  <w:pPr>
                    <w:numPr>
                      <w:ilvl w:val="0"/>
                      <w:numId w:val="16"/>
                    </w:numPr>
                    <w:spacing w:after="75"/>
                    <w:rPr>
                      <w:rFonts w:ascii="Helvetica Neue" w:eastAsia="Times New Roman" w:hAnsi="Helvetica Neue" w:cs="Arial"/>
                      <w:color w:val="464646"/>
                      <w:sz w:val="20"/>
                      <w:szCs w:val="20"/>
                    </w:rPr>
                  </w:pPr>
                  <w:hyperlink r:id="rId62" w:history="1">
                    <w:r>
                      <w:rPr>
                        <w:rStyle w:val="Hyperlink"/>
                        <w:rFonts w:ascii="Helvetica Neue" w:eastAsia="Times New Roman" w:hAnsi="Helvetica Neue" w:cs="Arial"/>
                        <w:color w:val="0278B2"/>
                        <w:sz w:val="20"/>
                        <w:szCs w:val="20"/>
                      </w:rPr>
                      <w:t>FEMA Happening Now</w:t>
                    </w:r>
                  </w:hyperlink>
                  <w:r>
                    <w:rPr>
                      <w:rFonts w:ascii="Helvetica Neue" w:eastAsia="Times New Roman" w:hAnsi="Helvetica Neue" w:cs="Arial"/>
                      <w:color w:val="464646"/>
                      <w:sz w:val="20"/>
                      <w:szCs w:val="20"/>
                    </w:rPr>
                    <w:t> - Additional up to date notifications of storm impacts and on island activities</w:t>
                  </w:r>
                </w:p>
                <w:p w14:paraId="18A5C18F" w14:textId="77777777" w:rsidR="00040183" w:rsidRDefault="00040183">
                  <w:pPr>
                    <w:numPr>
                      <w:ilvl w:val="0"/>
                      <w:numId w:val="16"/>
                    </w:numPr>
                    <w:spacing w:after="75"/>
                    <w:rPr>
                      <w:rFonts w:ascii="Helvetica Neue" w:eastAsia="Times New Roman" w:hAnsi="Helvetica Neue" w:cs="Arial"/>
                      <w:color w:val="464646"/>
                      <w:sz w:val="20"/>
                      <w:szCs w:val="20"/>
                    </w:rPr>
                  </w:pPr>
                  <w:hyperlink r:id="rId63" w:history="1">
                    <w:r>
                      <w:rPr>
                        <w:rStyle w:val="Hyperlink"/>
                        <w:rFonts w:ascii="Helvetica Neue" w:eastAsia="Times New Roman" w:hAnsi="Helvetica Neue" w:cs="Arial"/>
                        <w:color w:val="0278B2"/>
                        <w:sz w:val="20"/>
                        <w:szCs w:val="20"/>
                      </w:rPr>
                      <w:t>Hawaii Emergency Management Agency</w:t>
                    </w:r>
                  </w:hyperlink>
                </w:p>
                <w:p w14:paraId="29FF4120" w14:textId="77777777" w:rsidR="00040183" w:rsidRDefault="00040183">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t>Facebook</w:t>
                  </w:r>
                </w:p>
                <w:p w14:paraId="4072289D" w14:textId="77777777" w:rsidR="00040183" w:rsidRDefault="00040183">
                  <w:pPr>
                    <w:numPr>
                      <w:ilvl w:val="0"/>
                      <w:numId w:val="17"/>
                    </w:numPr>
                    <w:spacing w:after="75"/>
                    <w:rPr>
                      <w:rFonts w:ascii="Helvetica Neue" w:eastAsia="Times New Roman" w:hAnsi="Helvetica Neue" w:cs="Arial"/>
                      <w:color w:val="464646"/>
                      <w:sz w:val="20"/>
                      <w:szCs w:val="20"/>
                    </w:rPr>
                  </w:pPr>
                  <w:hyperlink r:id="rId64" w:history="1">
                    <w:r>
                      <w:rPr>
                        <w:rStyle w:val="Hyperlink"/>
                        <w:rFonts w:ascii="Helvetica Neue" w:eastAsia="Times New Roman" w:hAnsi="Helvetica Neue" w:cs="Arial"/>
                        <w:color w:val="0278B2"/>
                        <w:sz w:val="20"/>
                        <w:szCs w:val="20"/>
                      </w:rPr>
                      <w:t>NOAA NWS National Hurricane Center</w:t>
                    </w:r>
                  </w:hyperlink>
                </w:p>
                <w:p w14:paraId="768CED84" w14:textId="77777777" w:rsidR="00040183" w:rsidRDefault="00040183">
                  <w:pPr>
                    <w:pStyle w:val="gdp"/>
                    <w:spacing w:before="195" w:beforeAutospacing="0" w:after="75" w:afterAutospacing="0"/>
                    <w:rPr>
                      <w:rFonts w:ascii="Helvetica Neue" w:hAnsi="Helvetica Neue"/>
                      <w:color w:val="464646"/>
                      <w:sz w:val="20"/>
                      <w:szCs w:val="20"/>
                    </w:rPr>
                  </w:pPr>
                  <w:r>
                    <w:rPr>
                      <w:rFonts w:ascii="Helvetica Neue" w:hAnsi="Helvetica Neue"/>
                      <w:b/>
                      <w:bCs/>
                      <w:color w:val="464646"/>
                      <w:sz w:val="20"/>
                      <w:szCs w:val="20"/>
                    </w:rPr>
                    <w:lastRenderedPageBreak/>
                    <w:t>YouTube</w:t>
                  </w:r>
                </w:p>
                <w:p w14:paraId="1780E308" w14:textId="77777777" w:rsidR="00040183" w:rsidRDefault="00040183">
                  <w:pPr>
                    <w:numPr>
                      <w:ilvl w:val="0"/>
                      <w:numId w:val="18"/>
                    </w:numPr>
                    <w:spacing w:after="75"/>
                    <w:rPr>
                      <w:rFonts w:ascii="Helvetica Neue" w:eastAsia="Times New Roman" w:hAnsi="Helvetica Neue" w:cs="Arial"/>
                      <w:color w:val="464646"/>
                      <w:sz w:val="20"/>
                      <w:szCs w:val="20"/>
                    </w:rPr>
                  </w:pPr>
                  <w:hyperlink r:id="rId65" w:history="1">
                    <w:r>
                      <w:rPr>
                        <w:rStyle w:val="Hyperlink"/>
                        <w:rFonts w:ascii="Helvetica Neue" w:eastAsia="Times New Roman" w:hAnsi="Helvetica Neue" w:cs="Arial"/>
                        <w:color w:val="0278B2"/>
                        <w:sz w:val="20"/>
                        <w:szCs w:val="20"/>
                      </w:rPr>
                      <w:t>Hurricane Preparedness – What You Should Know</w:t>
                    </w:r>
                  </w:hyperlink>
                </w:p>
              </w:tc>
              <w:tc>
                <w:tcPr>
                  <w:tcW w:w="2850" w:type="dxa"/>
                  <w:shd w:val="clear" w:color="auto" w:fill="C7EAF5"/>
                  <w:tcMar>
                    <w:top w:w="300" w:type="dxa"/>
                    <w:left w:w="300" w:type="dxa"/>
                    <w:bottom w:w="300" w:type="dxa"/>
                    <w:right w:w="300" w:type="dxa"/>
                  </w:tcMar>
                  <w:hideMark/>
                </w:tcPr>
                <w:p w14:paraId="469269F8" w14:textId="77777777" w:rsidR="00040183" w:rsidRDefault="00040183">
                  <w:pPr>
                    <w:pStyle w:val="Heading2"/>
                    <w:spacing w:before="75" w:beforeAutospacing="0" w:after="150" w:afterAutospacing="0"/>
                    <w:rPr>
                      <w:rFonts w:ascii="Helvetica Neue" w:eastAsia="Times New Roman" w:hAnsi="Helvetica Neue"/>
                      <w:color w:val="323232"/>
                      <w:sz w:val="20"/>
                      <w:szCs w:val="20"/>
                    </w:rPr>
                  </w:pPr>
                  <w:r>
                    <w:rPr>
                      <w:rFonts w:ascii="Helvetica Neue" w:eastAsia="Times New Roman" w:hAnsi="Helvetica Neue"/>
                      <w:color w:val="323232"/>
                      <w:sz w:val="20"/>
                      <w:szCs w:val="20"/>
                    </w:rPr>
                    <w:lastRenderedPageBreak/>
                    <w:t>September 14, 2018</w:t>
                  </w:r>
                </w:p>
                <w:p w14:paraId="79F8348B" w14:textId="77777777" w:rsidR="00040183" w:rsidRDefault="00040183">
                  <w:pPr>
                    <w:pStyle w:val="gdp"/>
                    <w:spacing w:before="0" w:beforeAutospacing="0" w:after="75" w:afterAutospacing="0"/>
                    <w:rPr>
                      <w:rFonts w:ascii="Helvetica Neue" w:hAnsi="Helvetica Neue"/>
                      <w:color w:val="676767"/>
                      <w:sz w:val="17"/>
                      <w:szCs w:val="17"/>
                    </w:rPr>
                  </w:pPr>
                  <w:r>
                    <w:rPr>
                      <w:rFonts w:ascii="Helvetica Neue" w:hAnsi="Helvetica Neue"/>
                      <w:b/>
                      <w:bCs/>
                      <w:color w:val="676767"/>
                      <w:sz w:val="17"/>
                      <w:szCs w:val="17"/>
                    </w:rPr>
                    <w:t>FEMA National Business Emergency Operations Center (NBEOC)</w:t>
                  </w:r>
                </w:p>
                <w:p w14:paraId="4204B673" w14:textId="77777777" w:rsidR="00040183" w:rsidRDefault="00040183">
                  <w:pPr>
                    <w:pStyle w:val="gdp"/>
                    <w:spacing w:before="165" w:beforeAutospacing="0" w:after="75" w:afterAutospacing="0"/>
                    <w:rPr>
                      <w:rFonts w:ascii="Helvetica Neue" w:hAnsi="Helvetica Neue"/>
                      <w:color w:val="676767"/>
                      <w:sz w:val="17"/>
                      <w:szCs w:val="17"/>
                    </w:rPr>
                  </w:pPr>
                  <w:hyperlink r:id="rId66" w:history="1">
                    <w:r>
                      <w:rPr>
                        <w:rStyle w:val="Hyperlink"/>
                        <w:rFonts w:ascii="Helvetica Neue" w:hAnsi="Helvetica Neue"/>
                        <w:color w:val="0278B2"/>
                        <w:sz w:val="17"/>
                        <w:szCs w:val="17"/>
                      </w:rPr>
                      <w:t>Atlantic Dashboard</w:t>
                    </w:r>
                  </w:hyperlink>
                </w:p>
                <w:p w14:paraId="49D840A7" w14:textId="77777777" w:rsidR="00040183" w:rsidRDefault="00040183">
                  <w:pPr>
                    <w:pStyle w:val="gdp"/>
                    <w:spacing w:before="165" w:beforeAutospacing="0" w:after="75" w:afterAutospacing="0"/>
                    <w:rPr>
                      <w:rFonts w:ascii="Helvetica Neue" w:hAnsi="Helvetica Neue"/>
                      <w:color w:val="676767"/>
                      <w:sz w:val="17"/>
                      <w:szCs w:val="17"/>
                    </w:rPr>
                  </w:pPr>
                  <w:hyperlink r:id="rId67" w:history="1">
                    <w:r>
                      <w:rPr>
                        <w:rStyle w:val="Hyperlink"/>
                        <w:rFonts w:ascii="Helvetica Neue" w:hAnsi="Helvetica Neue"/>
                        <w:color w:val="0278B2"/>
                        <w:sz w:val="17"/>
                        <w:szCs w:val="17"/>
                      </w:rPr>
                      <w:t>Pacific Dashboard</w:t>
                    </w:r>
                  </w:hyperlink>
                </w:p>
                <w:p w14:paraId="08352F92" w14:textId="77777777" w:rsidR="00040183" w:rsidRDefault="00040183">
                  <w:pPr>
                    <w:pStyle w:val="gdp"/>
                    <w:spacing w:before="165" w:beforeAutospacing="0" w:after="75" w:afterAutospacing="0"/>
                    <w:rPr>
                      <w:rFonts w:ascii="Helvetica Neue" w:hAnsi="Helvetica Neue"/>
                      <w:color w:val="676767"/>
                      <w:sz w:val="17"/>
                      <w:szCs w:val="17"/>
                    </w:rPr>
                  </w:pPr>
                  <w:r>
                    <w:rPr>
                      <w:rFonts w:ascii="Helvetica Neue" w:hAnsi="Helvetica Neue"/>
                      <w:color w:val="676767"/>
                      <w:sz w:val="17"/>
                      <w:szCs w:val="17"/>
                    </w:rPr>
                    <w:t>NBEOC Daily Conference Call</w:t>
                  </w:r>
                </w:p>
                <w:p w14:paraId="7B6EB2E7" w14:textId="77777777" w:rsidR="00040183" w:rsidRDefault="00040183">
                  <w:pPr>
                    <w:pStyle w:val="gdp"/>
                    <w:spacing w:before="165" w:beforeAutospacing="0" w:after="75" w:afterAutospacing="0"/>
                  </w:pPr>
                  <w:r>
                    <w:rPr>
                      <w:rFonts w:ascii="Helvetica Neue" w:hAnsi="Helvetica Neue"/>
                      <w:color w:val="676767"/>
                      <w:sz w:val="17"/>
                      <w:szCs w:val="17"/>
                    </w:rPr>
                    <w:t>Time: 3:00 - 4:00 p.m. ET</w:t>
                  </w:r>
                  <w:r>
                    <w:rPr>
                      <w:rFonts w:ascii="Helvetica Neue" w:hAnsi="Helvetica Neue"/>
                      <w:color w:val="676767"/>
                      <w:sz w:val="17"/>
                      <w:szCs w:val="17"/>
                    </w:rPr>
                    <w:br/>
                  </w:r>
                  <w:r>
                    <w:t>Dial: 1-888-877-0354</w:t>
                  </w:r>
                  <w:r>
                    <w:br/>
                    <w:t>Participant passcode: 9132924</w:t>
                  </w:r>
                </w:p>
                <w:p w14:paraId="60D230F7" w14:textId="77777777" w:rsidR="00040183" w:rsidRDefault="00040183">
                  <w:pPr>
                    <w:pStyle w:val="gdp"/>
                    <w:spacing w:before="165" w:beforeAutospacing="0" w:after="75" w:afterAutospacing="0"/>
                    <w:rPr>
                      <w:rFonts w:ascii="Helvetica Neue" w:hAnsi="Helvetica Neue"/>
                      <w:color w:val="676767"/>
                      <w:sz w:val="17"/>
                      <w:szCs w:val="17"/>
                    </w:rPr>
                  </w:pPr>
                  <w:r>
                    <w:rPr>
                      <w:rFonts w:ascii="Helvetica Neue" w:hAnsi="Helvetica Neue"/>
                      <w:color w:val="676767"/>
                      <w:sz w:val="17"/>
                      <w:szCs w:val="17"/>
                    </w:rPr>
                    <w:t>For more information, email </w:t>
                  </w:r>
                  <w:hyperlink r:id="rId68" w:history="1">
                    <w:r>
                      <w:rPr>
                        <w:rStyle w:val="Hyperlink"/>
                        <w:rFonts w:ascii="Helvetica Neue" w:hAnsi="Helvetica Neue"/>
                        <w:color w:val="0278B2"/>
                        <w:sz w:val="17"/>
                        <w:szCs w:val="17"/>
                      </w:rPr>
                      <w:t>NBEOC@fema.dhs.gov</w:t>
                    </w:r>
                  </w:hyperlink>
                  <w:r>
                    <w:rPr>
                      <w:rFonts w:ascii="Helvetica Neue" w:hAnsi="Helvetica Neue"/>
                      <w:color w:val="676767"/>
                      <w:sz w:val="17"/>
                      <w:szCs w:val="17"/>
                    </w:rPr>
                    <w:t>.  </w:t>
                  </w:r>
                </w:p>
              </w:tc>
            </w:tr>
          </w:tbl>
          <w:p w14:paraId="6956FFBD" w14:textId="77777777" w:rsidR="00040183" w:rsidRDefault="00040183">
            <w:pPr>
              <w:rPr>
                <w:rFonts w:ascii="Times New Roman" w:eastAsia="Times New Roman" w:hAnsi="Times New Roman"/>
                <w:sz w:val="20"/>
                <w:szCs w:val="20"/>
              </w:rPr>
            </w:pPr>
          </w:p>
        </w:tc>
      </w:tr>
      <w:tr w:rsidR="00040183" w14:paraId="2E6979C4" w14:textId="77777777" w:rsidTr="00040183">
        <w:trPr>
          <w:jc w:val="center"/>
        </w:trPr>
        <w:tc>
          <w:tcPr>
            <w:tcW w:w="0" w:type="auto"/>
            <w:shd w:val="clear" w:color="auto" w:fill="FFFFFF"/>
            <w:hideMark/>
          </w:tcPr>
          <w:p w14:paraId="48E01422" w14:textId="77777777" w:rsidR="00040183" w:rsidRDefault="00040183">
            <w:pPr>
              <w:pStyle w:val="gdp"/>
              <w:spacing w:before="0" w:beforeAutospacing="0" w:after="30" w:afterAutospacing="0"/>
              <w:jc w:val="center"/>
              <w:rPr>
                <w:rFonts w:ascii="Helvetica Neue" w:hAnsi="Helvetica Neue"/>
                <w:color w:val="A8A8A8"/>
                <w:sz w:val="15"/>
                <w:szCs w:val="15"/>
              </w:rPr>
            </w:pPr>
            <w:r>
              <w:rPr>
                <w:rFonts w:ascii="Helvetica Neue" w:hAnsi="Helvetica Neue"/>
                <w:b/>
                <w:bCs/>
                <w:color w:val="A8A8A8"/>
                <w:sz w:val="15"/>
                <w:szCs w:val="15"/>
              </w:rPr>
              <w:lastRenderedPageBreak/>
              <w:t xml:space="preserve">This announcement has been produced by the Department of Health and Human Services (HHS) Office of the Assistant Secretary for Preparedness and Response (ASPR) Division of Critical Infrastructure Protection (CIP) on behalf of the Healthcare and Public </w:t>
            </w:r>
            <w:proofErr w:type="spellStart"/>
            <w:r>
              <w:rPr>
                <w:rFonts w:ascii="Helvetica Neue" w:hAnsi="Helvetica Neue"/>
                <w:b/>
                <w:bCs/>
                <w:color w:val="A8A8A8"/>
                <w:sz w:val="15"/>
                <w:szCs w:val="15"/>
              </w:rPr>
              <w:t>Heatlh</w:t>
            </w:r>
            <w:proofErr w:type="spellEnd"/>
            <w:r>
              <w:rPr>
                <w:rFonts w:ascii="Helvetica Neue" w:hAnsi="Helvetica Neue"/>
                <w:b/>
                <w:bCs/>
                <w:color w:val="A8A8A8"/>
                <w:sz w:val="15"/>
                <w:szCs w:val="15"/>
              </w:rPr>
              <w:t xml:space="preserve"> Sector. For more information on our program and participating with the HPH Sector, contact us at </w:t>
            </w:r>
            <w:hyperlink r:id="rId69" w:history="1">
              <w:r>
                <w:rPr>
                  <w:rStyle w:val="Hyperlink"/>
                  <w:rFonts w:ascii="Helvetica Neue" w:hAnsi="Helvetica Neue"/>
                  <w:b/>
                  <w:bCs/>
                  <w:sz w:val="15"/>
                  <w:szCs w:val="15"/>
                </w:rPr>
                <w:t>CIP@HHS.gov</w:t>
              </w:r>
            </w:hyperlink>
            <w:r>
              <w:rPr>
                <w:rFonts w:ascii="Helvetica Neue" w:hAnsi="Helvetica Neue"/>
                <w:b/>
                <w:bCs/>
                <w:color w:val="A8A8A8"/>
                <w:sz w:val="15"/>
                <w:szCs w:val="15"/>
              </w:rPr>
              <w:t>. </w:t>
            </w:r>
          </w:p>
          <w:p w14:paraId="57713E22" w14:textId="5BF5B367" w:rsidR="00040183" w:rsidRDefault="00040183">
            <w:pPr>
              <w:rPr>
                <w:rFonts w:eastAsia="Times New Roman"/>
              </w:rPr>
            </w:pPr>
            <w:r>
              <w:rPr>
                <w:rFonts w:eastAsia="Times New Roman"/>
                <w:noProof/>
              </w:rPr>
              <w:drawing>
                <wp:inline distT="0" distB="0" distL="0" distR="0" wp14:anchorId="6F106DDE" wp14:editId="359CD074">
                  <wp:extent cx="5715000" cy="257175"/>
                  <wp:effectExtent l="0" t="0" r="0" b="9525"/>
                  <wp:docPr id="1" name="Picture 1" descr="http://content.govdelivery.com/attachments/fancy_images/stock/2011/02/10592/modern-blue-footer-shadow_original.jpg?130845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content.govdelivery.com/attachments/fancy_images/stock/2011/02/10592/modern-blue-footer-shadow_original.jpg?130845616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15000" cy="257175"/>
                          </a:xfrm>
                          <a:prstGeom prst="rect">
                            <a:avLst/>
                          </a:prstGeom>
                          <a:noFill/>
                          <a:ln>
                            <a:noFill/>
                          </a:ln>
                        </pic:spPr>
                      </pic:pic>
                    </a:graphicData>
                  </a:graphic>
                </wp:inline>
              </w:drawing>
            </w:r>
          </w:p>
        </w:tc>
      </w:tr>
    </w:tbl>
    <w:p w14:paraId="377D1FF4" w14:textId="77777777" w:rsidR="00E74E9C" w:rsidRDefault="00040183">
      <w:bookmarkStart w:id="13" w:name="_GoBack"/>
      <w:bookmarkEnd w:id="13"/>
    </w:p>
    <w:sectPr w:rsidR="00E74E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auto"/>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76768"/>
    <w:multiLevelType w:val="multilevel"/>
    <w:tmpl w:val="9C388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77FF7"/>
    <w:multiLevelType w:val="multilevel"/>
    <w:tmpl w:val="05806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0740E0"/>
    <w:multiLevelType w:val="multilevel"/>
    <w:tmpl w:val="3DD2F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15E5D"/>
    <w:multiLevelType w:val="multilevel"/>
    <w:tmpl w:val="9FC26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67161E"/>
    <w:multiLevelType w:val="multilevel"/>
    <w:tmpl w:val="53B4B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586288"/>
    <w:multiLevelType w:val="multilevel"/>
    <w:tmpl w:val="B434A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116288"/>
    <w:multiLevelType w:val="multilevel"/>
    <w:tmpl w:val="6980E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F05D28"/>
    <w:multiLevelType w:val="multilevel"/>
    <w:tmpl w:val="364A0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9462C1"/>
    <w:multiLevelType w:val="multilevel"/>
    <w:tmpl w:val="8408B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C34947"/>
    <w:multiLevelType w:val="multilevel"/>
    <w:tmpl w:val="D77AF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126E53"/>
    <w:multiLevelType w:val="multilevel"/>
    <w:tmpl w:val="6D42E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FF5447"/>
    <w:multiLevelType w:val="multilevel"/>
    <w:tmpl w:val="CC9610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A60C05"/>
    <w:multiLevelType w:val="multilevel"/>
    <w:tmpl w:val="8BAA8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7A048C"/>
    <w:multiLevelType w:val="multilevel"/>
    <w:tmpl w:val="4BEC0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BA0417"/>
    <w:multiLevelType w:val="multilevel"/>
    <w:tmpl w:val="10F86A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5C556C"/>
    <w:multiLevelType w:val="multilevel"/>
    <w:tmpl w:val="C8E6C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90307E"/>
    <w:multiLevelType w:val="multilevel"/>
    <w:tmpl w:val="02143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35747F"/>
    <w:multiLevelType w:val="multilevel"/>
    <w:tmpl w:val="E7C88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lvlOverride w:ilvl="0"/>
    <w:lvlOverride w:ilvl="1"/>
    <w:lvlOverride w:ilvl="2"/>
    <w:lvlOverride w:ilvl="3"/>
    <w:lvlOverride w:ilvl="4"/>
    <w:lvlOverride w:ilvl="5"/>
    <w:lvlOverride w:ilvl="6"/>
    <w:lvlOverride w:ilvl="7"/>
    <w:lvlOverride w:ilvl="8"/>
  </w:num>
  <w:num w:numId="2">
    <w:abstractNumId w:val="14"/>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0"/>
    <w:lvlOverride w:ilvl="0"/>
    <w:lvlOverride w:ilvl="1"/>
    <w:lvlOverride w:ilvl="2"/>
    <w:lvlOverride w:ilvl="3"/>
    <w:lvlOverride w:ilvl="4"/>
    <w:lvlOverride w:ilvl="5"/>
    <w:lvlOverride w:ilvl="6"/>
    <w:lvlOverride w:ilvl="7"/>
    <w:lvlOverride w:ilvl="8"/>
  </w:num>
  <w:num w:numId="7">
    <w:abstractNumId w:val="11"/>
    <w:lvlOverride w:ilvl="0"/>
    <w:lvlOverride w:ilvl="1"/>
    <w:lvlOverride w:ilvl="2"/>
    <w:lvlOverride w:ilvl="3"/>
    <w:lvlOverride w:ilvl="4"/>
    <w:lvlOverride w:ilvl="5"/>
    <w:lvlOverride w:ilvl="6"/>
    <w:lvlOverride w:ilvl="7"/>
    <w:lvlOverride w:ilvl="8"/>
  </w:num>
  <w:num w:numId="8">
    <w:abstractNumId w:val="6"/>
    <w:lvlOverride w:ilvl="0"/>
    <w:lvlOverride w:ilvl="1"/>
    <w:lvlOverride w:ilvl="2"/>
    <w:lvlOverride w:ilvl="3"/>
    <w:lvlOverride w:ilvl="4"/>
    <w:lvlOverride w:ilvl="5"/>
    <w:lvlOverride w:ilvl="6"/>
    <w:lvlOverride w:ilvl="7"/>
    <w:lvlOverride w:ilvl="8"/>
  </w:num>
  <w:num w:numId="9">
    <w:abstractNumId w:val="13"/>
    <w:lvlOverride w:ilvl="0"/>
    <w:lvlOverride w:ilvl="1"/>
    <w:lvlOverride w:ilvl="2"/>
    <w:lvlOverride w:ilvl="3"/>
    <w:lvlOverride w:ilvl="4"/>
    <w:lvlOverride w:ilvl="5"/>
    <w:lvlOverride w:ilvl="6"/>
    <w:lvlOverride w:ilvl="7"/>
    <w:lvlOverride w:ilvl="8"/>
  </w:num>
  <w:num w:numId="10">
    <w:abstractNumId w:val="8"/>
    <w:lvlOverride w:ilvl="0"/>
    <w:lvlOverride w:ilvl="1"/>
    <w:lvlOverride w:ilvl="2"/>
    <w:lvlOverride w:ilvl="3"/>
    <w:lvlOverride w:ilvl="4"/>
    <w:lvlOverride w:ilvl="5"/>
    <w:lvlOverride w:ilvl="6"/>
    <w:lvlOverride w:ilvl="7"/>
    <w:lvlOverride w:ilvl="8"/>
  </w:num>
  <w:num w:numId="11">
    <w:abstractNumId w:val="4"/>
    <w:lvlOverride w:ilvl="0"/>
    <w:lvlOverride w:ilvl="1"/>
    <w:lvlOverride w:ilvl="2"/>
    <w:lvlOverride w:ilvl="3"/>
    <w:lvlOverride w:ilvl="4"/>
    <w:lvlOverride w:ilvl="5"/>
    <w:lvlOverride w:ilvl="6"/>
    <w:lvlOverride w:ilvl="7"/>
    <w:lvlOverride w:ilvl="8"/>
  </w:num>
  <w:num w:numId="12">
    <w:abstractNumId w:val="7"/>
    <w:lvlOverride w:ilvl="0"/>
    <w:lvlOverride w:ilvl="1"/>
    <w:lvlOverride w:ilvl="2"/>
    <w:lvlOverride w:ilvl="3"/>
    <w:lvlOverride w:ilvl="4"/>
    <w:lvlOverride w:ilvl="5"/>
    <w:lvlOverride w:ilvl="6"/>
    <w:lvlOverride w:ilvl="7"/>
    <w:lvlOverride w:ilvl="8"/>
  </w:num>
  <w:num w:numId="13">
    <w:abstractNumId w:val="9"/>
    <w:lvlOverride w:ilvl="0"/>
    <w:lvlOverride w:ilvl="1"/>
    <w:lvlOverride w:ilvl="2"/>
    <w:lvlOverride w:ilvl="3"/>
    <w:lvlOverride w:ilvl="4"/>
    <w:lvlOverride w:ilvl="5"/>
    <w:lvlOverride w:ilvl="6"/>
    <w:lvlOverride w:ilvl="7"/>
    <w:lvlOverride w:ilvl="8"/>
  </w:num>
  <w:num w:numId="14">
    <w:abstractNumId w:val="16"/>
    <w:lvlOverride w:ilvl="0"/>
    <w:lvlOverride w:ilvl="1"/>
    <w:lvlOverride w:ilvl="2"/>
    <w:lvlOverride w:ilvl="3"/>
    <w:lvlOverride w:ilvl="4"/>
    <w:lvlOverride w:ilvl="5"/>
    <w:lvlOverride w:ilvl="6"/>
    <w:lvlOverride w:ilvl="7"/>
    <w:lvlOverride w:ilvl="8"/>
  </w:num>
  <w:num w:numId="15">
    <w:abstractNumId w:val="12"/>
    <w:lvlOverride w:ilvl="0"/>
    <w:lvlOverride w:ilvl="1"/>
    <w:lvlOverride w:ilvl="2"/>
    <w:lvlOverride w:ilvl="3"/>
    <w:lvlOverride w:ilvl="4"/>
    <w:lvlOverride w:ilvl="5"/>
    <w:lvlOverride w:ilvl="6"/>
    <w:lvlOverride w:ilvl="7"/>
    <w:lvlOverride w:ilvl="8"/>
  </w:num>
  <w:num w:numId="16">
    <w:abstractNumId w:val="17"/>
    <w:lvlOverride w:ilvl="0"/>
    <w:lvlOverride w:ilvl="1"/>
    <w:lvlOverride w:ilvl="2"/>
    <w:lvlOverride w:ilvl="3"/>
    <w:lvlOverride w:ilvl="4"/>
    <w:lvlOverride w:ilvl="5"/>
    <w:lvlOverride w:ilvl="6"/>
    <w:lvlOverride w:ilvl="7"/>
    <w:lvlOverride w:ilvl="8"/>
  </w:num>
  <w:num w:numId="17">
    <w:abstractNumId w:val="3"/>
    <w:lvlOverride w:ilvl="0"/>
    <w:lvlOverride w:ilvl="1"/>
    <w:lvlOverride w:ilvl="2"/>
    <w:lvlOverride w:ilvl="3"/>
    <w:lvlOverride w:ilvl="4"/>
    <w:lvlOverride w:ilvl="5"/>
    <w:lvlOverride w:ilvl="6"/>
    <w:lvlOverride w:ilvl="7"/>
    <w:lvlOverride w:ilvl="8"/>
  </w:num>
  <w:num w:numId="18">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183"/>
    <w:rsid w:val="00040183"/>
    <w:rsid w:val="0091673C"/>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EDE5A"/>
  <w15:chartTrackingRefBased/>
  <w15:docId w15:val="{BCD7EBD4-1937-44DE-BD56-220112EEB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0183"/>
    <w:pPr>
      <w:spacing w:after="0" w:line="240" w:lineRule="auto"/>
    </w:pPr>
    <w:rPr>
      <w:rFonts w:ascii="Calibri" w:hAnsi="Calibri" w:cs="Times New Roman"/>
    </w:rPr>
  </w:style>
  <w:style w:type="paragraph" w:styleId="Heading1">
    <w:name w:val="heading 1"/>
    <w:basedOn w:val="Normal"/>
    <w:link w:val="Heading1Char"/>
    <w:uiPriority w:val="9"/>
    <w:qFormat/>
    <w:rsid w:val="00040183"/>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semiHidden/>
    <w:unhideWhenUsed/>
    <w:qFormat/>
    <w:rsid w:val="00040183"/>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0183"/>
    <w:rPr>
      <w:rFonts w:ascii="Calibri" w:hAnsi="Calibri" w:cs="Times New Roman"/>
      <w:b/>
      <w:bCs/>
      <w:kern w:val="36"/>
      <w:sz w:val="48"/>
      <w:szCs w:val="48"/>
    </w:rPr>
  </w:style>
  <w:style w:type="character" w:customStyle="1" w:styleId="Heading2Char">
    <w:name w:val="Heading 2 Char"/>
    <w:basedOn w:val="DefaultParagraphFont"/>
    <w:link w:val="Heading2"/>
    <w:uiPriority w:val="9"/>
    <w:semiHidden/>
    <w:rsid w:val="00040183"/>
    <w:rPr>
      <w:rFonts w:ascii="Calibri" w:hAnsi="Calibri" w:cs="Times New Roman"/>
      <w:b/>
      <w:bCs/>
      <w:sz w:val="36"/>
      <w:szCs w:val="36"/>
    </w:rPr>
  </w:style>
  <w:style w:type="character" w:styleId="Hyperlink">
    <w:name w:val="Hyperlink"/>
    <w:basedOn w:val="DefaultParagraphFont"/>
    <w:uiPriority w:val="99"/>
    <w:semiHidden/>
    <w:unhideWhenUsed/>
    <w:rsid w:val="00040183"/>
    <w:rPr>
      <w:color w:val="0000FF"/>
      <w:u w:val="single"/>
    </w:rPr>
  </w:style>
  <w:style w:type="paragraph" w:customStyle="1" w:styleId="gdp">
    <w:name w:val="gd_p"/>
    <w:basedOn w:val="Normal"/>
    <w:rsid w:val="0004018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010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04&amp;&amp;&amp;https://www.healthcareready.org/contact-us" TargetMode="External"/><Relationship Id="rId18"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08&amp;&amp;&amp;https://www.scemd.org/" TargetMode="External"/><Relationship Id="rId26"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15&amp;&amp;&amp;https://www.eritn.com/virginiaregistration" TargetMode="External"/><Relationship Id="rId39"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27&amp;&amp;&amp;https://www.nhc.noaa.gov/?epac" TargetMode="External"/><Relationship Id="rId21" Type="http://schemas.openxmlformats.org/officeDocument/2006/relationships/hyperlink" Target="www.gema.ga.gov" TargetMode="External"/><Relationship Id="rId34"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23&amp;&amp;&amp;https://www.cms.gov/Medicare/Provider-Enrollment-and-Certification/SurveyCertEmergPrep/1135-Waivers.html" TargetMode="External"/><Relationship Id="rId42"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30&amp;&amp;&amp;https://files.asprtracie.hhs.gov/documents/after-the-flood-mold-specific-resources.pdf" TargetMode="External"/><Relationship Id="rId47"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35&amp;&amp;&amp;https://files.asprtracie.hhs.gov/documents/asprtracie-major-hurricanes-potential-considerations-working-draft.pdf" TargetMode="External"/><Relationship Id="rId50"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38&amp;&amp;&amp;https://files.asprtracie.hhs.gov/documents/aspr-tracie-ta-healthcare-facility-flooding-and-coop-resources-8-28-18-redacted.pdf" TargetMode="External"/><Relationship Id="rId55"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43&amp;&amp;&amp;http://fema.maps.arcgis.com/" TargetMode="External"/><Relationship Id="rId63"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51&amp;&amp;&amp;https://twitter.com/Hawaii_EMA" TargetMode="External"/><Relationship Id="rId68" Type="http://schemas.openxmlformats.org/officeDocument/2006/relationships/hyperlink" Target="mailto:NBEOC@fema.dhs.gov" TargetMode="External"/><Relationship Id="rId7" Type="http://schemas.openxmlformats.org/officeDocument/2006/relationships/image" Target="media/image3.gif"/><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NICC@hq.dhs.gov" TargetMode="External"/><Relationship Id="rId29"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18&amp;&amp;&amp;https://content.govdelivery.com/attachments/USDHSCIKR/2018/09/12/file_attachments/1071075/GA%2BTransport%2BWaiver-%2BHurricane%2BFlorence%2BExecutive%2BOrder%2B9.12.18.pdf"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02&amp;&amp;&amp;https://www.healthcareready.org/florence" TargetMode="External"/><Relationship Id="rId24"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13&amp;&amp;&amp;https://www.eritn.com" TargetMode="External"/><Relationship Id="rId32"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21&amp;&amp;&amp;https://content.govdelivery.com/attachments/USDHSCIKR/2018/09/12/file_attachments/1071074/KY%2BTransportation%2BWaiver-%2BOfficial%2BOrder%2B111273.pdf" TargetMode="External"/><Relationship Id="rId37"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26&amp;&amp;&amp;https://files.asprtracie.hhs.gov/documents/aspr-tracie-ta-1135-waiver-information-9-11-18.pdf" TargetMode="External"/><Relationship Id="rId40"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28&amp;&amp;&amp;https://asprtracie.hhs.gov/hurricane-resources" TargetMode="External"/><Relationship Id="rId45"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33&amp;&amp;&amp;https://files.asprtracie.hhs.gov/documents/aspr-tracie-the-exchange-issue-6.pdf" TargetMode="External"/><Relationship Id="rId53"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41&amp;&amp;&amp;https://files.asprtracie.hhs.gov/documents/aspr-tracie-hcc-recovery-plan-template.pdf" TargetMode="External"/><Relationship Id="rId58"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46&amp;&amp;&amp;https://content.govdelivery.com/attachments/USDHSCIKR/2018/09/12/file_attachments/1071026/Powered%2Bfor%2BPatients%2BEmergency%2BPower%2BResilience%2BChecklists.pdf" TargetMode="External"/><Relationship Id="rId66"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54&amp;&amp;&amp;https://fema.connectsolutions.com/nbeocatlantic" TargetMode="External"/><Relationship Id="rId5" Type="http://schemas.openxmlformats.org/officeDocument/2006/relationships/image" Target="media/image1.jpeg"/><Relationship Id="rId15"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06&amp;&amp;&amp;https://www.us-cert.gov/ncas/current-activity/2018/09/14/Potential-Hurricane-Florence-Phishing-Scams" TargetMode="External"/><Relationship Id="rId23"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12&amp;&amp;&amp;https://content.govdelivery.com/attachments/USDHSCIKR/2018/09/12/file_attachments/1071071/Region%2BIV%2BPrivate%2BSector%2BRe-Entry%2BInfo%2Bv4-%2BGA%2B%2526%2BFL.pdf" TargetMode="External"/><Relationship Id="rId28"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17&amp;&amp;&amp;https://eritn.com/virginiaregistration" TargetMode="External"/><Relationship Id="rId36"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25&amp;&amp;&amp;https://www.cms.gov/Medicare/Provider-Enrollment-and-Certification/SurveyCertEmergPrep/1135-Waivers.html" TargetMode="External"/><Relationship Id="rId49"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37&amp;&amp;&amp;https://files.asprtracie.hhs.gov/documents/tips-for-retaining-and-caring-for-staff-after-disaster.pdf" TargetMode="External"/><Relationship Id="rId57"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45&amp;&amp;&amp;https://share.dhs.gov/hphsector-2018-hurricane-response/" TargetMode="External"/><Relationship Id="rId61"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49&amp;&amp;&amp;https://twitter.com/FEMAlive/lists/hawaii" TargetMode="External"/><Relationship Id="rId10"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01&amp;&amp;&amp;https://content.govdelivery.com/attachments/USDHSCIKR/2018/09/13/file_attachments/1071376/CIP-Hurricanes%2B2018%2BFact%2BSheet.pdf" TargetMode="External"/><Relationship Id="rId19"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09&amp;&amp;&amp;https://www.ncdps.gov/florence" TargetMode="External"/><Relationship Id="rId31"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20&amp;&amp;&amp;https://content.govdelivery.com/attachments/USDHSCIKR/2018/09/12/file_attachments/1071081/Florida%2BAnimal%2BMovement%2BWaiver%2B9-10-18%2BHurricane%2BFlorence.pdf" TargetMode="External"/><Relationship Id="rId44"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32&amp;&amp;&amp;https://files.asprtracie.hhs.gov/documents/aspr-tracie-durable-medical-equipment-in-disasters.pdf" TargetMode="External"/><Relationship Id="rId52"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40&amp;&amp;&amp;https://www.jointcommission.org/assets/1/6/EM_Healthcare_Environment_Checklist_copyright.pdf" TargetMode="External"/><Relationship Id="rId60"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48&amp;&amp;&amp;https://twitter.com/HumanityRoad" TargetMode="External"/><Relationship Id="rId65"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53&amp;&amp;&amp;https://www.youtube.com/playlist?list=PLE89DC791EF19E3BB" TargetMode="External"/><Relationship Id="rId4" Type="http://schemas.openxmlformats.org/officeDocument/2006/relationships/webSettings" Target="webSettings.xml"/><Relationship Id="rId9" Type="http://schemas.openxmlformats.org/officeDocument/2006/relationships/hyperlink" Target="mailto:CIP@hhs.gov" TargetMode="External"/><Relationship Id="rId14"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05&amp;&amp;&amp;https://www.nvoad.org/howtohelp/donate/" TargetMode="External"/><Relationship Id="rId22"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11&amp;&amp;&amp;https://content.govdelivery.com/attachments/USDHSCIKR/2018/09/12/file_attachments/1071070/Region%2BIV%2BPrivate%2BSector%2BRe-Entry%2BInfo%2Bv4-%2BNC%2B%2526%2BSC.pdf" TargetMode="External"/><Relationship Id="rId27"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16&amp;&amp;&amp;https://fs22.formsite.com/er-itn/form24/index.html" TargetMode="External"/><Relationship Id="rId30"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19&amp;&amp;&amp;https://content.govdelivery.com/attachments/USDHSCIKR/2018/09/12/file_attachments/1071072/FDOT%2BWeigh%2BStation%2BWaiver-%2BHurricane%2BFlorence-%2B9.10.18.pdf" TargetMode="External"/><Relationship Id="rId35"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24&amp;&amp;&amp;https://www.cms.gov/Medicare/Provider-Enrollment-and-Certification/SurveyCertEmergPrep/1135-Waivers.html" TargetMode="External"/><Relationship Id="rId43"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31&amp;&amp;&amp;https://files.asprtracie.hhs.gov/documents/aspr-tracie-ta-oxygen-therapy.pdf" TargetMode="External"/><Relationship Id="rId48"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36&amp;&amp;&amp;https://files.asprtracie.hhs.gov/documents/aspr-tracie-ta-post-disaster-dialysis-best-practices.pdf" TargetMode="External"/><Relationship Id="rId56"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44&amp;&amp;&amp;https://share.dhs.gov/hphsector-2018-hurricane-response/" TargetMode="External"/><Relationship Id="rId64"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52&amp;&amp;&amp;https://www.facebook.com/NWSNHC" TargetMode="External"/><Relationship Id="rId69" Type="http://schemas.openxmlformats.org/officeDocument/2006/relationships/hyperlink" Target="mailto:CIP@HHS.gov" TargetMode="External"/><Relationship Id="rId8"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00&amp;&amp;&amp;https://content.govdelivery.com/attachments/USDHSCIKR/2018/09/14/file_attachments/1072660/Hurricane%2BFlorence%2B-%2B%2BImpact%2BSummary%2B-%2BUpdate%2B4.pdf" TargetMode="External"/><Relationship Id="rId51"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39&amp;&amp;&amp;https://files.asprtracie.hhs.gov/documents/aspr-tracie-ta-essential-elements-of-information-redacted-9-10-18-updated.pdf"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03&amp;&amp;&amp;http://www.rxopen.org/" TargetMode="External"/><Relationship Id="rId17"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07&amp;&amp;&amp;https://www.fema.gov/emergency-management-agencies" TargetMode="External"/><Relationship Id="rId25"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14&amp;&amp;&amp;https://www.eritn.com/virginiaregistration" TargetMode="External"/><Relationship Id="rId33"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22&amp;&amp;&amp;https://www.cms.gov/Medicare/Coding/ICD10/CMS-Regional-Offices.html" TargetMode="External"/><Relationship Id="rId38" Type="http://schemas.openxmlformats.org/officeDocument/2006/relationships/image" Target="media/image4.png"/><Relationship Id="rId46"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34&amp;&amp;&amp;https://files.asprtracie.hhs.gov/documents/aspr-tracie-hurricane-resources-at-your-fingertips.pdf" TargetMode="External"/><Relationship Id="rId59"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47&amp;&amp;&amp;https://content.govdelivery.com/attachments/USDHSCIKR/2018/09/12/file_attachments/1071026/Powered%2Bfor%2BPatients%2BEmergency%2BPower%2BResilience%2BChecklists.pdf" TargetMode="External"/><Relationship Id="rId67"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55&amp;&amp;&amp;https://fema.connectsolutions.com/nbeocpacific" TargetMode="External"/><Relationship Id="rId20"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10&amp;&amp;&amp;http://www.vaemergency.gov/" TargetMode="External"/><Relationship Id="rId41"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29&amp;&amp;&amp;https://asprtracie.hhs.gov/technical-resources/35/utility-failures-blackouts-potable-water/27" TargetMode="External"/><Relationship Id="rId54"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42&amp;&amp;&amp;https://fema.maps.arcgis.com/apps/MapJournal/index.html?appid=97f53eb1c8724609ac6a0b1ae861f9b5" TargetMode="External"/><Relationship Id="rId62" Type="http://schemas.openxmlformats.org/officeDocument/2006/relationships/hyperlink" Target="http://links.govdelivery.com:80/track?type=click&amp;enid=ZWFzPTEmbXNpZD0mYXVpZD0mbWFpbGluZ2lkPTIwMTgwOTE0Ljk0OTM0NTUxJm1lc3NhZ2VpZD1NREItUFJELUJVTC0yMDE4MDkxNC45NDkzNDU1MSZkYXRhYmFzZWlkPTEwMDEmc2VyaWFsPTE3MzA0MDc2JmVtYWlsaWQ9aG1jY2FsbEBjc3RlLm9yZyZ1c2VyaWQ9aG1jY2FsbEBjc3RlLm9yZyZ0YXJnZXRpZD0mZmw9Jm12aWQ9JmV4dHJhPSYmJg==&amp;&amp;&amp;150&amp;&amp;&amp;https://twitter.com/femalive/lists/happening-now" TargetMode="External"/><Relationship Id="rId7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5231</Words>
  <Characters>29822</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1</cp:revision>
  <dcterms:created xsi:type="dcterms:W3CDTF">2018-09-17T18:24:00Z</dcterms:created>
  <dcterms:modified xsi:type="dcterms:W3CDTF">2018-09-17T18:24:00Z</dcterms:modified>
</cp:coreProperties>
</file>