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C9528F" w14:paraId="15C17F7E" w14:textId="77777777" w:rsidTr="00C9528F">
        <w:trPr>
          <w:tblCellSpacing w:w="0" w:type="dxa"/>
        </w:trPr>
        <w:tc>
          <w:tcPr>
            <w:tcW w:w="0" w:type="auto"/>
            <w:shd w:val="clear" w:color="auto" w:fill="FFFFFF"/>
            <w:hideMark/>
          </w:tcPr>
          <w:p w14:paraId="5CDC9809" w14:textId="77777777" w:rsidR="00C9528F" w:rsidRDefault="00C9528F">
            <w:pPr>
              <w:jc w:val="center"/>
              <w:rPr>
                <w:rFonts w:ascii="Helvetica" w:eastAsia="Times New Roman" w:hAnsi="Helvetica" w:cs="Helvetica"/>
                <w:color w:val="FFFFFF"/>
                <w:sz w:val="2"/>
                <w:szCs w:val="2"/>
              </w:rPr>
            </w:pPr>
            <w:r>
              <w:rPr>
                <w:rFonts w:ascii="Helvetica" w:eastAsia="Times New Roman" w:hAnsi="Helvetica" w:cs="Helvetica"/>
                <w:color w:val="FFFFFF"/>
                <w:sz w:val="2"/>
                <w:szCs w:val="2"/>
              </w:rPr>
              <w:t xml:space="preserve">Final reporting on challenges and impacts from Florence </w:t>
            </w:r>
          </w:p>
        </w:tc>
      </w:tr>
    </w:tbl>
    <w:p w14:paraId="3B44BFAB" w14:textId="77777777" w:rsidR="00C9528F" w:rsidRDefault="00C9528F" w:rsidP="00C9528F">
      <w:pPr>
        <w:rPr>
          <w:rFonts w:ascii="Arial" w:eastAsia="Times New Roman" w:hAnsi="Arial" w:cs="Arial"/>
          <w:vanish/>
          <w:sz w:val="20"/>
          <w:szCs w:val="20"/>
          <w:lang w:val="en"/>
        </w:rPr>
      </w:pPr>
    </w:p>
    <w:tbl>
      <w:tblPr>
        <w:tblW w:w="10500" w:type="dxa"/>
        <w:jc w:val="center"/>
        <w:tblCellSpacing w:w="0" w:type="dxa"/>
        <w:tblCellMar>
          <w:left w:w="0" w:type="dxa"/>
          <w:right w:w="0" w:type="dxa"/>
        </w:tblCellMar>
        <w:tblLook w:val="04A0" w:firstRow="1" w:lastRow="0" w:firstColumn="1" w:lastColumn="0" w:noHBand="0" w:noVBand="1"/>
      </w:tblPr>
      <w:tblGrid>
        <w:gridCol w:w="10500"/>
      </w:tblGrid>
      <w:tr w:rsidR="00C9528F" w14:paraId="02C3BD16" w14:textId="77777777" w:rsidTr="00C9528F">
        <w:trPr>
          <w:tblCellSpacing w:w="0" w:type="dxa"/>
          <w:jc w:val="center"/>
        </w:trPr>
        <w:tc>
          <w:tcPr>
            <w:tcW w:w="0" w:type="auto"/>
            <w:vAlign w:val="center"/>
            <w:hideMark/>
          </w:tcPr>
          <w:tbl>
            <w:tblPr>
              <w:tblW w:w="5000" w:type="pct"/>
              <w:jc w:val="center"/>
              <w:tblCellSpacing w:w="0" w:type="dxa"/>
              <w:tblCellMar>
                <w:left w:w="0" w:type="dxa"/>
                <w:right w:w="0" w:type="dxa"/>
              </w:tblCellMar>
              <w:tblLook w:val="04A0" w:firstRow="1" w:lastRow="0" w:firstColumn="1" w:lastColumn="0" w:noHBand="0" w:noVBand="1"/>
            </w:tblPr>
            <w:tblGrid>
              <w:gridCol w:w="10500"/>
            </w:tblGrid>
            <w:tr w:rsidR="00C9528F" w14:paraId="67093580" w14:textId="77777777">
              <w:trPr>
                <w:tblCellSpacing w:w="0" w:type="dxa"/>
                <w:jc w:val="center"/>
              </w:trPr>
              <w:tc>
                <w:tcPr>
                  <w:tcW w:w="0" w:type="auto"/>
                  <w:shd w:val="clear" w:color="auto" w:fill="E9F4F8"/>
                  <w:vAlign w:val="center"/>
                  <w:hideMark/>
                </w:tcPr>
                <w:tbl>
                  <w:tblPr>
                    <w:tblW w:w="9000" w:type="dxa"/>
                    <w:jc w:val="center"/>
                    <w:tblCellMar>
                      <w:left w:w="0" w:type="dxa"/>
                      <w:right w:w="0" w:type="dxa"/>
                    </w:tblCellMar>
                    <w:tblLook w:val="04A0" w:firstRow="1" w:lastRow="0" w:firstColumn="1" w:lastColumn="0" w:noHBand="0" w:noVBand="1"/>
                  </w:tblPr>
                  <w:tblGrid>
                    <w:gridCol w:w="9090"/>
                  </w:tblGrid>
                  <w:tr w:rsidR="00C9528F" w14:paraId="61C3C48D" w14:textId="77777777">
                    <w:trPr>
                      <w:jc w:val="center"/>
                    </w:trPr>
                    <w:tc>
                      <w:tcPr>
                        <w:tcW w:w="0" w:type="auto"/>
                        <w:shd w:val="clear" w:color="auto" w:fill="FFFFFF"/>
                        <w:tcMar>
                          <w:top w:w="150" w:type="dxa"/>
                          <w:left w:w="150" w:type="dxa"/>
                          <w:bottom w:w="150" w:type="dxa"/>
                          <w:right w:w="150" w:type="dxa"/>
                        </w:tcMar>
                        <w:hideMark/>
                      </w:tcPr>
                      <w:tbl>
                        <w:tblPr>
                          <w:tblW w:w="5000" w:type="pct"/>
                          <w:tblCellMar>
                            <w:left w:w="0" w:type="dxa"/>
                            <w:right w:w="0" w:type="dxa"/>
                          </w:tblCellMar>
                          <w:tblLook w:val="04A0" w:firstRow="1" w:lastRow="0" w:firstColumn="1" w:lastColumn="0" w:noHBand="0" w:noVBand="1"/>
                        </w:tblPr>
                        <w:tblGrid>
                          <w:gridCol w:w="8790"/>
                        </w:tblGrid>
                        <w:tr w:rsidR="00C9528F" w14:paraId="77CB6A4C" w14:textId="77777777">
                          <w:tc>
                            <w:tcPr>
                              <w:tcW w:w="0" w:type="auto"/>
                              <w:hideMark/>
                            </w:tcPr>
                            <w:p w14:paraId="5779D41E" w14:textId="1627E244" w:rsidR="00C9528F" w:rsidRDefault="00C9528F">
                              <w:pPr>
                                <w:jc w:val="center"/>
                                <w:rPr>
                                  <w:rFonts w:eastAsia="Times New Roman"/>
                                </w:rPr>
                              </w:pPr>
                              <w:bookmarkStart w:id="0" w:name="gd_top"/>
                              <w:bookmarkEnd w:id="0"/>
                              <w:r>
                                <w:rPr>
                                  <w:rFonts w:eastAsia="Times New Roman"/>
                                  <w:noProof/>
                                </w:rPr>
                                <w:drawing>
                                  <wp:inline distT="0" distB="0" distL="0" distR="0" wp14:anchorId="4DB1E243" wp14:editId="599076BC">
                                    <wp:extent cx="5572125" cy="1162050"/>
                                    <wp:effectExtent l="0" t="0" r="9525" b="0"/>
                                    <wp:docPr id="9" name="Picture 9" descr="HPH Graphic 10 16 16 h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PH Graphic 10 16 16 hir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72125" cy="1162050"/>
                                            </a:xfrm>
                                            <a:prstGeom prst="rect">
                                              <a:avLst/>
                                            </a:prstGeom>
                                            <a:noFill/>
                                            <a:ln>
                                              <a:noFill/>
                                            </a:ln>
                                          </pic:spPr>
                                        </pic:pic>
                                      </a:graphicData>
                                    </a:graphic>
                                  </wp:inline>
                                </w:drawing>
                              </w:r>
                            </w:p>
                          </w:tc>
                        </w:tr>
                      </w:tbl>
                      <w:p w14:paraId="51B9D8EC" w14:textId="4E9A8C18" w:rsidR="00C9528F" w:rsidRDefault="00C9528F">
                        <w:pPr>
                          <w:rPr>
                            <w:rFonts w:eastAsia="Times New Roman"/>
                          </w:rPr>
                        </w:pPr>
                        <w:r>
                          <w:rPr>
                            <w:rFonts w:eastAsia="Times New Roman"/>
                            <w:noProof/>
                          </w:rPr>
                          <w:drawing>
                            <wp:inline distT="0" distB="0" distL="0" distR="0" wp14:anchorId="3C420C57" wp14:editId="61D54A91">
                              <wp:extent cx="19050" cy="28575"/>
                              <wp:effectExtent l="0" t="0" r="19050" b="9525"/>
                              <wp:docPr id="8" name="Picture 8" descr="http://content.govdelivery.com/attachments/fancy_images/stock/2011/03/12319/blue-header-hr_original.gif?1308456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content.govdelivery.com/attachments/fancy_images/stock/2011/03/12319/blue-header-hr_original.gif?130845609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 cy="28575"/>
                                      </a:xfrm>
                                      <a:prstGeom prst="rect">
                                        <a:avLst/>
                                      </a:prstGeom>
                                      <a:noFill/>
                                      <a:ln>
                                        <a:noFill/>
                                      </a:ln>
                                    </pic:spPr>
                                  </pic:pic>
                                </a:graphicData>
                              </a:graphic>
                            </wp:inline>
                          </w:drawing>
                        </w:r>
                      </w:p>
                    </w:tc>
                  </w:tr>
                  <w:tr w:rsidR="00C9528F" w14:paraId="79BD9FE9" w14:textId="77777777">
                    <w:trPr>
                      <w:jc w:val="center"/>
                    </w:trPr>
                    <w:tc>
                      <w:tcPr>
                        <w:tcW w:w="0" w:type="auto"/>
                        <w:hideMark/>
                      </w:tcPr>
                      <w:tbl>
                        <w:tblPr>
                          <w:tblW w:w="9000" w:type="dxa"/>
                          <w:tblCellMar>
                            <w:left w:w="0" w:type="dxa"/>
                            <w:right w:w="0" w:type="dxa"/>
                          </w:tblCellMar>
                          <w:tblLook w:val="04A0" w:firstRow="1" w:lastRow="0" w:firstColumn="1" w:lastColumn="0" w:noHBand="0" w:noVBand="1"/>
                        </w:tblPr>
                        <w:tblGrid>
                          <w:gridCol w:w="6150"/>
                          <w:gridCol w:w="2850"/>
                        </w:tblGrid>
                        <w:tr w:rsidR="00C9528F" w14:paraId="0C903D39" w14:textId="77777777">
                          <w:tc>
                            <w:tcPr>
                              <w:tcW w:w="6150" w:type="dxa"/>
                              <w:shd w:val="clear" w:color="auto" w:fill="FFFFFF"/>
                              <w:tcMar>
                                <w:top w:w="450" w:type="dxa"/>
                                <w:left w:w="450" w:type="dxa"/>
                                <w:bottom w:w="450" w:type="dxa"/>
                                <w:right w:w="450" w:type="dxa"/>
                              </w:tcMar>
                              <w:hideMark/>
                            </w:tcPr>
                            <w:p w14:paraId="2E5847DD" w14:textId="77777777" w:rsidR="00C9528F" w:rsidRDefault="00C9528F">
                              <w:pPr>
                                <w:pStyle w:val="gdp"/>
                                <w:spacing w:before="0" w:beforeAutospacing="0" w:after="75" w:afterAutospacing="0"/>
                                <w:rPr>
                                  <w:rFonts w:ascii="Arial" w:hAnsi="Arial" w:cs="Arial"/>
                                  <w:color w:val="464646"/>
                                  <w:sz w:val="20"/>
                                  <w:szCs w:val="20"/>
                                </w:rPr>
                              </w:pPr>
                              <w:r>
                                <w:rPr>
                                  <w:rFonts w:ascii="Arial" w:hAnsi="Arial" w:cs="Arial"/>
                                  <w:b/>
                                  <w:bCs/>
                                  <w:color w:val="464646"/>
                                  <w:sz w:val="20"/>
                                  <w:szCs w:val="20"/>
                                </w:rPr>
                                <w:t>THIS MESSAGE INTENDED FOR WIDEST DISTRIBUTION</w:t>
                              </w:r>
                            </w:p>
                            <w:p w14:paraId="0BC9BFAE" w14:textId="77777777" w:rsidR="00C9528F" w:rsidRDefault="00C9528F">
                              <w:pPr>
                                <w:pStyle w:val="Heading2"/>
                                <w:spacing w:before="75" w:beforeAutospacing="0" w:after="150" w:afterAutospacing="0"/>
                                <w:rPr>
                                  <w:rFonts w:ascii="Arial" w:eastAsia="Times New Roman" w:hAnsi="Arial" w:cs="Arial"/>
                                  <w:color w:val="323232"/>
                                  <w:sz w:val="33"/>
                                  <w:szCs w:val="33"/>
                                </w:rPr>
                              </w:pPr>
                              <w:r>
                                <w:rPr>
                                  <w:rFonts w:ascii="Arial" w:eastAsia="Times New Roman" w:hAnsi="Arial" w:cs="Arial"/>
                                  <w:color w:val="323232"/>
                                  <w:sz w:val="33"/>
                                  <w:szCs w:val="33"/>
                                </w:rPr>
                                <w:t>September 21, 2018</w:t>
                              </w:r>
                            </w:p>
                            <w:p w14:paraId="55CB3A3F" w14:textId="77777777" w:rsidR="00C9528F" w:rsidRDefault="00C9528F">
                              <w:pPr>
                                <w:pStyle w:val="gdp"/>
                                <w:spacing w:before="0" w:beforeAutospacing="0" w:after="75" w:afterAutospacing="0"/>
                                <w:rPr>
                                  <w:rFonts w:ascii="Arial" w:hAnsi="Arial" w:cs="Arial"/>
                                  <w:color w:val="464646"/>
                                  <w:sz w:val="20"/>
                                  <w:szCs w:val="20"/>
                                </w:rPr>
                              </w:pPr>
                              <w:r>
                                <w:rPr>
                                  <w:rFonts w:ascii="Arial" w:hAnsi="Arial" w:cs="Arial"/>
                                  <w:color w:val="464646"/>
                                  <w:sz w:val="20"/>
                                  <w:szCs w:val="20"/>
                                </w:rPr>
                                <w:t>HPH Sector Members,  </w:t>
                              </w:r>
                              <w:r>
                                <w:rPr>
                                  <w:rFonts w:ascii="Arial" w:hAnsi="Arial" w:cs="Arial"/>
                                  <w:color w:val="464646"/>
                                  <w:sz w:val="20"/>
                                  <w:szCs w:val="20"/>
                                </w:rPr>
                                <w:br/>
                              </w:r>
                              <w:r>
                                <w:rPr>
                                  <w:rFonts w:ascii="Arial" w:hAnsi="Arial" w:cs="Arial"/>
                                  <w:color w:val="464646"/>
                                  <w:sz w:val="20"/>
                                  <w:szCs w:val="20"/>
                                </w:rPr>
                                <w:br/>
                                <w:t>ASPR CIP and the HPH Sector would like to express sincere gratitude for the coordination and collaboration following Hurricane Florence throughout the east coast. </w:t>
                              </w:r>
                              <w:r>
                                <w:rPr>
                                  <w:rFonts w:ascii="Arial" w:hAnsi="Arial" w:cs="Arial"/>
                                  <w:color w:val="464646"/>
                                  <w:sz w:val="20"/>
                                  <w:szCs w:val="20"/>
                                </w:rPr>
                                <w:br/>
                              </w:r>
                              <w:r>
                                <w:rPr>
                                  <w:rFonts w:ascii="Arial" w:hAnsi="Arial" w:cs="Arial"/>
                                  <w:color w:val="464646"/>
                                  <w:sz w:val="20"/>
                                  <w:szCs w:val="20"/>
                                </w:rPr>
                                <w:br/>
                                <w:t xml:space="preserve">While little to no additional precipitation is forecast for North or South Carolina through the weekend, potentials for flooding remains high and poses continues threats to the areas. </w:t>
                              </w:r>
                            </w:p>
                            <w:p w14:paraId="70865A07" w14:textId="77777777" w:rsidR="00C9528F" w:rsidRDefault="00C9528F">
                              <w:pPr>
                                <w:pStyle w:val="gdp"/>
                                <w:spacing w:before="195" w:beforeAutospacing="0" w:after="75" w:afterAutospacing="0"/>
                                <w:rPr>
                                  <w:rFonts w:ascii="Arial" w:hAnsi="Arial" w:cs="Arial"/>
                                  <w:color w:val="464646"/>
                                  <w:sz w:val="20"/>
                                  <w:szCs w:val="20"/>
                                </w:rPr>
                              </w:pPr>
                              <w:r>
                                <w:rPr>
                                  <w:rFonts w:ascii="Arial" w:hAnsi="Arial" w:cs="Arial"/>
                                  <w:color w:val="464646"/>
                                  <w:sz w:val="20"/>
                                  <w:szCs w:val="20"/>
                                </w:rPr>
                                <w:t>The </w:t>
                              </w:r>
                              <w:hyperlink r:id="rId7" w:history="1">
                                <w:r>
                                  <w:rPr>
                                    <w:rStyle w:val="Hyperlink"/>
                                    <w:rFonts w:ascii="Arial" w:hAnsi="Arial" w:cs="Arial"/>
                                    <w:color w:val="0278B2"/>
                                    <w:sz w:val="20"/>
                                    <w:szCs w:val="20"/>
                                  </w:rPr>
                                  <w:t>HPH Sector 2018 Hurricane Response Dashboard</w:t>
                                </w:r>
                              </w:hyperlink>
                              <w:r>
                                <w:rPr>
                                  <w:rFonts w:ascii="Arial" w:hAnsi="Arial" w:cs="Arial"/>
                                  <w:color w:val="464646"/>
                                  <w:sz w:val="20"/>
                                  <w:szCs w:val="20"/>
                                </w:rPr>
                                <w:t xml:space="preserve"> continues to provide resources to assist our partners and stakeholders in their preparedness and response efforts.  Additionally, the </w:t>
                              </w:r>
                              <w:r>
                                <w:rPr>
                                  <w:rFonts w:ascii="Arial" w:hAnsi="Arial" w:cs="Arial"/>
                                  <w:b/>
                                  <w:bCs/>
                                  <w:color w:val="464646"/>
                                  <w:sz w:val="20"/>
                                  <w:szCs w:val="20"/>
                                </w:rPr>
                                <w:t xml:space="preserve">FEMA National Business Emergency Operations Center (NBEOC) </w:t>
                              </w:r>
                              <w:r>
                                <w:rPr>
                                  <w:rFonts w:ascii="Arial" w:hAnsi="Arial" w:cs="Arial"/>
                                  <w:color w:val="464646"/>
                                  <w:sz w:val="20"/>
                                  <w:szCs w:val="20"/>
                                </w:rPr>
                                <w:t>is maintaining situational awareness and engagement for the private sector through their</w:t>
                              </w:r>
                              <w:r>
                                <w:rPr>
                                  <w:rFonts w:ascii="Arial" w:hAnsi="Arial" w:cs="Arial"/>
                                  <w:b/>
                                  <w:bCs/>
                                  <w:color w:val="464646"/>
                                  <w:sz w:val="20"/>
                                  <w:szCs w:val="20"/>
                                </w:rPr>
                                <w:t> </w:t>
                              </w:r>
                              <w:hyperlink r:id="rId8" w:history="1">
                                <w:r>
                                  <w:rPr>
                                    <w:rStyle w:val="Hyperlink"/>
                                    <w:rFonts w:ascii="Arial" w:hAnsi="Arial" w:cs="Arial"/>
                                    <w:color w:val="0278B2"/>
                                    <w:sz w:val="20"/>
                                    <w:szCs w:val="20"/>
                                  </w:rPr>
                                  <w:t>Atlantic Dashboard</w:t>
                                </w:r>
                              </w:hyperlink>
                              <w:r>
                                <w:rPr>
                                  <w:rFonts w:ascii="Arial" w:hAnsi="Arial" w:cs="Arial"/>
                                  <w:color w:val="464646"/>
                                  <w:sz w:val="20"/>
                                  <w:szCs w:val="20"/>
                                </w:rPr>
                                <w:t>. </w:t>
                              </w:r>
                            </w:p>
                            <w:p w14:paraId="6D38A1E5" w14:textId="77777777" w:rsidR="00C9528F" w:rsidRDefault="00C9528F">
                              <w:pPr>
                                <w:pStyle w:val="gdp"/>
                                <w:spacing w:before="195" w:beforeAutospacing="0" w:after="75" w:afterAutospacing="0"/>
                                <w:rPr>
                                  <w:rFonts w:ascii="Arial" w:hAnsi="Arial" w:cs="Arial"/>
                                  <w:color w:val="464646"/>
                                  <w:sz w:val="20"/>
                                  <w:szCs w:val="20"/>
                                </w:rPr>
                              </w:pPr>
                              <w:r>
                                <w:rPr>
                                  <w:rFonts w:ascii="Arial" w:hAnsi="Arial" w:cs="Arial"/>
                                  <w:color w:val="464646"/>
                                  <w:sz w:val="20"/>
                                  <w:szCs w:val="20"/>
                                </w:rPr>
                                <w:t>Daily conference calls hosted by the NBEOC have been suspended over the weekend, check the above mentioned dashboard for more information on or after Monday or  email </w:t>
                              </w:r>
                              <w:hyperlink r:id="rId9" w:history="1">
                                <w:r>
                                  <w:rPr>
                                    <w:rStyle w:val="Hyperlink"/>
                                    <w:rFonts w:ascii="Arial" w:hAnsi="Arial" w:cs="Arial"/>
                                    <w:color w:val="0278B2"/>
                                    <w:sz w:val="20"/>
                                    <w:szCs w:val="20"/>
                                  </w:rPr>
                                  <w:t>NBEOC@fema.dhs.gov</w:t>
                                </w:r>
                              </w:hyperlink>
                              <w:r>
                                <w:rPr>
                                  <w:rFonts w:ascii="Arial" w:hAnsi="Arial" w:cs="Arial"/>
                                  <w:color w:val="464646"/>
                                  <w:sz w:val="20"/>
                                  <w:szCs w:val="20"/>
                                </w:rPr>
                                <w:t>. </w:t>
                              </w:r>
                            </w:p>
                            <w:p w14:paraId="30A7C900" w14:textId="77777777" w:rsidR="00C9528F" w:rsidRDefault="00C9528F">
                              <w:pPr>
                                <w:pStyle w:val="gdp"/>
                                <w:spacing w:before="195" w:beforeAutospacing="0" w:after="75" w:afterAutospacing="0"/>
                                <w:rPr>
                                  <w:rFonts w:ascii="Arial" w:hAnsi="Arial" w:cs="Arial"/>
                                  <w:color w:val="464646"/>
                                  <w:sz w:val="20"/>
                                  <w:szCs w:val="20"/>
                                </w:rPr>
                              </w:pPr>
                              <w:r>
                                <w:rPr>
                                  <w:rFonts w:ascii="Arial" w:hAnsi="Arial" w:cs="Arial"/>
                                  <w:color w:val="464646"/>
                                  <w:sz w:val="20"/>
                                  <w:szCs w:val="20"/>
                                </w:rPr>
                                <w:t>If you have any reports of impacts or disruptions to healthcare and public health critical infrastructure, or have any requests for information or resources, email </w:t>
                              </w:r>
                              <w:hyperlink r:id="rId10" w:history="1">
                                <w:r>
                                  <w:rPr>
                                    <w:rStyle w:val="Hyperlink"/>
                                    <w:rFonts w:ascii="Arial" w:hAnsi="Arial" w:cs="Arial"/>
                                    <w:color w:val="0278B2"/>
                                    <w:sz w:val="20"/>
                                    <w:szCs w:val="20"/>
                                  </w:rPr>
                                  <w:t>ASPR CIP</w:t>
                                </w:r>
                              </w:hyperlink>
                              <w:r>
                                <w:rPr>
                                  <w:rFonts w:ascii="Arial" w:hAnsi="Arial" w:cs="Arial"/>
                                  <w:color w:val="464646"/>
                                  <w:sz w:val="20"/>
                                  <w:szCs w:val="20"/>
                                </w:rPr>
                                <w:t xml:space="preserve"> at </w:t>
                              </w:r>
                              <w:hyperlink r:id="rId11" w:history="1">
                                <w:r>
                                  <w:rPr>
                                    <w:rStyle w:val="Hyperlink"/>
                                    <w:rFonts w:ascii="Arial" w:hAnsi="Arial" w:cs="Arial"/>
                                    <w:color w:val="0278B2"/>
                                    <w:sz w:val="20"/>
                                    <w:szCs w:val="20"/>
                                  </w:rPr>
                                  <w:t>CIP@hhs.gov.</w:t>
                                </w:r>
                              </w:hyperlink>
                              <w:r>
                                <w:rPr>
                                  <w:rFonts w:ascii="Arial" w:hAnsi="Arial" w:cs="Arial"/>
                                  <w:color w:val="464646"/>
                                  <w:sz w:val="20"/>
                                  <w:szCs w:val="20"/>
                                </w:rPr>
                                <w:t> </w:t>
                              </w:r>
                            </w:p>
                            <w:p w14:paraId="2FD6D3C0" w14:textId="2A404EEF" w:rsidR="00C9528F" w:rsidRDefault="00C9528F">
                              <w:pPr>
                                <w:rPr>
                                  <w:rFonts w:eastAsia="Times New Roman"/>
                                </w:rPr>
                              </w:pPr>
                              <w:r>
                                <w:rPr>
                                  <w:rFonts w:eastAsia="Times New Roman"/>
                                  <w:noProof/>
                                </w:rPr>
                                <w:drawing>
                                  <wp:inline distT="0" distB="0" distL="0" distR="0" wp14:anchorId="4CE043F1" wp14:editId="75466FEA">
                                    <wp:extent cx="28575" cy="19050"/>
                                    <wp:effectExtent l="0" t="0" r="0" b="0"/>
                                    <wp:docPr id="7" name="Picture 7"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content.govdelivery.com/attachments/fancy_images/stock/2011/03/12307/new-main-hr_original.gif?130845612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p w14:paraId="5F8642EA" w14:textId="77777777" w:rsidR="00C9528F" w:rsidRDefault="00C9528F">
                              <w:pPr>
                                <w:pStyle w:val="Heading2"/>
                                <w:spacing w:before="0" w:beforeAutospacing="0" w:after="150" w:afterAutospacing="0"/>
                                <w:rPr>
                                  <w:rFonts w:ascii="Arial" w:eastAsia="Times New Roman" w:hAnsi="Arial" w:cs="Arial"/>
                                  <w:color w:val="323232"/>
                                  <w:sz w:val="33"/>
                                  <w:szCs w:val="33"/>
                                </w:rPr>
                              </w:pPr>
                              <w:r>
                                <w:rPr>
                                  <w:rFonts w:ascii="Arial" w:eastAsia="Times New Roman" w:hAnsi="Arial" w:cs="Arial"/>
                                  <w:color w:val="323232"/>
                                  <w:sz w:val="33"/>
                                  <w:szCs w:val="33"/>
                                </w:rPr>
                                <w:t>Table of Contents</w:t>
                              </w:r>
                            </w:p>
                            <w:p w14:paraId="3CC206DD" w14:textId="77777777" w:rsidR="00C9528F" w:rsidRDefault="00C9528F">
                              <w:pPr>
                                <w:numPr>
                                  <w:ilvl w:val="0"/>
                                  <w:numId w:val="1"/>
                                </w:numPr>
                                <w:spacing w:before="100" w:beforeAutospacing="1" w:after="75"/>
                                <w:rPr>
                                  <w:rFonts w:ascii="Arial" w:eastAsia="Times New Roman" w:hAnsi="Arial" w:cs="Arial"/>
                                  <w:color w:val="464646"/>
                                  <w:sz w:val="20"/>
                                  <w:szCs w:val="20"/>
                                </w:rPr>
                              </w:pPr>
                              <w:hyperlink w:anchor="link_1537385516724" w:history="1">
                                <w:r>
                                  <w:rPr>
                                    <w:rStyle w:val="Hyperlink"/>
                                    <w:rFonts w:ascii="Arial" w:eastAsia="Times New Roman" w:hAnsi="Arial" w:cs="Arial"/>
                                    <w:color w:val="0278B2"/>
                                    <w:sz w:val="20"/>
                                    <w:szCs w:val="20"/>
                                  </w:rPr>
                                  <w:t>Road Closure Status Resources</w:t>
                                </w:r>
                              </w:hyperlink>
                            </w:p>
                            <w:p w14:paraId="7A8E2FC9" w14:textId="77777777" w:rsidR="00C9528F" w:rsidRDefault="00C9528F">
                              <w:pPr>
                                <w:numPr>
                                  <w:ilvl w:val="0"/>
                                  <w:numId w:val="1"/>
                                </w:numPr>
                                <w:spacing w:before="100" w:beforeAutospacing="1" w:after="75"/>
                                <w:rPr>
                                  <w:rFonts w:ascii="Arial" w:eastAsia="Times New Roman" w:hAnsi="Arial" w:cs="Arial"/>
                                  <w:color w:val="464646"/>
                                  <w:sz w:val="20"/>
                                  <w:szCs w:val="20"/>
                                </w:rPr>
                              </w:pPr>
                              <w:hyperlink w:anchor="link_1537386742940" w:history="1">
                                <w:r>
                                  <w:rPr>
                                    <w:rStyle w:val="Hyperlink"/>
                                    <w:rFonts w:ascii="Arial" w:eastAsia="Times New Roman" w:hAnsi="Arial" w:cs="Arial"/>
                                    <w:color w:val="0278B2"/>
                                    <w:sz w:val="20"/>
                                    <w:szCs w:val="20"/>
                                  </w:rPr>
                                  <w:t>Healthcare Recovery Systems Guide</w:t>
                                </w:r>
                              </w:hyperlink>
                            </w:p>
                            <w:p w14:paraId="3BCC3A9D" w14:textId="77777777" w:rsidR="00C9528F" w:rsidRDefault="00C9528F">
                              <w:pPr>
                                <w:numPr>
                                  <w:ilvl w:val="0"/>
                                  <w:numId w:val="1"/>
                                </w:numPr>
                                <w:spacing w:before="100" w:beforeAutospacing="1" w:after="75"/>
                                <w:rPr>
                                  <w:rFonts w:ascii="Arial" w:eastAsia="Times New Roman" w:hAnsi="Arial" w:cs="Arial"/>
                                  <w:color w:val="464646"/>
                                  <w:sz w:val="20"/>
                                  <w:szCs w:val="20"/>
                                </w:rPr>
                              </w:pPr>
                              <w:hyperlink w:anchor="link_1536687077129" w:history="1">
                                <w:r>
                                  <w:rPr>
                                    <w:rStyle w:val="Hyperlink"/>
                                    <w:rFonts w:ascii="Arial" w:eastAsia="Times New Roman" w:hAnsi="Arial" w:cs="Arial"/>
                                    <w:color w:val="0278B2"/>
                                    <w:sz w:val="20"/>
                                    <w:szCs w:val="20"/>
                                  </w:rPr>
                                  <w:t>State Updates</w:t>
                                </w:r>
                              </w:hyperlink>
                            </w:p>
                            <w:p w14:paraId="24F177F9" w14:textId="77777777" w:rsidR="00C9528F" w:rsidRDefault="00C9528F">
                              <w:pPr>
                                <w:numPr>
                                  <w:ilvl w:val="0"/>
                                  <w:numId w:val="1"/>
                                </w:numPr>
                                <w:spacing w:before="100" w:beforeAutospacing="1" w:after="75"/>
                                <w:rPr>
                                  <w:rFonts w:ascii="Arial" w:eastAsia="Times New Roman" w:hAnsi="Arial" w:cs="Arial"/>
                                  <w:color w:val="464646"/>
                                  <w:sz w:val="20"/>
                                  <w:szCs w:val="20"/>
                                </w:rPr>
                              </w:pPr>
                              <w:hyperlink w:anchor="link_1536864913403" w:history="1">
                                <w:r>
                                  <w:rPr>
                                    <w:rStyle w:val="Hyperlink"/>
                                    <w:rFonts w:ascii="Arial" w:eastAsia="Times New Roman" w:hAnsi="Arial" w:cs="Arial"/>
                                    <w:color w:val="0278B2"/>
                                    <w:sz w:val="20"/>
                                    <w:szCs w:val="20"/>
                                  </w:rPr>
                                  <w:t>Virtual Resources</w:t>
                                </w:r>
                              </w:hyperlink>
                            </w:p>
                            <w:p w14:paraId="5E944440" w14:textId="04D0EF86" w:rsidR="00C9528F" w:rsidRDefault="00C9528F">
                              <w:pPr>
                                <w:rPr>
                                  <w:rFonts w:eastAsia="Times New Roman"/>
                                </w:rPr>
                              </w:pPr>
                              <w:r>
                                <w:rPr>
                                  <w:rFonts w:eastAsia="Times New Roman"/>
                                  <w:noProof/>
                                </w:rPr>
                                <w:drawing>
                                  <wp:inline distT="0" distB="0" distL="0" distR="0" wp14:anchorId="529B4253" wp14:editId="406F31A9">
                                    <wp:extent cx="28575" cy="19050"/>
                                    <wp:effectExtent l="0" t="0" r="0" b="0"/>
                                    <wp:docPr id="6" name="Picture 6"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content.govdelivery.com/attachments/fancy_images/stock/2011/03/12307/new-main-hr_original.gif?130845612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p w14:paraId="790B3F50" w14:textId="77777777" w:rsidR="00C9528F" w:rsidRDefault="00C9528F">
                              <w:pPr>
                                <w:pStyle w:val="Heading1"/>
                                <w:spacing w:before="0" w:beforeAutospacing="0" w:after="150" w:afterAutospacing="0"/>
                                <w:rPr>
                                  <w:rFonts w:ascii="Arial" w:eastAsia="Times New Roman" w:hAnsi="Arial" w:cs="Arial"/>
                                  <w:color w:val="323232"/>
                                  <w:sz w:val="42"/>
                                  <w:szCs w:val="42"/>
                                </w:rPr>
                              </w:pPr>
                              <w:bookmarkStart w:id="1" w:name="link_1537385516724"/>
                              <w:r>
                                <w:rPr>
                                  <w:rFonts w:ascii="Arial" w:eastAsia="Times New Roman" w:hAnsi="Arial" w:cs="Arial"/>
                                  <w:color w:val="0278B2"/>
                                  <w:sz w:val="42"/>
                                  <w:szCs w:val="42"/>
                                </w:rPr>
                                <w:t>Road Closure Status Resources</w:t>
                              </w:r>
                              <w:bookmarkEnd w:id="1"/>
                            </w:p>
                            <w:p w14:paraId="3F88C7C3" w14:textId="77777777" w:rsidR="00C9528F" w:rsidRDefault="00C9528F">
                              <w:pPr>
                                <w:pStyle w:val="gdp"/>
                                <w:spacing w:before="0" w:beforeAutospacing="0" w:after="75" w:afterAutospacing="0"/>
                                <w:rPr>
                                  <w:rFonts w:ascii="Arial" w:hAnsi="Arial" w:cs="Arial"/>
                                  <w:color w:val="464646"/>
                                  <w:sz w:val="20"/>
                                  <w:szCs w:val="20"/>
                                </w:rPr>
                              </w:pPr>
                              <w:r>
                                <w:rPr>
                                  <w:rFonts w:ascii="Arial" w:hAnsi="Arial" w:cs="Arial"/>
                                  <w:color w:val="464646"/>
                                  <w:sz w:val="20"/>
                                  <w:szCs w:val="20"/>
                                </w:rPr>
                                <w:t>Below are links to resources for tracking the status of road accessibility: </w:t>
                              </w:r>
                            </w:p>
                            <w:p w14:paraId="7D646CA9" w14:textId="77777777" w:rsidR="00C9528F" w:rsidRDefault="00C9528F">
                              <w:pPr>
                                <w:numPr>
                                  <w:ilvl w:val="0"/>
                                  <w:numId w:val="2"/>
                                </w:numPr>
                                <w:spacing w:after="75"/>
                                <w:rPr>
                                  <w:rFonts w:ascii="Arial" w:eastAsia="Times New Roman" w:hAnsi="Arial" w:cs="Arial"/>
                                  <w:color w:val="464646"/>
                                  <w:sz w:val="20"/>
                                  <w:szCs w:val="20"/>
                                </w:rPr>
                              </w:pPr>
                              <w:r>
                                <w:rPr>
                                  <w:rFonts w:ascii="Arial" w:eastAsia="Times New Roman" w:hAnsi="Arial" w:cs="Arial"/>
                                  <w:color w:val="464646"/>
                                  <w:sz w:val="20"/>
                                  <w:szCs w:val="20"/>
                                </w:rPr>
                                <w:t> In North Carolina, approximately 681 roads closed due to flooding; to include closures on I-95 and I-40; road conditions expected to deteriorate over the next few days. </w:t>
                              </w:r>
                              <w:hyperlink r:id="rId13" w:history="1">
                                <w:r>
                                  <w:rPr>
                                    <w:rStyle w:val="Hyperlink"/>
                                    <w:rFonts w:ascii="Arial" w:eastAsia="Times New Roman" w:hAnsi="Arial" w:cs="Arial"/>
                                    <w:color w:val="0278B2"/>
                                    <w:sz w:val="20"/>
                                    <w:szCs w:val="20"/>
                                  </w:rPr>
                                  <w:t>A complete guide to North Carolina road closures is available via NCDOT.</w:t>
                                </w:r>
                              </w:hyperlink>
                              <w:r>
                                <w:rPr>
                                  <w:rFonts w:ascii="Arial" w:eastAsia="Times New Roman" w:hAnsi="Arial" w:cs="Arial"/>
                                  <w:color w:val="464646"/>
                                  <w:sz w:val="20"/>
                                  <w:szCs w:val="20"/>
                                </w:rPr>
                                <w:t> </w:t>
                              </w:r>
                            </w:p>
                            <w:p w14:paraId="10A99405" w14:textId="77777777" w:rsidR="00C9528F" w:rsidRDefault="00C9528F">
                              <w:pPr>
                                <w:numPr>
                                  <w:ilvl w:val="0"/>
                                  <w:numId w:val="2"/>
                                </w:numPr>
                                <w:spacing w:after="75"/>
                                <w:rPr>
                                  <w:rFonts w:ascii="Arial" w:eastAsia="Times New Roman" w:hAnsi="Arial" w:cs="Arial"/>
                                  <w:color w:val="464646"/>
                                  <w:sz w:val="20"/>
                                  <w:szCs w:val="20"/>
                                </w:rPr>
                              </w:pPr>
                              <w:r>
                                <w:rPr>
                                  <w:rFonts w:ascii="Arial" w:eastAsia="Times New Roman" w:hAnsi="Arial" w:cs="Arial"/>
                                  <w:color w:val="464646"/>
                                  <w:sz w:val="20"/>
                                  <w:szCs w:val="20"/>
                                </w:rPr>
                                <w:t>In South Carolina: All lanes of I-95 open; subject to change based on condition; multiple additional road closures to include portions of: US-501, US-76, SC-9.</w:t>
                              </w:r>
                            </w:p>
                            <w:p w14:paraId="54A04AC6" w14:textId="77777777" w:rsidR="00C9528F" w:rsidRDefault="00C9528F">
                              <w:pPr>
                                <w:numPr>
                                  <w:ilvl w:val="0"/>
                                  <w:numId w:val="2"/>
                                </w:numPr>
                                <w:spacing w:after="75"/>
                                <w:rPr>
                                  <w:rFonts w:ascii="Arial" w:eastAsia="Times New Roman" w:hAnsi="Arial" w:cs="Arial"/>
                                  <w:color w:val="464646"/>
                                  <w:sz w:val="20"/>
                                  <w:szCs w:val="20"/>
                                </w:rPr>
                              </w:pPr>
                              <w:r>
                                <w:rPr>
                                  <w:rFonts w:ascii="Arial" w:eastAsia="Times New Roman" w:hAnsi="Arial" w:cs="Arial"/>
                                  <w:color w:val="464646"/>
                                  <w:sz w:val="20"/>
                                  <w:szCs w:val="20"/>
                                </w:rPr>
                                <w:t>SCDOT has developed a </w:t>
                              </w:r>
                              <w:hyperlink r:id="rId14" w:history="1">
                                <w:r>
                                  <w:rPr>
                                    <w:rStyle w:val="Hyperlink"/>
                                    <w:rFonts w:ascii="Arial" w:eastAsia="Times New Roman" w:hAnsi="Arial" w:cs="Arial"/>
                                    <w:color w:val="0278B2"/>
                                    <w:sz w:val="20"/>
                                    <w:szCs w:val="20"/>
                                  </w:rPr>
                                  <w:t>complete guide to South Carolina road closures</w:t>
                                </w:r>
                              </w:hyperlink>
                              <w:r>
                                <w:rPr>
                                  <w:rFonts w:ascii="Arial" w:eastAsia="Times New Roman" w:hAnsi="Arial" w:cs="Arial"/>
                                  <w:color w:val="464646"/>
                                  <w:sz w:val="20"/>
                                  <w:szCs w:val="20"/>
                                </w:rPr>
                                <w:t> and </w:t>
                              </w:r>
                              <w:hyperlink r:id="rId15" w:history="1">
                                <w:r>
                                  <w:rPr>
                                    <w:rStyle w:val="Hyperlink"/>
                                    <w:rFonts w:ascii="Arial" w:eastAsia="Times New Roman" w:hAnsi="Arial" w:cs="Arial"/>
                                    <w:color w:val="0278B2"/>
                                    <w:sz w:val="20"/>
                                    <w:szCs w:val="20"/>
                                  </w:rPr>
                                  <w:t>a map that gives specific county and interstate road conditions</w:t>
                                </w:r>
                              </w:hyperlink>
                              <w:r>
                                <w:rPr>
                                  <w:rFonts w:ascii="Arial" w:eastAsia="Times New Roman" w:hAnsi="Arial" w:cs="Arial"/>
                                  <w:color w:val="464646"/>
                                  <w:sz w:val="20"/>
                                  <w:szCs w:val="20"/>
                                </w:rPr>
                                <w:t xml:space="preserve">.  </w:t>
                              </w:r>
                            </w:p>
                            <w:p w14:paraId="2461684C" w14:textId="77777777" w:rsidR="00C9528F" w:rsidRDefault="00C9528F">
                              <w:pPr>
                                <w:numPr>
                                  <w:ilvl w:val="0"/>
                                  <w:numId w:val="2"/>
                                </w:numPr>
                                <w:spacing w:after="75"/>
                                <w:rPr>
                                  <w:rFonts w:ascii="Arial" w:eastAsia="Times New Roman" w:hAnsi="Arial" w:cs="Arial"/>
                                  <w:color w:val="464646"/>
                                  <w:sz w:val="20"/>
                                  <w:szCs w:val="20"/>
                                </w:rPr>
                              </w:pPr>
                              <w:r>
                                <w:rPr>
                                  <w:rFonts w:ascii="Arial" w:eastAsia="Times New Roman" w:hAnsi="Arial" w:cs="Arial"/>
                                  <w:color w:val="464646"/>
                                  <w:sz w:val="20"/>
                                  <w:szCs w:val="20"/>
                                </w:rPr>
                                <w:t>Specific road conditions in Virginia may be determined by calling 511 or at </w:t>
                              </w:r>
                              <w:hyperlink r:id="rId16" w:history="1">
                                <w:r>
                                  <w:rPr>
                                    <w:rStyle w:val="Hyperlink"/>
                                    <w:rFonts w:ascii="Arial" w:eastAsia="Times New Roman" w:hAnsi="Arial" w:cs="Arial"/>
                                    <w:color w:val="0278B2"/>
                                    <w:sz w:val="20"/>
                                    <w:szCs w:val="20"/>
                                  </w:rPr>
                                  <w:t>www.511Virginia.org</w:t>
                                </w:r>
                              </w:hyperlink>
                              <w:r>
                                <w:rPr>
                                  <w:rFonts w:ascii="Arial" w:eastAsia="Times New Roman" w:hAnsi="Arial" w:cs="Arial"/>
                                  <w:color w:val="464646"/>
                                  <w:sz w:val="20"/>
                                  <w:szCs w:val="20"/>
                                </w:rPr>
                                <w:t>. </w:t>
                              </w:r>
                            </w:p>
                            <w:p w14:paraId="47EAE155" w14:textId="77777777" w:rsidR="00C9528F" w:rsidRDefault="00C9528F">
                              <w:pPr>
                                <w:numPr>
                                  <w:ilvl w:val="0"/>
                                  <w:numId w:val="2"/>
                                </w:numPr>
                                <w:spacing w:after="75"/>
                                <w:rPr>
                                  <w:rFonts w:ascii="Arial" w:eastAsia="Times New Roman" w:hAnsi="Arial" w:cs="Arial"/>
                                  <w:color w:val="464646"/>
                                  <w:sz w:val="20"/>
                                  <w:szCs w:val="20"/>
                                </w:rPr>
                              </w:pPr>
                              <w:hyperlink r:id="rId17" w:history="1">
                                <w:r>
                                  <w:rPr>
                                    <w:rStyle w:val="Hyperlink"/>
                                    <w:rFonts w:ascii="Arial" w:eastAsia="Times New Roman" w:hAnsi="Arial" w:cs="Arial"/>
                                    <w:color w:val="0278B2"/>
                                    <w:sz w:val="20"/>
                                    <w:szCs w:val="20"/>
                                  </w:rPr>
                                  <w:t>USACE's </w:t>
                                </w:r>
                              </w:hyperlink>
                              <w:hyperlink r:id="rId18" w:history="1">
                                <w:r>
                                  <w:rPr>
                                    <w:rStyle w:val="Hyperlink"/>
                                    <w:rFonts w:ascii="Arial" w:eastAsia="Times New Roman" w:hAnsi="Arial" w:cs="Arial"/>
                                    <w:color w:val="0278B2"/>
                                    <w:sz w:val="20"/>
                                    <w:szCs w:val="20"/>
                                  </w:rPr>
                                  <w:t>Trafficability Dashboard provides real time road status information</w:t>
                                </w:r>
                              </w:hyperlink>
                              <w:r>
                                <w:rPr>
                                  <w:rFonts w:ascii="Arial" w:eastAsia="Times New Roman" w:hAnsi="Arial" w:cs="Arial"/>
                                  <w:color w:val="464646"/>
                                  <w:sz w:val="20"/>
                                  <w:szCs w:val="20"/>
                                </w:rPr>
                                <w:t> (Internet Explorer recommended)  </w:t>
                              </w:r>
                            </w:p>
                            <w:p w14:paraId="18D35CC9" w14:textId="77777777" w:rsidR="00C9528F" w:rsidRDefault="00C9528F">
                              <w:pPr>
                                <w:numPr>
                                  <w:ilvl w:val="0"/>
                                  <w:numId w:val="2"/>
                                </w:numPr>
                                <w:spacing w:after="75"/>
                                <w:rPr>
                                  <w:rFonts w:ascii="Arial" w:eastAsia="Times New Roman" w:hAnsi="Arial" w:cs="Arial"/>
                                  <w:color w:val="464646"/>
                                  <w:sz w:val="20"/>
                                  <w:szCs w:val="20"/>
                                </w:rPr>
                              </w:pPr>
                              <w:r>
                                <w:rPr>
                                  <w:rFonts w:ascii="Arial" w:eastAsia="Times New Roman" w:hAnsi="Arial" w:cs="Arial"/>
                                  <w:color w:val="464646"/>
                                  <w:sz w:val="20"/>
                                  <w:szCs w:val="20"/>
                                </w:rPr>
                                <w:t>Route Information Hotlines: NC: 1-877-368-4968; SC: 1-855-467-2368</w:t>
                              </w:r>
                            </w:p>
                            <w:p w14:paraId="7F9B5BDD" w14:textId="6FC29BCF" w:rsidR="00C9528F" w:rsidRDefault="00C9528F">
                              <w:pPr>
                                <w:rPr>
                                  <w:rFonts w:eastAsia="Times New Roman"/>
                                </w:rPr>
                              </w:pPr>
                              <w:r>
                                <w:rPr>
                                  <w:rFonts w:eastAsia="Times New Roman"/>
                                  <w:noProof/>
                                </w:rPr>
                                <w:drawing>
                                  <wp:inline distT="0" distB="0" distL="0" distR="0" wp14:anchorId="294C58D3" wp14:editId="13B05BE8">
                                    <wp:extent cx="28575" cy="19050"/>
                                    <wp:effectExtent l="0" t="0" r="0" b="0"/>
                                    <wp:docPr id="5" name="Picture 5"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content.govdelivery.com/attachments/fancy_images/stock/2011/03/12307/new-main-hr_original.gif?130845612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p w14:paraId="06202D1E" w14:textId="77777777" w:rsidR="00C9528F" w:rsidRDefault="00C9528F">
                              <w:pPr>
                                <w:pStyle w:val="Heading1"/>
                                <w:spacing w:before="0" w:beforeAutospacing="0" w:after="150" w:afterAutospacing="0"/>
                                <w:rPr>
                                  <w:rFonts w:ascii="Arial" w:eastAsia="Times New Roman" w:hAnsi="Arial" w:cs="Arial"/>
                                  <w:color w:val="323232"/>
                                  <w:sz w:val="42"/>
                                  <w:szCs w:val="42"/>
                                </w:rPr>
                              </w:pPr>
                              <w:bookmarkStart w:id="2" w:name="link_1537386742940"/>
                              <w:r>
                                <w:rPr>
                                  <w:rFonts w:ascii="Arial" w:eastAsia="Times New Roman" w:hAnsi="Arial" w:cs="Arial"/>
                                  <w:color w:val="0278B2"/>
                                  <w:sz w:val="42"/>
                                  <w:szCs w:val="42"/>
                                </w:rPr>
                                <w:t>Healthcare Recovery Systems Guide</w:t>
                              </w:r>
                              <w:bookmarkEnd w:id="2"/>
                            </w:p>
                            <w:p w14:paraId="1B6F86E2" w14:textId="77777777" w:rsidR="00C9528F" w:rsidRDefault="00C9528F">
                              <w:pPr>
                                <w:pStyle w:val="gdp"/>
                                <w:spacing w:before="0" w:beforeAutospacing="0" w:after="75" w:afterAutospacing="0"/>
                                <w:rPr>
                                  <w:rFonts w:ascii="Arial" w:hAnsi="Arial" w:cs="Arial"/>
                                  <w:color w:val="464646"/>
                                  <w:sz w:val="20"/>
                                  <w:szCs w:val="20"/>
                                </w:rPr>
                              </w:pPr>
                              <w:r>
                                <w:rPr>
                                  <w:rFonts w:ascii="Arial" w:hAnsi="Arial" w:cs="Arial"/>
                                  <w:color w:val="464646"/>
                                  <w:sz w:val="20"/>
                                  <w:szCs w:val="20"/>
                                </w:rPr>
                                <w:t>As response efforts turn to recovery, please consult this ASPR-developed </w:t>
                              </w:r>
                              <w:hyperlink r:id="rId19" w:history="1">
                                <w:r>
                                  <w:rPr>
                                    <w:rStyle w:val="Hyperlink"/>
                                    <w:rFonts w:ascii="Arial" w:hAnsi="Arial" w:cs="Arial"/>
                                    <w:color w:val="0278B2"/>
                                    <w:sz w:val="20"/>
                                    <w:szCs w:val="20"/>
                                  </w:rPr>
                                  <w:t>Healthcare Systems Recovery Guide</w:t>
                                </w:r>
                              </w:hyperlink>
                              <w:r>
                                <w:rPr>
                                  <w:rFonts w:ascii="Arial" w:hAnsi="Arial" w:cs="Arial"/>
                                  <w:color w:val="464646"/>
                                  <w:sz w:val="20"/>
                                  <w:szCs w:val="20"/>
                                </w:rPr>
                                <w:t>. The document identifies common post-disaster recovery planning issues, proposes courses of action to assist long-term recovery and future response, and identifies relevant support resources. If you have any recovery-related questions or updates, email ASPR Recovery at </w:t>
                              </w:r>
                              <w:hyperlink r:id="rId20" w:history="1">
                                <w:r>
                                  <w:rPr>
                                    <w:rStyle w:val="Hyperlink"/>
                                    <w:rFonts w:ascii="Arial" w:hAnsi="Arial" w:cs="Arial"/>
                                    <w:color w:val="0278B2"/>
                                    <w:sz w:val="20"/>
                                    <w:szCs w:val="20"/>
                                  </w:rPr>
                                  <w:t>disaster.recovery@hhs.gov</w:t>
                                </w:r>
                              </w:hyperlink>
                              <w:r>
                                <w:rPr>
                                  <w:rFonts w:ascii="Arial" w:hAnsi="Arial" w:cs="Arial"/>
                                  <w:color w:val="464646"/>
                                  <w:sz w:val="20"/>
                                  <w:szCs w:val="20"/>
                                </w:rPr>
                                <w:t>. </w:t>
                              </w:r>
                            </w:p>
                            <w:p w14:paraId="20963B4F" w14:textId="6F2A0EEA" w:rsidR="00C9528F" w:rsidRDefault="00C9528F">
                              <w:pPr>
                                <w:rPr>
                                  <w:rFonts w:eastAsia="Times New Roman"/>
                                </w:rPr>
                              </w:pPr>
                              <w:r>
                                <w:rPr>
                                  <w:rFonts w:eastAsia="Times New Roman"/>
                                  <w:noProof/>
                                </w:rPr>
                                <w:drawing>
                                  <wp:inline distT="0" distB="0" distL="0" distR="0" wp14:anchorId="70F854FD" wp14:editId="6D3D992C">
                                    <wp:extent cx="28575" cy="19050"/>
                                    <wp:effectExtent l="0" t="0" r="0" b="0"/>
                                    <wp:docPr id="4" name="Picture 4"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content.govdelivery.com/attachments/fancy_images/stock/2011/03/12307/new-main-hr_original.gif?130845612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p w14:paraId="3E6E09CF" w14:textId="77777777" w:rsidR="00C9528F" w:rsidRDefault="00C9528F">
                              <w:pPr>
                                <w:pStyle w:val="Heading1"/>
                                <w:spacing w:before="0" w:beforeAutospacing="0" w:after="150" w:afterAutospacing="0"/>
                                <w:rPr>
                                  <w:rFonts w:ascii="Arial" w:eastAsia="Times New Roman" w:hAnsi="Arial" w:cs="Arial"/>
                                  <w:color w:val="323232"/>
                                  <w:sz w:val="42"/>
                                  <w:szCs w:val="42"/>
                                </w:rPr>
                              </w:pPr>
                              <w:bookmarkStart w:id="3" w:name="link_1536687077129"/>
                              <w:r>
                                <w:rPr>
                                  <w:rFonts w:ascii="Arial" w:eastAsia="Times New Roman" w:hAnsi="Arial" w:cs="Arial"/>
                                  <w:color w:val="0278B2"/>
                                  <w:sz w:val="42"/>
                                  <w:szCs w:val="42"/>
                                </w:rPr>
                                <w:t>State Updates</w:t>
                              </w:r>
                              <w:bookmarkEnd w:id="3"/>
                            </w:p>
                            <w:p w14:paraId="1E7B2850" w14:textId="77777777" w:rsidR="00C9528F" w:rsidRDefault="00C9528F">
                              <w:pPr>
                                <w:pStyle w:val="gdp"/>
                                <w:spacing w:before="0" w:beforeAutospacing="0" w:after="75" w:afterAutospacing="0"/>
                                <w:rPr>
                                  <w:rFonts w:ascii="Arial" w:hAnsi="Arial" w:cs="Arial"/>
                                  <w:color w:val="464646"/>
                                  <w:sz w:val="20"/>
                                  <w:szCs w:val="20"/>
                                </w:rPr>
                              </w:pPr>
                              <w:r>
                                <w:rPr>
                                  <w:rFonts w:ascii="Arial" w:hAnsi="Arial" w:cs="Arial"/>
                                  <w:color w:val="464646"/>
                                  <w:sz w:val="20"/>
                                  <w:szCs w:val="20"/>
                                </w:rPr>
                                <w:lastRenderedPageBreak/>
                                <w:t>Stay updated to states directly and indirectly impacted by Hurricane Florence through the </w:t>
                              </w:r>
                              <w:hyperlink r:id="rId21" w:history="1">
                                <w:r>
                                  <w:rPr>
                                    <w:rStyle w:val="Hyperlink"/>
                                    <w:rFonts w:ascii="Arial" w:hAnsi="Arial" w:cs="Arial"/>
                                    <w:color w:val="0278B2"/>
                                    <w:sz w:val="20"/>
                                    <w:szCs w:val="20"/>
                                  </w:rPr>
                                  <w:t>FEMA website with links to all state and territorial emergency management agencies</w:t>
                                </w:r>
                              </w:hyperlink>
                              <w:r>
                                <w:rPr>
                                  <w:rFonts w:ascii="Arial" w:hAnsi="Arial" w:cs="Arial"/>
                                  <w:color w:val="464646"/>
                                  <w:sz w:val="20"/>
                                  <w:szCs w:val="20"/>
                                </w:rPr>
                                <w:t>.</w:t>
                              </w:r>
                            </w:p>
                            <w:p w14:paraId="75C63DEE" w14:textId="77777777" w:rsidR="00C9528F" w:rsidRDefault="00C9528F">
                              <w:pPr>
                                <w:pStyle w:val="gdp"/>
                                <w:spacing w:before="195" w:beforeAutospacing="0" w:after="75" w:afterAutospacing="0"/>
                                <w:rPr>
                                  <w:rFonts w:ascii="Arial" w:hAnsi="Arial" w:cs="Arial"/>
                                  <w:color w:val="464646"/>
                                  <w:sz w:val="20"/>
                                  <w:szCs w:val="20"/>
                                </w:rPr>
                              </w:pPr>
                              <w:r>
                                <w:rPr>
                                  <w:rFonts w:ascii="Arial" w:hAnsi="Arial" w:cs="Arial"/>
                                  <w:b/>
                                  <w:bCs/>
                                  <w:color w:val="464646"/>
                                  <w:sz w:val="20"/>
                                  <w:szCs w:val="20"/>
                                </w:rPr>
                                <w:t xml:space="preserve">WEST VIRGINIA - </w:t>
                              </w:r>
                              <w:hyperlink r:id="rId22" w:history="1">
                                <w:r>
                                  <w:rPr>
                                    <w:rStyle w:val="Hyperlink"/>
                                    <w:rFonts w:ascii="Arial" w:hAnsi="Arial" w:cs="Arial"/>
                                    <w:color w:val="0278B2"/>
                                    <w:sz w:val="20"/>
                                    <w:szCs w:val="20"/>
                                  </w:rPr>
                                  <w:t>Division of Homeland Security and Emergency Management</w:t>
                                </w:r>
                              </w:hyperlink>
                            </w:p>
                            <w:p w14:paraId="5142CE7E" w14:textId="77777777" w:rsidR="00C9528F" w:rsidRDefault="00C9528F">
                              <w:pPr>
                                <w:numPr>
                                  <w:ilvl w:val="0"/>
                                  <w:numId w:val="3"/>
                                </w:numPr>
                                <w:spacing w:after="75"/>
                                <w:rPr>
                                  <w:rFonts w:ascii="Arial" w:eastAsia="Times New Roman" w:hAnsi="Arial" w:cs="Arial"/>
                                  <w:color w:val="464646"/>
                                  <w:sz w:val="20"/>
                                  <w:szCs w:val="20"/>
                                </w:rPr>
                              </w:pPr>
                              <w:r>
                                <w:rPr>
                                  <w:rFonts w:ascii="Arial" w:eastAsia="Times New Roman" w:hAnsi="Arial" w:cs="Arial"/>
                                  <w:color w:val="464646"/>
                                  <w:sz w:val="20"/>
                                  <w:szCs w:val="20"/>
                                </w:rPr>
                                <w:t>A blanket Special Hauling Authorization has been approved for Vehicles and Loads Delivering Relief Supplies (overweight and oversized loads).</w:t>
                              </w:r>
                            </w:p>
                            <w:p w14:paraId="0AF89B82" w14:textId="77777777" w:rsidR="00C9528F" w:rsidRDefault="00C9528F">
                              <w:pPr>
                                <w:pStyle w:val="gdp"/>
                                <w:spacing w:before="195" w:beforeAutospacing="0" w:after="75" w:afterAutospacing="0"/>
                                <w:rPr>
                                  <w:rFonts w:ascii="Arial" w:hAnsi="Arial" w:cs="Arial"/>
                                  <w:color w:val="464646"/>
                                  <w:sz w:val="20"/>
                                  <w:szCs w:val="20"/>
                                </w:rPr>
                              </w:pPr>
                              <w:r>
                                <w:rPr>
                                  <w:rFonts w:ascii="Arial" w:hAnsi="Arial" w:cs="Arial"/>
                                  <w:b/>
                                  <w:bCs/>
                                  <w:color w:val="464646"/>
                                  <w:sz w:val="20"/>
                                  <w:szCs w:val="20"/>
                                </w:rPr>
                                <w:t>VIRGINIA -</w:t>
                              </w:r>
                              <w:r>
                                <w:rPr>
                                  <w:rFonts w:ascii="Arial" w:hAnsi="Arial" w:cs="Arial"/>
                                  <w:color w:val="464646"/>
                                  <w:sz w:val="20"/>
                                  <w:szCs w:val="20"/>
                                </w:rPr>
                                <w:t> </w:t>
                              </w:r>
                              <w:hyperlink r:id="rId23" w:history="1">
                                <w:r>
                                  <w:rPr>
                                    <w:rStyle w:val="Hyperlink"/>
                                    <w:rFonts w:ascii="Arial" w:hAnsi="Arial" w:cs="Arial"/>
                                    <w:color w:val="0278B2"/>
                                    <w:sz w:val="20"/>
                                    <w:szCs w:val="20"/>
                                  </w:rPr>
                                  <w:t>Department of Emergency Management</w:t>
                                </w:r>
                              </w:hyperlink>
                            </w:p>
                            <w:p w14:paraId="7E7274A2" w14:textId="77777777" w:rsidR="00C9528F" w:rsidRDefault="00C9528F">
                              <w:pPr>
                                <w:numPr>
                                  <w:ilvl w:val="0"/>
                                  <w:numId w:val="4"/>
                                </w:numPr>
                                <w:spacing w:after="75"/>
                                <w:rPr>
                                  <w:rFonts w:ascii="Arial" w:eastAsia="Times New Roman" w:hAnsi="Arial" w:cs="Arial"/>
                                  <w:color w:val="464646"/>
                                  <w:sz w:val="20"/>
                                  <w:szCs w:val="20"/>
                                </w:rPr>
                              </w:pPr>
                              <w:r>
                                <w:rPr>
                                  <w:rFonts w:ascii="Arial" w:eastAsia="Times New Roman" w:hAnsi="Arial" w:cs="Arial"/>
                                  <w:color w:val="464646"/>
                                  <w:sz w:val="20"/>
                                  <w:szCs w:val="20"/>
                                </w:rPr>
                                <w:t>The Stafford Act Emergency Declaration of September 10, 2018 and State of Emergency remain in effect. </w:t>
                              </w:r>
                            </w:p>
                            <w:p w14:paraId="07F163B7" w14:textId="77777777" w:rsidR="00C9528F" w:rsidRDefault="00C9528F">
                              <w:pPr>
                                <w:numPr>
                                  <w:ilvl w:val="0"/>
                                  <w:numId w:val="4"/>
                                </w:numPr>
                                <w:spacing w:after="75"/>
                                <w:rPr>
                                  <w:rFonts w:ascii="Arial" w:eastAsia="Times New Roman" w:hAnsi="Arial" w:cs="Arial"/>
                                  <w:color w:val="464646"/>
                                  <w:sz w:val="20"/>
                                  <w:szCs w:val="20"/>
                                </w:rPr>
                              </w:pPr>
                              <w:r>
                                <w:rPr>
                                  <w:rFonts w:ascii="Arial" w:eastAsia="Times New Roman" w:hAnsi="Arial" w:cs="Arial"/>
                                  <w:color w:val="464646"/>
                                  <w:sz w:val="20"/>
                                  <w:szCs w:val="20"/>
                                </w:rPr>
                                <w:t>All ports are open for operations but cannot return to full operations until environmental conditions allow and port assessments are completed.</w:t>
                              </w:r>
                            </w:p>
                            <w:p w14:paraId="528B1681" w14:textId="77777777" w:rsidR="00C9528F" w:rsidRDefault="00C9528F">
                              <w:pPr>
                                <w:numPr>
                                  <w:ilvl w:val="0"/>
                                  <w:numId w:val="4"/>
                                </w:numPr>
                                <w:spacing w:after="75"/>
                                <w:rPr>
                                  <w:rFonts w:ascii="Arial" w:eastAsia="Times New Roman" w:hAnsi="Arial" w:cs="Arial"/>
                                  <w:color w:val="464646"/>
                                  <w:sz w:val="20"/>
                                  <w:szCs w:val="20"/>
                                </w:rPr>
                              </w:pPr>
                              <w:r>
                                <w:rPr>
                                  <w:rFonts w:ascii="Arial" w:eastAsia="Times New Roman" w:hAnsi="Arial" w:cs="Arial"/>
                                  <w:color w:val="464646"/>
                                  <w:sz w:val="20"/>
                                  <w:szCs w:val="20"/>
                                </w:rPr>
                                <w:t>Fuel blend waivers are in effect for Southern Virginia through September 30th. </w:t>
                              </w:r>
                            </w:p>
                            <w:p w14:paraId="3CEB4774" w14:textId="77777777" w:rsidR="00C9528F" w:rsidRDefault="00C9528F">
                              <w:pPr>
                                <w:pStyle w:val="gdp"/>
                                <w:spacing w:before="195" w:beforeAutospacing="0" w:after="75" w:afterAutospacing="0"/>
                                <w:rPr>
                                  <w:rFonts w:ascii="Arial" w:hAnsi="Arial" w:cs="Arial"/>
                                  <w:color w:val="464646"/>
                                  <w:sz w:val="20"/>
                                  <w:szCs w:val="20"/>
                                </w:rPr>
                              </w:pPr>
                              <w:r>
                                <w:rPr>
                                  <w:rFonts w:ascii="Arial" w:hAnsi="Arial" w:cs="Arial"/>
                                  <w:b/>
                                  <w:bCs/>
                                  <w:color w:val="464646"/>
                                  <w:sz w:val="20"/>
                                  <w:szCs w:val="20"/>
                                </w:rPr>
                                <w:t>NORTH CAROLINA - </w:t>
                              </w:r>
                              <w:hyperlink r:id="rId24" w:history="1">
                                <w:r>
                                  <w:rPr>
                                    <w:rStyle w:val="Hyperlink"/>
                                    <w:rFonts w:ascii="Arial" w:hAnsi="Arial" w:cs="Arial"/>
                                    <w:color w:val="0278B2"/>
                                    <w:sz w:val="20"/>
                                    <w:szCs w:val="20"/>
                                  </w:rPr>
                                  <w:t>Department of Public Safety</w:t>
                                </w:r>
                              </w:hyperlink>
                              <w:r>
                                <w:rPr>
                                  <w:rFonts w:ascii="Arial" w:hAnsi="Arial" w:cs="Arial"/>
                                  <w:color w:val="464646"/>
                                  <w:sz w:val="20"/>
                                  <w:szCs w:val="20"/>
                                </w:rPr>
                                <w:t> </w:t>
                              </w:r>
                            </w:p>
                            <w:p w14:paraId="2920F8E5" w14:textId="77777777" w:rsidR="00C9528F" w:rsidRDefault="00C9528F">
                              <w:pPr>
                                <w:numPr>
                                  <w:ilvl w:val="0"/>
                                  <w:numId w:val="5"/>
                                </w:numPr>
                                <w:spacing w:after="75"/>
                                <w:rPr>
                                  <w:rFonts w:ascii="Arial" w:eastAsia="Times New Roman" w:hAnsi="Arial" w:cs="Arial"/>
                                  <w:color w:val="464646"/>
                                  <w:sz w:val="20"/>
                                  <w:szCs w:val="20"/>
                                </w:rPr>
                              </w:pPr>
                              <w:r>
                                <w:rPr>
                                  <w:rFonts w:ascii="Arial" w:eastAsia="Times New Roman" w:hAnsi="Arial" w:cs="Arial"/>
                                  <w:color w:val="464646"/>
                                  <w:sz w:val="20"/>
                                  <w:szCs w:val="20"/>
                                </w:rPr>
                                <w:t>The President issued a major disaster declaration, including Individual and Public Assistance, for North Carolina (DR-4393).</w:t>
                              </w:r>
                            </w:p>
                            <w:p w14:paraId="70F9352B" w14:textId="77777777" w:rsidR="00C9528F" w:rsidRDefault="00C9528F">
                              <w:pPr>
                                <w:numPr>
                                  <w:ilvl w:val="0"/>
                                  <w:numId w:val="5"/>
                                </w:numPr>
                                <w:spacing w:after="75"/>
                                <w:rPr>
                                  <w:rFonts w:ascii="Arial" w:eastAsia="Times New Roman" w:hAnsi="Arial" w:cs="Arial"/>
                                  <w:color w:val="464646"/>
                                  <w:sz w:val="20"/>
                                  <w:szCs w:val="20"/>
                                </w:rPr>
                              </w:pPr>
                              <w:r>
                                <w:rPr>
                                  <w:rFonts w:ascii="Arial" w:eastAsia="Times New Roman" w:hAnsi="Arial" w:cs="Arial"/>
                                  <w:color w:val="464646"/>
                                  <w:sz w:val="20"/>
                                  <w:szCs w:val="20"/>
                                </w:rPr>
                                <w:t>Port of Wilmington open with restrictions.</w:t>
                              </w:r>
                            </w:p>
                            <w:p w14:paraId="23799381" w14:textId="77777777" w:rsidR="00C9528F" w:rsidRDefault="00C9528F">
                              <w:pPr>
                                <w:numPr>
                                  <w:ilvl w:val="0"/>
                                  <w:numId w:val="5"/>
                                </w:numPr>
                                <w:spacing w:after="75"/>
                                <w:rPr>
                                  <w:rFonts w:ascii="Arial" w:eastAsia="Times New Roman" w:hAnsi="Arial" w:cs="Arial"/>
                                  <w:color w:val="464646"/>
                                  <w:sz w:val="20"/>
                                  <w:szCs w:val="20"/>
                                </w:rPr>
                              </w:pPr>
                              <w:r>
                                <w:rPr>
                                  <w:rFonts w:ascii="Arial" w:eastAsia="Times New Roman" w:hAnsi="Arial" w:cs="Arial"/>
                                  <w:color w:val="464646"/>
                                  <w:sz w:val="20"/>
                                  <w:szCs w:val="20"/>
                                </w:rPr>
                                <w:t>All airports are open. </w:t>
                              </w:r>
                            </w:p>
                            <w:p w14:paraId="0A1C9076" w14:textId="77777777" w:rsidR="00C9528F" w:rsidRDefault="00C9528F">
                              <w:pPr>
                                <w:numPr>
                                  <w:ilvl w:val="0"/>
                                  <w:numId w:val="5"/>
                                </w:numPr>
                                <w:spacing w:after="75"/>
                                <w:rPr>
                                  <w:rFonts w:ascii="Arial" w:eastAsia="Times New Roman" w:hAnsi="Arial" w:cs="Arial"/>
                                  <w:color w:val="464646"/>
                                  <w:sz w:val="20"/>
                                  <w:szCs w:val="20"/>
                                </w:rPr>
                              </w:pPr>
                              <w:r>
                                <w:rPr>
                                  <w:rFonts w:ascii="Arial" w:eastAsia="Times New Roman" w:hAnsi="Arial" w:cs="Arial"/>
                                  <w:color w:val="464646"/>
                                  <w:sz w:val="20"/>
                                  <w:szCs w:val="20"/>
                                </w:rPr>
                                <w:t>National Urban Search and Rescue System actively engaged in rescue operations in support of state and local officials in coordination with Federal partners.  completed 1,156 rescues and 458 animal evacuations to date. </w:t>
                              </w:r>
                            </w:p>
                            <w:p w14:paraId="04DEB51F" w14:textId="77777777" w:rsidR="00C9528F" w:rsidRDefault="00C9528F">
                              <w:pPr>
                                <w:numPr>
                                  <w:ilvl w:val="0"/>
                                  <w:numId w:val="5"/>
                                </w:numPr>
                                <w:spacing w:after="75"/>
                                <w:rPr>
                                  <w:rFonts w:ascii="Arial" w:eastAsia="Times New Roman" w:hAnsi="Arial" w:cs="Arial"/>
                                  <w:color w:val="464646"/>
                                  <w:sz w:val="20"/>
                                  <w:szCs w:val="20"/>
                                </w:rPr>
                              </w:pPr>
                              <w:r>
                                <w:rPr>
                                  <w:rFonts w:ascii="Arial" w:eastAsia="Times New Roman" w:hAnsi="Arial" w:cs="Arial"/>
                                  <w:color w:val="464646"/>
                                  <w:sz w:val="20"/>
                                  <w:szCs w:val="20"/>
                                </w:rPr>
                                <w:t>Dam breaches: 4 confirmed, 7 unconfirmed; Levee breach: 2 confirmed; Dam overtoppings: 5 confirmed; Dam facilities with varying degrees of protective measures: 24</w:t>
                              </w:r>
                            </w:p>
                            <w:p w14:paraId="6ED706DA" w14:textId="77777777" w:rsidR="00C9528F" w:rsidRDefault="00C9528F">
                              <w:pPr>
                                <w:numPr>
                                  <w:ilvl w:val="0"/>
                                  <w:numId w:val="5"/>
                                </w:numPr>
                                <w:spacing w:after="75"/>
                                <w:rPr>
                                  <w:rFonts w:ascii="Arial" w:eastAsia="Times New Roman" w:hAnsi="Arial" w:cs="Arial"/>
                                  <w:color w:val="464646"/>
                                  <w:sz w:val="20"/>
                                  <w:szCs w:val="20"/>
                                </w:rPr>
                              </w:pPr>
                              <w:r>
                                <w:rPr>
                                  <w:rFonts w:ascii="Arial" w:eastAsia="Times New Roman" w:hAnsi="Arial" w:cs="Arial"/>
                                  <w:color w:val="464646"/>
                                  <w:sz w:val="20"/>
                                  <w:szCs w:val="20"/>
                                </w:rPr>
                                <w:t> 9 river gauges currently in major flood stage </w:t>
                              </w:r>
                            </w:p>
                            <w:p w14:paraId="4A2ED9EC" w14:textId="77777777" w:rsidR="00C9528F" w:rsidRDefault="00C9528F">
                              <w:pPr>
                                <w:numPr>
                                  <w:ilvl w:val="0"/>
                                  <w:numId w:val="5"/>
                                </w:numPr>
                                <w:spacing w:after="75"/>
                                <w:rPr>
                                  <w:rFonts w:ascii="Arial" w:eastAsia="Times New Roman" w:hAnsi="Arial" w:cs="Arial"/>
                                  <w:color w:val="464646"/>
                                  <w:sz w:val="20"/>
                                  <w:szCs w:val="20"/>
                                </w:rPr>
                              </w:pPr>
                              <w:r>
                                <w:rPr>
                                  <w:rFonts w:ascii="Arial" w:eastAsia="Times New Roman" w:hAnsi="Arial" w:cs="Arial"/>
                                  <w:color w:val="464646"/>
                                  <w:sz w:val="20"/>
                                  <w:szCs w:val="20"/>
                                </w:rPr>
                                <w:t>Curfews in effect across 11 counties and 10 municipalities.</w:t>
                              </w:r>
                            </w:p>
                            <w:p w14:paraId="026B0EFA" w14:textId="77777777" w:rsidR="00C9528F" w:rsidRDefault="00C9528F">
                              <w:pPr>
                                <w:numPr>
                                  <w:ilvl w:val="0"/>
                                  <w:numId w:val="5"/>
                                </w:numPr>
                                <w:spacing w:after="75"/>
                                <w:rPr>
                                  <w:rFonts w:ascii="Arial" w:eastAsia="Times New Roman" w:hAnsi="Arial" w:cs="Arial"/>
                                  <w:color w:val="464646"/>
                                  <w:sz w:val="20"/>
                                  <w:szCs w:val="20"/>
                                </w:rPr>
                              </w:pPr>
                              <w:r>
                                <w:rPr>
                                  <w:rFonts w:ascii="Arial" w:eastAsia="Times New Roman" w:hAnsi="Arial" w:cs="Arial"/>
                                  <w:color w:val="464646"/>
                                  <w:sz w:val="20"/>
                                  <w:szCs w:val="20"/>
                                </w:rPr>
                                <w:t>Healthcare facility update: North Carolina hospitals are all off generator with rapidly improving situation among nursing homes and dialysis facilities. 39 hospitals are in the affected area; 2 closed, all other hospitals open. </w:t>
                              </w:r>
                            </w:p>
                            <w:p w14:paraId="602A30EF" w14:textId="77777777" w:rsidR="00C9528F" w:rsidRDefault="00C9528F">
                              <w:pPr>
                                <w:pStyle w:val="gdp"/>
                                <w:spacing w:before="195" w:beforeAutospacing="0" w:after="75" w:afterAutospacing="0"/>
                                <w:rPr>
                                  <w:rFonts w:ascii="Arial" w:hAnsi="Arial" w:cs="Arial"/>
                                  <w:color w:val="464646"/>
                                  <w:sz w:val="20"/>
                                  <w:szCs w:val="20"/>
                                </w:rPr>
                              </w:pPr>
                              <w:r>
                                <w:rPr>
                                  <w:rFonts w:ascii="Arial" w:hAnsi="Arial" w:cs="Arial"/>
                                  <w:b/>
                                  <w:bCs/>
                                  <w:color w:val="464646"/>
                                  <w:sz w:val="20"/>
                                  <w:szCs w:val="20"/>
                                </w:rPr>
                                <w:t>SOUTH CAROLINA - </w:t>
                              </w:r>
                              <w:r>
                                <w:rPr>
                                  <w:rFonts w:ascii="Arial" w:hAnsi="Arial" w:cs="Arial"/>
                                  <w:color w:val="464646"/>
                                  <w:sz w:val="20"/>
                                  <w:szCs w:val="20"/>
                                </w:rPr>
                                <w:t> </w:t>
                              </w:r>
                              <w:hyperlink r:id="rId25" w:history="1">
                                <w:r>
                                  <w:rPr>
                                    <w:rStyle w:val="Hyperlink"/>
                                    <w:rFonts w:ascii="Arial" w:hAnsi="Arial" w:cs="Arial"/>
                                    <w:color w:val="0278B2"/>
                                    <w:sz w:val="20"/>
                                    <w:szCs w:val="20"/>
                                  </w:rPr>
                                  <w:t>Emergency Management Division</w:t>
                                </w:r>
                              </w:hyperlink>
                            </w:p>
                            <w:p w14:paraId="4DA42FCB" w14:textId="77777777" w:rsidR="00C9528F" w:rsidRDefault="00C9528F">
                              <w:pPr>
                                <w:numPr>
                                  <w:ilvl w:val="0"/>
                                  <w:numId w:val="6"/>
                                </w:numPr>
                                <w:spacing w:after="75"/>
                                <w:rPr>
                                  <w:rFonts w:ascii="Arial" w:eastAsia="Times New Roman" w:hAnsi="Arial" w:cs="Arial"/>
                                  <w:color w:val="464646"/>
                                  <w:sz w:val="20"/>
                                  <w:szCs w:val="20"/>
                                </w:rPr>
                              </w:pPr>
                              <w:r>
                                <w:rPr>
                                  <w:rFonts w:ascii="Arial" w:eastAsia="Times New Roman" w:hAnsi="Arial" w:cs="Arial"/>
                                  <w:color w:val="464646"/>
                                  <w:sz w:val="20"/>
                                  <w:szCs w:val="20"/>
                                </w:rPr>
                                <w:lastRenderedPageBreak/>
                                <w:t>The President issued a major disaster declaration, including Public Assistance, for South Carolina (DR-4394).</w:t>
                              </w:r>
                            </w:p>
                            <w:p w14:paraId="2ECA6FF7" w14:textId="77777777" w:rsidR="00C9528F" w:rsidRDefault="00C9528F">
                              <w:pPr>
                                <w:numPr>
                                  <w:ilvl w:val="0"/>
                                  <w:numId w:val="6"/>
                                </w:numPr>
                                <w:spacing w:after="75"/>
                                <w:rPr>
                                  <w:rFonts w:ascii="Arial" w:eastAsia="Times New Roman" w:hAnsi="Arial" w:cs="Arial"/>
                                  <w:color w:val="464646"/>
                                  <w:sz w:val="20"/>
                                  <w:szCs w:val="20"/>
                                </w:rPr>
                              </w:pPr>
                              <w:r>
                                <w:rPr>
                                  <w:rFonts w:ascii="Arial" w:eastAsia="Times New Roman" w:hAnsi="Arial" w:cs="Arial"/>
                                  <w:color w:val="464646"/>
                                  <w:sz w:val="20"/>
                                  <w:szCs w:val="20"/>
                                </w:rPr>
                                <w:t> National Urban Search and Rescue System completed 38 evacuations, 1 rescue, 6 assistances, 7 shelter in place checks, and 9 animal evacuations to date </w:t>
                              </w:r>
                            </w:p>
                            <w:p w14:paraId="27361BD1" w14:textId="77777777" w:rsidR="00C9528F" w:rsidRDefault="00C9528F">
                              <w:pPr>
                                <w:numPr>
                                  <w:ilvl w:val="0"/>
                                  <w:numId w:val="6"/>
                                </w:numPr>
                                <w:spacing w:after="75"/>
                                <w:rPr>
                                  <w:rFonts w:ascii="Arial" w:eastAsia="Times New Roman" w:hAnsi="Arial" w:cs="Arial"/>
                                  <w:color w:val="464646"/>
                                  <w:sz w:val="20"/>
                                  <w:szCs w:val="20"/>
                                </w:rPr>
                              </w:pPr>
                              <w:r>
                                <w:rPr>
                                  <w:rFonts w:ascii="Arial" w:eastAsia="Times New Roman" w:hAnsi="Arial" w:cs="Arial"/>
                                  <w:color w:val="464646"/>
                                  <w:sz w:val="20"/>
                                  <w:szCs w:val="20"/>
                                </w:rPr>
                                <w:t>Dam breaches: 14 confirmed, 2 unconfirmed; Dam overtoppings: 10 confirmed, 2 unconfirmed; No concerns of any imminent threat related to dam/levee breaches at this time </w:t>
                              </w:r>
                            </w:p>
                            <w:p w14:paraId="61D5E688" w14:textId="77777777" w:rsidR="00C9528F" w:rsidRDefault="00C9528F">
                              <w:pPr>
                                <w:numPr>
                                  <w:ilvl w:val="0"/>
                                  <w:numId w:val="6"/>
                                </w:numPr>
                                <w:spacing w:after="75"/>
                                <w:rPr>
                                  <w:rFonts w:ascii="Arial" w:eastAsia="Times New Roman" w:hAnsi="Arial" w:cs="Arial"/>
                                  <w:color w:val="464646"/>
                                  <w:sz w:val="20"/>
                                  <w:szCs w:val="20"/>
                                </w:rPr>
                              </w:pPr>
                              <w:r>
                                <w:rPr>
                                  <w:rFonts w:ascii="Arial" w:eastAsia="Times New Roman" w:hAnsi="Arial" w:cs="Arial"/>
                                  <w:color w:val="464646"/>
                                  <w:sz w:val="20"/>
                                  <w:szCs w:val="20"/>
                                </w:rPr>
                                <w:t>6 river gauges currently in major flood stage</w:t>
                              </w:r>
                            </w:p>
                            <w:p w14:paraId="65F9E5CA" w14:textId="77777777" w:rsidR="00C9528F" w:rsidRDefault="00C9528F">
                              <w:pPr>
                                <w:numPr>
                                  <w:ilvl w:val="0"/>
                                  <w:numId w:val="6"/>
                                </w:numPr>
                                <w:spacing w:after="75"/>
                                <w:rPr>
                                  <w:rFonts w:ascii="Arial" w:eastAsia="Times New Roman" w:hAnsi="Arial" w:cs="Arial"/>
                                  <w:color w:val="464646"/>
                                  <w:sz w:val="20"/>
                                  <w:szCs w:val="20"/>
                                </w:rPr>
                              </w:pPr>
                              <w:r>
                                <w:rPr>
                                  <w:rFonts w:ascii="Arial" w:eastAsia="Times New Roman" w:hAnsi="Arial" w:cs="Arial"/>
                                  <w:color w:val="464646"/>
                                  <w:sz w:val="20"/>
                                  <w:szCs w:val="20"/>
                                </w:rPr>
                                <w:t>Curfews in effect across 4 counties and 1 municipality </w:t>
                              </w:r>
                            </w:p>
                            <w:p w14:paraId="3EF17649" w14:textId="77777777" w:rsidR="00C9528F" w:rsidRDefault="00C9528F">
                              <w:pPr>
                                <w:numPr>
                                  <w:ilvl w:val="0"/>
                                  <w:numId w:val="6"/>
                                </w:numPr>
                                <w:spacing w:after="75"/>
                                <w:rPr>
                                  <w:rFonts w:ascii="Arial" w:eastAsia="Times New Roman" w:hAnsi="Arial" w:cs="Arial"/>
                                  <w:color w:val="464646"/>
                                  <w:sz w:val="20"/>
                                  <w:szCs w:val="20"/>
                                </w:rPr>
                              </w:pPr>
                              <w:r>
                                <w:rPr>
                                  <w:rFonts w:ascii="Arial" w:eastAsia="Times New Roman" w:hAnsi="Arial" w:cs="Arial"/>
                                  <w:color w:val="464646"/>
                                  <w:sz w:val="20"/>
                                  <w:szCs w:val="20"/>
                                </w:rPr>
                                <w:t xml:space="preserve">Healthcare facility update: All South Carolina hospitals are open and accepting patients; nursing homes are generally stable; and all dialysis centers have re-opened. </w:t>
                              </w:r>
                            </w:p>
                            <w:p w14:paraId="5053AAAE" w14:textId="77777777" w:rsidR="00C9528F" w:rsidRDefault="00C9528F">
                              <w:pPr>
                                <w:pStyle w:val="gdp"/>
                                <w:spacing w:before="195" w:beforeAutospacing="0" w:after="75" w:afterAutospacing="0"/>
                                <w:rPr>
                                  <w:rFonts w:ascii="Arial" w:hAnsi="Arial" w:cs="Arial"/>
                                  <w:color w:val="464646"/>
                                  <w:sz w:val="20"/>
                                  <w:szCs w:val="20"/>
                                </w:rPr>
                              </w:pPr>
                              <w:r>
                                <w:rPr>
                                  <w:rFonts w:ascii="Arial" w:hAnsi="Arial" w:cs="Arial"/>
                                  <w:b/>
                                  <w:bCs/>
                                  <w:color w:val="464646"/>
                                  <w:sz w:val="20"/>
                                  <w:szCs w:val="20"/>
                                </w:rPr>
                                <w:t>OKLAHOMA - </w:t>
                              </w:r>
                              <w:hyperlink r:id="rId26" w:history="1">
                                <w:r>
                                  <w:rPr>
                                    <w:rStyle w:val="Hyperlink"/>
                                    <w:rFonts w:ascii="Arial" w:hAnsi="Arial" w:cs="Arial"/>
                                    <w:color w:val="0278B2"/>
                                    <w:sz w:val="20"/>
                                    <w:szCs w:val="20"/>
                                  </w:rPr>
                                  <w:t>Department of Emergency Management</w:t>
                                </w:r>
                              </w:hyperlink>
                            </w:p>
                            <w:p w14:paraId="34C7BF16" w14:textId="77777777" w:rsidR="00C9528F" w:rsidRDefault="00C9528F">
                              <w:pPr>
                                <w:numPr>
                                  <w:ilvl w:val="0"/>
                                  <w:numId w:val="7"/>
                                </w:numPr>
                                <w:spacing w:after="75"/>
                                <w:rPr>
                                  <w:rFonts w:ascii="Arial" w:eastAsia="Times New Roman" w:hAnsi="Arial" w:cs="Arial"/>
                                  <w:color w:val="464646"/>
                                  <w:sz w:val="20"/>
                                  <w:szCs w:val="20"/>
                                </w:rPr>
                              </w:pPr>
                              <w:r>
                                <w:rPr>
                                  <w:rFonts w:ascii="Arial" w:eastAsia="Times New Roman" w:hAnsi="Arial" w:cs="Arial"/>
                                  <w:color w:val="464646"/>
                                  <w:sz w:val="20"/>
                                  <w:szCs w:val="20"/>
                                </w:rPr>
                                <w:t xml:space="preserve">A flood advisory has been issued for central Oklahoma for Friday afternoon. A flood watch is also in effect for most of the state until 1 p.m. Saturday, including the Oklahoma City and Norman areas.  </w:t>
                              </w:r>
                            </w:p>
                            <w:p w14:paraId="6DFA7BB7" w14:textId="10B6F020" w:rsidR="00C9528F" w:rsidRDefault="00C9528F">
                              <w:pPr>
                                <w:rPr>
                                  <w:rFonts w:eastAsia="Times New Roman"/>
                                </w:rPr>
                              </w:pPr>
                              <w:r>
                                <w:rPr>
                                  <w:rFonts w:eastAsia="Times New Roman"/>
                                  <w:noProof/>
                                </w:rPr>
                                <w:drawing>
                                  <wp:inline distT="0" distB="0" distL="0" distR="0" wp14:anchorId="01E172E9" wp14:editId="6AAD2D7C">
                                    <wp:extent cx="28575" cy="19050"/>
                                    <wp:effectExtent l="0" t="0" r="0" b="0"/>
                                    <wp:docPr id="3" name="Picture 3"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content.govdelivery.com/attachments/fancy_images/stock/2011/03/12307/new-main-hr_original.gif?130845612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p w14:paraId="3D691BAF" w14:textId="77777777" w:rsidR="00C9528F" w:rsidRDefault="00C9528F">
                              <w:pPr>
                                <w:pStyle w:val="Heading1"/>
                                <w:spacing w:before="0" w:beforeAutospacing="0" w:after="150" w:afterAutospacing="0"/>
                                <w:rPr>
                                  <w:rFonts w:ascii="Arial" w:eastAsia="Times New Roman" w:hAnsi="Arial" w:cs="Arial"/>
                                  <w:color w:val="323232"/>
                                  <w:sz w:val="42"/>
                                  <w:szCs w:val="42"/>
                                </w:rPr>
                              </w:pPr>
                              <w:bookmarkStart w:id="4" w:name="link_1536864913403"/>
                              <w:r>
                                <w:rPr>
                                  <w:rFonts w:ascii="Arial" w:eastAsia="Times New Roman" w:hAnsi="Arial" w:cs="Arial"/>
                                  <w:color w:val="0278B2"/>
                                  <w:sz w:val="42"/>
                                  <w:szCs w:val="42"/>
                                </w:rPr>
                                <w:t>Virtual Resources</w:t>
                              </w:r>
                              <w:bookmarkEnd w:id="4"/>
                            </w:p>
                            <w:p w14:paraId="0457DA53" w14:textId="77777777" w:rsidR="00C9528F" w:rsidRDefault="00C9528F">
                              <w:pPr>
                                <w:pStyle w:val="gdp"/>
                                <w:spacing w:before="0" w:beforeAutospacing="0" w:after="75" w:afterAutospacing="0"/>
                                <w:rPr>
                                  <w:rFonts w:ascii="Arial" w:hAnsi="Arial" w:cs="Arial"/>
                                  <w:color w:val="464646"/>
                                  <w:sz w:val="20"/>
                                  <w:szCs w:val="20"/>
                                </w:rPr>
                              </w:pPr>
                              <w:r>
                                <w:rPr>
                                  <w:rFonts w:ascii="Arial" w:hAnsi="Arial" w:cs="Arial"/>
                                  <w:b/>
                                  <w:bCs/>
                                  <w:color w:val="464646"/>
                                  <w:sz w:val="20"/>
                                  <w:szCs w:val="20"/>
                                </w:rPr>
                                <w:t>Tips for Retaining and Caring for Staff After a Disaster</w:t>
                              </w:r>
                            </w:p>
                            <w:p w14:paraId="395F5C26" w14:textId="77777777" w:rsidR="00C9528F" w:rsidRDefault="00C9528F">
                              <w:pPr>
                                <w:pStyle w:val="gdp"/>
                                <w:spacing w:before="195" w:beforeAutospacing="0" w:after="75" w:afterAutospacing="0"/>
                                <w:rPr>
                                  <w:rFonts w:ascii="Arial" w:hAnsi="Arial" w:cs="Arial"/>
                                  <w:color w:val="464646"/>
                                  <w:sz w:val="20"/>
                                  <w:szCs w:val="20"/>
                                </w:rPr>
                              </w:pPr>
                              <w:r>
                                <w:rPr>
                                  <w:rFonts w:ascii="Arial" w:hAnsi="Arial" w:cs="Arial"/>
                                  <w:color w:val="464646"/>
                                  <w:sz w:val="20"/>
                                  <w:szCs w:val="20"/>
                                </w:rPr>
                                <w:t xml:space="preserve">A </w:t>
                              </w:r>
                              <w:hyperlink r:id="rId27" w:history="1">
                                <w:r>
                                  <w:rPr>
                                    <w:rStyle w:val="Hyperlink"/>
                                    <w:rFonts w:ascii="Arial" w:hAnsi="Arial" w:cs="Arial"/>
                                    <w:color w:val="0278B2"/>
                                    <w:sz w:val="20"/>
                                    <w:szCs w:val="20"/>
                                  </w:rPr>
                                  <w:t>compilation of general promising practices</w:t>
                                </w:r>
                              </w:hyperlink>
                              <w:r>
                                <w:rPr>
                                  <w:rFonts w:ascii="Arial" w:hAnsi="Arial" w:cs="Arial"/>
                                  <w:color w:val="464646"/>
                                  <w:sz w:val="20"/>
                                  <w:szCs w:val="20"/>
                                </w:rPr>
                                <w:t>—categorized by immediate and short-term needs—for facility executives to consider when trying to retain and care for staff after a disaster.</w:t>
                              </w:r>
                            </w:p>
                            <w:p w14:paraId="1A5EE7E9" w14:textId="77777777" w:rsidR="00C9528F" w:rsidRDefault="00C9528F">
                              <w:pPr>
                                <w:pStyle w:val="gdp"/>
                                <w:spacing w:before="195" w:beforeAutospacing="0" w:after="75" w:afterAutospacing="0"/>
                                <w:rPr>
                                  <w:rFonts w:ascii="Arial" w:hAnsi="Arial" w:cs="Arial"/>
                                  <w:color w:val="464646"/>
                                  <w:sz w:val="20"/>
                                  <w:szCs w:val="20"/>
                                </w:rPr>
                              </w:pPr>
                              <w:r>
                                <w:rPr>
                                  <w:rFonts w:ascii="Arial" w:hAnsi="Arial" w:cs="Arial"/>
                                  <w:b/>
                                  <w:bCs/>
                                  <w:color w:val="464646"/>
                                  <w:sz w:val="20"/>
                                  <w:szCs w:val="20"/>
                                </w:rPr>
                                <w:t>Hurricane Resources</w:t>
                              </w:r>
                            </w:p>
                            <w:p w14:paraId="45F3A1C6" w14:textId="77777777" w:rsidR="00C9528F" w:rsidRDefault="00C9528F">
                              <w:pPr>
                                <w:pStyle w:val="gdp"/>
                                <w:spacing w:before="195" w:beforeAutospacing="0" w:after="75" w:afterAutospacing="0"/>
                                <w:rPr>
                                  <w:rFonts w:ascii="Arial" w:hAnsi="Arial" w:cs="Arial"/>
                                  <w:color w:val="464646"/>
                                  <w:sz w:val="20"/>
                                  <w:szCs w:val="20"/>
                                </w:rPr>
                              </w:pPr>
                              <w:r>
                                <w:rPr>
                                  <w:rFonts w:ascii="Arial" w:hAnsi="Arial" w:cs="Arial"/>
                                  <w:color w:val="464646"/>
                                  <w:sz w:val="20"/>
                                  <w:szCs w:val="20"/>
                                </w:rPr>
                                <w:t xml:space="preserve">Check out ASPR TRACIE’s </w:t>
                              </w:r>
                              <w:hyperlink r:id="rId28" w:history="1">
                                <w:r>
                                  <w:rPr>
                                    <w:rStyle w:val="Hyperlink"/>
                                    <w:rFonts w:ascii="Arial" w:hAnsi="Arial" w:cs="Arial"/>
                                    <w:color w:val="0278B2"/>
                                    <w:sz w:val="20"/>
                                    <w:szCs w:val="20"/>
                                  </w:rPr>
                                  <w:t>Select Hurricane Related Resources</w:t>
                                </w:r>
                              </w:hyperlink>
                              <w:r>
                                <w:rPr>
                                  <w:rFonts w:ascii="Arial" w:hAnsi="Arial" w:cs="Arial"/>
                                  <w:color w:val="464646"/>
                                  <w:sz w:val="20"/>
                                  <w:szCs w:val="20"/>
                                </w:rPr>
                                <w:t> </w:t>
                              </w:r>
                              <w:r>
                                <w:rPr>
                                  <w:rFonts w:ascii="Arial" w:hAnsi="Arial" w:cs="Arial"/>
                                  <w:b/>
                                  <w:bCs/>
                                  <w:color w:val="464646"/>
                                  <w:sz w:val="20"/>
                                  <w:szCs w:val="20"/>
                                </w:rPr>
                                <w:t>(UPDATED)</w:t>
                              </w:r>
                              <w:r>
                                <w:rPr>
                                  <w:rFonts w:ascii="Arial" w:hAnsi="Arial" w:cs="Arial"/>
                                  <w:color w:val="464646"/>
                                  <w:sz w:val="20"/>
                                  <w:szCs w:val="20"/>
                                </w:rPr>
                                <w:t xml:space="preserve"> page for helpful resources in preparing for hurricanes and their aftermath (flooding, utility outages, etc.). Additional resources available through the TRACIE platform include </w:t>
                              </w:r>
                              <w:hyperlink r:id="rId29" w:history="1">
                                <w:r>
                                  <w:rPr>
                                    <w:rStyle w:val="Hyperlink"/>
                                    <w:rFonts w:ascii="Arial" w:hAnsi="Arial" w:cs="Arial"/>
                                    <w:color w:val="0278B2"/>
                                    <w:sz w:val="20"/>
                                    <w:szCs w:val="20"/>
                                  </w:rPr>
                                  <w:t>Recovery Planning</w:t>
                                </w:r>
                              </w:hyperlink>
                              <w:r>
                                <w:rPr>
                                  <w:rFonts w:ascii="Arial" w:hAnsi="Arial" w:cs="Arial"/>
                                  <w:color w:val="464646"/>
                                  <w:sz w:val="20"/>
                                  <w:szCs w:val="20"/>
                                </w:rPr>
                                <w:t>, </w:t>
                              </w:r>
                              <w:hyperlink r:id="rId30" w:history="1">
                                <w:r>
                                  <w:rPr>
                                    <w:rStyle w:val="Hyperlink"/>
                                    <w:rFonts w:ascii="Arial" w:hAnsi="Arial" w:cs="Arial"/>
                                    <w:color w:val="0278B2"/>
                                    <w:sz w:val="20"/>
                                    <w:szCs w:val="20"/>
                                  </w:rPr>
                                  <w:t>Utility Failure Collection</w:t>
                                </w:r>
                              </w:hyperlink>
                              <w:r>
                                <w:rPr>
                                  <w:rFonts w:ascii="Arial" w:hAnsi="Arial" w:cs="Arial"/>
                                  <w:color w:val="464646"/>
                                  <w:sz w:val="20"/>
                                  <w:szCs w:val="20"/>
                                </w:rPr>
                                <w:t>, </w:t>
                              </w:r>
                              <w:hyperlink r:id="rId31" w:history="1">
                                <w:r>
                                  <w:rPr>
                                    <w:rStyle w:val="Hyperlink"/>
                                    <w:rFonts w:ascii="Arial" w:hAnsi="Arial" w:cs="Arial"/>
                                    <w:color w:val="0278B2"/>
                                    <w:sz w:val="20"/>
                                    <w:szCs w:val="20"/>
                                  </w:rPr>
                                  <w:t>After the Flood: Mold-Specific Resources</w:t>
                                </w:r>
                              </w:hyperlink>
                              <w:r>
                                <w:rPr>
                                  <w:rFonts w:ascii="Arial" w:hAnsi="Arial" w:cs="Arial"/>
                                  <w:color w:val="464646"/>
                                  <w:sz w:val="20"/>
                                  <w:szCs w:val="20"/>
                                </w:rPr>
                                <w:t>, </w:t>
                              </w:r>
                              <w:hyperlink r:id="rId32" w:history="1">
                                <w:r>
                                  <w:rPr>
                                    <w:rStyle w:val="Hyperlink"/>
                                    <w:rFonts w:ascii="Arial" w:hAnsi="Arial" w:cs="Arial"/>
                                    <w:color w:val="0278B2"/>
                                    <w:sz w:val="20"/>
                                    <w:szCs w:val="20"/>
                                  </w:rPr>
                                  <w:t>Considerations for Oxygen Therapy in Disasters</w:t>
                                </w:r>
                              </w:hyperlink>
                              <w:r>
                                <w:rPr>
                                  <w:rFonts w:ascii="Arial" w:hAnsi="Arial" w:cs="Arial"/>
                                  <w:color w:val="464646"/>
                                  <w:sz w:val="20"/>
                                  <w:szCs w:val="20"/>
                                </w:rPr>
                                <w:t>, </w:t>
                              </w:r>
                              <w:hyperlink r:id="rId33" w:history="1">
                                <w:r>
                                  <w:rPr>
                                    <w:rStyle w:val="Hyperlink"/>
                                    <w:rFonts w:ascii="Arial" w:hAnsi="Arial" w:cs="Arial"/>
                                    <w:color w:val="0278B2"/>
                                    <w:sz w:val="20"/>
                                    <w:szCs w:val="20"/>
                                  </w:rPr>
                                  <w:t>Durable Medical Equipment in Disasters</w:t>
                                </w:r>
                              </w:hyperlink>
                              <w:r>
                                <w:rPr>
                                  <w:rFonts w:ascii="Arial" w:hAnsi="Arial" w:cs="Arial"/>
                                  <w:color w:val="464646"/>
                                  <w:sz w:val="20"/>
                                  <w:szCs w:val="20"/>
                                </w:rPr>
                                <w:t>, </w:t>
                              </w:r>
                              <w:hyperlink r:id="rId34" w:history="1">
                                <w:r>
                                  <w:rPr>
                                    <w:rStyle w:val="Hyperlink"/>
                                    <w:rFonts w:ascii="Arial" w:hAnsi="Arial" w:cs="Arial"/>
                                    <w:color w:val="0278B2"/>
                                    <w:sz w:val="20"/>
                                    <w:szCs w:val="20"/>
                                  </w:rPr>
                                  <w:t>Exchange Issue 6: Evacuating Healthcare Facilities</w:t>
                                </w:r>
                              </w:hyperlink>
                              <w:r>
                                <w:rPr>
                                  <w:rFonts w:ascii="Arial" w:hAnsi="Arial" w:cs="Arial"/>
                                  <w:color w:val="464646"/>
                                  <w:sz w:val="20"/>
                                  <w:szCs w:val="20"/>
                                </w:rPr>
                                <w:t>, </w:t>
                              </w:r>
                              <w:hyperlink r:id="rId35" w:history="1">
                                <w:r>
                                  <w:rPr>
                                    <w:rStyle w:val="Hyperlink"/>
                                    <w:rFonts w:ascii="Arial" w:hAnsi="Arial" w:cs="Arial"/>
                                    <w:color w:val="0278B2"/>
                                    <w:sz w:val="20"/>
                                    <w:szCs w:val="20"/>
                                  </w:rPr>
                                  <w:t>Hurricane Resources at Your Fingertips</w:t>
                                </w:r>
                              </w:hyperlink>
                              <w:r>
                                <w:rPr>
                                  <w:rFonts w:ascii="Arial" w:hAnsi="Arial" w:cs="Arial"/>
                                  <w:color w:val="464646"/>
                                  <w:sz w:val="20"/>
                                  <w:szCs w:val="20"/>
                                </w:rPr>
                                <w:t>,  </w:t>
                              </w:r>
                              <w:hyperlink r:id="rId36" w:history="1">
                                <w:r>
                                  <w:rPr>
                                    <w:rStyle w:val="Hyperlink"/>
                                    <w:rFonts w:ascii="Arial" w:hAnsi="Arial" w:cs="Arial"/>
                                    <w:color w:val="0278B2"/>
                                    <w:sz w:val="20"/>
                                    <w:szCs w:val="20"/>
                                  </w:rPr>
                                  <w:t>Major Hurricanes: Potential Public Health and Medical Implications</w:t>
                                </w:r>
                              </w:hyperlink>
                              <w:r>
                                <w:rPr>
                                  <w:rFonts w:ascii="Arial" w:hAnsi="Arial" w:cs="Arial"/>
                                  <w:color w:val="464646"/>
                                  <w:sz w:val="20"/>
                                  <w:szCs w:val="20"/>
                                </w:rPr>
                                <w:t>, </w:t>
                              </w:r>
                              <w:hyperlink r:id="rId37" w:history="1">
                                <w:r>
                                  <w:rPr>
                                    <w:rStyle w:val="Hyperlink"/>
                                    <w:rFonts w:ascii="Arial" w:hAnsi="Arial" w:cs="Arial"/>
                                    <w:color w:val="0278B2"/>
                                    <w:sz w:val="20"/>
                                    <w:szCs w:val="20"/>
                                  </w:rPr>
                                  <w:t xml:space="preserve">Post-Disaster Lessons Learned: Dialysis </w:t>
                                </w:r>
                                <w:r>
                                  <w:rPr>
                                    <w:rStyle w:val="Hyperlink"/>
                                    <w:rFonts w:ascii="Arial" w:hAnsi="Arial" w:cs="Arial"/>
                                    <w:color w:val="0278B2"/>
                                    <w:sz w:val="20"/>
                                    <w:szCs w:val="20"/>
                                  </w:rPr>
                                  <w:lastRenderedPageBreak/>
                                  <w:t>Patient Management</w:t>
                                </w:r>
                              </w:hyperlink>
                              <w:r>
                                <w:rPr>
                                  <w:rFonts w:ascii="Arial" w:hAnsi="Arial" w:cs="Arial"/>
                                  <w:color w:val="464646"/>
                                  <w:sz w:val="20"/>
                                  <w:szCs w:val="20"/>
                                </w:rPr>
                                <w:t xml:space="preserve">, </w:t>
                              </w:r>
                              <w:hyperlink r:id="rId38" w:history="1">
                                <w:r>
                                  <w:rPr>
                                    <w:rStyle w:val="Hyperlink"/>
                                    <w:rFonts w:ascii="Arial" w:hAnsi="Arial" w:cs="Arial"/>
                                    <w:color w:val="0278B2"/>
                                    <w:sz w:val="20"/>
                                    <w:szCs w:val="20"/>
                                  </w:rPr>
                                  <w:t>Tips for Retaining and Caring for Staff after a Disaster</w:t>
                                </w:r>
                              </w:hyperlink>
                              <w:r>
                                <w:rPr>
                                  <w:rFonts w:ascii="Arial" w:hAnsi="Arial" w:cs="Arial"/>
                                  <w:color w:val="464646"/>
                                  <w:sz w:val="20"/>
                                  <w:szCs w:val="20"/>
                                </w:rPr>
                                <w:t xml:space="preserve">, </w:t>
                              </w:r>
                              <w:hyperlink r:id="rId39" w:history="1">
                                <w:r>
                                  <w:rPr>
                                    <w:rStyle w:val="Hyperlink"/>
                                    <w:rFonts w:ascii="Arial" w:hAnsi="Arial" w:cs="Arial"/>
                                    <w:color w:val="0278B2"/>
                                    <w:sz w:val="20"/>
                                    <w:szCs w:val="20"/>
                                  </w:rPr>
                                  <w:t>resources f</w:t>
                                </w:r>
                              </w:hyperlink>
                              <w:hyperlink r:id="rId40" w:history="1">
                                <w:r>
                                  <w:rPr>
                                    <w:rStyle w:val="Hyperlink"/>
                                    <w:rFonts w:ascii="Arial" w:hAnsi="Arial" w:cs="Arial"/>
                                    <w:color w:val="0278B2"/>
                                    <w:sz w:val="20"/>
                                    <w:szCs w:val="20"/>
                                  </w:rPr>
                                  <w:t>or healthcare facility continuity of operations plans and internal flood response plans</w:t>
                                </w:r>
                              </w:hyperlink>
                              <w:r>
                                <w:rPr>
                                  <w:rFonts w:ascii="Arial" w:hAnsi="Arial" w:cs="Arial"/>
                                  <w:color w:val="464646"/>
                                  <w:sz w:val="20"/>
                                  <w:szCs w:val="20"/>
                                </w:rPr>
                                <w:t xml:space="preserve"> (plans, templates, and guidelines), and SME perspectives on </w:t>
                              </w:r>
                              <w:hyperlink r:id="rId41" w:history="1">
                                <w:r>
                                  <w:rPr>
                                    <w:rStyle w:val="Hyperlink"/>
                                    <w:rFonts w:ascii="Arial" w:hAnsi="Arial" w:cs="Arial"/>
                                    <w:color w:val="0278B2"/>
                                    <w:sz w:val="20"/>
                                    <w:szCs w:val="20"/>
                                  </w:rPr>
                                  <w:t>Essential Elements of Information (EEI) that healthcare coalitions can use in exercises or real world events</w:t>
                                </w:r>
                              </w:hyperlink>
                              <w:r>
                                <w:rPr>
                                  <w:rFonts w:ascii="Arial" w:hAnsi="Arial" w:cs="Arial"/>
                                  <w:color w:val="464646"/>
                                  <w:sz w:val="20"/>
                                  <w:szCs w:val="20"/>
                                </w:rPr>
                                <w:t>.</w:t>
                              </w:r>
                            </w:p>
                            <w:p w14:paraId="2E91F163" w14:textId="77777777" w:rsidR="00C9528F" w:rsidRDefault="00C9528F">
                              <w:pPr>
                                <w:pStyle w:val="gdp"/>
                                <w:spacing w:before="195" w:beforeAutospacing="0" w:after="75" w:afterAutospacing="0"/>
                                <w:rPr>
                                  <w:rFonts w:ascii="Arial" w:hAnsi="Arial" w:cs="Arial"/>
                                  <w:color w:val="464646"/>
                                  <w:sz w:val="20"/>
                                  <w:szCs w:val="20"/>
                                </w:rPr>
                              </w:pPr>
                              <w:r>
                                <w:rPr>
                                  <w:rFonts w:ascii="Arial" w:hAnsi="Arial" w:cs="Arial"/>
                                  <w:b/>
                                  <w:bCs/>
                                  <w:color w:val="464646"/>
                                  <w:sz w:val="20"/>
                                  <w:szCs w:val="20"/>
                                </w:rPr>
                                <w:t>Resources from the Field</w:t>
                              </w:r>
                            </w:p>
                            <w:p w14:paraId="2FE62F3E" w14:textId="77777777" w:rsidR="00C9528F" w:rsidRDefault="00C9528F">
                              <w:pPr>
                                <w:numPr>
                                  <w:ilvl w:val="0"/>
                                  <w:numId w:val="8"/>
                                </w:numPr>
                                <w:spacing w:after="75"/>
                                <w:rPr>
                                  <w:rFonts w:ascii="Arial" w:eastAsia="Times New Roman" w:hAnsi="Arial" w:cs="Arial"/>
                                  <w:color w:val="464646"/>
                                  <w:sz w:val="20"/>
                                  <w:szCs w:val="20"/>
                                </w:rPr>
                              </w:pPr>
                              <w:r>
                                <w:rPr>
                                  <w:rFonts w:ascii="Arial" w:eastAsia="Times New Roman" w:hAnsi="Arial" w:cs="Arial"/>
                                  <w:color w:val="464646"/>
                                  <w:sz w:val="20"/>
                                  <w:szCs w:val="20"/>
                                </w:rPr>
                                <w:t xml:space="preserve">This </w:t>
                              </w:r>
                              <w:hyperlink r:id="rId42" w:history="1">
                                <w:r>
                                  <w:rPr>
                                    <w:rStyle w:val="Hyperlink"/>
                                    <w:rFonts w:ascii="Arial" w:eastAsia="Times New Roman" w:hAnsi="Arial" w:cs="Arial"/>
                                    <w:color w:val="0278B2"/>
                                    <w:sz w:val="20"/>
                                    <w:szCs w:val="20"/>
                                  </w:rPr>
                                  <w:t>Emergency Management Healthcare Environment Checklist</w:t>
                                </w:r>
                              </w:hyperlink>
                              <w:r>
                                <w:rPr>
                                  <w:rFonts w:ascii="Arial" w:eastAsia="Times New Roman" w:hAnsi="Arial" w:cs="Arial"/>
                                  <w:color w:val="464646"/>
                                  <w:sz w:val="20"/>
                                  <w:szCs w:val="20"/>
                                </w:rPr>
                                <w:t xml:space="preserve"> from The Joint Commission can help facilities with identifying fully functioning systems and processes to ensure full patient care delivery after an incident. This checklist is featured in the </w:t>
                              </w:r>
                              <w:hyperlink r:id="rId43" w:history="1">
                                <w:r>
                                  <w:rPr>
                                    <w:rStyle w:val="Hyperlink"/>
                                    <w:rFonts w:ascii="Arial" w:eastAsia="Times New Roman" w:hAnsi="Arial" w:cs="Arial"/>
                                    <w:color w:val="0278B2"/>
                                    <w:sz w:val="20"/>
                                    <w:szCs w:val="20"/>
                                  </w:rPr>
                                  <w:t>APSR TRACIE Healthcare Coalition Recovery Plan Template</w:t>
                                </w:r>
                              </w:hyperlink>
                              <w:r>
                                <w:rPr>
                                  <w:rFonts w:ascii="Arial" w:eastAsia="Times New Roman" w:hAnsi="Arial" w:cs="Arial"/>
                                  <w:color w:val="464646"/>
                                  <w:sz w:val="20"/>
                                  <w:szCs w:val="20"/>
                                </w:rPr>
                                <w:t xml:space="preserve">. </w:t>
                              </w:r>
                            </w:p>
                            <w:p w14:paraId="2CAF33EB" w14:textId="77777777" w:rsidR="00C9528F" w:rsidRDefault="00C9528F">
                              <w:pPr>
                                <w:numPr>
                                  <w:ilvl w:val="0"/>
                                  <w:numId w:val="8"/>
                                </w:numPr>
                                <w:spacing w:after="75"/>
                                <w:rPr>
                                  <w:rFonts w:ascii="Arial" w:eastAsia="Times New Roman" w:hAnsi="Arial" w:cs="Arial"/>
                                  <w:color w:val="464646"/>
                                  <w:sz w:val="20"/>
                                  <w:szCs w:val="20"/>
                                </w:rPr>
                              </w:pPr>
                              <w:r>
                                <w:rPr>
                                  <w:rFonts w:ascii="Arial" w:eastAsia="Times New Roman" w:hAnsi="Arial" w:cs="Arial"/>
                                  <w:color w:val="464646"/>
                                  <w:sz w:val="20"/>
                                  <w:szCs w:val="20"/>
                                </w:rPr>
                                <w:t>If you are experiencing any challenges or have questions on 1135 waivers, you can </w:t>
                              </w:r>
                              <w:hyperlink r:id="rId44" w:history="1">
                                <w:r>
                                  <w:rPr>
                                    <w:rStyle w:val="Hyperlink"/>
                                    <w:rFonts w:ascii="Arial" w:eastAsia="Times New Roman" w:hAnsi="Arial" w:cs="Arial"/>
                                    <w:color w:val="0278B2"/>
                                    <w:sz w:val="20"/>
                                    <w:szCs w:val="20"/>
                                  </w:rPr>
                                  <w:t>contact your regional CMS office for assistance</w:t>
                                </w:r>
                              </w:hyperlink>
                              <w:r>
                                <w:rPr>
                                  <w:rFonts w:ascii="Arial" w:eastAsia="Times New Roman" w:hAnsi="Arial" w:cs="Arial"/>
                                  <w:color w:val="464646"/>
                                  <w:sz w:val="20"/>
                                  <w:szCs w:val="20"/>
                                </w:rPr>
                                <w:t>. Additional information is available through  </w:t>
                              </w:r>
                              <w:hyperlink r:id="rId45" w:history="1">
                                <w:r>
                                  <w:rPr>
                                    <w:rStyle w:val="Hyperlink"/>
                                    <w:rFonts w:ascii="Arial" w:eastAsia="Times New Roman" w:hAnsi="Arial" w:cs="Arial"/>
                                    <w:color w:val="0278B2"/>
                                    <w:sz w:val="20"/>
                                    <w:szCs w:val="20"/>
                                  </w:rPr>
                                  <w:t>ASPR TRACIE </w:t>
                                </w:r>
                              </w:hyperlink>
                              <w:r>
                                <w:rPr>
                                  <w:rFonts w:ascii="Arial" w:eastAsia="Times New Roman" w:hAnsi="Arial" w:cs="Arial"/>
                                  <w:color w:val="464646"/>
                                  <w:sz w:val="20"/>
                                  <w:szCs w:val="20"/>
                                </w:rPr>
                                <w:t> or on </w:t>
                              </w:r>
                              <w:hyperlink r:id="rId46" w:history="1">
                                <w:r>
                                  <w:rPr>
                                    <w:rStyle w:val="Hyperlink"/>
                                    <w:rFonts w:ascii="Arial" w:eastAsia="Times New Roman" w:hAnsi="Arial" w:cs="Arial"/>
                                    <w:color w:val="0278B2"/>
                                    <w:sz w:val="20"/>
                                    <w:szCs w:val="20"/>
                                  </w:rPr>
                                  <w:t>CMS.gov</w:t>
                                </w:r>
                              </w:hyperlink>
                              <w:r>
                                <w:rPr>
                                  <w:rFonts w:ascii="Arial" w:eastAsia="Times New Roman" w:hAnsi="Arial" w:cs="Arial"/>
                                  <w:color w:val="464646"/>
                                  <w:sz w:val="20"/>
                                  <w:szCs w:val="20"/>
                                </w:rPr>
                                <w:t> and </w:t>
                              </w:r>
                              <w:hyperlink r:id="rId47" w:history="1">
                                <w:r>
                                  <w:rPr>
                                    <w:rStyle w:val="Hyperlink"/>
                                    <w:rFonts w:ascii="Arial" w:eastAsia="Times New Roman" w:hAnsi="Arial" w:cs="Arial"/>
                                    <w:color w:val="0278B2"/>
                                    <w:sz w:val="20"/>
                                    <w:szCs w:val="20"/>
                                  </w:rPr>
                                  <w:t>1135 Waivers at a Glance</w:t>
                                </w:r>
                              </w:hyperlink>
                              <w:r>
                                <w:rPr>
                                  <w:rFonts w:ascii="Arial" w:eastAsia="Times New Roman" w:hAnsi="Arial" w:cs="Arial"/>
                                  <w:color w:val="464646"/>
                                  <w:sz w:val="20"/>
                                  <w:szCs w:val="20"/>
                                </w:rPr>
                                <w:t>.</w:t>
                              </w:r>
                            </w:p>
                            <w:p w14:paraId="58678268" w14:textId="77777777" w:rsidR="00C9528F" w:rsidRDefault="00C9528F">
                              <w:pPr>
                                <w:numPr>
                                  <w:ilvl w:val="0"/>
                                  <w:numId w:val="9"/>
                                </w:numPr>
                                <w:spacing w:after="75"/>
                                <w:rPr>
                                  <w:rFonts w:ascii="Arial" w:eastAsia="Times New Roman" w:hAnsi="Arial" w:cs="Arial"/>
                                  <w:color w:val="464646"/>
                                  <w:sz w:val="20"/>
                                  <w:szCs w:val="20"/>
                                </w:rPr>
                              </w:pPr>
                              <w:r>
                                <w:rPr>
                                  <w:rFonts w:ascii="Arial" w:eastAsia="Times New Roman" w:hAnsi="Arial" w:cs="Arial"/>
                                  <w:color w:val="464646"/>
                                  <w:sz w:val="20"/>
                                  <w:szCs w:val="20"/>
                                </w:rPr>
                                <w:t> The South Carolina Department of Health and Environmental Control (SC DHEC) has activated their CareLine at 1-855-472-3432 to help connect people impacted by the storm with various health care services, including prenatal care, transportation to medical appointments, and Medicaid. More information can be found at: </w:t>
                              </w:r>
                              <w:hyperlink r:id="rId48" w:history="1">
                                <w:r>
                                  <w:rPr>
                                    <w:rStyle w:val="Hyperlink"/>
                                    <w:rFonts w:ascii="Arial" w:eastAsia="Times New Roman" w:hAnsi="Arial" w:cs="Arial"/>
                                    <w:color w:val="0278B2"/>
                                    <w:sz w:val="20"/>
                                    <w:szCs w:val="20"/>
                                  </w:rPr>
                                  <w:t>https://www.scdhec.gov/health/family-planning/family-planning-services/get-help-finding-services.</w:t>
                                </w:r>
                              </w:hyperlink>
                              <w:r>
                                <w:rPr>
                                  <w:rFonts w:ascii="Arial" w:eastAsia="Times New Roman" w:hAnsi="Arial" w:cs="Arial"/>
                                  <w:color w:val="464646"/>
                                  <w:sz w:val="20"/>
                                  <w:szCs w:val="20"/>
                                </w:rPr>
                                <w:t xml:space="preserve">   </w:t>
                              </w:r>
                            </w:p>
                            <w:p w14:paraId="1602A6ED" w14:textId="77777777" w:rsidR="00C9528F" w:rsidRDefault="00C9528F">
                              <w:pPr>
                                <w:numPr>
                                  <w:ilvl w:val="0"/>
                                  <w:numId w:val="10"/>
                                </w:numPr>
                                <w:spacing w:after="75"/>
                                <w:rPr>
                                  <w:rFonts w:ascii="Arial" w:eastAsia="Times New Roman" w:hAnsi="Arial" w:cs="Arial"/>
                                  <w:color w:val="464646"/>
                                  <w:sz w:val="20"/>
                                  <w:szCs w:val="20"/>
                                </w:rPr>
                              </w:pPr>
                              <w:hyperlink r:id="rId49" w:history="1">
                                <w:r>
                                  <w:rPr>
                                    <w:rStyle w:val="Hyperlink"/>
                                    <w:rFonts w:ascii="Arial" w:eastAsia="Times New Roman" w:hAnsi="Arial" w:cs="Arial"/>
                                    <w:color w:val="0278B2"/>
                                    <w:sz w:val="20"/>
                                    <w:szCs w:val="20"/>
                                  </w:rPr>
                                  <w:t>Healthcare Ready continues their activation for Hurricane Florence response</w:t>
                                </w:r>
                              </w:hyperlink>
                              <w:r>
                                <w:rPr>
                                  <w:rFonts w:ascii="Arial" w:eastAsia="Times New Roman" w:hAnsi="Arial" w:cs="Arial"/>
                                  <w:color w:val="464646"/>
                                  <w:sz w:val="20"/>
                                  <w:szCs w:val="20"/>
                                </w:rPr>
                                <w:t>. They have opened </w:t>
                              </w:r>
                              <w:hyperlink r:id="rId50" w:history="1">
                                <w:r>
                                  <w:rPr>
                                    <w:rStyle w:val="Hyperlink"/>
                                    <w:rFonts w:ascii="Arial" w:eastAsia="Times New Roman" w:hAnsi="Arial" w:cs="Arial"/>
                                    <w:color w:val="0278B2"/>
                                    <w:sz w:val="20"/>
                                    <w:szCs w:val="20"/>
                                  </w:rPr>
                                  <w:t>Rx Open</w:t>
                                </w:r>
                              </w:hyperlink>
                              <w:r>
                                <w:rPr>
                                  <w:rFonts w:ascii="Arial" w:eastAsia="Times New Roman" w:hAnsi="Arial" w:cs="Arial"/>
                                  <w:color w:val="464646"/>
                                  <w:sz w:val="20"/>
                                  <w:szCs w:val="20"/>
                                </w:rPr>
                                <w:t xml:space="preserve"> for east coast states to track the open and closure status of pharmacies. Sign up for alerts at the </w:t>
                              </w:r>
                              <w:hyperlink r:id="rId51" w:history="1">
                                <w:r>
                                  <w:rPr>
                                    <w:rStyle w:val="Hyperlink"/>
                                    <w:rFonts w:ascii="Arial" w:eastAsia="Times New Roman" w:hAnsi="Arial" w:cs="Arial"/>
                                    <w:color w:val="0278B2"/>
                                    <w:sz w:val="20"/>
                                    <w:szCs w:val="20"/>
                                  </w:rPr>
                                  <w:t>Healthcare Ready website</w:t>
                                </w:r>
                              </w:hyperlink>
                              <w:r>
                                <w:rPr>
                                  <w:rFonts w:ascii="Arial" w:eastAsia="Times New Roman" w:hAnsi="Arial" w:cs="Arial"/>
                                  <w:color w:val="464646"/>
                                  <w:sz w:val="20"/>
                                  <w:szCs w:val="20"/>
                                </w:rPr>
                                <w:t xml:space="preserve">.  </w:t>
                              </w:r>
                            </w:p>
                            <w:p w14:paraId="7ECA8F16" w14:textId="77777777" w:rsidR="00C9528F" w:rsidRDefault="00C9528F">
                              <w:pPr>
                                <w:numPr>
                                  <w:ilvl w:val="0"/>
                                  <w:numId w:val="11"/>
                                </w:numPr>
                                <w:spacing w:after="75"/>
                                <w:rPr>
                                  <w:rFonts w:ascii="Arial" w:eastAsia="Times New Roman" w:hAnsi="Arial" w:cs="Arial"/>
                                  <w:color w:val="464646"/>
                                  <w:sz w:val="20"/>
                                  <w:szCs w:val="20"/>
                                </w:rPr>
                              </w:pPr>
                              <w:r>
                                <w:rPr>
                                  <w:rFonts w:ascii="Arial" w:eastAsia="Times New Roman" w:hAnsi="Arial" w:cs="Arial"/>
                                  <w:color w:val="464646"/>
                                  <w:sz w:val="20"/>
                                  <w:szCs w:val="20"/>
                                </w:rPr>
                                <w:t>The </w:t>
                              </w:r>
                              <w:hyperlink r:id="rId52" w:history="1">
                                <w:r>
                                  <w:rPr>
                                    <w:rStyle w:val="Hyperlink"/>
                                    <w:rFonts w:ascii="Arial" w:eastAsia="Times New Roman" w:hAnsi="Arial" w:cs="Arial"/>
                                    <w:color w:val="0278B2"/>
                                    <w:sz w:val="20"/>
                                    <w:szCs w:val="20"/>
                                  </w:rPr>
                                  <w:t>FEMA Hurricane Incident Journal</w:t>
                                </w:r>
                              </w:hyperlink>
                              <w:r>
                                <w:rPr>
                                  <w:rFonts w:ascii="Arial" w:eastAsia="Times New Roman" w:hAnsi="Arial" w:cs="Arial"/>
                                  <w:color w:val="464646"/>
                                  <w:sz w:val="20"/>
                                  <w:szCs w:val="20"/>
                                </w:rPr>
                                <w:t> provides a view into relevant spatial decision-making support used by FEMA leadership and through the </w:t>
                              </w:r>
                              <w:hyperlink r:id="rId53" w:history="1">
                                <w:r>
                                  <w:rPr>
                                    <w:rStyle w:val="Hyperlink"/>
                                    <w:rFonts w:ascii="Arial" w:eastAsia="Times New Roman" w:hAnsi="Arial" w:cs="Arial"/>
                                    <w:color w:val="0278B2"/>
                                    <w:sz w:val="20"/>
                                    <w:szCs w:val="20"/>
                                  </w:rPr>
                                  <w:t>FEMA GeoPlatform</w:t>
                                </w:r>
                              </w:hyperlink>
                              <w:r>
                                <w:rPr>
                                  <w:rFonts w:ascii="Arial" w:eastAsia="Times New Roman" w:hAnsi="Arial" w:cs="Arial"/>
                                  <w:color w:val="464646"/>
                                  <w:sz w:val="20"/>
                                  <w:szCs w:val="20"/>
                                </w:rPr>
                                <w:t xml:space="preserve">. This information is also available to the general public.  </w:t>
                              </w:r>
                            </w:p>
                            <w:p w14:paraId="3BE039A6" w14:textId="77777777" w:rsidR="00C9528F" w:rsidRDefault="00C9528F">
                              <w:pPr>
                                <w:numPr>
                                  <w:ilvl w:val="0"/>
                                  <w:numId w:val="11"/>
                                </w:numPr>
                                <w:spacing w:after="75"/>
                                <w:rPr>
                                  <w:rFonts w:ascii="Arial" w:eastAsia="Times New Roman" w:hAnsi="Arial" w:cs="Arial"/>
                                  <w:color w:val="464646"/>
                                  <w:sz w:val="20"/>
                                  <w:szCs w:val="20"/>
                                </w:rPr>
                              </w:pPr>
                              <w:hyperlink r:id="rId54" w:history="1">
                                <w:r>
                                  <w:rPr>
                                    <w:rStyle w:val="Hyperlink"/>
                                    <w:rFonts w:ascii="Arial" w:eastAsia="Times New Roman" w:hAnsi="Arial" w:cs="Arial"/>
                                    <w:color w:val="0278B2"/>
                                    <w:sz w:val="20"/>
                                    <w:szCs w:val="20"/>
                                  </w:rPr>
                                  <w:t xml:space="preserve">Power Resilience Emergency Response Checklist: </w:t>
                                </w:r>
                              </w:hyperlink>
                              <w:r>
                                <w:rPr>
                                  <w:rFonts w:ascii="Arial" w:eastAsia="Times New Roman" w:hAnsi="Arial" w:cs="Arial"/>
                                  <w:color w:val="464646"/>
                                  <w:sz w:val="20"/>
                                  <w:szCs w:val="20"/>
                                </w:rPr>
                                <w:t xml:space="preserve">Developed by HPH SCC member Powered for Patients. </w:t>
                              </w:r>
                            </w:p>
                            <w:p w14:paraId="24107C7C" w14:textId="77777777" w:rsidR="00C9528F" w:rsidRDefault="00C9528F">
                              <w:pPr>
                                <w:numPr>
                                  <w:ilvl w:val="0"/>
                                  <w:numId w:val="11"/>
                                </w:numPr>
                                <w:spacing w:after="75"/>
                                <w:rPr>
                                  <w:rFonts w:ascii="Arial" w:eastAsia="Times New Roman" w:hAnsi="Arial" w:cs="Arial"/>
                                  <w:color w:val="464646"/>
                                  <w:sz w:val="20"/>
                                  <w:szCs w:val="20"/>
                                </w:rPr>
                              </w:pPr>
                              <w:r>
                                <w:rPr>
                                  <w:rFonts w:ascii="Arial" w:eastAsia="Times New Roman" w:hAnsi="Arial" w:cs="Arial"/>
                                  <w:color w:val="464646"/>
                                  <w:sz w:val="20"/>
                                  <w:szCs w:val="20"/>
                                </w:rPr>
                                <w:t>The National Voluntary Organizations Active in Disaster (NVOAD) offers </w:t>
                              </w:r>
                              <w:hyperlink r:id="rId55" w:history="1">
                                <w:r>
                                  <w:rPr>
                                    <w:rStyle w:val="Hyperlink"/>
                                    <w:rFonts w:ascii="Arial" w:eastAsia="Times New Roman" w:hAnsi="Arial" w:cs="Arial"/>
                                    <w:color w:val="0278B2"/>
                                    <w:sz w:val="20"/>
                                    <w:szCs w:val="20"/>
                                  </w:rPr>
                                  <w:t>guidance on best practices for volunteering and donating</w:t>
                                </w:r>
                              </w:hyperlink>
                              <w:r>
                                <w:rPr>
                                  <w:rFonts w:ascii="Arial" w:eastAsia="Times New Roman" w:hAnsi="Arial" w:cs="Arial"/>
                                  <w:color w:val="464646"/>
                                  <w:sz w:val="20"/>
                                  <w:szCs w:val="20"/>
                                </w:rPr>
                                <w:t xml:space="preserve">. Consult </w:t>
                              </w:r>
                              <w:r>
                                <w:rPr>
                                  <w:rFonts w:ascii="Arial" w:eastAsia="Times New Roman" w:hAnsi="Arial" w:cs="Arial"/>
                                  <w:color w:val="464646"/>
                                  <w:sz w:val="20"/>
                                  <w:szCs w:val="20"/>
                                </w:rPr>
                                <w:lastRenderedPageBreak/>
                                <w:t xml:space="preserve">the </w:t>
                              </w:r>
                              <w:hyperlink r:id="rId56" w:history="1">
                                <w:r>
                                  <w:rPr>
                                    <w:rStyle w:val="Hyperlink"/>
                                    <w:rFonts w:ascii="Arial" w:eastAsia="Times New Roman" w:hAnsi="Arial" w:cs="Arial"/>
                                    <w:color w:val="0278B2"/>
                                    <w:sz w:val="20"/>
                                    <w:szCs w:val="20"/>
                                  </w:rPr>
                                  <w:t>North Carolina VOAD</w:t>
                                </w:r>
                              </w:hyperlink>
                              <w:r>
                                <w:rPr>
                                  <w:rFonts w:ascii="Arial" w:eastAsia="Times New Roman" w:hAnsi="Arial" w:cs="Arial"/>
                                  <w:color w:val="464646"/>
                                  <w:sz w:val="20"/>
                                  <w:szCs w:val="20"/>
                                </w:rPr>
                                <w:t xml:space="preserve"> and the </w:t>
                              </w:r>
                              <w:hyperlink r:id="rId57" w:history="1">
                                <w:r>
                                  <w:rPr>
                                    <w:rStyle w:val="Hyperlink"/>
                                    <w:rFonts w:ascii="Arial" w:eastAsia="Times New Roman" w:hAnsi="Arial" w:cs="Arial"/>
                                    <w:color w:val="0278B2"/>
                                    <w:sz w:val="20"/>
                                    <w:szCs w:val="20"/>
                                  </w:rPr>
                                  <w:t>South Carolina VOAD</w:t>
                                </w:r>
                              </w:hyperlink>
                              <w:r>
                                <w:rPr>
                                  <w:rFonts w:ascii="Arial" w:eastAsia="Times New Roman" w:hAnsi="Arial" w:cs="Arial"/>
                                  <w:color w:val="464646"/>
                                  <w:sz w:val="20"/>
                                  <w:szCs w:val="20"/>
                                </w:rPr>
                                <w:t xml:space="preserve"> sites for more information. </w:t>
                              </w:r>
                            </w:p>
                            <w:p w14:paraId="27845918" w14:textId="77777777" w:rsidR="00C9528F" w:rsidRDefault="00C9528F">
                              <w:pPr>
                                <w:pStyle w:val="gdp"/>
                                <w:spacing w:before="0" w:beforeAutospacing="0" w:after="75" w:afterAutospacing="0"/>
                                <w:rPr>
                                  <w:rFonts w:ascii="Arial" w:hAnsi="Arial" w:cs="Arial"/>
                                  <w:color w:val="464646"/>
                                  <w:sz w:val="20"/>
                                  <w:szCs w:val="20"/>
                                </w:rPr>
                              </w:pPr>
                              <w:r>
                                <w:rPr>
                                  <w:rFonts w:ascii="Arial" w:hAnsi="Arial" w:cs="Arial"/>
                                  <w:b/>
                                  <w:bCs/>
                                  <w:color w:val="464646"/>
                                  <w:sz w:val="20"/>
                                  <w:szCs w:val="20"/>
                                </w:rPr>
                                <w:t>Twitter</w:t>
                              </w:r>
                            </w:p>
                            <w:p w14:paraId="1B5AC277" w14:textId="77777777" w:rsidR="00C9528F" w:rsidRDefault="00C9528F">
                              <w:pPr>
                                <w:numPr>
                                  <w:ilvl w:val="0"/>
                                  <w:numId w:val="12"/>
                                </w:numPr>
                                <w:spacing w:after="75"/>
                                <w:rPr>
                                  <w:rFonts w:ascii="Arial" w:eastAsia="Times New Roman" w:hAnsi="Arial" w:cs="Arial"/>
                                  <w:color w:val="464646"/>
                                  <w:sz w:val="20"/>
                                  <w:szCs w:val="20"/>
                                </w:rPr>
                              </w:pPr>
                              <w:hyperlink r:id="rId58" w:history="1">
                                <w:r>
                                  <w:rPr>
                                    <w:rStyle w:val="Hyperlink"/>
                                    <w:rFonts w:ascii="Arial" w:eastAsia="Times New Roman" w:hAnsi="Arial" w:cs="Arial"/>
                                    <w:color w:val="0278B2"/>
                                    <w:sz w:val="20"/>
                                    <w:szCs w:val="20"/>
                                  </w:rPr>
                                  <w:t>Humanity Road</w:t>
                                </w:r>
                              </w:hyperlink>
                              <w:r>
                                <w:rPr>
                                  <w:rFonts w:ascii="Arial" w:eastAsia="Times New Roman" w:hAnsi="Arial" w:cs="Arial"/>
                                  <w:color w:val="464646"/>
                                  <w:sz w:val="20"/>
                                  <w:szCs w:val="20"/>
                                </w:rPr>
                                <w:t xml:space="preserve"> – Includes a summary of evacuation centers and alerts.  </w:t>
                              </w:r>
                            </w:p>
                            <w:p w14:paraId="03E3136B" w14:textId="77777777" w:rsidR="00C9528F" w:rsidRDefault="00C9528F">
                              <w:pPr>
                                <w:numPr>
                                  <w:ilvl w:val="0"/>
                                  <w:numId w:val="12"/>
                                </w:numPr>
                                <w:spacing w:after="75"/>
                                <w:rPr>
                                  <w:rFonts w:ascii="Arial" w:eastAsia="Times New Roman" w:hAnsi="Arial" w:cs="Arial"/>
                                  <w:color w:val="464646"/>
                                  <w:sz w:val="20"/>
                                  <w:szCs w:val="20"/>
                                </w:rPr>
                              </w:pPr>
                              <w:hyperlink r:id="rId59" w:history="1">
                                <w:r>
                                  <w:rPr>
                                    <w:rStyle w:val="Hyperlink"/>
                                    <w:rFonts w:ascii="Arial" w:eastAsia="Times New Roman" w:hAnsi="Arial" w:cs="Arial"/>
                                    <w:color w:val="0278B2"/>
                                    <w:sz w:val="20"/>
                                    <w:szCs w:val="20"/>
                                  </w:rPr>
                                  <w:t>FEMA</w:t>
                                </w:r>
                              </w:hyperlink>
                              <w:r>
                                <w:rPr>
                                  <w:rFonts w:ascii="Arial" w:eastAsia="Times New Roman" w:hAnsi="Arial" w:cs="Arial"/>
                                  <w:color w:val="464646"/>
                                  <w:sz w:val="20"/>
                                  <w:szCs w:val="20"/>
                                </w:rPr>
                                <w:t> - Up to date notifications of storm impacts and on island activities</w:t>
                              </w:r>
                            </w:p>
                            <w:p w14:paraId="396CAE96" w14:textId="77777777" w:rsidR="00C9528F" w:rsidRDefault="00C9528F">
                              <w:pPr>
                                <w:numPr>
                                  <w:ilvl w:val="0"/>
                                  <w:numId w:val="12"/>
                                </w:numPr>
                                <w:spacing w:after="75"/>
                                <w:rPr>
                                  <w:rFonts w:ascii="Arial" w:eastAsia="Times New Roman" w:hAnsi="Arial" w:cs="Arial"/>
                                  <w:color w:val="464646"/>
                                  <w:sz w:val="20"/>
                                  <w:szCs w:val="20"/>
                                </w:rPr>
                              </w:pPr>
                              <w:hyperlink r:id="rId60" w:history="1">
                                <w:r>
                                  <w:rPr>
                                    <w:rStyle w:val="Hyperlink"/>
                                    <w:rFonts w:ascii="Arial" w:eastAsia="Times New Roman" w:hAnsi="Arial" w:cs="Arial"/>
                                    <w:color w:val="0278B2"/>
                                    <w:sz w:val="20"/>
                                    <w:szCs w:val="20"/>
                                  </w:rPr>
                                  <w:t>FEMA Happening Now</w:t>
                                </w:r>
                              </w:hyperlink>
                              <w:r>
                                <w:rPr>
                                  <w:rFonts w:ascii="Arial" w:eastAsia="Times New Roman" w:hAnsi="Arial" w:cs="Arial"/>
                                  <w:color w:val="464646"/>
                                  <w:sz w:val="20"/>
                                  <w:szCs w:val="20"/>
                                </w:rPr>
                                <w:t> - Additional up to date notifications of storm impacts and on island activities</w:t>
                              </w:r>
                            </w:p>
                            <w:p w14:paraId="19728B9C" w14:textId="77777777" w:rsidR="00C9528F" w:rsidRDefault="00C9528F">
                              <w:pPr>
                                <w:numPr>
                                  <w:ilvl w:val="0"/>
                                  <w:numId w:val="12"/>
                                </w:numPr>
                                <w:spacing w:after="75"/>
                                <w:rPr>
                                  <w:rFonts w:ascii="Arial" w:eastAsia="Times New Roman" w:hAnsi="Arial" w:cs="Arial"/>
                                  <w:color w:val="464646"/>
                                  <w:sz w:val="20"/>
                                  <w:szCs w:val="20"/>
                                </w:rPr>
                              </w:pPr>
                              <w:hyperlink r:id="rId61" w:history="1">
                                <w:r>
                                  <w:rPr>
                                    <w:rStyle w:val="Hyperlink"/>
                                    <w:rFonts w:ascii="Arial" w:eastAsia="Times New Roman" w:hAnsi="Arial" w:cs="Arial"/>
                                    <w:color w:val="0278B2"/>
                                    <w:sz w:val="20"/>
                                    <w:szCs w:val="20"/>
                                  </w:rPr>
                                  <w:t>Hawaii Emergency Management Agency</w:t>
                                </w:r>
                              </w:hyperlink>
                            </w:p>
                            <w:p w14:paraId="5A628E5A" w14:textId="77777777" w:rsidR="00C9528F" w:rsidRDefault="00C9528F">
                              <w:pPr>
                                <w:pStyle w:val="gdp"/>
                                <w:spacing w:before="195" w:beforeAutospacing="0" w:after="75" w:afterAutospacing="0"/>
                                <w:rPr>
                                  <w:rFonts w:ascii="Arial" w:hAnsi="Arial" w:cs="Arial"/>
                                  <w:color w:val="464646"/>
                                  <w:sz w:val="20"/>
                                  <w:szCs w:val="20"/>
                                </w:rPr>
                              </w:pPr>
                              <w:r>
                                <w:rPr>
                                  <w:rFonts w:ascii="Arial" w:hAnsi="Arial" w:cs="Arial"/>
                                  <w:b/>
                                  <w:bCs/>
                                  <w:color w:val="464646"/>
                                  <w:sz w:val="20"/>
                                  <w:szCs w:val="20"/>
                                </w:rPr>
                                <w:t>Facebook</w:t>
                              </w:r>
                            </w:p>
                            <w:p w14:paraId="11FBF2C2" w14:textId="77777777" w:rsidR="00C9528F" w:rsidRDefault="00C9528F">
                              <w:pPr>
                                <w:numPr>
                                  <w:ilvl w:val="0"/>
                                  <w:numId w:val="13"/>
                                </w:numPr>
                                <w:spacing w:after="75"/>
                                <w:rPr>
                                  <w:rFonts w:ascii="Arial" w:eastAsia="Times New Roman" w:hAnsi="Arial" w:cs="Arial"/>
                                  <w:color w:val="464646"/>
                                  <w:sz w:val="20"/>
                                  <w:szCs w:val="20"/>
                                </w:rPr>
                              </w:pPr>
                              <w:hyperlink r:id="rId62" w:history="1">
                                <w:r>
                                  <w:rPr>
                                    <w:rStyle w:val="Hyperlink"/>
                                    <w:rFonts w:ascii="Arial" w:eastAsia="Times New Roman" w:hAnsi="Arial" w:cs="Arial"/>
                                    <w:color w:val="0278B2"/>
                                    <w:sz w:val="20"/>
                                    <w:szCs w:val="20"/>
                                  </w:rPr>
                                  <w:t>NOAA NWS National Hurricane Center</w:t>
                                </w:r>
                              </w:hyperlink>
                            </w:p>
                            <w:p w14:paraId="099CAAB6" w14:textId="77777777" w:rsidR="00C9528F" w:rsidRDefault="00C9528F">
                              <w:pPr>
                                <w:pStyle w:val="gdp"/>
                                <w:spacing w:before="195" w:beforeAutospacing="0" w:after="75" w:afterAutospacing="0"/>
                                <w:rPr>
                                  <w:rFonts w:ascii="Arial" w:hAnsi="Arial" w:cs="Arial"/>
                                  <w:color w:val="464646"/>
                                  <w:sz w:val="20"/>
                                  <w:szCs w:val="20"/>
                                </w:rPr>
                              </w:pPr>
                              <w:r>
                                <w:rPr>
                                  <w:rFonts w:ascii="Arial" w:hAnsi="Arial" w:cs="Arial"/>
                                  <w:b/>
                                  <w:bCs/>
                                  <w:color w:val="464646"/>
                                  <w:sz w:val="20"/>
                                  <w:szCs w:val="20"/>
                                </w:rPr>
                                <w:t>YouTube</w:t>
                              </w:r>
                            </w:p>
                            <w:p w14:paraId="5A4DBE5D" w14:textId="77777777" w:rsidR="00C9528F" w:rsidRDefault="00C9528F">
                              <w:pPr>
                                <w:numPr>
                                  <w:ilvl w:val="0"/>
                                  <w:numId w:val="14"/>
                                </w:numPr>
                                <w:spacing w:after="75"/>
                                <w:rPr>
                                  <w:rFonts w:ascii="Arial" w:eastAsia="Times New Roman" w:hAnsi="Arial" w:cs="Arial"/>
                                  <w:color w:val="464646"/>
                                  <w:sz w:val="20"/>
                                  <w:szCs w:val="20"/>
                                </w:rPr>
                              </w:pPr>
                              <w:hyperlink r:id="rId63" w:history="1">
                                <w:r>
                                  <w:rPr>
                                    <w:rStyle w:val="Hyperlink"/>
                                    <w:rFonts w:ascii="Arial" w:eastAsia="Times New Roman" w:hAnsi="Arial" w:cs="Arial"/>
                                    <w:color w:val="0278B2"/>
                                    <w:sz w:val="20"/>
                                    <w:szCs w:val="20"/>
                                  </w:rPr>
                                  <w:t>Hurricane Preparedness – What You Should Know</w:t>
                                </w:r>
                              </w:hyperlink>
                            </w:p>
                            <w:p w14:paraId="738CE31A" w14:textId="4148EAF7" w:rsidR="00C9528F" w:rsidRDefault="00C9528F">
                              <w:pPr>
                                <w:rPr>
                                  <w:rFonts w:eastAsia="Times New Roman"/>
                                </w:rPr>
                              </w:pPr>
                              <w:r>
                                <w:rPr>
                                  <w:rFonts w:eastAsia="Times New Roman"/>
                                  <w:noProof/>
                                </w:rPr>
                                <w:drawing>
                                  <wp:inline distT="0" distB="0" distL="0" distR="0" wp14:anchorId="41021801" wp14:editId="3D96124D">
                                    <wp:extent cx="28575" cy="19050"/>
                                    <wp:effectExtent l="0" t="0" r="0" b="0"/>
                                    <wp:docPr id="2" name="Picture 2"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content.govdelivery.com/attachments/fancy_images/stock/2011/03/12307/new-main-hr_original.gif?130845612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tc>
                          <w:tc>
                            <w:tcPr>
                              <w:tcW w:w="2850" w:type="dxa"/>
                              <w:shd w:val="clear" w:color="auto" w:fill="C7EAF5"/>
                              <w:tcMar>
                                <w:top w:w="300" w:type="dxa"/>
                                <w:left w:w="300" w:type="dxa"/>
                                <w:bottom w:w="300" w:type="dxa"/>
                                <w:right w:w="300" w:type="dxa"/>
                              </w:tcMar>
                              <w:hideMark/>
                            </w:tcPr>
                            <w:p w14:paraId="7EF15D2B" w14:textId="77777777" w:rsidR="00C9528F" w:rsidRDefault="00C9528F">
                              <w:pPr>
                                <w:rPr>
                                  <w:rFonts w:eastAsia="Times New Roman"/>
                                </w:rPr>
                              </w:pPr>
                            </w:p>
                          </w:tc>
                        </w:tr>
                      </w:tbl>
                      <w:p w14:paraId="14897E43" w14:textId="77777777" w:rsidR="00C9528F" w:rsidRDefault="00C9528F">
                        <w:pPr>
                          <w:rPr>
                            <w:rFonts w:ascii="Times New Roman" w:eastAsia="Times New Roman" w:hAnsi="Times New Roman" w:cs="Times New Roman"/>
                            <w:sz w:val="20"/>
                            <w:szCs w:val="20"/>
                          </w:rPr>
                        </w:pPr>
                      </w:p>
                    </w:tc>
                  </w:tr>
                  <w:tr w:rsidR="00C9528F" w14:paraId="0BEB72AB" w14:textId="77777777">
                    <w:trPr>
                      <w:jc w:val="center"/>
                    </w:trPr>
                    <w:tc>
                      <w:tcPr>
                        <w:tcW w:w="0" w:type="auto"/>
                        <w:shd w:val="clear" w:color="auto" w:fill="FFFFFF"/>
                        <w:hideMark/>
                      </w:tcPr>
                      <w:p w14:paraId="7AACAA19" w14:textId="77777777" w:rsidR="00C9528F" w:rsidRDefault="00C9528F">
                        <w:pPr>
                          <w:pStyle w:val="gdp"/>
                          <w:spacing w:before="0" w:beforeAutospacing="0" w:after="30" w:afterAutospacing="0"/>
                          <w:jc w:val="center"/>
                          <w:rPr>
                            <w:rFonts w:ascii="Arial" w:hAnsi="Arial" w:cs="Arial"/>
                            <w:color w:val="A8A8A8"/>
                            <w:sz w:val="15"/>
                            <w:szCs w:val="15"/>
                          </w:rPr>
                        </w:pPr>
                        <w:r>
                          <w:rPr>
                            <w:rFonts w:ascii="Arial" w:hAnsi="Arial" w:cs="Arial"/>
                            <w:b/>
                            <w:bCs/>
                            <w:color w:val="A8A8A8"/>
                            <w:sz w:val="15"/>
                            <w:szCs w:val="15"/>
                          </w:rPr>
                          <w:lastRenderedPageBreak/>
                          <w:t xml:space="preserve">This announcement has been produced by the Department of Health and Human Services (HHS) Office of the Assistant Secretary for Preparedness and Response (ASPR) Division of Critical Infrastructure Protection (CIP) on behalf of the Healthcare and Public Heatlh Sector. For more information on our program and participating with the HPH Sector, contact us at </w:t>
                        </w:r>
                        <w:hyperlink r:id="rId64" w:history="1">
                          <w:r>
                            <w:rPr>
                              <w:rStyle w:val="Hyperlink"/>
                              <w:rFonts w:ascii="Arial" w:hAnsi="Arial" w:cs="Arial"/>
                              <w:b/>
                              <w:bCs/>
                              <w:sz w:val="15"/>
                              <w:szCs w:val="15"/>
                            </w:rPr>
                            <w:t>CIP@HHS.gov</w:t>
                          </w:r>
                        </w:hyperlink>
                        <w:r>
                          <w:rPr>
                            <w:rFonts w:ascii="Arial" w:hAnsi="Arial" w:cs="Arial"/>
                            <w:b/>
                            <w:bCs/>
                            <w:color w:val="A8A8A8"/>
                            <w:sz w:val="15"/>
                            <w:szCs w:val="15"/>
                          </w:rPr>
                          <w:t>. </w:t>
                        </w:r>
                      </w:p>
                      <w:p w14:paraId="4D06760B" w14:textId="1B129E4A" w:rsidR="00C9528F" w:rsidRDefault="00C9528F">
                        <w:pPr>
                          <w:rPr>
                            <w:rFonts w:eastAsia="Times New Roman"/>
                          </w:rPr>
                        </w:pPr>
                        <w:r>
                          <w:rPr>
                            <w:rFonts w:eastAsia="Times New Roman"/>
                            <w:noProof/>
                          </w:rPr>
                          <w:drawing>
                            <wp:inline distT="0" distB="0" distL="0" distR="0" wp14:anchorId="085FC386" wp14:editId="73D059D1">
                              <wp:extent cx="5715000" cy="257175"/>
                              <wp:effectExtent l="0" t="0" r="0" b="9525"/>
                              <wp:docPr id="1" name="Picture 1" descr="http://content.govdelivery.com/attachments/fancy_images/stock/2011/02/10592/modern-blue-footer-shadow_original.jpg?1308456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content.govdelivery.com/attachments/fancy_images/stock/2011/02/10592/modern-blue-footer-shadow_original.jpg?130845616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715000" cy="257175"/>
                                      </a:xfrm>
                                      <a:prstGeom prst="rect">
                                        <a:avLst/>
                                      </a:prstGeom>
                                      <a:noFill/>
                                      <a:ln>
                                        <a:noFill/>
                                      </a:ln>
                                    </pic:spPr>
                                  </pic:pic>
                                </a:graphicData>
                              </a:graphic>
                            </wp:inline>
                          </w:drawing>
                        </w:r>
                      </w:p>
                    </w:tc>
                  </w:tr>
                </w:tbl>
                <w:p w14:paraId="629AC876" w14:textId="77777777" w:rsidR="00C9528F" w:rsidRDefault="00C9528F">
                  <w:pPr>
                    <w:jc w:val="center"/>
                    <w:rPr>
                      <w:rFonts w:ascii="Times New Roman" w:eastAsia="Times New Roman" w:hAnsi="Times New Roman" w:cs="Times New Roman"/>
                      <w:sz w:val="20"/>
                      <w:szCs w:val="20"/>
                    </w:rPr>
                  </w:pPr>
                </w:p>
              </w:tc>
            </w:tr>
          </w:tbl>
          <w:p w14:paraId="67565926" w14:textId="77777777" w:rsidR="00C9528F" w:rsidRDefault="00C9528F">
            <w:pPr>
              <w:pStyle w:val="NormalWeb"/>
            </w:pPr>
            <w:hyperlink r:id="rId66" w:history="1">
              <w:r>
                <w:rPr>
                  <w:rStyle w:val="Hyperlink"/>
                </w:rPr>
                <w:t>Privacy Policy</w:t>
              </w:r>
            </w:hyperlink>
            <w:r>
              <w:t xml:space="preserve"> | GovDelivery is providing this information on behalf of U.S. Department of Homeland Security, and may not use the information for any other purposes.</w:t>
            </w:r>
          </w:p>
          <w:p w14:paraId="76A6E4FD" w14:textId="77777777" w:rsidR="00C9528F" w:rsidRDefault="00C9528F">
            <w:pPr>
              <w:pStyle w:val="NormalWeb"/>
            </w:pPr>
            <w:hyperlink r:id="rId67" w:anchor="tab1" w:history="1">
              <w:r>
                <w:rPr>
                  <w:rStyle w:val="Hyperlink"/>
                </w:rPr>
                <w:t>Unsubscribe</w:t>
              </w:r>
            </w:hyperlink>
          </w:p>
          <w:p w14:paraId="7BABA41C" w14:textId="77777777" w:rsidR="00C9528F" w:rsidRDefault="00C9528F">
            <w:pPr>
              <w:pStyle w:val="physicaladdress"/>
              <w:rPr>
                <w:rFonts w:ascii="Arial" w:hAnsi="Arial" w:cs="Arial"/>
                <w:color w:val="757575"/>
                <w:sz w:val="15"/>
                <w:szCs w:val="15"/>
              </w:rPr>
            </w:pPr>
            <w:r>
              <w:rPr>
                <w:rFonts w:ascii="Arial" w:hAnsi="Arial" w:cs="Arial"/>
                <w:color w:val="757575"/>
                <w:sz w:val="15"/>
                <w:szCs w:val="15"/>
              </w:rPr>
              <w:t>U.S. Department of Homeland Security · Washington, DC 20528 · 800-439-1420</w:t>
            </w:r>
          </w:p>
        </w:tc>
      </w:tr>
    </w:tbl>
    <w:p w14:paraId="19F5863C" w14:textId="77777777" w:rsidR="00E74E9C" w:rsidRDefault="00C9528F">
      <w:bookmarkStart w:id="5" w:name="_GoBack"/>
      <w:bookmarkEnd w:id="5"/>
    </w:p>
    <w:sectPr w:rsidR="00E74E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764FA6"/>
    <w:multiLevelType w:val="multilevel"/>
    <w:tmpl w:val="C99ACA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694C4F"/>
    <w:multiLevelType w:val="multilevel"/>
    <w:tmpl w:val="81E0E8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B5C59"/>
    <w:multiLevelType w:val="multilevel"/>
    <w:tmpl w:val="2F74FE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943906"/>
    <w:multiLevelType w:val="multilevel"/>
    <w:tmpl w:val="8F8219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986BA6"/>
    <w:multiLevelType w:val="multilevel"/>
    <w:tmpl w:val="31F62C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E5575E"/>
    <w:multiLevelType w:val="multilevel"/>
    <w:tmpl w:val="FE1C44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0F02B3"/>
    <w:multiLevelType w:val="multilevel"/>
    <w:tmpl w:val="984AD4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3F808B0"/>
    <w:multiLevelType w:val="multilevel"/>
    <w:tmpl w:val="0F00D8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77206E1"/>
    <w:multiLevelType w:val="multilevel"/>
    <w:tmpl w:val="2AE26C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0684CD9"/>
    <w:multiLevelType w:val="multilevel"/>
    <w:tmpl w:val="B920A5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15001FB"/>
    <w:multiLevelType w:val="multilevel"/>
    <w:tmpl w:val="52EEFA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5D02679"/>
    <w:multiLevelType w:val="multilevel"/>
    <w:tmpl w:val="3AEE0E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C710323"/>
    <w:multiLevelType w:val="multilevel"/>
    <w:tmpl w:val="FEFEDA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EE915BE"/>
    <w:multiLevelType w:val="multilevel"/>
    <w:tmpl w:val="96E2FC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1"/>
    <w:lvlOverride w:ilvl="0"/>
    <w:lvlOverride w:ilvl="1"/>
    <w:lvlOverride w:ilvl="2"/>
    <w:lvlOverride w:ilvl="3"/>
    <w:lvlOverride w:ilvl="4"/>
    <w:lvlOverride w:ilvl="5"/>
    <w:lvlOverride w:ilvl="6"/>
    <w:lvlOverride w:ilvl="7"/>
    <w:lvlOverride w:ilvl="8"/>
  </w:num>
  <w:num w:numId="2">
    <w:abstractNumId w:val="6"/>
    <w:lvlOverride w:ilvl="0"/>
    <w:lvlOverride w:ilvl="1"/>
    <w:lvlOverride w:ilvl="2"/>
    <w:lvlOverride w:ilvl="3"/>
    <w:lvlOverride w:ilvl="4"/>
    <w:lvlOverride w:ilvl="5"/>
    <w:lvlOverride w:ilvl="6"/>
    <w:lvlOverride w:ilvl="7"/>
    <w:lvlOverride w:ilvl="8"/>
  </w:num>
  <w:num w:numId="3">
    <w:abstractNumId w:val="13"/>
    <w:lvlOverride w:ilvl="0"/>
    <w:lvlOverride w:ilvl="1"/>
    <w:lvlOverride w:ilvl="2"/>
    <w:lvlOverride w:ilvl="3"/>
    <w:lvlOverride w:ilvl="4"/>
    <w:lvlOverride w:ilvl="5"/>
    <w:lvlOverride w:ilvl="6"/>
    <w:lvlOverride w:ilvl="7"/>
    <w:lvlOverride w:ilvl="8"/>
  </w:num>
  <w:num w:numId="4">
    <w:abstractNumId w:val="9"/>
    <w:lvlOverride w:ilvl="0"/>
    <w:lvlOverride w:ilvl="1"/>
    <w:lvlOverride w:ilvl="2"/>
    <w:lvlOverride w:ilvl="3"/>
    <w:lvlOverride w:ilvl="4"/>
    <w:lvlOverride w:ilvl="5"/>
    <w:lvlOverride w:ilvl="6"/>
    <w:lvlOverride w:ilvl="7"/>
    <w:lvlOverride w:ilvl="8"/>
  </w:num>
  <w:num w:numId="5">
    <w:abstractNumId w:val="8"/>
    <w:lvlOverride w:ilvl="0"/>
    <w:lvlOverride w:ilvl="1"/>
    <w:lvlOverride w:ilvl="2"/>
    <w:lvlOverride w:ilvl="3"/>
    <w:lvlOverride w:ilvl="4"/>
    <w:lvlOverride w:ilvl="5"/>
    <w:lvlOverride w:ilvl="6"/>
    <w:lvlOverride w:ilvl="7"/>
    <w:lvlOverride w:ilvl="8"/>
  </w:num>
  <w:num w:numId="6">
    <w:abstractNumId w:val="3"/>
    <w:lvlOverride w:ilvl="0"/>
    <w:lvlOverride w:ilvl="1"/>
    <w:lvlOverride w:ilvl="2"/>
    <w:lvlOverride w:ilvl="3"/>
    <w:lvlOverride w:ilvl="4"/>
    <w:lvlOverride w:ilvl="5"/>
    <w:lvlOverride w:ilvl="6"/>
    <w:lvlOverride w:ilvl="7"/>
    <w:lvlOverride w:ilvl="8"/>
  </w:num>
  <w:num w:numId="7">
    <w:abstractNumId w:val="0"/>
    <w:lvlOverride w:ilvl="0"/>
    <w:lvlOverride w:ilvl="1"/>
    <w:lvlOverride w:ilvl="2"/>
    <w:lvlOverride w:ilvl="3"/>
    <w:lvlOverride w:ilvl="4"/>
    <w:lvlOverride w:ilvl="5"/>
    <w:lvlOverride w:ilvl="6"/>
    <w:lvlOverride w:ilvl="7"/>
    <w:lvlOverride w:ilvl="8"/>
  </w:num>
  <w:num w:numId="8">
    <w:abstractNumId w:val="1"/>
    <w:lvlOverride w:ilvl="0"/>
    <w:lvlOverride w:ilvl="1"/>
    <w:lvlOverride w:ilvl="2"/>
    <w:lvlOverride w:ilvl="3"/>
    <w:lvlOverride w:ilvl="4"/>
    <w:lvlOverride w:ilvl="5"/>
    <w:lvlOverride w:ilvl="6"/>
    <w:lvlOverride w:ilvl="7"/>
    <w:lvlOverride w:ilvl="8"/>
  </w:num>
  <w:num w:numId="9">
    <w:abstractNumId w:val="7"/>
    <w:lvlOverride w:ilvl="0"/>
    <w:lvlOverride w:ilvl="1"/>
    <w:lvlOverride w:ilvl="2"/>
    <w:lvlOverride w:ilvl="3"/>
    <w:lvlOverride w:ilvl="4"/>
    <w:lvlOverride w:ilvl="5"/>
    <w:lvlOverride w:ilvl="6"/>
    <w:lvlOverride w:ilvl="7"/>
    <w:lvlOverride w:ilvl="8"/>
  </w:num>
  <w:num w:numId="10">
    <w:abstractNumId w:val="2"/>
    <w:lvlOverride w:ilvl="0"/>
    <w:lvlOverride w:ilvl="1"/>
    <w:lvlOverride w:ilvl="2"/>
    <w:lvlOverride w:ilvl="3"/>
    <w:lvlOverride w:ilvl="4"/>
    <w:lvlOverride w:ilvl="5"/>
    <w:lvlOverride w:ilvl="6"/>
    <w:lvlOverride w:ilvl="7"/>
    <w:lvlOverride w:ilvl="8"/>
  </w:num>
  <w:num w:numId="11">
    <w:abstractNumId w:val="5"/>
    <w:lvlOverride w:ilvl="0"/>
    <w:lvlOverride w:ilvl="1"/>
    <w:lvlOverride w:ilvl="2"/>
    <w:lvlOverride w:ilvl="3"/>
    <w:lvlOverride w:ilvl="4"/>
    <w:lvlOverride w:ilvl="5"/>
    <w:lvlOverride w:ilvl="6"/>
    <w:lvlOverride w:ilvl="7"/>
    <w:lvlOverride w:ilvl="8"/>
  </w:num>
  <w:num w:numId="12">
    <w:abstractNumId w:val="10"/>
    <w:lvlOverride w:ilvl="0"/>
    <w:lvlOverride w:ilvl="1"/>
    <w:lvlOverride w:ilvl="2"/>
    <w:lvlOverride w:ilvl="3"/>
    <w:lvlOverride w:ilvl="4"/>
    <w:lvlOverride w:ilvl="5"/>
    <w:lvlOverride w:ilvl="6"/>
    <w:lvlOverride w:ilvl="7"/>
    <w:lvlOverride w:ilvl="8"/>
  </w:num>
  <w:num w:numId="13">
    <w:abstractNumId w:val="4"/>
    <w:lvlOverride w:ilvl="0"/>
    <w:lvlOverride w:ilvl="1"/>
    <w:lvlOverride w:ilvl="2"/>
    <w:lvlOverride w:ilvl="3"/>
    <w:lvlOverride w:ilvl="4"/>
    <w:lvlOverride w:ilvl="5"/>
    <w:lvlOverride w:ilvl="6"/>
    <w:lvlOverride w:ilvl="7"/>
    <w:lvlOverride w:ilvl="8"/>
  </w:num>
  <w:num w:numId="14">
    <w:abstractNumId w:val="1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4CE6"/>
    <w:rsid w:val="002A4CE6"/>
    <w:rsid w:val="0091673C"/>
    <w:rsid w:val="00A731BA"/>
    <w:rsid w:val="00C952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E95EE1-8642-4EEA-91C2-06301212B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9528F"/>
    <w:pPr>
      <w:spacing w:after="0" w:line="240" w:lineRule="auto"/>
    </w:pPr>
    <w:rPr>
      <w:rFonts w:ascii="Calibri" w:hAnsi="Calibri" w:cs="Calibri"/>
    </w:rPr>
  </w:style>
  <w:style w:type="paragraph" w:styleId="Heading1">
    <w:name w:val="heading 1"/>
    <w:basedOn w:val="Normal"/>
    <w:link w:val="Heading1Char"/>
    <w:uiPriority w:val="9"/>
    <w:qFormat/>
    <w:rsid w:val="00C9528F"/>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semiHidden/>
    <w:unhideWhenUsed/>
    <w:qFormat/>
    <w:rsid w:val="00C9528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528F"/>
    <w:rPr>
      <w:rFonts w:ascii="Calibri" w:hAnsi="Calibri" w:cs="Calibri"/>
      <w:b/>
      <w:bCs/>
      <w:kern w:val="36"/>
      <w:sz w:val="48"/>
      <w:szCs w:val="48"/>
    </w:rPr>
  </w:style>
  <w:style w:type="character" w:customStyle="1" w:styleId="Heading2Char">
    <w:name w:val="Heading 2 Char"/>
    <w:basedOn w:val="DefaultParagraphFont"/>
    <w:link w:val="Heading2"/>
    <w:uiPriority w:val="9"/>
    <w:semiHidden/>
    <w:rsid w:val="00C9528F"/>
    <w:rPr>
      <w:rFonts w:ascii="Calibri" w:hAnsi="Calibri" w:cs="Calibri"/>
      <w:b/>
      <w:bCs/>
      <w:sz w:val="36"/>
      <w:szCs w:val="36"/>
    </w:rPr>
  </w:style>
  <w:style w:type="character" w:styleId="Hyperlink">
    <w:name w:val="Hyperlink"/>
    <w:basedOn w:val="DefaultParagraphFont"/>
    <w:uiPriority w:val="99"/>
    <w:semiHidden/>
    <w:unhideWhenUsed/>
    <w:rsid w:val="00C9528F"/>
    <w:rPr>
      <w:color w:val="0000FF"/>
      <w:u w:val="single"/>
    </w:rPr>
  </w:style>
  <w:style w:type="paragraph" w:styleId="NormalWeb">
    <w:name w:val="Normal (Web)"/>
    <w:basedOn w:val="Normal"/>
    <w:uiPriority w:val="99"/>
    <w:semiHidden/>
    <w:unhideWhenUsed/>
    <w:rsid w:val="00C9528F"/>
    <w:pPr>
      <w:spacing w:before="100" w:beforeAutospacing="1" w:after="100" w:afterAutospacing="1"/>
    </w:pPr>
  </w:style>
  <w:style w:type="paragraph" w:customStyle="1" w:styleId="gdp">
    <w:name w:val="gd_p"/>
    <w:basedOn w:val="Normal"/>
    <w:uiPriority w:val="99"/>
    <w:semiHidden/>
    <w:rsid w:val="00C9528F"/>
    <w:pPr>
      <w:spacing w:before="100" w:beforeAutospacing="1" w:after="100" w:afterAutospacing="1"/>
    </w:pPr>
  </w:style>
  <w:style w:type="paragraph" w:customStyle="1" w:styleId="physicaladdress">
    <w:name w:val="physicaladdress"/>
    <w:basedOn w:val="Normal"/>
    <w:uiPriority w:val="99"/>
    <w:semiHidden/>
    <w:rsid w:val="00C9528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644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links.govdelivery.com:80/track?type=click&amp;enid=ZWFzPTEmbXNpZD0mYXVpZD0mbWFpbGluZ2lkPTIwMTgwOTIxLjk1MjIzNzAxJm1lc3NhZ2VpZD1NREItUFJELUJVTC0yMDE4MDkyMS45NTIyMzcwMSZkYXRhYmFzZWlkPTEwMDEmc2VyaWFsPTE3MzA2ODgyJmVtYWlsaWQ9aG1jY2FsbEBjc3RlLm9yZyZ1c2VyaWQ9aG1jY2FsbEBjc3RlLm9yZyZ0YXJnZXRpZD0mZmw9Jm12aWQ9JmV4dHJhPSYmJg==&amp;&amp;&amp;103&amp;&amp;&amp;https://tims.ncdot.gov/tims/" TargetMode="External"/><Relationship Id="rId18" Type="http://schemas.openxmlformats.org/officeDocument/2006/relationships/hyperlink" Target="http://links.govdelivery.com:80/track?type=click&amp;enid=ZWFzPTEmbXNpZD0mYXVpZD0mbWFpbGluZ2lkPTIwMTgwOTIxLjk1MjIzNzAxJm1lc3NhZ2VpZD1NREItUFJELUJVTC0yMDE4MDkyMS45NTIyMzcwMSZkYXRhYmFzZWlkPTEwMDEmc2VyaWFsPTE3MzA2ODgyJmVtYWlsaWQ9aG1jY2FsbEBjc3RlLm9yZyZ1c2VyaWQ9aG1jY2FsbEBjc3RlLm9yZyZ0YXJnZXRpZD0mZmw9Jm12aWQ9JmV4dHJhPSYmJg==&amp;&amp;&amp;108&amp;&amp;&amp;https://usace.maps.arcgis.com/apps/webappviewer/index.html?id=d9b3aab757f64e1897f8a75efd4d3975" TargetMode="External"/><Relationship Id="rId26" Type="http://schemas.openxmlformats.org/officeDocument/2006/relationships/hyperlink" Target="http://links.govdelivery.com:80/track?type=click&amp;enid=ZWFzPTEmbXNpZD0mYXVpZD0mbWFpbGluZ2lkPTIwMTgwOTIxLjk1MjIzNzAxJm1lc3NhZ2VpZD1NREItUFJELUJVTC0yMDE4MDkyMS45NTIyMzcwMSZkYXRhYmFzZWlkPTEwMDEmc2VyaWFsPTE3MzA2ODgyJmVtYWlsaWQ9aG1jY2FsbEBjc3RlLm9yZyZ1c2VyaWQ9aG1jY2FsbEBjc3RlLm9yZyZ0YXJnZXRpZD0mZmw9Jm12aWQ9JmV4dHJhPSYmJg==&amp;&amp;&amp;115&amp;&amp;&amp;https://www.ok.gov/OEM/" TargetMode="External"/><Relationship Id="rId39" Type="http://schemas.openxmlformats.org/officeDocument/2006/relationships/hyperlink" Target="http://links.govdelivery.com:80/track?type=click&amp;enid=ZWFzPTEmbXNpZD0mYXVpZD0mbWFpbGluZ2lkPTIwMTgwOTIxLjk1MjIzNzAxJm1lc3NhZ2VpZD1NREItUFJELUJVTC0yMDE4MDkyMS45NTIyMzcwMSZkYXRhYmFzZWlkPTEwMDEmc2VyaWFsPTE3MzA2ODgyJmVtYWlsaWQ9aG1jY2FsbEBjc3RlLm9yZyZ1c2VyaWQ9aG1jY2FsbEBjc3RlLm9yZyZ0YXJnZXRpZD0mZmw9Jm12aWQ9JmV4dHJhPSYmJg==&amp;&amp;&amp;128&amp;&amp;&amp;https://files.asprtracie.hhs.gov/documents/aspr-tracie-ta-healthcare-facility-flooding-and-coop-resources-8-28-18-redacted.pdf" TargetMode="External"/><Relationship Id="rId21" Type="http://schemas.openxmlformats.org/officeDocument/2006/relationships/hyperlink" Target="http://links.govdelivery.com:80/track?type=click&amp;enid=ZWFzPTEmbXNpZD0mYXVpZD0mbWFpbGluZ2lkPTIwMTgwOTIxLjk1MjIzNzAxJm1lc3NhZ2VpZD1NREItUFJELUJVTC0yMDE4MDkyMS45NTIyMzcwMSZkYXRhYmFzZWlkPTEwMDEmc2VyaWFsPTE3MzA2ODgyJmVtYWlsaWQ9aG1jY2FsbEBjc3RlLm9yZyZ1c2VyaWQ9aG1jY2FsbEBjc3RlLm9yZyZ0YXJnZXRpZD0mZmw9Jm12aWQ9JmV4dHJhPSYmJg==&amp;&amp;&amp;110&amp;&amp;&amp;https://www.fema.gov/emergency-management-agencies" TargetMode="External"/><Relationship Id="rId34" Type="http://schemas.openxmlformats.org/officeDocument/2006/relationships/hyperlink" Target="http://links.govdelivery.com:80/track?type=click&amp;enid=ZWFzPTEmbXNpZD0mYXVpZD0mbWFpbGluZ2lkPTIwMTgwOTIxLjk1MjIzNzAxJm1lc3NhZ2VpZD1NREItUFJELUJVTC0yMDE4MDkyMS45NTIyMzcwMSZkYXRhYmFzZWlkPTEwMDEmc2VyaWFsPTE3MzA2ODgyJmVtYWlsaWQ9aG1jY2FsbEBjc3RlLm9yZyZ1c2VyaWQ9aG1jY2FsbEBjc3RlLm9yZyZ0YXJnZXRpZD0mZmw9Jm12aWQ9JmV4dHJhPSYmJg==&amp;&amp;&amp;123&amp;&amp;&amp;https://files.asprtracie.hhs.gov/documents/aspr-tracie-the-exchange-issue-6.pdf" TargetMode="External"/><Relationship Id="rId42" Type="http://schemas.openxmlformats.org/officeDocument/2006/relationships/hyperlink" Target="http://links.govdelivery.com:80/track?type=click&amp;enid=ZWFzPTEmbXNpZD0mYXVpZD0mbWFpbGluZ2lkPTIwMTgwOTIxLjk1MjIzNzAxJm1lc3NhZ2VpZD1NREItUFJELUJVTC0yMDE4MDkyMS45NTIyMzcwMSZkYXRhYmFzZWlkPTEwMDEmc2VyaWFsPTE3MzA2ODgyJmVtYWlsaWQ9aG1jY2FsbEBjc3RlLm9yZyZ1c2VyaWQ9aG1jY2FsbEBjc3RlLm9yZyZ0YXJnZXRpZD0mZmw9Jm12aWQ9JmV4dHJhPSYmJg==&amp;&amp;&amp;131&amp;&amp;&amp;https://www.jointcommission.org/assets/1/6/EM_Healthcare_Environment_Checklist_copyright.pdf" TargetMode="External"/><Relationship Id="rId47" Type="http://schemas.openxmlformats.org/officeDocument/2006/relationships/hyperlink" Target="http://links.govdelivery.com:80/track?type=click&amp;enid=ZWFzPTEmbXNpZD0mYXVpZD0mbWFpbGluZ2lkPTIwMTgwOTIxLjk1MjIzNzAxJm1lc3NhZ2VpZD1NREItUFJELUJVTC0yMDE4MDkyMS45NTIyMzcwMSZkYXRhYmFzZWlkPTEwMDEmc2VyaWFsPTE3MzA2ODgyJmVtYWlsaWQ9aG1jY2FsbEBjc3RlLm9yZyZ1c2VyaWQ9aG1jY2FsbEBjc3RlLm9yZyZ0YXJnZXRpZD0mZmw9Jm12aWQ9JmV4dHJhPSYmJg==&amp;&amp;&amp;136&amp;&amp;&amp;https://www.cms.gov/Medicare/Provider-Enrollment-and-Certification/SurveyCertEmergPrep/1135-Waivers.html" TargetMode="External"/><Relationship Id="rId50" Type="http://schemas.openxmlformats.org/officeDocument/2006/relationships/hyperlink" Target="http://links.govdelivery.com:80/track?type=click&amp;enid=ZWFzPTEmbXNpZD0mYXVpZD0mbWFpbGluZ2lkPTIwMTgwOTIxLjk1MjIzNzAxJm1lc3NhZ2VpZD1NREItUFJELUJVTC0yMDE4MDkyMS45NTIyMzcwMSZkYXRhYmFzZWlkPTEwMDEmc2VyaWFsPTE3MzA2ODgyJmVtYWlsaWQ9aG1jY2FsbEBjc3RlLm9yZyZ1c2VyaWQ9aG1jY2FsbEBjc3RlLm9yZyZ0YXJnZXRpZD0mZmw9Jm12aWQ9JmV4dHJhPSYmJg==&amp;&amp;&amp;139&amp;&amp;&amp;http://www.rxopen.org/" TargetMode="External"/><Relationship Id="rId55" Type="http://schemas.openxmlformats.org/officeDocument/2006/relationships/hyperlink" Target="http://links.govdelivery.com:80/track?type=click&amp;enid=ZWFzPTEmbXNpZD0mYXVpZD0mbWFpbGluZ2lkPTIwMTgwOTIxLjk1MjIzNzAxJm1lc3NhZ2VpZD1NREItUFJELUJVTC0yMDE4MDkyMS45NTIyMzcwMSZkYXRhYmFzZWlkPTEwMDEmc2VyaWFsPTE3MzA2ODgyJmVtYWlsaWQ9aG1jY2FsbEBjc3RlLm9yZyZ1c2VyaWQ9aG1jY2FsbEBjc3RlLm9yZyZ0YXJnZXRpZD0mZmw9Jm12aWQ9JmV4dHJhPSYmJg==&amp;&amp;&amp;144&amp;&amp;&amp;https://www.nvoad.org/howtohelp/donate/" TargetMode="External"/><Relationship Id="rId63" Type="http://schemas.openxmlformats.org/officeDocument/2006/relationships/hyperlink" Target="http://links.govdelivery.com:80/track?type=click&amp;enid=ZWFzPTEmbXNpZD0mYXVpZD0mbWFpbGluZ2lkPTIwMTgwOTIxLjk1MjIzNzAxJm1lc3NhZ2VpZD1NREItUFJELUJVTC0yMDE4MDkyMS45NTIyMzcwMSZkYXRhYmFzZWlkPTEwMDEmc2VyaWFsPTE3MzA2ODgyJmVtYWlsaWQ9aG1jY2FsbEBjc3RlLm9yZyZ1c2VyaWQ9aG1jY2FsbEBjc3RlLm9yZyZ0YXJnZXRpZD0mZmw9Jm12aWQ9JmV4dHJhPSYmJg==&amp;&amp;&amp;152&amp;&amp;&amp;https://www.youtube.com/playlist?list=PLE89DC791EF19E3BB" TargetMode="External"/><Relationship Id="rId68" Type="http://schemas.openxmlformats.org/officeDocument/2006/relationships/fontTable" Target="fontTable.xml"/><Relationship Id="rId7" Type="http://schemas.openxmlformats.org/officeDocument/2006/relationships/hyperlink" Target="http://links.govdelivery.com:80/track?type=click&amp;enid=ZWFzPTEmbXNpZD0mYXVpZD0mbWFpbGluZ2lkPTIwMTgwOTIxLjk1MjIzNzAxJm1lc3NhZ2VpZD1NREItUFJELUJVTC0yMDE4MDkyMS45NTIyMzcwMSZkYXRhYmFzZWlkPTEwMDEmc2VyaWFsPTE3MzA2ODgyJmVtYWlsaWQ9aG1jY2FsbEBjc3RlLm9yZyZ1c2VyaWQ9aG1jY2FsbEBjc3RlLm9yZyZ0YXJnZXRpZD0mZmw9Jm12aWQ9JmV4dHJhPSYmJg==&amp;&amp;&amp;100&amp;&amp;&amp;https://share.dhs.gov/hphsector-2018-hurricane-response/" TargetMode="External"/><Relationship Id="rId2" Type="http://schemas.openxmlformats.org/officeDocument/2006/relationships/styles" Target="styles.xml"/><Relationship Id="rId16" Type="http://schemas.openxmlformats.org/officeDocument/2006/relationships/hyperlink" Target="http://links.govdelivery.com:80/track?type=click&amp;enid=ZWFzPTEmbXNpZD0mYXVpZD0mbWFpbGluZ2lkPTIwMTgwOTIxLjk1MjIzNzAxJm1lc3NhZ2VpZD1NREItUFJELUJVTC0yMDE4MDkyMS45NTIyMzcwMSZkYXRhYmFzZWlkPTEwMDEmc2VyaWFsPTE3MzA2ODgyJmVtYWlsaWQ9aG1jY2FsbEBjc3RlLm9yZyZ1c2VyaWQ9aG1jY2FsbEBjc3RlLm9yZyZ0YXJnZXRpZD0mZmw9Jm12aWQ9JmV4dHJhPSYmJg==&amp;&amp;&amp;106&amp;&amp;&amp;http://www.511virginia.org/" TargetMode="External"/><Relationship Id="rId29" Type="http://schemas.openxmlformats.org/officeDocument/2006/relationships/hyperlink" Target="http://links.govdelivery.com:80/track?type=click&amp;enid=ZWFzPTEmbXNpZD0mYXVpZD0mbWFpbGluZ2lkPTIwMTgwOTIxLjk1MjIzNzAxJm1lc3NhZ2VpZD1NREItUFJELUJVTC0yMDE4MDkyMS45NTIyMzcwMSZkYXRhYmFzZWlkPTEwMDEmc2VyaWFsPTE3MzA2ODgyJmVtYWlsaWQ9aG1jY2FsbEBjc3RlLm9yZyZ1c2VyaWQ9aG1jY2FsbEBjc3RlLm9yZyZ0YXJnZXRpZD0mZmw9Jm12aWQ9JmV4dHJhPSYmJg==&amp;&amp;&amp;118&amp;&amp;&amp;https://asprtracie.hhs.gov/technical-resources/18/recovery-planning/" TargetMode="External"/><Relationship Id="rId1" Type="http://schemas.openxmlformats.org/officeDocument/2006/relationships/numbering" Target="numbering.xml"/><Relationship Id="rId6" Type="http://schemas.openxmlformats.org/officeDocument/2006/relationships/image" Target="media/image2.gif"/><Relationship Id="rId11" Type="http://schemas.openxmlformats.org/officeDocument/2006/relationships/hyperlink" Target="mailto:CIP@hhs.gov" TargetMode="External"/><Relationship Id="rId24" Type="http://schemas.openxmlformats.org/officeDocument/2006/relationships/hyperlink" Target="http://links.govdelivery.com:80/track?type=click&amp;enid=ZWFzPTEmbXNpZD0mYXVpZD0mbWFpbGluZ2lkPTIwMTgwOTIxLjk1MjIzNzAxJm1lc3NhZ2VpZD1NREItUFJELUJVTC0yMDE4MDkyMS45NTIyMzcwMSZkYXRhYmFzZWlkPTEwMDEmc2VyaWFsPTE3MzA2ODgyJmVtYWlsaWQ9aG1jY2FsbEBjc3RlLm9yZyZ1c2VyaWQ9aG1jY2FsbEBjc3RlLm9yZyZ0YXJnZXRpZD0mZmw9Jm12aWQ9JmV4dHJhPSYmJg==&amp;&amp;&amp;113&amp;&amp;&amp;https://www.ncdps.gov/florence" TargetMode="External"/><Relationship Id="rId32" Type="http://schemas.openxmlformats.org/officeDocument/2006/relationships/hyperlink" Target="http://links.govdelivery.com:80/track?type=click&amp;enid=ZWFzPTEmbXNpZD0mYXVpZD0mbWFpbGluZ2lkPTIwMTgwOTIxLjk1MjIzNzAxJm1lc3NhZ2VpZD1NREItUFJELUJVTC0yMDE4MDkyMS45NTIyMzcwMSZkYXRhYmFzZWlkPTEwMDEmc2VyaWFsPTE3MzA2ODgyJmVtYWlsaWQ9aG1jY2FsbEBjc3RlLm9yZyZ1c2VyaWQ9aG1jY2FsbEBjc3RlLm9yZyZ0YXJnZXRpZD0mZmw9Jm12aWQ9JmV4dHJhPSYmJg==&amp;&amp;&amp;121&amp;&amp;&amp;https://files.asprtracie.hhs.gov/documents/aspr-tracie-ta-oxygen-therapy.pdf" TargetMode="External"/><Relationship Id="rId37" Type="http://schemas.openxmlformats.org/officeDocument/2006/relationships/hyperlink" Target="http://links.govdelivery.com:80/track?type=click&amp;enid=ZWFzPTEmbXNpZD0mYXVpZD0mbWFpbGluZ2lkPTIwMTgwOTIxLjk1MjIzNzAxJm1lc3NhZ2VpZD1NREItUFJELUJVTC0yMDE4MDkyMS45NTIyMzcwMSZkYXRhYmFzZWlkPTEwMDEmc2VyaWFsPTE3MzA2ODgyJmVtYWlsaWQ9aG1jY2FsbEBjc3RlLm9yZyZ1c2VyaWQ9aG1jY2FsbEBjc3RlLm9yZyZ0YXJnZXRpZD0mZmw9Jm12aWQ9JmV4dHJhPSYmJg==&amp;&amp;&amp;126&amp;&amp;&amp;https://files.asprtracie.hhs.gov/documents/aspr-tracie-ta-post-disaster-dialysis-best-practices.pdf" TargetMode="External"/><Relationship Id="rId40" Type="http://schemas.openxmlformats.org/officeDocument/2006/relationships/hyperlink" Target="http://links.govdelivery.com:80/track?type=click&amp;enid=ZWFzPTEmbXNpZD0mYXVpZD0mbWFpbGluZ2lkPTIwMTgwOTIxLjk1MjIzNzAxJm1lc3NhZ2VpZD1NREItUFJELUJVTC0yMDE4MDkyMS45NTIyMzcwMSZkYXRhYmFzZWlkPTEwMDEmc2VyaWFsPTE3MzA2ODgyJmVtYWlsaWQ9aG1jY2FsbEBjc3RlLm9yZyZ1c2VyaWQ9aG1jY2FsbEBjc3RlLm9yZyZ0YXJnZXRpZD0mZmw9Jm12aWQ9JmV4dHJhPSYmJg==&amp;&amp;&amp;129&amp;&amp;&amp;https://files.asprtracie.hhs.gov/documents/aspr-tracie-ta-healthcare-facility-flooding-and-coop-resources-8-28-18-redacted.pdf" TargetMode="External"/><Relationship Id="rId45" Type="http://schemas.openxmlformats.org/officeDocument/2006/relationships/hyperlink" Target="http://links.govdelivery.com:80/track?type=click&amp;enid=ZWFzPTEmbXNpZD0mYXVpZD0mbWFpbGluZ2lkPTIwMTgwOTIxLjk1MjIzNzAxJm1lc3NhZ2VpZD1NREItUFJELUJVTC0yMDE4MDkyMS45NTIyMzcwMSZkYXRhYmFzZWlkPTEwMDEmc2VyaWFsPTE3MzA2ODgyJmVtYWlsaWQ9aG1jY2FsbEBjc3RlLm9yZyZ1c2VyaWQ9aG1jY2FsbEBjc3RlLm9yZyZ0YXJnZXRpZD0mZmw9Jm12aWQ9JmV4dHJhPSYmJg==&amp;&amp;&amp;134&amp;&amp;&amp;https://files.asprtracie.hhs.gov/documents/aspr-tracie-ta-1135-waiver-information-9-11-18.pdf" TargetMode="External"/><Relationship Id="rId53" Type="http://schemas.openxmlformats.org/officeDocument/2006/relationships/hyperlink" Target="http://links.govdelivery.com:80/track?type=click&amp;enid=ZWFzPTEmbXNpZD0mYXVpZD0mbWFpbGluZ2lkPTIwMTgwOTIxLjk1MjIzNzAxJm1lc3NhZ2VpZD1NREItUFJELUJVTC0yMDE4MDkyMS45NTIyMzcwMSZkYXRhYmFzZWlkPTEwMDEmc2VyaWFsPTE3MzA2ODgyJmVtYWlsaWQ9aG1jY2FsbEBjc3RlLm9yZyZ1c2VyaWQ9aG1jY2FsbEBjc3RlLm9yZyZ0YXJnZXRpZD0mZmw9Jm12aWQ9JmV4dHJhPSYmJg==&amp;&amp;&amp;142&amp;&amp;&amp;http://fema.maps.arcgis.com/" TargetMode="External"/><Relationship Id="rId58" Type="http://schemas.openxmlformats.org/officeDocument/2006/relationships/hyperlink" Target="http://links.govdelivery.com:80/track?type=click&amp;enid=ZWFzPTEmbXNpZD0mYXVpZD0mbWFpbGluZ2lkPTIwMTgwOTIxLjk1MjIzNzAxJm1lc3NhZ2VpZD1NREItUFJELUJVTC0yMDE4MDkyMS45NTIyMzcwMSZkYXRhYmFzZWlkPTEwMDEmc2VyaWFsPTE3MzA2ODgyJmVtYWlsaWQ9aG1jY2FsbEBjc3RlLm9yZyZ1c2VyaWQ9aG1jY2FsbEBjc3RlLm9yZyZ0YXJnZXRpZD0mZmw9Jm12aWQ9JmV4dHJhPSYmJg==&amp;&amp;&amp;147&amp;&amp;&amp;https://twitter.com/HumanityRoad" TargetMode="External"/><Relationship Id="rId66" Type="http://schemas.openxmlformats.org/officeDocument/2006/relationships/hyperlink" Target="http://links.govdelivery.com:80/track?type=click&amp;enid=ZWFzPTEmbXNpZD0mYXVpZD0mbWFpbGluZ2lkPTIwMTgwOTIxLjk1MjIzNzAxJm1lc3NhZ2VpZD1NREItUFJELUJVTC0yMDE4MDkyMS45NTIyMzcwMSZkYXRhYmFzZWlkPTEwMDEmc2VyaWFsPTE3MzA2ODgyJmVtYWlsaWQ9aG1jY2FsbEBjc3RlLm9yZyZ1c2VyaWQ9aG1jY2FsbEBjc3RlLm9yZyZ0YXJnZXRpZD0mZmw9Jm12aWQ9JmV4dHJhPSYmJg==&amp;&amp;&amp;153&amp;&amp;&amp;http://www.dhs.gov/xutil/gc_1157139158971.shtm" TargetMode="External"/><Relationship Id="rId5" Type="http://schemas.openxmlformats.org/officeDocument/2006/relationships/image" Target="media/image1.jpeg"/><Relationship Id="rId15" Type="http://schemas.openxmlformats.org/officeDocument/2006/relationships/hyperlink" Target="http://links.govdelivery.com:80/track?type=click&amp;enid=ZWFzPTEmbXNpZD0mYXVpZD0mbWFpbGluZ2lkPTIwMTgwOTIxLjk1MjIzNzAxJm1lc3NhZ2VpZD1NREItUFJELUJVTC0yMDE4MDkyMS45NTIyMzcwMSZkYXRhYmFzZWlkPTEwMDEmc2VyaWFsPTE3MzA2ODgyJmVtYWlsaWQ9aG1jY2FsbEBjc3RlLm9yZyZ1c2VyaWQ9aG1jY2FsbEBjc3RlLm9yZyZ0YXJnZXRpZD0mZmw9Jm12aWQ9JmV4dHJhPSYmJg==&amp;&amp;&amp;105&amp;&amp;&amp;https://www.scdot.org/travel/stormResources.aspx." TargetMode="External"/><Relationship Id="rId23" Type="http://schemas.openxmlformats.org/officeDocument/2006/relationships/hyperlink" Target="http://links.govdelivery.com:80/track?type=click&amp;enid=ZWFzPTEmbXNpZD0mYXVpZD0mbWFpbGluZ2lkPTIwMTgwOTIxLjk1MjIzNzAxJm1lc3NhZ2VpZD1NREItUFJELUJVTC0yMDE4MDkyMS45NTIyMzcwMSZkYXRhYmFzZWlkPTEwMDEmc2VyaWFsPTE3MzA2ODgyJmVtYWlsaWQ9aG1jY2FsbEBjc3RlLm9yZyZ1c2VyaWQ9aG1jY2FsbEBjc3RlLm9yZyZ0YXJnZXRpZD0mZmw9Jm12aWQ9JmV4dHJhPSYmJg==&amp;&amp;&amp;112&amp;&amp;&amp;http://www.vaemergency.gov/" TargetMode="External"/><Relationship Id="rId28" Type="http://schemas.openxmlformats.org/officeDocument/2006/relationships/hyperlink" Target="http://links.govdelivery.com:80/track?type=click&amp;enid=ZWFzPTEmbXNpZD0mYXVpZD0mbWFpbGluZ2lkPTIwMTgwOTIxLjk1MjIzNzAxJm1lc3NhZ2VpZD1NREItUFJELUJVTC0yMDE4MDkyMS45NTIyMzcwMSZkYXRhYmFzZWlkPTEwMDEmc2VyaWFsPTE3MzA2ODgyJmVtYWlsaWQ9aG1jY2FsbEBjc3RlLm9yZyZ1c2VyaWQ9aG1jY2FsbEBjc3RlLm9yZyZ0YXJnZXRpZD0mZmw9Jm12aWQ9JmV4dHJhPSYmJg==&amp;&amp;&amp;117&amp;&amp;&amp;https://asprtracie.hhs.gov/hurricane-resources" TargetMode="External"/><Relationship Id="rId36" Type="http://schemas.openxmlformats.org/officeDocument/2006/relationships/hyperlink" Target="http://links.govdelivery.com:80/track?type=click&amp;enid=ZWFzPTEmbXNpZD0mYXVpZD0mbWFpbGluZ2lkPTIwMTgwOTIxLjk1MjIzNzAxJm1lc3NhZ2VpZD1NREItUFJELUJVTC0yMDE4MDkyMS45NTIyMzcwMSZkYXRhYmFzZWlkPTEwMDEmc2VyaWFsPTE3MzA2ODgyJmVtYWlsaWQ9aG1jY2FsbEBjc3RlLm9yZyZ1c2VyaWQ9aG1jY2FsbEBjc3RlLm9yZyZ0YXJnZXRpZD0mZmw9Jm12aWQ9JmV4dHJhPSYmJg==&amp;&amp;&amp;125&amp;&amp;&amp;https://files.asprtracie.hhs.gov/documents/asprtracie-major-hurricanes-potential-considerations-working-draft.pdf" TargetMode="External"/><Relationship Id="rId49" Type="http://schemas.openxmlformats.org/officeDocument/2006/relationships/hyperlink" Target="http://links.govdelivery.com:80/track?type=click&amp;enid=ZWFzPTEmbXNpZD0mYXVpZD0mbWFpbGluZ2lkPTIwMTgwOTIxLjk1MjIzNzAxJm1lc3NhZ2VpZD1NREItUFJELUJVTC0yMDE4MDkyMS45NTIyMzcwMSZkYXRhYmFzZWlkPTEwMDEmc2VyaWFsPTE3MzA2ODgyJmVtYWlsaWQ9aG1jY2FsbEBjc3RlLm9yZyZ1c2VyaWQ9aG1jY2FsbEBjc3RlLm9yZyZ0YXJnZXRpZD0mZmw9Jm12aWQ9JmV4dHJhPSYmJg==&amp;&amp;&amp;138&amp;&amp;&amp;https://www.healthcareready.org/florence" TargetMode="External"/><Relationship Id="rId57" Type="http://schemas.openxmlformats.org/officeDocument/2006/relationships/hyperlink" Target="http://links.govdelivery.com:80/track?type=click&amp;enid=ZWFzPTEmbXNpZD0mYXVpZD0mbWFpbGluZ2lkPTIwMTgwOTIxLjk1MjIzNzAxJm1lc3NhZ2VpZD1NREItUFJELUJVTC0yMDE4MDkyMS45NTIyMzcwMSZkYXRhYmFzZWlkPTEwMDEmc2VyaWFsPTE3MzA2ODgyJmVtYWlsaWQ9aG1jY2FsbEBjc3RlLm9yZyZ1c2VyaWQ9aG1jY2FsbEBjc3RlLm9yZyZ0YXJnZXRpZD0mZmw9Jm12aWQ9JmV4dHJhPSYmJg==&amp;&amp;&amp;146&amp;&amp;&amp;https://scvoad.communityos.org/cms/" TargetMode="External"/><Relationship Id="rId61" Type="http://schemas.openxmlformats.org/officeDocument/2006/relationships/hyperlink" Target="http://links.govdelivery.com:80/track?type=click&amp;enid=ZWFzPTEmbXNpZD0mYXVpZD0mbWFpbGluZ2lkPTIwMTgwOTIxLjk1MjIzNzAxJm1lc3NhZ2VpZD1NREItUFJELUJVTC0yMDE4MDkyMS45NTIyMzcwMSZkYXRhYmFzZWlkPTEwMDEmc2VyaWFsPTE3MzA2ODgyJmVtYWlsaWQ9aG1jY2FsbEBjc3RlLm9yZyZ1c2VyaWQ9aG1jY2FsbEBjc3RlLm9yZyZ0YXJnZXRpZD0mZmw9Jm12aWQ9JmV4dHJhPSYmJg==&amp;&amp;&amp;150&amp;&amp;&amp;https://twitter.com/Hawaii_EMA" TargetMode="External"/><Relationship Id="rId10" Type="http://schemas.openxmlformats.org/officeDocument/2006/relationships/hyperlink" Target="http://links.govdelivery.com:80/track?type=click&amp;enid=ZWFzPTEmbXNpZD0mYXVpZD0mbWFpbGluZ2lkPTIwMTgwOTIxLjk1MjIzNzAxJm1lc3NhZ2VpZD1NREItUFJELUJVTC0yMDE4MDkyMS45NTIyMzcwMSZkYXRhYmFzZWlkPTEwMDEmc2VyaWFsPTE3MzA2ODgyJmVtYWlsaWQ9aG1jY2FsbEBjc3RlLm9yZyZ1c2VyaWQ9aG1jY2FsbEBjc3RlLm9yZyZ0YXJnZXRpZD0mZmw9Jm12aWQ9JmV4dHJhPSYmJg==&amp;&amp;&amp;102&amp;&amp;&amp;https://content.govdelivery.com/attachments/USDHSCIKR/2018/09/13/file_attachments/1071376/CIP-Hurricanes%2B2018%2BFact%2BSheet.pdf" TargetMode="External"/><Relationship Id="rId19" Type="http://schemas.openxmlformats.org/officeDocument/2006/relationships/hyperlink" Target="http://links.govdelivery.com:80/track?type=click&amp;enid=ZWFzPTEmbXNpZD0mYXVpZD0mbWFpbGluZ2lkPTIwMTgwOTIxLjk1MjIzNzAxJm1lc3NhZ2VpZD1NREItUFJELUJVTC0yMDE4MDkyMS45NTIyMzcwMSZkYXRhYmFzZWlkPTEwMDEmc2VyaWFsPTE3MzA2ODgyJmVtYWlsaWQ9aG1jY2FsbEBjc3RlLm9yZyZ1c2VyaWQ9aG1jY2FsbEBjc3RlLm9yZyZ0YXJnZXRpZD0mZmw9Jm12aWQ9JmV4dHJhPSYmJg==&amp;&amp;&amp;109&amp;&amp;&amp;https://www.phe.gov/emergency/events/hurricanes2017/Documents/TX-HC-Recovery-Guide-10July2018.pdf" TargetMode="External"/><Relationship Id="rId31" Type="http://schemas.openxmlformats.org/officeDocument/2006/relationships/hyperlink" Target="http://links.govdelivery.com:80/track?type=click&amp;enid=ZWFzPTEmbXNpZD0mYXVpZD0mbWFpbGluZ2lkPTIwMTgwOTIxLjk1MjIzNzAxJm1lc3NhZ2VpZD1NREItUFJELUJVTC0yMDE4MDkyMS45NTIyMzcwMSZkYXRhYmFzZWlkPTEwMDEmc2VyaWFsPTE3MzA2ODgyJmVtYWlsaWQ9aG1jY2FsbEBjc3RlLm9yZyZ1c2VyaWQ9aG1jY2FsbEBjc3RlLm9yZyZ0YXJnZXRpZD0mZmw9Jm12aWQ9JmV4dHJhPSYmJg==&amp;&amp;&amp;120&amp;&amp;&amp;https://files.asprtracie.hhs.gov/documents/after-the-flood-mold-specific-resources.pdf" TargetMode="External"/><Relationship Id="rId44" Type="http://schemas.openxmlformats.org/officeDocument/2006/relationships/hyperlink" Target="http://links.govdelivery.com:80/track?type=click&amp;enid=ZWFzPTEmbXNpZD0mYXVpZD0mbWFpbGluZ2lkPTIwMTgwOTIxLjk1MjIzNzAxJm1lc3NhZ2VpZD1NREItUFJELUJVTC0yMDE4MDkyMS45NTIyMzcwMSZkYXRhYmFzZWlkPTEwMDEmc2VyaWFsPTE3MzA2ODgyJmVtYWlsaWQ9aG1jY2FsbEBjc3RlLm9yZyZ1c2VyaWQ9aG1jY2FsbEBjc3RlLm9yZyZ0YXJnZXRpZD0mZmw9Jm12aWQ9JmV4dHJhPSYmJg==&amp;&amp;&amp;133&amp;&amp;&amp;https://www.cms.gov/Medicare/Coding/ICD10/CMS-Regional-Offices.html" TargetMode="External"/><Relationship Id="rId52" Type="http://schemas.openxmlformats.org/officeDocument/2006/relationships/hyperlink" Target="http://links.govdelivery.com:80/track?type=click&amp;enid=ZWFzPTEmbXNpZD0mYXVpZD0mbWFpbGluZ2lkPTIwMTgwOTIxLjk1MjIzNzAxJm1lc3NhZ2VpZD1NREItUFJELUJVTC0yMDE4MDkyMS45NTIyMzcwMSZkYXRhYmFzZWlkPTEwMDEmc2VyaWFsPTE3MzA2ODgyJmVtYWlsaWQ9aG1jY2FsbEBjc3RlLm9yZyZ1c2VyaWQ9aG1jY2FsbEBjc3RlLm9yZyZ0YXJnZXRpZD0mZmw9Jm12aWQ9JmV4dHJhPSYmJg==&amp;&amp;&amp;141&amp;&amp;&amp;https://fema.maps.arcgis.com/apps/MapJournal/index.html?appid=97f53eb1c8724609ac6a0b1ae861f9b5" TargetMode="External"/><Relationship Id="rId60" Type="http://schemas.openxmlformats.org/officeDocument/2006/relationships/hyperlink" Target="http://links.govdelivery.com:80/track?type=click&amp;enid=ZWFzPTEmbXNpZD0mYXVpZD0mbWFpbGluZ2lkPTIwMTgwOTIxLjk1MjIzNzAxJm1lc3NhZ2VpZD1NREItUFJELUJVTC0yMDE4MDkyMS45NTIyMzcwMSZkYXRhYmFzZWlkPTEwMDEmc2VyaWFsPTE3MzA2ODgyJmVtYWlsaWQ9aG1jY2FsbEBjc3RlLm9yZyZ1c2VyaWQ9aG1jY2FsbEBjc3RlLm9yZyZ0YXJnZXRpZD0mZmw9Jm12aWQ9JmV4dHJhPSYmJg==&amp;&amp;&amp;149&amp;&amp;&amp;https://twitter.com/femalive/lists/happening-now" TargetMode="External"/><Relationship Id="rId65"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hyperlink" Target="mailto:NBEOC@fema.dhs.gov" TargetMode="External"/><Relationship Id="rId14" Type="http://schemas.openxmlformats.org/officeDocument/2006/relationships/hyperlink" Target="http://links.govdelivery.com:80/track?type=click&amp;enid=ZWFzPTEmbXNpZD0mYXVpZD0mbWFpbGluZ2lkPTIwMTgwOTIxLjk1MjIzNzAxJm1lc3NhZ2VpZD1NREItUFJELUJVTC0yMDE4MDkyMS45NTIyMzcwMSZkYXRhYmFzZWlkPTEwMDEmc2VyaWFsPTE3MzA2ODgyJmVtYWlsaWQ9aG1jY2FsbEBjc3RlLm9yZyZ1c2VyaWQ9aG1jY2FsbEBjc3RlLm9yZyZ0YXJnZXRpZD0mZmw9Jm12aWQ9JmV4dHJhPSYmJg==&amp;&amp;&amp;104&amp;&amp;&amp;https://scdot.maps.arcgis.com/apps/MapSeries/index.html?appid=f89dbb607181411b86e999ed2897fb21" TargetMode="External"/><Relationship Id="rId22" Type="http://schemas.openxmlformats.org/officeDocument/2006/relationships/hyperlink" Target="http://links.govdelivery.com:80/track?type=click&amp;enid=ZWFzPTEmbXNpZD0mYXVpZD0mbWFpbGluZ2lkPTIwMTgwOTIxLjk1MjIzNzAxJm1lc3NhZ2VpZD1NREItUFJELUJVTC0yMDE4MDkyMS45NTIyMzcwMSZkYXRhYmFzZWlkPTEwMDEmc2VyaWFsPTE3MzA2ODgyJmVtYWlsaWQ9aG1jY2FsbEBjc3RlLm9yZyZ1c2VyaWQ9aG1jY2FsbEBjc3RlLm9yZyZ0YXJnZXRpZD0mZmw9Jm12aWQ9JmV4dHJhPSYmJg==&amp;&amp;&amp;111&amp;&amp;&amp;https://dhsem.wv.gov/Pages/default.aspx" TargetMode="External"/><Relationship Id="rId27" Type="http://schemas.openxmlformats.org/officeDocument/2006/relationships/hyperlink" Target="http://links.govdelivery.com:80/track?type=click&amp;enid=ZWFzPTEmbXNpZD0mYXVpZD0mbWFpbGluZ2lkPTIwMTgwOTIxLjk1MjIzNzAxJm1lc3NhZ2VpZD1NREItUFJELUJVTC0yMDE4MDkyMS45NTIyMzcwMSZkYXRhYmFzZWlkPTEwMDEmc2VyaWFsPTE3MzA2ODgyJmVtYWlsaWQ9aG1jY2FsbEBjc3RlLm9yZyZ1c2VyaWQ9aG1jY2FsbEBjc3RlLm9yZyZ0YXJnZXRpZD0mZmw9Jm12aWQ9JmV4dHJhPSYmJg==&amp;&amp;&amp;116&amp;&amp;&amp;https://files.asprtracie.hhs.gov/documents/tips-for-retaining-and-caring-for-staff-after-disaster.pdf" TargetMode="External"/><Relationship Id="rId30" Type="http://schemas.openxmlformats.org/officeDocument/2006/relationships/hyperlink" Target="http://links.govdelivery.com:80/track?type=click&amp;enid=ZWFzPTEmbXNpZD0mYXVpZD0mbWFpbGluZ2lkPTIwMTgwOTIxLjk1MjIzNzAxJm1lc3NhZ2VpZD1NREItUFJELUJVTC0yMDE4MDkyMS45NTIyMzcwMSZkYXRhYmFzZWlkPTEwMDEmc2VyaWFsPTE3MzA2ODgyJmVtYWlsaWQ9aG1jY2FsbEBjc3RlLm9yZyZ1c2VyaWQ9aG1jY2FsbEBjc3RlLm9yZyZ0YXJnZXRpZD0mZmw9Jm12aWQ9JmV4dHJhPSYmJg==&amp;&amp;&amp;119&amp;&amp;&amp;https://asprtracie.hhs.gov/technical-resources/35/utility-failures-blackouts-potable-water/27" TargetMode="External"/><Relationship Id="rId35" Type="http://schemas.openxmlformats.org/officeDocument/2006/relationships/hyperlink" Target="http://links.govdelivery.com:80/track?type=click&amp;enid=ZWFzPTEmbXNpZD0mYXVpZD0mbWFpbGluZ2lkPTIwMTgwOTIxLjk1MjIzNzAxJm1lc3NhZ2VpZD1NREItUFJELUJVTC0yMDE4MDkyMS45NTIyMzcwMSZkYXRhYmFzZWlkPTEwMDEmc2VyaWFsPTE3MzA2ODgyJmVtYWlsaWQ9aG1jY2FsbEBjc3RlLm9yZyZ1c2VyaWQ9aG1jY2FsbEBjc3RlLm9yZyZ0YXJnZXRpZD0mZmw9Jm12aWQ9JmV4dHJhPSYmJg==&amp;&amp;&amp;124&amp;&amp;&amp;https://files.asprtracie.hhs.gov/documents/aspr-tracie-hurricane-resources-at-your-fingertips.pdf" TargetMode="External"/><Relationship Id="rId43" Type="http://schemas.openxmlformats.org/officeDocument/2006/relationships/hyperlink" Target="http://links.govdelivery.com:80/track?type=click&amp;enid=ZWFzPTEmbXNpZD0mYXVpZD0mbWFpbGluZ2lkPTIwMTgwOTIxLjk1MjIzNzAxJm1lc3NhZ2VpZD1NREItUFJELUJVTC0yMDE4MDkyMS45NTIyMzcwMSZkYXRhYmFzZWlkPTEwMDEmc2VyaWFsPTE3MzA2ODgyJmVtYWlsaWQ9aG1jY2FsbEBjc3RlLm9yZyZ1c2VyaWQ9aG1jY2FsbEBjc3RlLm9yZyZ0YXJnZXRpZD0mZmw9Jm12aWQ9JmV4dHJhPSYmJg==&amp;&amp;&amp;132&amp;&amp;&amp;https://files.asprtracie.hhs.gov/documents/aspr-tracie-hcc-recovery-plan-template.pdf" TargetMode="External"/><Relationship Id="rId48" Type="http://schemas.openxmlformats.org/officeDocument/2006/relationships/hyperlink" Target="http://links.govdelivery.com:80/track?type=click&amp;enid=ZWFzPTEmbXNpZD0mYXVpZD0mbWFpbGluZ2lkPTIwMTgwOTIxLjk1MjIzNzAxJm1lc3NhZ2VpZD1NREItUFJELUJVTC0yMDE4MDkyMS45NTIyMzcwMSZkYXRhYmFzZWlkPTEwMDEmc2VyaWFsPTE3MzA2ODgyJmVtYWlsaWQ9aG1jY2FsbEBjc3RlLm9yZyZ1c2VyaWQ9aG1jY2FsbEBjc3RlLm9yZyZ0YXJnZXRpZD0mZmw9Jm12aWQ9JmV4dHJhPSYmJg==&amp;&amp;&amp;137&amp;&amp;&amp;https://www.scdhec.gov/health/family-planning/family-planning-services/get-help-finding-services" TargetMode="External"/><Relationship Id="rId56" Type="http://schemas.openxmlformats.org/officeDocument/2006/relationships/hyperlink" Target="http://links.govdelivery.com:80/track?type=click&amp;enid=ZWFzPTEmbXNpZD0mYXVpZD0mbWFpbGluZ2lkPTIwMTgwOTIxLjk1MjIzNzAxJm1lc3NhZ2VpZD1NREItUFJELUJVTC0yMDE4MDkyMS45NTIyMzcwMSZkYXRhYmFzZWlkPTEwMDEmc2VyaWFsPTE3MzA2ODgyJmVtYWlsaWQ9aG1jY2FsbEBjc3RlLm9yZyZ1c2VyaWQ9aG1jY2FsbEBjc3RlLm9yZyZ0YXJnZXRpZD0mZmw9Jm12aWQ9JmV4dHJhPSYmJg==&amp;&amp;&amp;145&amp;&amp;&amp;https://www.ncvoad.org/cms/" TargetMode="External"/><Relationship Id="rId64" Type="http://schemas.openxmlformats.org/officeDocument/2006/relationships/hyperlink" Target="mailto:CIP@HHS.gov" TargetMode="External"/><Relationship Id="rId69" Type="http://schemas.openxmlformats.org/officeDocument/2006/relationships/theme" Target="theme/theme1.xml"/><Relationship Id="rId8" Type="http://schemas.openxmlformats.org/officeDocument/2006/relationships/hyperlink" Target="http://links.govdelivery.com:80/track?type=click&amp;enid=ZWFzPTEmbXNpZD0mYXVpZD0mbWFpbGluZ2lkPTIwMTgwOTIxLjk1MjIzNzAxJm1lc3NhZ2VpZD1NREItUFJELUJVTC0yMDE4MDkyMS45NTIyMzcwMSZkYXRhYmFzZWlkPTEwMDEmc2VyaWFsPTE3MzA2ODgyJmVtYWlsaWQ9aG1jY2FsbEBjc3RlLm9yZyZ1c2VyaWQ9aG1jY2FsbEBjc3RlLm9yZyZ0YXJnZXRpZD0mZmw9Jm12aWQ9JmV4dHJhPSYmJg==&amp;&amp;&amp;101&amp;&amp;&amp;https://fema.connectsolutions.com/nbeocatlantic" TargetMode="External"/><Relationship Id="rId51" Type="http://schemas.openxmlformats.org/officeDocument/2006/relationships/hyperlink" Target="http://links.govdelivery.com:80/track?type=click&amp;enid=ZWFzPTEmbXNpZD0mYXVpZD0mbWFpbGluZ2lkPTIwMTgwOTIxLjk1MjIzNzAxJm1lc3NhZ2VpZD1NREItUFJELUJVTC0yMDE4MDkyMS45NTIyMzcwMSZkYXRhYmFzZWlkPTEwMDEmc2VyaWFsPTE3MzA2ODgyJmVtYWlsaWQ9aG1jY2FsbEBjc3RlLm9yZyZ1c2VyaWQ9aG1jY2FsbEBjc3RlLm9yZyZ0YXJnZXRpZD0mZmw9Jm12aWQ9JmV4dHJhPSYmJg==&amp;&amp;&amp;140&amp;&amp;&amp;https://www.healthcareready.org/contact-us" TargetMode="External"/><Relationship Id="rId3" Type="http://schemas.openxmlformats.org/officeDocument/2006/relationships/settings" Target="settings.xml"/><Relationship Id="rId12" Type="http://schemas.openxmlformats.org/officeDocument/2006/relationships/image" Target="media/image3.gif"/><Relationship Id="rId17" Type="http://schemas.openxmlformats.org/officeDocument/2006/relationships/hyperlink" Target="http://links.govdelivery.com:80/track?type=click&amp;enid=ZWFzPTEmbXNpZD0mYXVpZD0mbWFpbGluZ2lkPTIwMTgwOTIxLjk1MjIzNzAxJm1lc3NhZ2VpZD1NREItUFJELUJVTC0yMDE4MDkyMS45NTIyMzcwMSZkYXRhYmFzZWlkPTEwMDEmc2VyaWFsPTE3MzA2ODgyJmVtYWlsaWQ9aG1jY2FsbEBjc3RlLm9yZyZ1c2VyaWQ9aG1jY2FsbEBjc3RlLm9yZyZ0YXJnZXRpZD0mZmw9Jm12aWQ9JmV4dHJhPSYmJg==&amp;&amp;&amp;107&amp;&amp;&amp;https://usace.maps.arcgis.com/apps/webappviewer/index.html?id=d9b3aab757f64e1897f8a75efd4d3975" TargetMode="External"/><Relationship Id="rId25" Type="http://schemas.openxmlformats.org/officeDocument/2006/relationships/hyperlink" Target="http://links.govdelivery.com:80/track?type=click&amp;enid=ZWFzPTEmbXNpZD0mYXVpZD0mbWFpbGluZ2lkPTIwMTgwOTIxLjk1MjIzNzAxJm1lc3NhZ2VpZD1NREItUFJELUJVTC0yMDE4MDkyMS45NTIyMzcwMSZkYXRhYmFzZWlkPTEwMDEmc2VyaWFsPTE3MzA2ODgyJmVtYWlsaWQ9aG1jY2FsbEBjc3RlLm9yZyZ1c2VyaWQ9aG1jY2FsbEBjc3RlLm9yZyZ0YXJnZXRpZD0mZmw9Jm12aWQ9JmV4dHJhPSYmJg==&amp;&amp;&amp;114&amp;&amp;&amp;https://www.scemd.org/" TargetMode="External"/><Relationship Id="rId33" Type="http://schemas.openxmlformats.org/officeDocument/2006/relationships/hyperlink" Target="http://links.govdelivery.com:80/track?type=click&amp;enid=ZWFzPTEmbXNpZD0mYXVpZD0mbWFpbGluZ2lkPTIwMTgwOTIxLjk1MjIzNzAxJm1lc3NhZ2VpZD1NREItUFJELUJVTC0yMDE4MDkyMS45NTIyMzcwMSZkYXRhYmFzZWlkPTEwMDEmc2VyaWFsPTE3MzA2ODgyJmVtYWlsaWQ9aG1jY2FsbEBjc3RlLm9yZyZ1c2VyaWQ9aG1jY2FsbEBjc3RlLm9yZyZ0YXJnZXRpZD0mZmw9Jm12aWQ9JmV4dHJhPSYmJg==&amp;&amp;&amp;122&amp;&amp;&amp;https://files.asprtracie.hhs.gov/documents/aspr-tracie-durable-medical-equipment-in-disasters.pdf" TargetMode="External"/><Relationship Id="rId38" Type="http://schemas.openxmlformats.org/officeDocument/2006/relationships/hyperlink" Target="http://links.govdelivery.com:80/track?type=click&amp;enid=ZWFzPTEmbXNpZD0mYXVpZD0mbWFpbGluZ2lkPTIwMTgwOTIxLjk1MjIzNzAxJm1lc3NhZ2VpZD1NREItUFJELUJVTC0yMDE4MDkyMS45NTIyMzcwMSZkYXRhYmFzZWlkPTEwMDEmc2VyaWFsPTE3MzA2ODgyJmVtYWlsaWQ9aG1jY2FsbEBjc3RlLm9yZyZ1c2VyaWQ9aG1jY2FsbEBjc3RlLm9yZyZ0YXJnZXRpZD0mZmw9Jm12aWQ9JmV4dHJhPSYmJg==&amp;&amp;&amp;127&amp;&amp;&amp;https://files.asprtracie.hhs.gov/documents/tips-for-retaining-and-caring-for-staff-after-disaster.pdf" TargetMode="External"/><Relationship Id="rId46" Type="http://schemas.openxmlformats.org/officeDocument/2006/relationships/hyperlink" Target="http://links.govdelivery.com:80/track?type=click&amp;enid=ZWFzPTEmbXNpZD0mYXVpZD0mbWFpbGluZ2lkPTIwMTgwOTIxLjk1MjIzNzAxJm1lc3NhZ2VpZD1NREItUFJELUJVTC0yMDE4MDkyMS45NTIyMzcwMSZkYXRhYmFzZWlkPTEwMDEmc2VyaWFsPTE3MzA2ODgyJmVtYWlsaWQ9aG1jY2FsbEBjc3RlLm9yZyZ1c2VyaWQ9aG1jY2FsbEBjc3RlLm9yZyZ0YXJnZXRpZD0mZmw9Jm12aWQ9JmV4dHJhPSYmJg==&amp;&amp;&amp;135&amp;&amp;&amp;https://www.cms.gov/Medicare/Provider-Enrollment-and-Certification/SurveyCertEmergPrep/1135-Waivers.html" TargetMode="External"/><Relationship Id="rId59" Type="http://schemas.openxmlformats.org/officeDocument/2006/relationships/hyperlink" Target="http://links.govdelivery.com:80/track?type=click&amp;enid=ZWFzPTEmbXNpZD0mYXVpZD0mbWFpbGluZ2lkPTIwMTgwOTIxLjk1MjIzNzAxJm1lc3NhZ2VpZD1NREItUFJELUJVTC0yMDE4MDkyMS45NTIyMzcwMSZkYXRhYmFzZWlkPTEwMDEmc2VyaWFsPTE3MzA2ODgyJmVtYWlsaWQ9aG1jY2FsbEBjc3RlLm9yZyZ1c2VyaWQ9aG1jY2FsbEBjc3RlLm9yZyZ0YXJnZXRpZD0mZmw9Jm12aWQ9JmV4dHJhPSYmJg==&amp;&amp;&amp;148&amp;&amp;&amp;https://twitter.com/FEMAlive/lists/hawaii" TargetMode="External"/><Relationship Id="rId67" Type="http://schemas.openxmlformats.org/officeDocument/2006/relationships/hyperlink" Target="http://links.govdelivery.com:80/track?type=click&amp;enid=ZWFzPTEmbXNpZD0mYXVpZD0mbWFpbGluZ2lkPTIwMTgwOTIxLjk1MjIzNzAxJm1lc3NhZ2VpZD1NREItUFJELUJVTC0yMDE4MDkyMS45NTIyMzcwMSZkYXRhYmFzZWlkPTEwMDEmc2VyaWFsPTE3MzA2ODgyJmVtYWlsaWQ9aG1jY2FsbEBjc3RlLm9yZyZ1c2VyaWQ9aG1jY2FsbEBjc3RlLm9yZyZ0YXJnZXRpZD0mZmw9Jm12aWQ9JmV4dHJhPSYmJg==&amp;&amp;&amp;154&amp;&amp;&amp;https://public.govdelivery.com/accounts/USDHSCIKR/subscriber/edit?preferences=true" TargetMode="External"/><Relationship Id="rId20" Type="http://schemas.openxmlformats.org/officeDocument/2006/relationships/hyperlink" Target="mailto:disaster.recovery@hhs.gov" TargetMode="External"/><Relationship Id="rId41" Type="http://schemas.openxmlformats.org/officeDocument/2006/relationships/hyperlink" Target="http://links.govdelivery.com:80/track?type=click&amp;enid=ZWFzPTEmbXNpZD0mYXVpZD0mbWFpbGluZ2lkPTIwMTgwOTIxLjk1MjIzNzAxJm1lc3NhZ2VpZD1NREItUFJELUJVTC0yMDE4MDkyMS45NTIyMzcwMSZkYXRhYmFzZWlkPTEwMDEmc2VyaWFsPTE3MzA2ODgyJmVtYWlsaWQ9aG1jY2FsbEBjc3RlLm9yZyZ1c2VyaWQ9aG1jY2FsbEBjc3RlLm9yZyZ0YXJnZXRpZD0mZmw9Jm12aWQ9JmV4dHJhPSYmJg==&amp;&amp;&amp;130&amp;&amp;&amp;https://files.asprtracie.hhs.gov/documents/aspr-tracie-ta-essential-elements-of-information-redacted-9-10-18-updated.pdf" TargetMode="External"/><Relationship Id="rId54" Type="http://schemas.openxmlformats.org/officeDocument/2006/relationships/hyperlink" Target="http://links.govdelivery.com:80/track?type=click&amp;enid=ZWFzPTEmbXNpZD0mYXVpZD0mbWFpbGluZ2lkPTIwMTgwOTIxLjk1MjIzNzAxJm1lc3NhZ2VpZD1NREItUFJELUJVTC0yMDE4MDkyMS45NTIyMzcwMSZkYXRhYmFzZWlkPTEwMDEmc2VyaWFsPTE3MzA2ODgyJmVtYWlsaWQ9aG1jY2FsbEBjc3RlLm9yZyZ1c2VyaWQ9aG1jY2FsbEBjc3RlLm9yZyZ0YXJnZXRpZD0mZmw9Jm12aWQ9JmV4dHJhPSYmJg==&amp;&amp;&amp;143&amp;&amp;&amp;https://content.govdelivery.com/attachments/USDHSCIKR/2018/09/12/file_attachments/1071026/Powered%2Bfor%2BPatients%2BEmergency%2BPower%2BResilience%2BChecklists.pdf" TargetMode="External"/><Relationship Id="rId62" Type="http://schemas.openxmlformats.org/officeDocument/2006/relationships/hyperlink" Target="http://links.govdelivery.com:80/track?type=click&amp;enid=ZWFzPTEmbXNpZD0mYXVpZD0mbWFpbGluZ2lkPTIwMTgwOTIxLjk1MjIzNzAxJm1lc3NhZ2VpZD1NREItUFJELUJVTC0yMDE4MDkyMS45NTIyMzcwMSZkYXRhYmFzZWlkPTEwMDEmc2VyaWFsPTE3MzA2ODgyJmVtYWlsaWQ9aG1jY2FsbEBjc3RlLm9yZyZ1c2VyaWQ9aG1jY2FsbEBjc3RlLm9yZyZ0YXJnZXRpZD0mZmw9Jm12aWQ9JmV4dHJhPSYmJg==&amp;&amp;&amp;151&amp;&amp;&amp;https://www.facebook.com/NWSNH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4859</Words>
  <Characters>27700</Characters>
  <Application>Microsoft Office Word</Application>
  <DocSecurity>0</DocSecurity>
  <Lines>230</Lines>
  <Paragraphs>64</Paragraphs>
  <ScaleCrop>false</ScaleCrop>
  <Company/>
  <LinksUpToDate>false</LinksUpToDate>
  <CharactersWithSpaces>32495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Hayleigh McCall</dc:creator>
  <cp:keywords/>
  <dc:description/>
  <cp:lastModifiedBy>Hayleigh McCall</cp:lastModifiedBy>
  <cp:revision>2</cp:revision>
  <dcterms:created xsi:type="dcterms:W3CDTF">2018-09-25T17:55:00Z</dcterms:created>
  <dcterms:modified xsi:type="dcterms:W3CDTF">2018-09-25T17:57:00Z</dcterms:modified>
</cp:coreProperties>
</file>