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B2B6E" w14:textId="4495C96A" w:rsidR="00F33235" w:rsidRDefault="00F33235" w:rsidP="007A1CBE">
      <w:pPr>
        <w:pStyle w:val="Title"/>
      </w:pPr>
      <w:r>
        <w:t>Peer to Peer Call – Business Analysis</w:t>
      </w:r>
    </w:p>
    <w:p w14:paraId="1EC4216A" w14:textId="77777777" w:rsidR="0068792B" w:rsidRDefault="0068792B" w:rsidP="007A1CBE">
      <w:pPr>
        <w:pStyle w:val="Heading1"/>
        <w:spacing w:before="0" w:line="240" w:lineRule="auto"/>
        <w:contextualSpacing/>
        <w:rPr>
          <w:rFonts w:asciiTheme="minorHAnsi" w:hAnsiTheme="minorHAnsi"/>
          <w:color w:val="auto"/>
          <w:sz w:val="22"/>
          <w:szCs w:val="22"/>
        </w:rPr>
      </w:pPr>
    </w:p>
    <w:p w14:paraId="30BA7924" w14:textId="09869922" w:rsidR="0068792B" w:rsidRPr="00F95C6E" w:rsidRDefault="00EE08E5" w:rsidP="007A1CBE">
      <w:pPr>
        <w:pStyle w:val="Heading2"/>
        <w:spacing w:before="0" w:line="240" w:lineRule="auto"/>
        <w:contextualSpacing/>
        <w:rPr>
          <w:rFonts w:ascii="Times New Roman" w:hAnsi="Times New Roman" w:cs="Times New Roman"/>
          <w:color w:val="auto"/>
          <w:sz w:val="22"/>
          <w:szCs w:val="22"/>
        </w:rPr>
      </w:pPr>
      <w:r w:rsidRPr="00F95C6E">
        <w:rPr>
          <w:rFonts w:ascii="Times New Roman" w:hAnsi="Times New Roman" w:cs="Times New Roman"/>
          <w:color w:val="auto"/>
          <w:sz w:val="22"/>
          <w:szCs w:val="22"/>
        </w:rPr>
        <w:t>Public Health – Seattle &amp; King County</w:t>
      </w:r>
      <w:r w:rsidR="00377464">
        <w:rPr>
          <w:rFonts w:ascii="Times New Roman" w:hAnsi="Times New Roman" w:cs="Times New Roman"/>
          <w:color w:val="auto"/>
          <w:sz w:val="22"/>
          <w:szCs w:val="22"/>
        </w:rPr>
        <w:t xml:space="preserve"> (PHSKC)</w:t>
      </w:r>
    </w:p>
    <w:p w14:paraId="415CC817" w14:textId="1272109B" w:rsidR="003102BA" w:rsidRPr="00F95C6E" w:rsidRDefault="00EE08E5" w:rsidP="007A1CBE">
      <w:pPr>
        <w:pStyle w:val="Heading2"/>
        <w:spacing w:before="0" w:line="240" w:lineRule="auto"/>
        <w:contextualSpacing/>
        <w:rPr>
          <w:rFonts w:ascii="Times New Roman" w:hAnsi="Times New Roman" w:cs="Times New Roman"/>
          <w:color w:val="auto"/>
          <w:sz w:val="22"/>
          <w:szCs w:val="22"/>
        </w:rPr>
      </w:pPr>
      <w:r w:rsidRPr="00F95C6E">
        <w:rPr>
          <w:rFonts w:ascii="Times New Roman" w:hAnsi="Times New Roman" w:cs="Times New Roman"/>
          <w:color w:val="auto"/>
          <w:sz w:val="22"/>
          <w:szCs w:val="22"/>
        </w:rPr>
        <w:t>April 18</w:t>
      </w:r>
      <w:r w:rsidR="003102BA" w:rsidRPr="00F95C6E">
        <w:rPr>
          <w:rFonts w:ascii="Times New Roman" w:hAnsi="Times New Roman" w:cs="Times New Roman"/>
          <w:color w:val="auto"/>
          <w:sz w:val="22"/>
          <w:szCs w:val="22"/>
        </w:rPr>
        <w:t>, 2018</w:t>
      </w:r>
    </w:p>
    <w:p w14:paraId="7C62EED0" w14:textId="77777777" w:rsidR="00EE08E5" w:rsidRPr="00F95C6E" w:rsidRDefault="00EE08E5" w:rsidP="007A1C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A709E64" w14:textId="42926680" w:rsidR="00EE08E5" w:rsidRPr="00D650CB" w:rsidRDefault="00EE08E5" w:rsidP="00D650CB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222A35" w:themeColor="text2" w:themeShade="80"/>
        </w:rPr>
      </w:pPr>
      <w:r w:rsidRPr="00D650CB">
        <w:rPr>
          <w:rFonts w:ascii="Times New Roman" w:hAnsi="Times New Roman" w:cs="Times New Roman"/>
          <w:b/>
          <w:color w:val="222A35" w:themeColor="text2" w:themeShade="80"/>
        </w:rPr>
        <w:t>Roles</w:t>
      </w:r>
    </w:p>
    <w:p w14:paraId="4D7953D8" w14:textId="0E3D1161" w:rsidR="00EE08E5" w:rsidRDefault="00EE08E5" w:rsidP="007A1CBE">
      <w:pPr>
        <w:spacing w:after="0" w:line="240" w:lineRule="auto"/>
        <w:contextualSpacing/>
        <w:rPr>
          <w:rFonts w:ascii="Times New Roman" w:hAnsi="Times New Roman" w:cs="Times New Roman"/>
          <w:color w:val="222A35" w:themeColor="text2" w:themeShade="80"/>
        </w:rPr>
      </w:pPr>
      <w:r w:rsidRPr="00F95C6E">
        <w:rPr>
          <w:rFonts w:ascii="Times New Roman" w:hAnsi="Times New Roman" w:cs="Times New Roman"/>
          <w:color w:val="222A35" w:themeColor="text2" w:themeShade="80"/>
        </w:rPr>
        <w:t>Case presenter:</w:t>
      </w:r>
      <w:r w:rsidR="00F00A15" w:rsidRPr="00F95C6E">
        <w:rPr>
          <w:rFonts w:ascii="Times New Roman" w:hAnsi="Times New Roman" w:cs="Times New Roman"/>
          <w:color w:val="222A35" w:themeColor="text2" w:themeShade="80"/>
        </w:rPr>
        <w:t xml:space="preserve"> </w:t>
      </w:r>
      <w:r w:rsidR="00A45498">
        <w:rPr>
          <w:rFonts w:ascii="Times New Roman" w:hAnsi="Times New Roman" w:cs="Times New Roman"/>
          <w:color w:val="222A35" w:themeColor="text2" w:themeShade="80"/>
        </w:rPr>
        <w:t>Aley</w:t>
      </w:r>
    </w:p>
    <w:p w14:paraId="5AB10677" w14:textId="47F1A09A" w:rsidR="002004C7" w:rsidRPr="00F95C6E" w:rsidRDefault="002004C7" w:rsidP="007A1CBE">
      <w:pPr>
        <w:spacing w:after="0" w:line="240" w:lineRule="auto"/>
        <w:contextualSpacing/>
        <w:rPr>
          <w:rFonts w:ascii="Times New Roman" w:hAnsi="Times New Roman" w:cs="Times New Roman"/>
          <w:color w:val="222A35" w:themeColor="text2" w:themeShade="80"/>
        </w:rPr>
      </w:pPr>
      <w:r>
        <w:rPr>
          <w:rFonts w:ascii="Times New Roman" w:hAnsi="Times New Roman" w:cs="Times New Roman"/>
          <w:color w:val="222A35" w:themeColor="text2" w:themeShade="80"/>
        </w:rPr>
        <w:t>Timekeeper: Alastair</w:t>
      </w:r>
    </w:p>
    <w:p w14:paraId="2C776A68" w14:textId="5B72ABEB" w:rsidR="00EE08E5" w:rsidRPr="00F95C6E" w:rsidRDefault="00EE08E5" w:rsidP="007A1CBE">
      <w:pPr>
        <w:spacing w:after="0" w:line="240" w:lineRule="auto"/>
        <w:contextualSpacing/>
        <w:rPr>
          <w:rFonts w:ascii="Times New Roman" w:hAnsi="Times New Roman" w:cs="Times New Roman"/>
          <w:color w:val="222A35" w:themeColor="text2" w:themeShade="80"/>
        </w:rPr>
      </w:pPr>
      <w:r w:rsidRPr="00F95C6E">
        <w:rPr>
          <w:rFonts w:ascii="Times New Roman" w:hAnsi="Times New Roman" w:cs="Times New Roman"/>
          <w:color w:val="222A35" w:themeColor="text2" w:themeShade="80"/>
        </w:rPr>
        <w:t xml:space="preserve">Note taker: </w:t>
      </w:r>
      <w:r w:rsidR="00F00A15" w:rsidRPr="00F95C6E">
        <w:rPr>
          <w:rFonts w:ascii="Times New Roman" w:hAnsi="Times New Roman" w:cs="Times New Roman"/>
          <w:color w:val="222A35" w:themeColor="text2" w:themeShade="80"/>
        </w:rPr>
        <w:t>Eva</w:t>
      </w:r>
    </w:p>
    <w:p w14:paraId="53DDAA9E" w14:textId="57D05FBF" w:rsidR="00EE08E5" w:rsidRPr="00F95C6E" w:rsidRDefault="00EE08E5" w:rsidP="007A1CBE">
      <w:pPr>
        <w:spacing w:after="0" w:line="240" w:lineRule="auto"/>
        <w:contextualSpacing/>
        <w:rPr>
          <w:rFonts w:ascii="Times New Roman" w:hAnsi="Times New Roman" w:cs="Times New Roman"/>
          <w:color w:val="222A35" w:themeColor="text2" w:themeShade="80"/>
        </w:rPr>
      </w:pPr>
      <w:r w:rsidRPr="00F95C6E">
        <w:rPr>
          <w:rFonts w:ascii="Times New Roman" w:hAnsi="Times New Roman" w:cs="Times New Roman"/>
          <w:color w:val="222A35" w:themeColor="text2" w:themeShade="80"/>
        </w:rPr>
        <w:t xml:space="preserve">Facilitator: </w:t>
      </w:r>
      <w:r w:rsidR="00F00A15" w:rsidRPr="00F95C6E">
        <w:rPr>
          <w:rFonts w:ascii="Times New Roman" w:hAnsi="Times New Roman" w:cs="Times New Roman"/>
          <w:color w:val="222A35" w:themeColor="text2" w:themeShade="80"/>
        </w:rPr>
        <w:t>Jessica</w:t>
      </w:r>
      <w:r w:rsidR="00A45498">
        <w:rPr>
          <w:rFonts w:ascii="Times New Roman" w:hAnsi="Times New Roman" w:cs="Times New Roman"/>
          <w:color w:val="222A35" w:themeColor="text2" w:themeShade="80"/>
        </w:rPr>
        <w:t xml:space="preserve"> (CSTE)</w:t>
      </w:r>
    </w:p>
    <w:p w14:paraId="396475A9" w14:textId="77777777" w:rsidR="00EE08E5" w:rsidRPr="00F95C6E" w:rsidRDefault="00EE08E5" w:rsidP="007A1C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5731EF6" w14:textId="77777777" w:rsidR="00EE08E5" w:rsidRPr="00F95C6E" w:rsidRDefault="00EE08E5" w:rsidP="007A1CB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A0553C1" w14:textId="07742627" w:rsidR="001B0470" w:rsidRPr="00D650CB" w:rsidRDefault="001B0470">
      <w:pPr>
        <w:pStyle w:val="NoSpacing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D650CB">
        <w:rPr>
          <w:rFonts w:ascii="Times New Roman" w:hAnsi="Times New Roman" w:cs="Times New Roman"/>
          <w:b/>
          <w:sz w:val="28"/>
          <w:szCs w:val="28"/>
        </w:rPr>
        <w:t>Case Presentation – Describe the leadership challenge you face.</w:t>
      </w:r>
      <w:r w:rsidR="0068792B" w:rsidRPr="00D650CB">
        <w:rPr>
          <w:rFonts w:ascii="Times New Roman" w:hAnsi="Times New Roman" w:cs="Times New Roman"/>
          <w:b/>
          <w:sz w:val="28"/>
          <w:szCs w:val="28"/>
        </w:rPr>
        <w:t xml:space="preserve"> (5 minutes)</w:t>
      </w:r>
    </w:p>
    <w:p w14:paraId="35D5C7A8" w14:textId="77777777" w:rsidR="003102BA" w:rsidRPr="00F95C6E" w:rsidRDefault="003102BA" w:rsidP="007A1CBE">
      <w:pPr>
        <w:pStyle w:val="NoSpacing"/>
        <w:contextualSpacing/>
        <w:rPr>
          <w:rFonts w:ascii="Times New Roman" w:hAnsi="Times New Roman" w:cs="Times New Roman"/>
          <w:b/>
        </w:rPr>
      </w:pPr>
    </w:p>
    <w:p w14:paraId="5A0553C2" w14:textId="77777777" w:rsidR="001B0470" w:rsidRPr="00D650CB" w:rsidRDefault="001B0470" w:rsidP="00D650CB">
      <w:pPr>
        <w:pStyle w:val="NormalWeb"/>
        <w:rPr>
          <w:b/>
          <w:color w:val="C00000"/>
        </w:rPr>
      </w:pPr>
      <w:r w:rsidRPr="00D650CB">
        <w:rPr>
          <w:b/>
          <w:color w:val="C00000"/>
        </w:rPr>
        <w:t xml:space="preserve">What is the challenge or problem </w:t>
      </w:r>
      <w:proofErr w:type="gramStart"/>
      <w:r w:rsidRPr="00D650CB">
        <w:rPr>
          <w:b/>
          <w:color w:val="C00000"/>
        </w:rPr>
        <w:t>you’re</w:t>
      </w:r>
      <w:proofErr w:type="gramEnd"/>
      <w:r w:rsidRPr="00D650CB">
        <w:rPr>
          <w:b/>
          <w:color w:val="C00000"/>
        </w:rPr>
        <w:t xml:space="preserve"> facing?  Gap </w:t>
      </w:r>
      <w:proofErr w:type="gramStart"/>
      <w:r w:rsidRPr="00D650CB">
        <w:rPr>
          <w:b/>
          <w:color w:val="C00000"/>
        </w:rPr>
        <w:t>you’re</w:t>
      </w:r>
      <w:proofErr w:type="gramEnd"/>
      <w:r w:rsidRPr="00D650CB">
        <w:rPr>
          <w:b/>
          <w:color w:val="C00000"/>
        </w:rPr>
        <w:t xml:space="preserve"> trying to narrow?</w:t>
      </w:r>
    </w:p>
    <w:p w14:paraId="00A8BA82" w14:textId="77777777" w:rsidR="009D7D23" w:rsidRPr="00D650CB" w:rsidRDefault="00646863" w:rsidP="009D7D23">
      <w:pPr>
        <w:pStyle w:val="NoSpacing"/>
      </w:pPr>
      <w:r>
        <w:rPr>
          <w:rFonts w:ascii="Times New Roman" w:hAnsi="Times New Roman" w:cs="Times New Roman"/>
        </w:rPr>
        <w:t>T</w:t>
      </w:r>
      <w:r w:rsidR="00272D24" w:rsidRPr="00F95C6E">
        <w:rPr>
          <w:rFonts w:ascii="Times New Roman" w:hAnsi="Times New Roman" w:cs="Times New Roman"/>
        </w:rPr>
        <w:t xml:space="preserve">he </w:t>
      </w:r>
      <w:r w:rsidR="00054109" w:rsidRPr="00F95C6E">
        <w:rPr>
          <w:rFonts w:ascii="Times New Roman" w:hAnsi="Times New Roman" w:cs="Times New Roman"/>
        </w:rPr>
        <w:t>King County</w:t>
      </w:r>
      <w:r w:rsidR="009D7D23">
        <w:rPr>
          <w:rFonts w:ascii="Times New Roman" w:hAnsi="Times New Roman" w:cs="Times New Roman"/>
        </w:rPr>
        <w:t xml:space="preserve"> (Washington)</w:t>
      </w:r>
      <w:r w:rsidR="00054109" w:rsidRPr="00F95C6E">
        <w:rPr>
          <w:rFonts w:ascii="Times New Roman" w:hAnsi="Times New Roman" w:cs="Times New Roman"/>
        </w:rPr>
        <w:t xml:space="preserve"> Family P</w:t>
      </w:r>
      <w:r w:rsidR="00272D24" w:rsidRPr="00F95C6E">
        <w:rPr>
          <w:rFonts w:ascii="Times New Roman" w:hAnsi="Times New Roman" w:cs="Times New Roman"/>
        </w:rPr>
        <w:t>lanning</w:t>
      </w:r>
      <w:r w:rsidR="00054109" w:rsidRPr="00F95C6E">
        <w:rPr>
          <w:rFonts w:ascii="Times New Roman" w:hAnsi="Times New Roman" w:cs="Times New Roman"/>
        </w:rPr>
        <w:t xml:space="preserve"> Access &amp; Quality</w:t>
      </w:r>
      <w:r w:rsidR="00272D24" w:rsidRPr="00F95C6E">
        <w:rPr>
          <w:rFonts w:ascii="Times New Roman" w:hAnsi="Times New Roman" w:cs="Times New Roman"/>
        </w:rPr>
        <w:t xml:space="preserve"> </w:t>
      </w:r>
      <w:r w:rsidR="00054109" w:rsidRPr="00F95C6E">
        <w:rPr>
          <w:rFonts w:ascii="Times New Roman" w:hAnsi="Times New Roman" w:cs="Times New Roman"/>
        </w:rPr>
        <w:t xml:space="preserve">Committee (KC-FPAQC) brings together </w:t>
      </w:r>
      <w:r w:rsidR="00D650CB">
        <w:rPr>
          <w:rFonts w:ascii="Times New Roman" w:hAnsi="Times New Roman" w:cs="Times New Roman"/>
        </w:rPr>
        <w:t>five</w:t>
      </w:r>
      <w:r>
        <w:rPr>
          <w:rFonts w:ascii="Times New Roman" w:hAnsi="Times New Roman" w:cs="Times New Roman"/>
        </w:rPr>
        <w:t xml:space="preserve"> </w:t>
      </w:r>
      <w:r w:rsidR="00054109" w:rsidRPr="00F95C6E">
        <w:rPr>
          <w:rFonts w:ascii="Times New Roman" w:hAnsi="Times New Roman" w:cs="Times New Roman"/>
        </w:rPr>
        <w:t>key safety net provider agencies of family p</w:t>
      </w:r>
      <w:r w:rsidR="009F085C" w:rsidRPr="00F95C6E">
        <w:rPr>
          <w:rFonts w:ascii="Times New Roman" w:hAnsi="Times New Roman" w:cs="Times New Roman"/>
        </w:rPr>
        <w:t>lanning</w:t>
      </w:r>
      <w:r w:rsidR="00755A68">
        <w:rPr>
          <w:rFonts w:ascii="Times New Roman" w:hAnsi="Times New Roman" w:cs="Times New Roman"/>
        </w:rPr>
        <w:t xml:space="preserve"> (FP)</w:t>
      </w:r>
      <w:r w:rsidR="009F085C" w:rsidRPr="00755A68">
        <w:rPr>
          <w:rFonts w:ascii="Times New Roman" w:hAnsi="Times New Roman" w:cs="Times New Roman"/>
        </w:rPr>
        <w:t xml:space="preserve"> </w:t>
      </w:r>
      <w:r w:rsidR="009F085C" w:rsidRPr="00F95C6E">
        <w:rPr>
          <w:rFonts w:ascii="Times New Roman" w:hAnsi="Times New Roman" w:cs="Times New Roman"/>
        </w:rPr>
        <w:t>services in the county</w:t>
      </w:r>
      <w:r w:rsidR="00755A68">
        <w:rPr>
          <w:rFonts w:ascii="Times New Roman" w:hAnsi="Times New Roman" w:cs="Times New Roman"/>
        </w:rPr>
        <w:t xml:space="preserve"> (one o</w:t>
      </w:r>
      <w:r w:rsidR="00D650CB">
        <w:rPr>
          <w:rFonts w:ascii="Times New Roman" w:hAnsi="Times New Roman" w:cs="Times New Roman"/>
        </w:rPr>
        <w:t>f</w:t>
      </w:r>
      <w:r w:rsidR="00755A68">
        <w:rPr>
          <w:rFonts w:ascii="Times New Roman" w:hAnsi="Times New Roman" w:cs="Times New Roman"/>
        </w:rPr>
        <w:t xml:space="preserve"> which is our Public Health department itself)</w:t>
      </w:r>
      <w:r w:rsidR="009F085C" w:rsidRPr="00755A68">
        <w:rPr>
          <w:rFonts w:ascii="Times New Roman" w:hAnsi="Times New Roman" w:cs="Times New Roman"/>
        </w:rPr>
        <w:t>.</w:t>
      </w:r>
      <w:r w:rsidR="00D650CB">
        <w:rPr>
          <w:rFonts w:ascii="Times New Roman" w:hAnsi="Times New Roman" w:cs="Times New Roman"/>
        </w:rPr>
        <w:t xml:space="preserve"> The committee</w:t>
      </w:r>
      <w:r w:rsidR="009F085C" w:rsidRPr="00F95C6E">
        <w:rPr>
          <w:rFonts w:ascii="Times New Roman" w:hAnsi="Times New Roman" w:cs="Times New Roman"/>
        </w:rPr>
        <w:t xml:space="preserve"> </w:t>
      </w:r>
      <w:r w:rsidR="00054109" w:rsidRPr="00F95C6E">
        <w:rPr>
          <w:rFonts w:ascii="Times New Roman" w:hAnsi="Times New Roman" w:cs="Times New Roman"/>
        </w:rPr>
        <w:t xml:space="preserve">is committed to increasing and maintaining access to FP services and maintaining the declines in teen pregnancy rates in the county. </w:t>
      </w:r>
      <w:r w:rsidR="009F085C" w:rsidRPr="00F95C6E"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</w:rPr>
        <w:t>-</w:t>
      </w:r>
      <w:r w:rsidR="009F085C" w:rsidRPr="00F95C6E">
        <w:rPr>
          <w:rFonts w:ascii="Times New Roman" w:hAnsi="Times New Roman" w:cs="Times New Roman"/>
        </w:rPr>
        <w:t xml:space="preserve">informed </w:t>
      </w:r>
      <w:proofErr w:type="gramStart"/>
      <w:r w:rsidR="009F085C" w:rsidRPr="00F95C6E">
        <w:rPr>
          <w:rFonts w:ascii="Times New Roman" w:hAnsi="Times New Roman" w:cs="Times New Roman"/>
        </w:rPr>
        <w:t>decision making</w:t>
      </w:r>
      <w:proofErr w:type="gramEnd"/>
      <w:r w:rsidR="009F085C" w:rsidRPr="00F95C6E">
        <w:rPr>
          <w:rFonts w:ascii="Times New Roman" w:hAnsi="Times New Roman" w:cs="Times New Roman"/>
        </w:rPr>
        <w:t xml:space="preserve"> is acknowledged as being</w:t>
      </w:r>
      <w:r w:rsidR="00054109" w:rsidRPr="00F95C6E">
        <w:rPr>
          <w:rFonts w:ascii="Times New Roman" w:hAnsi="Times New Roman" w:cs="Times New Roman"/>
        </w:rPr>
        <w:t xml:space="preserve"> central to this goal. </w:t>
      </w:r>
      <w:r w:rsidR="00755A68" w:rsidRPr="00755A68">
        <w:rPr>
          <w:rFonts w:ascii="Times New Roman" w:hAnsi="Times New Roman" w:cs="Times New Roman"/>
        </w:rPr>
        <w:t xml:space="preserve">Our project </w:t>
      </w:r>
      <w:proofErr w:type="gramStart"/>
      <w:r w:rsidR="00755A68" w:rsidRPr="00755A68">
        <w:rPr>
          <w:rFonts w:ascii="Times New Roman" w:hAnsi="Times New Roman" w:cs="Times New Roman"/>
        </w:rPr>
        <w:t>is centered</w:t>
      </w:r>
      <w:proofErr w:type="gramEnd"/>
      <w:r w:rsidR="00755A68" w:rsidRPr="00755A68">
        <w:rPr>
          <w:rFonts w:ascii="Times New Roman" w:hAnsi="Times New Roman" w:cs="Times New Roman"/>
        </w:rPr>
        <w:t xml:space="preserve"> on this committee’s mission. </w:t>
      </w:r>
      <w:r w:rsidR="009D7D23">
        <w:rPr>
          <w:rFonts w:ascii="Times New Roman" w:hAnsi="Times New Roman" w:cs="Times New Roman"/>
        </w:rPr>
        <w:t xml:space="preserve">We </w:t>
      </w:r>
      <w:r w:rsidR="009D7D23" w:rsidRPr="00D650CB">
        <w:rPr>
          <w:rFonts w:ascii="Times New Roman" w:hAnsi="Times New Roman" w:cs="Times New Roman"/>
        </w:rPr>
        <w:t xml:space="preserve">are seeking client-level, identifiable data from all </w:t>
      </w:r>
      <w:r w:rsidR="009D7D23">
        <w:rPr>
          <w:rFonts w:ascii="Times New Roman" w:hAnsi="Times New Roman" w:cs="Times New Roman"/>
        </w:rPr>
        <w:t>five</w:t>
      </w:r>
      <w:r w:rsidR="009D7D23" w:rsidRPr="00D650CB">
        <w:rPr>
          <w:rFonts w:ascii="Times New Roman" w:hAnsi="Times New Roman" w:cs="Times New Roman"/>
        </w:rPr>
        <w:t xml:space="preserve"> agencies. There is support for sharing this data for FP assessment purposes, </w:t>
      </w:r>
      <w:r w:rsidR="009D7D23">
        <w:rPr>
          <w:rFonts w:ascii="Times New Roman" w:hAnsi="Times New Roman" w:cs="Times New Roman"/>
        </w:rPr>
        <w:t>from each</w:t>
      </w:r>
      <w:r w:rsidR="009D7D23" w:rsidRPr="00D650CB">
        <w:rPr>
          <w:rFonts w:ascii="Times New Roman" w:hAnsi="Times New Roman" w:cs="Times New Roman"/>
        </w:rPr>
        <w:t xml:space="preserve"> agency</w:t>
      </w:r>
      <w:r w:rsidR="009D7D23">
        <w:rPr>
          <w:rFonts w:ascii="Times New Roman" w:hAnsi="Times New Roman" w:cs="Times New Roman"/>
        </w:rPr>
        <w:t>’s</w:t>
      </w:r>
      <w:r w:rsidR="009D7D23" w:rsidRPr="00D650CB">
        <w:rPr>
          <w:rFonts w:ascii="Times New Roman" w:hAnsi="Times New Roman" w:cs="Times New Roman"/>
        </w:rPr>
        <w:t xml:space="preserve"> leadership level. </w:t>
      </w:r>
    </w:p>
    <w:p w14:paraId="7D6014C4" w14:textId="7F5D3147" w:rsidR="00272D24" w:rsidRPr="00F95C6E" w:rsidRDefault="00272D24" w:rsidP="00EE08E5">
      <w:pPr>
        <w:pStyle w:val="NoSpacing"/>
        <w:contextualSpacing/>
        <w:rPr>
          <w:rFonts w:ascii="Times New Roman" w:hAnsi="Times New Roman" w:cs="Times New Roman"/>
        </w:rPr>
      </w:pPr>
    </w:p>
    <w:p w14:paraId="53821963" w14:textId="5E408B4D" w:rsidR="00137C47" w:rsidRDefault="00272D24" w:rsidP="00D650CB">
      <w:pPr>
        <w:pStyle w:val="NoSpacing"/>
        <w:contextualSpacing/>
      </w:pPr>
      <w:r w:rsidRPr="00F95C6E">
        <w:rPr>
          <w:rFonts w:ascii="Times New Roman" w:hAnsi="Times New Roman" w:cs="Times New Roman"/>
        </w:rPr>
        <w:t xml:space="preserve">Our project </w:t>
      </w:r>
      <w:proofErr w:type="gramStart"/>
      <w:r w:rsidRPr="00F95C6E">
        <w:rPr>
          <w:rFonts w:ascii="Times New Roman" w:hAnsi="Times New Roman" w:cs="Times New Roman"/>
        </w:rPr>
        <w:t>is focused</w:t>
      </w:r>
      <w:proofErr w:type="gramEnd"/>
      <w:r w:rsidRPr="00F95C6E">
        <w:rPr>
          <w:rFonts w:ascii="Times New Roman" w:hAnsi="Times New Roman" w:cs="Times New Roman"/>
        </w:rPr>
        <w:t xml:space="preserve"> around two goals: </w:t>
      </w:r>
    </w:p>
    <w:p w14:paraId="59C75550" w14:textId="276AAA5C" w:rsidR="00137C47" w:rsidRDefault="00137C47" w:rsidP="00D650CB">
      <w:pPr>
        <w:pStyle w:val="NoSpacing"/>
        <w:contextualSpacing/>
        <w:rPr>
          <w:rFonts w:ascii="Times New Roman" w:hAnsi="Times New Roman" w:cs="Times New Roman"/>
        </w:rPr>
      </w:pPr>
    </w:p>
    <w:p w14:paraId="177A8EC9" w14:textId="2E2A0292" w:rsidR="00137C47" w:rsidRDefault="00137C47" w:rsidP="00D650CB">
      <w:pPr>
        <w:pStyle w:val="NoSpacing"/>
        <w:numPr>
          <w:ilvl w:val="0"/>
          <w:numId w:val="20"/>
        </w:numPr>
        <w:contextualSpacing/>
        <w:rPr>
          <w:rFonts w:ascii="Times New Roman" w:hAnsi="Times New Roman" w:cs="Times New Roman"/>
        </w:rPr>
      </w:pPr>
      <w:r w:rsidRPr="00137C47">
        <w:rPr>
          <w:rFonts w:ascii="Times New Roman" w:hAnsi="Times New Roman" w:cs="Times New Roman"/>
        </w:rPr>
        <w:t xml:space="preserve">Obtain and analyze electronic health record (EHR) data from </w:t>
      </w:r>
      <w:r w:rsidR="00D650CB">
        <w:rPr>
          <w:rFonts w:ascii="Times New Roman" w:hAnsi="Times New Roman" w:cs="Times New Roman"/>
        </w:rPr>
        <w:t>PHSKC</w:t>
      </w:r>
      <w:r w:rsidRPr="00137C47">
        <w:rPr>
          <w:rFonts w:ascii="Times New Roman" w:hAnsi="Times New Roman" w:cs="Times New Roman"/>
        </w:rPr>
        <w:t xml:space="preserve">’s public health clinics to assess various metrics of family planning access for their clients. </w:t>
      </w:r>
    </w:p>
    <w:p w14:paraId="11B05646" w14:textId="68696405" w:rsidR="00137C47" w:rsidRDefault="00137C47" w:rsidP="00D650CB">
      <w:pPr>
        <w:pStyle w:val="NoSpacing"/>
        <w:numPr>
          <w:ilvl w:val="0"/>
          <w:numId w:val="20"/>
        </w:numPr>
        <w:contextualSpacing/>
        <w:rPr>
          <w:rFonts w:ascii="Times New Roman" w:hAnsi="Times New Roman" w:cs="Times New Roman"/>
        </w:rPr>
      </w:pPr>
      <w:r w:rsidRPr="00137C47">
        <w:rPr>
          <w:rFonts w:ascii="Times New Roman" w:hAnsi="Times New Roman" w:cs="Times New Roman"/>
        </w:rPr>
        <w:t>Develop the processes, plan</w:t>
      </w:r>
      <w:r w:rsidR="00D650CB">
        <w:rPr>
          <w:rFonts w:ascii="Times New Roman" w:hAnsi="Times New Roman" w:cs="Times New Roman"/>
        </w:rPr>
        <w:t xml:space="preserve">s </w:t>
      </w:r>
      <w:r w:rsidRPr="00137C47">
        <w:rPr>
          <w:rFonts w:ascii="Times New Roman" w:hAnsi="Times New Roman" w:cs="Times New Roman"/>
        </w:rPr>
        <w:t>and timeline for</w:t>
      </w:r>
      <w:r w:rsidR="009D7D23">
        <w:rPr>
          <w:rFonts w:ascii="Times New Roman" w:hAnsi="Times New Roman" w:cs="Times New Roman"/>
        </w:rPr>
        <w:t xml:space="preserve"> obtaining data from the other four</w:t>
      </w:r>
      <w:r w:rsidRPr="00137C47">
        <w:rPr>
          <w:rFonts w:ascii="Times New Roman" w:hAnsi="Times New Roman" w:cs="Times New Roman"/>
        </w:rPr>
        <w:t xml:space="preserve"> agencies. A </w:t>
      </w:r>
      <w:proofErr w:type="gramStart"/>
      <w:r w:rsidRPr="00137C47">
        <w:rPr>
          <w:rFonts w:ascii="Times New Roman" w:hAnsi="Times New Roman" w:cs="Times New Roman"/>
        </w:rPr>
        <w:t>necessary prerequisite</w:t>
      </w:r>
      <w:proofErr w:type="gramEnd"/>
      <w:r w:rsidRPr="00137C47">
        <w:rPr>
          <w:rFonts w:ascii="Times New Roman" w:hAnsi="Times New Roman" w:cs="Times New Roman"/>
        </w:rPr>
        <w:t xml:space="preserve"> for this is developing PHSKC’s business process analysis capability.</w:t>
      </w:r>
    </w:p>
    <w:p w14:paraId="14BC1D55" w14:textId="5C4CCB9C" w:rsidR="00614519" w:rsidRDefault="009D7D23">
      <w:pPr>
        <w:pStyle w:val="NormalWeb"/>
        <w:rPr>
          <w:sz w:val="22"/>
        </w:rPr>
      </w:pPr>
      <w:r w:rsidRPr="00D650CB">
        <w:rPr>
          <w:rFonts w:eastAsiaTheme="minorHAnsi"/>
          <w:sz w:val="22"/>
          <w:szCs w:val="22"/>
        </w:rPr>
        <w:t xml:space="preserve">Currently, we are not using EHR data for surveillance purposes, and our department provides direct clinical services. </w:t>
      </w:r>
      <w:r>
        <w:rPr>
          <w:rFonts w:eastAsiaTheme="minorHAnsi"/>
          <w:sz w:val="22"/>
          <w:szCs w:val="22"/>
        </w:rPr>
        <w:t xml:space="preserve">External agencies use </w:t>
      </w:r>
      <w:r w:rsidR="00CE633A">
        <w:rPr>
          <w:rFonts w:eastAsiaTheme="minorHAnsi"/>
          <w:sz w:val="22"/>
          <w:szCs w:val="22"/>
        </w:rPr>
        <w:t>several</w:t>
      </w:r>
      <w:r>
        <w:rPr>
          <w:rFonts w:eastAsiaTheme="minorHAnsi"/>
          <w:sz w:val="22"/>
          <w:szCs w:val="22"/>
        </w:rPr>
        <w:t xml:space="preserve"> different EHR vendors. </w:t>
      </w:r>
      <w:r w:rsidRPr="00D650CB">
        <w:rPr>
          <w:rFonts w:eastAsiaTheme="minorHAnsi"/>
          <w:sz w:val="22"/>
          <w:szCs w:val="22"/>
        </w:rPr>
        <w:t xml:space="preserve">Therefore, we have started our work internally.  </w:t>
      </w:r>
      <w:r w:rsidR="00F95C6E" w:rsidRPr="009D7D23">
        <w:rPr>
          <w:sz w:val="22"/>
        </w:rPr>
        <w:t>We have develop</w:t>
      </w:r>
      <w:r>
        <w:rPr>
          <w:sz w:val="22"/>
        </w:rPr>
        <w:t>ed</w:t>
      </w:r>
      <w:r w:rsidR="00F95C6E" w:rsidRPr="009D7D23">
        <w:rPr>
          <w:sz w:val="22"/>
        </w:rPr>
        <w:t xml:space="preserve"> a </w:t>
      </w:r>
      <w:r w:rsidR="00646863" w:rsidRPr="009D7D23">
        <w:rPr>
          <w:sz w:val="22"/>
        </w:rPr>
        <w:t>k</w:t>
      </w:r>
      <w:r w:rsidR="00F95C6E" w:rsidRPr="009D7D23">
        <w:rPr>
          <w:sz w:val="22"/>
        </w:rPr>
        <w:t xml:space="preserve">ey </w:t>
      </w:r>
      <w:r w:rsidR="00646863" w:rsidRPr="009D7D23">
        <w:rPr>
          <w:sz w:val="22"/>
        </w:rPr>
        <w:t>i</w:t>
      </w:r>
      <w:r w:rsidR="00F95C6E" w:rsidRPr="009D7D23">
        <w:rPr>
          <w:sz w:val="22"/>
        </w:rPr>
        <w:t xml:space="preserve">nformant interview tool that we intend all agencies to use to understand standardization (or lack thereof) of </w:t>
      </w:r>
      <w:r>
        <w:rPr>
          <w:sz w:val="22"/>
        </w:rPr>
        <w:t xml:space="preserve">data </w:t>
      </w:r>
      <w:r w:rsidR="00F95C6E" w:rsidRPr="009D7D23">
        <w:rPr>
          <w:sz w:val="22"/>
        </w:rPr>
        <w:t xml:space="preserve">fields across different EHR systems. How do we communicate </w:t>
      </w:r>
      <w:r w:rsidR="00CE633A">
        <w:rPr>
          <w:sz w:val="22"/>
        </w:rPr>
        <w:t xml:space="preserve">in a way that resonates with all players </w:t>
      </w:r>
      <w:r w:rsidR="00062274" w:rsidRPr="009D7D23">
        <w:rPr>
          <w:sz w:val="22"/>
        </w:rPr>
        <w:t>where we are now,</w:t>
      </w:r>
      <w:r w:rsidR="00CE633A">
        <w:rPr>
          <w:sz w:val="22"/>
        </w:rPr>
        <w:t xml:space="preserve"> and </w:t>
      </w:r>
      <w:r w:rsidR="00062274" w:rsidRPr="009D7D23">
        <w:rPr>
          <w:sz w:val="22"/>
        </w:rPr>
        <w:t>where we hope to be in the future (post development of a surveillance system</w:t>
      </w:r>
      <w:r w:rsidR="00F95C6E" w:rsidRPr="009D7D23">
        <w:rPr>
          <w:sz w:val="22"/>
        </w:rPr>
        <w:t xml:space="preserve"> ultimately</w:t>
      </w:r>
      <w:r w:rsidR="00062274" w:rsidRPr="009D7D23">
        <w:rPr>
          <w:sz w:val="22"/>
        </w:rPr>
        <w:t>)</w:t>
      </w:r>
      <w:r w:rsidR="00377464" w:rsidRPr="009D7D23">
        <w:rPr>
          <w:sz w:val="22"/>
        </w:rPr>
        <w:t>?</w:t>
      </w:r>
      <w:r w:rsidR="00F95C6E" w:rsidRPr="009D7D23">
        <w:rPr>
          <w:sz w:val="22"/>
        </w:rPr>
        <w:t xml:space="preserve"> </w:t>
      </w:r>
      <w:r w:rsidR="00CE633A" w:rsidRPr="00D650CB">
        <w:rPr>
          <w:rFonts w:eastAsiaTheme="minorHAnsi"/>
          <w:sz w:val="22"/>
          <w:szCs w:val="22"/>
        </w:rPr>
        <w:t xml:space="preserve">Goal #1 is more short-term, while Goal #2 is long term. </w:t>
      </w:r>
      <w:r w:rsidR="00F95C6E" w:rsidRPr="009D7D23">
        <w:rPr>
          <w:sz w:val="22"/>
        </w:rPr>
        <w:t xml:space="preserve">Being able to visualize how each step of the process would feed into the intermediate and finished products </w:t>
      </w:r>
      <w:r w:rsidR="00062274" w:rsidRPr="009D7D23">
        <w:rPr>
          <w:sz w:val="22"/>
        </w:rPr>
        <w:t xml:space="preserve">would help </w:t>
      </w:r>
      <w:r w:rsidR="00F95C6E" w:rsidRPr="009D7D23">
        <w:rPr>
          <w:sz w:val="22"/>
        </w:rPr>
        <w:t>maintain</w:t>
      </w:r>
      <w:r w:rsidR="00062274" w:rsidRPr="009D7D23">
        <w:rPr>
          <w:sz w:val="22"/>
        </w:rPr>
        <w:t xml:space="preserve"> buy-in, makes </w:t>
      </w:r>
      <w:r w:rsidR="00CE633A">
        <w:rPr>
          <w:sz w:val="22"/>
        </w:rPr>
        <w:t xml:space="preserve">the </w:t>
      </w:r>
      <w:r w:rsidR="00062274" w:rsidRPr="009D7D23">
        <w:rPr>
          <w:sz w:val="22"/>
        </w:rPr>
        <w:t xml:space="preserve">process go smoothly and in a timely manner, </w:t>
      </w:r>
      <w:r w:rsidR="00F95C6E" w:rsidRPr="009D7D23">
        <w:rPr>
          <w:sz w:val="22"/>
        </w:rPr>
        <w:t xml:space="preserve">and </w:t>
      </w:r>
      <w:r w:rsidR="00062274" w:rsidRPr="009D7D23">
        <w:rPr>
          <w:sz w:val="22"/>
        </w:rPr>
        <w:t xml:space="preserve">provide </w:t>
      </w:r>
      <w:r w:rsidR="00F95C6E" w:rsidRPr="009D7D23">
        <w:rPr>
          <w:sz w:val="22"/>
        </w:rPr>
        <w:t xml:space="preserve">clarity around goals, both among internal and external players. </w:t>
      </w:r>
      <w:r w:rsidR="00062274" w:rsidRPr="009D7D23">
        <w:rPr>
          <w:sz w:val="22"/>
        </w:rPr>
        <w:t xml:space="preserve">Are there tools, concrete examples and workflow visuals can we use to facilitate this mutual understanding as we go through the process? </w:t>
      </w:r>
    </w:p>
    <w:p w14:paraId="092C0FD8" w14:textId="77777777" w:rsidR="00CE633A" w:rsidRPr="009D7D23" w:rsidRDefault="00CE633A">
      <w:pPr>
        <w:pStyle w:val="NormalWeb"/>
        <w:rPr>
          <w:sz w:val="20"/>
          <w:szCs w:val="22"/>
        </w:rPr>
      </w:pPr>
    </w:p>
    <w:p w14:paraId="76E3F951" w14:textId="7E16B565" w:rsidR="00EE08E5" w:rsidRPr="00F95C6E" w:rsidRDefault="00BD3C42" w:rsidP="00CE633A">
      <w:pPr>
        <w:pStyle w:val="NormalWeb"/>
        <w:keepNext/>
      </w:pPr>
      <w:bookmarkStart w:id="0" w:name="_GoBack"/>
      <w:bookmarkEnd w:id="0"/>
      <w:r w:rsidRPr="00D650CB">
        <w:rPr>
          <w:b/>
          <w:color w:val="C00000"/>
        </w:rPr>
        <w:t>W</w:t>
      </w:r>
      <w:r w:rsidR="001B0470" w:rsidRPr="00D650CB">
        <w:rPr>
          <w:b/>
          <w:color w:val="C00000"/>
        </w:rPr>
        <w:t>ho are the major players?  What are their conflicting perspectives and interests?</w:t>
      </w:r>
    </w:p>
    <w:p w14:paraId="060A1EB9" w14:textId="6DE081CD" w:rsidR="00FB2B93" w:rsidRPr="00F95C6E" w:rsidRDefault="00FB2B93" w:rsidP="00CE633A">
      <w:pPr>
        <w:pStyle w:val="NoSpacing"/>
        <w:keepNext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 w:rsidRPr="00D650CB">
        <w:rPr>
          <w:rFonts w:ascii="Times New Roman" w:hAnsi="Times New Roman" w:cs="Times New Roman"/>
          <w:b/>
        </w:rPr>
        <w:t>Epidemiologists</w:t>
      </w:r>
      <w:r w:rsidRPr="00F95C6E">
        <w:rPr>
          <w:rFonts w:ascii="Times New Roman" w:hAnsi="Times New Roman" w:cs="Times New Roman"/>
        </w:rPr>
        <w:t xml:space="preserve"> at the Assessment, Policy Development &amp; Evaluation (APDE) unit, PHSKC</w:t>
      </w:r>
      <w:r w:rsidR="00062274" w:rsidRPr="00F95C6E">
        <w:rPr>
          <w:rFonts w:ascii="Times New Roman" w:hAnsi="Times New Roman" w:cs="Times New Roman"/>
        </w:rPr>
        <w:t xml:space="preserve">: </w:t>
      </w:r>
      <w:r w:rsidR="00D650CB">
        <w:rPr>
          <w:rFonts w:ascii="Times New Roman" w:hAnsi="Times New Roman" w:cs="Times New Roman"/>
        </w:rPr>
        <w:t xml:space="preserve">focus on </w:t>
      </w:r>
      <w:r w:rsidR="00062274" w:rsidRPr="00F95C6E">
        <w:rPr>
          <w:rFonts w:ascii="Times New Roman" w:hAnsi="Times New Roman" w:cs="Times New Roman"/>
        </w:rPr>
        <w:t xml:space="preserve">population health </w:t>
      </w:r>
      <w:r w:rsidR="009D7D23">
        <w:rPr>
          <w:rFonts w:ascii="Times New Roman" w:hAnsi="Times New Roman" w:cs="Times New Roman"/>
        </w:rPr>
        <w:t xml:space="preserve">assessment </w:t>
      </w:r>
      <w:r w:rsidR="00062274" w:rsidRPr="00F95C6E">
        <w:rPr>
          <w:rFonts w:ascii="Times New Roman" w:hAnsi="Times New Roman" w:cs="Times New Roman"/>
        </w:rPr>
        <w:t>analyses</w:t>
      </w:r>
      <w:r w:rsidR="0073772C">
        <w:rPr>
          <w:rFonts w:ascii="Times New Roman" w:hAnsi="Times New Roman" w:cs="Times New Roman"/>
        </w:rPr>
        <w:t>, looking to use project learnings to develop public health surveillance</w:t>
      </w:r>
      <w:r w:rsidR="00480149">
        <w:rPr>
          <w:rFonts w:ascii="Times New Roman" w:hAnsi="Times New Roman" w:cs="Times New Roman"/>
        </w:rPr>
        <w:t xml:space="preserve"> systems</w:t>
      </w:r>
      <w:r w:rsidR="0073772C">
        <w:rPr>
          <w:rFonts w:ascii="Times New Roman" w:hAnsi="Times New Roman" w:cs="Times New Roman"/>
        </w:rPr>
        <w:t xml:space="preserve"> from EHRs for broad purposes</w:t>
      </w:r>
      <w:r w:rsidR="00480149">
        <w:rPr>
          <w:rFonts w:ascii="Times New Roman" w:hAnsi="Times New Roman" w:cs="Times New Roman"/>
        </w:rPr>
        <w:t xml:space="preserve"> (goal #2)</w:t>
      </w:r>
      <w:r w:rsidR="005E5E91">
        <w:rPr>
          <w:rFonts w:ascii="Times New Roman" w:hAnsi="Times New Roman" w:cs="Times New Roman"/>
        </w:rPr>
        <w:t xml:space="preserve">, </w:t>
      </w:r>
      <w:proofErr w:type="gramStart"/>
      <w:r w:rsidR="00D650CB">
        <w:rPr>
          <w:rFonts w:ascii="Times New Roman" w:hAnsi="Times New Roman" w:cs="Times New Roman"/>
        </w:rPr>
        <w:t>view</w:t>
      </w:r>
      <w:proofErr w:type="gramEnd"/>
      <w:r w:rsidR="00D650CB">
        <w:rPr>
          <w:rFonts w:ascii="Times New Roman" w:hAnsi="Times New Roman" w:cs="Times New Roman"/>
        </w:rPr>
        <w:t xml:space="preserve"> </w:t>
      </w:r>
      <w:r w:rsidR="005E5E91">
        <w:rPr>
          <w:rFonts w:ascii="Times New Roman" w:hAnsi="Times New Roman" w:cs="Times New Roman"/>
        </w:rPr>
        <w:t>data quality from a different perspective from database experts</w:t>
      </w:r>
      <w:r w:rsidR="00D650CB">
        <w:rPr>
          <w:rFonts w:ascii="Times New Roman" w:hAnsi="Times New Roman" w:cs="Times New Roman"/>
        </w:rPr>
        <w:t>.</w:t>
      </w:r>
    </w:p>
    <w:p w14:paraId="2C8A3330" w14:textId="78587220" w:rsidR="00FB2B93" w:rsidRPr="00F95C6E" w:rsidRDefault="00FB2B93" w:rsidP="00FB2B93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 w:rsidRPr="00D650CB">
        <w:rPr>
          <w:rFonts w:ascii="Times New Roman" w:hAnsi="Times New Roman" w:cs="Times New Roman"/>
          <w:b/>
        </w:rPr>
        <w:t>Health Information Technology team</w:t>
      </w:r>
      <w:r w:rsidRPr="00F95C6E">
        <w:rPr>
          <w:rFonts w:ascii="Times New Roman" w:hAnsi="Times New Roman" w:cs="Times New Roman"/>
        </w:rPr>
        <w:t>, PHSKC</w:t>
      </w:r>
      <w:r w:rsidR="6BA88286">
        <w:rPr>
          <w:rFonts w:ascii="Times New Roman" w:hAnsi="Times New Roman" w:cs="Times New Roman"/>
        </w:rPr>
        <w:t>:</w:t>
      </w:r>
      <w:r w:rsidR="2C1A7775">
        <w:rPr>
          <w:rFonts w:ascii="Times New Roman" w:hAnsi="Times New Roman" w:cs="Times New Roman"/>
        </w:rPr>
        <w:t xml:space="preserve"> ensur</w:t>
      </w:r>
      <w:r w:rsidR="009D7D23">
        <w:rPr>
          <w:rFonts w:ascii="Times New Roman" w:hAnsi="Times New Roman" w:cs="Times New Roman"/>
        </w:rPr>
        <w:t>ing</w:t>
      </w:r>
      <w:r w:rsidR="2C1A7775">
        <w:rPr>
          <w:rFonts w:ascii="Times New Roman" w:hAnsi="Times New Roman" w:cs="Times New Roman"/>
        </w:rPr>
        <w:t xml:space="preserve"> protecti</w:t>
      </w:r>
      <w:r w:rsidR="009D7D23">
        <w:rPr>
          <w:rFonts w:ascii="Times New Roman" w:hAnsi="Times New Roman" w:cs="Times New Roman"/>
        </w:rPr>
        <w:t>o</w:t>
      </w:r>
      <w:r w:rsidR="2C1A7775">
        <w:rPr>
          <w:rFonts w:ascii="Times New Roman" w:hAnsi="Times New Roman" w:cs="Times New Roman"/>
        </w:rPr>
        <w:t>n</w:t>
      </w:r>
      <w:r w:rsidR="009D7D23">
        <w:rPr>
          <w:rFonts w:ascii="Times New Roman" w:hAnsi="Times New Roman" w:cs="Times New Roman"/>
        </w:rPr>
        <w:t xml:space="preserve"> of</w:t>
      </w:r>
      <w:r w:rsidR="2C1A7775">
        <w:rPr>
          <w:rFonts w:ascii="Times New Roman" w:hAnsi="Times New Roman" w:cs="Times New Roman"/>
        </w:rPr>
        <w:t xml:space="preserve"> </w:t>
      </w:r>
      <w:r w:rsidR="009D7D23">
        <w:rPr>
          <w:rFonts w:ascii="Times New Roman" w:hAnsi="Times New Roman" w:cs="Times New Roman"/>
        </w:rPr>
        <w:t>PHSKC’s</w:t>
      </w:r>
      <w:r w:rsidR="2C1A7775">
        <w:rPr>
          <w:rFonts w:ascii="Times New Roman" w:hAnsi="Times New Roman" w:cs="Times New Roman"/>
        </w:rPr>
        <w:t xml:space="preserve"> data</w:t>
      </w:r>
      <w:r w:rsidR="5481306D">
        <w:rPr>
          <w:rFonts w:ascii="Times New Roman" w:hAnsi="Times New Roman" w:cs="Times New Roman"/>
        </w:rPr>
        <w:t xml:space="preserve"> and supporting programmatic evaluations within </w:t>
      </w:r>
      <w:r w:rsidR="009D7D23">
        <w:rPr>
          <w:rFonts w:ascii="Times New Roman" w:hAnsi="Times New Roman" w:cs="Times New Roman"/>
        </w:rPr>
        <w:t>PHSKC</w:t>
      </w:r>
      <w:r w:rsidR="5481306D">
        <w:rPr>
          <w:rFonts w:ascii="Times New Roman" w:hAnsi="Times New Roman" w:cs="Times New Roman"/>
        </w:rPr>
        <w:t xml:space="preserve">. </w:t>
      </w:r>
      <w:r w:rsidR="79FCD889">
        <w:rPr>
          <w:rFonts w:ascii="Times New Roman" w:hAnsi="Times New Roman" w:cs="Times New Roman"/>
        </w:rPr>
        <w:t xml:space="preserve">Assisting APDE in </w:t>
      </w:r>
      <w:r w:rsidR="03276C44">
        <w:rPr>
          <w:rFonts w:ascii="Times New Roman" w:hAnsi="Times New Roman" w:cs="Times New Roman"/>
        </w:rPr>
        <w:t xml:space="preserve">developing </w:t>
      </w:r>
      <w:r w:rsidR="79FCD889">
        <w:rPr>
          <w:rFonts w:ascii="Times New Roman" w:hAnsi="Times New Roman" w:cs="Times New Roman"/>
        </w:rPr>
        <w:t>d</w:t>
      </w:r>
      <w:r w:rsidR="03276C44">
        <w:rPr>
          <w:rFonts w:ascii="Times New Roman" w:hAnsi="Times New Roman" w:cs="Times New Roman"/>
        </w:rPr>
        <w:t xml:space="preserve">ata constructs. </w:t>
      </w:r>
      <w:r w:rsidR="78444FD9">
        <w:rPr>
          <w:rFonts w:ascii="Times New Roman" w:hAnsi="Times New Roman" w:cs="Times New Roman"/>
        </w:rPr>
        <w:t>Based on evaluation</w:t>
      </w:r>
      <w:r w:rsidR="009D7D23">
        <w:rPr>
          <w:rFonts w:ascii="Times New Roman" w:hAnsi="Times New Roman" w:cs="Times New Roman"/>
        </w:rPr>
        <w:t>,</w:t>
      </w:r>
      <w:r w:rsidR="78444FD9">
        <w:rPr>
          <w:rFonts w:ascii="Times New Roman" w:hAnsi="Times New Roman" w:cs="Times New Roman"/>
        </w:rPr>
        <w:t xml:space="preserve"> implement</w:t>
      </w:r>
      <w:r w:rsidR="009D7D23">
        <w:rPr>
          <w:rFonts w:ascii="Times New Roman" w:hAnsi="Times New Roman" w:cs="Times New Roman"/>
        </w:rPr>
        <w:t>ing</w:t>
      </w:r>
      <w:r w:rsidR="78444FD9">
        <w:rPr>
          <w:rFonts w:ascii="Times New Roman" w:hAnsi="Times New Roman" w:cs="Times New Roman"/>
        </w:rPr>
        <w:t xml:space="preserve"> new tools or workflow changes to</w:t>
      </w:r>
      <w:r w:rsidR="47CBF6D9">
        <w:rPr>
          <w:rFonts w:ascii="Times New Roman" w:hAnsi="Times New Roman" w:cs="Times New Roman"/>
        </w:rPr>
        <w:t xml:space="preserve"> benefit our programs. </w:t>
      </w:r>
      <w:r w:rsidR="78444FD9">
        <w:rPr>
          <w:rFonts w:ascii="Times New Roman" w:hAnsi="Times New Roman" w:cs="Times New Roman"/>
        </w:rPr>
        <w:t xml:space="preserve"> </w:t>
      </w:r>
    </w:p>
    <w:p w14:paraId="4397A70F" w14:textId="3174879B" w:rsidR="00FB2B93" w:rsidRPr="00F95C6E" w:rsidRDefault="00FB2B93" w:rsidP="00FB2B93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 w:rsidRPr="00D650CB">
        <w:rPr>
          <w:rFonts w:ascii="Times New Roman" w:hAnsi="Times New Roman" w:cs="Times New Roman"/>
          <w:b/>
        </w:rPr>
        <w:t>Family Planning program manager</w:t>
      </w:r>
      <w:r w:rsidRPr="00F95C6E">
        <w:rPr>
          <w:rFonts w:ascii="Times New Roman" w:hAnsi="Times New Roman" w:cs="Times New Roman"/>
        </w:rPr>
        <w:t>, PHSKC</w:t>
      </w:r>
      <w:r w:rsidR="00D5615E">
        <w:rPr>
          <w:rFonts w:ascii="Times New Roman" w:hAnsi="Times New Roman" w:cs="Times New Roman"/>
        </w:rPr>
        <w:t>. Subject matter expertise on Family Planning p</w:t>
      </w:r>
      <w:r w:rsidR="009D7D23">
        <w:rPr>
          <w:rFonts w:ascii="Times New Roman" w:hAnsi="Times New Roman" w:cs="Times New Roman"/>
        </w:rPr>
        <w:t>rograms, and leads the KC-FPAQC.</w:t>
      </w:r>
    </w:p>
    <w:p w14:paraId="1677D11D" w14:textId="2CE01B5D" w:rsidR="00FB2B93" w:rsidRPr="00D650CB" w:rsidRDefault="00FB2B93" w:rsidP="00FB2B93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  <w:b/>
        </w:rPr>
      </w:pPr>
      <w:r w:rsidRPr="00F95C6E">
        <w:rPr>
          <w:rFonts w:ascii="Times New Roman" w:hAnsi="Times New Roman" w:cs="Times New Roman"/>
        </w:rPr>
        <w:t>Data managers</w:t>
      </w:r>
      <w:r w:rsidR="00377464">
        <w:rPr>
          <w:rFonts w:ascii="Times New Roman" w:hAnsi="Times New Roman" w:cs="Times New Roman"/>
        </w:rPr>
        <w:t xml:space="preserve"> and family planning managers</w:t>
      </w:r>
      <w:r w:rsidRPr="00F95C6E">
        <w:rPr>
          <w:rFonts w:ascii="Times New Roman" w:hAnsi="Times New Roman" w:cs="Times New Roman"/>
        </w:rPr>
        <w:t xml:space="preserve"> at </w:t>
      </w:r>
      <w:r w:rsidR="009D7D23">
        <w:rPr>
          <w:rFonts w:ascii="Times New Roman" w:hAnsi="Times New Roman" w:cs="Times New Roman"/>
          <w:b/>
        </w:rPr>
        <w:t>external agencies.</w:t>
      </w:r>
    </w:p>
    <w:p w14:paraId="1BA87D1F" w14:textId="77777777" w:rsidR="00EE08E5" w:rsidRPr="00F95C6E" w:rsidRDefault="00EE08E5" w:rsidP="00D650CB">
      <w:pPr>
        <w:pStyle w:val="NoSpacing"/>
        <w:contextualSpacing/>
        <w:rPr>
          <w:rFonts w:ascii="Times New Roman" w:hAnsi="Times New Roman" w:cs="Times New Roman"/>
          <w:strike/>
        </w:rPr>
      </w:pPr>
    </w:p>
    <w:p w14:paraId="29D4BC1F" w14:textId="77777777" w:rsidR="00EE08E5" w:rsidRPr="00F95C6E" w:rsidRDefault="00EE08E5" w:rsidP="007A1CBE">
      <w:pPr>
        <w:pStyle w:val="NoSpacing"/>
        <w:ind w:firstLine="360"/>
        <w:contextualSpacing/>
        <w:rPr>
          <w:rFonts w:ascii="Times New Roman" w:hAnsi="Times New Roman" w:cs="Times New Roman"/>
          <w:strike/>
        </w:rPr>
      </w:pPr>
    </w:p>
    <w:p w14:paraId="5A0553C6" w14:textId="57042E4E" w:rsidR="001B0470" w:rsidRPr="00D650CB" w:rsidRDefault="001B0470" w:rsidP="00D650CB">
      <w:pPr>
        <w:pStyle w:val="NormalWeb"/>
        <w:rPr>
          <w:b/>
          <w:color w:val="C00000"/>
        </w:rPr>
      </w:pPr>
      <w:r w:rsidRPr="00D650CB">
        <w:rPr>
          <w:b/>
          <w:color w:val="C00000"/>
        </w:rPr>
        <w:t>What action</w:t>
      </w:r>
      <w:r w:rsidR="00C11623" w:rsidRPr="00D650CB">
        <w:rPr>
          <w:b/>
          <w:color w:val="C00000"/>
        </w:rPr>
        <w:t>s</w:t>
      </w:r>
      <w:r w:rsidRPr="00D650CB">
        <w:rPr>
          <w:b/>
          <w:color w:val="C00000"/>
        </w:rPr>
        <w:t xml:space="preserve"> have you taken or are thinking about taking?</w:t>
      </w:r>
    </w:p>
    <w:p w14:paraId="617FFC51" w14:textId="62437808" w:rsidR="00D5615E" w:rsidRPr="00D5615E" w:rsidRDefault="00D5615E" w:rsidP="007A1CBE">
      <w:pPr>
        <w:pStyle w:val="NoSpacing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date, we have:</w:t>
      </w:r>
    </w:p>
    <w:p w14:paraId="5FF094D2" w14:textId="4D2E7CEC" w:rsidR="00D5615E" w:rsidRPr="00D5615E" w:rsidRDefault="00D5615E" w:rsidP="00D650CB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 w:rsidRPr="00D5615E">
        <w:rPr>
          <w:rFonts w:ascii="Times New Roman" w:hAnsi="Times New Roman" w:cs="Times New Roman"/>
        </w:rPr>
        <w:t>Collaborated on aims and project plan application</w:t>
      </w:r>
    </w:p>
    <w:p w14:paraId="01CFF0B5" w14:textId="55279189" w:rsidR="0F372C3D" w:rsidRPr="00D650CB" w:rsidRDefault="00D5615E" w:rsidP="00D650CB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4931BF50" w:rsidRPr="00D650CB">
        <w:rPr>
          <w:rFonts w:ascii="Times New Roman" w:hAnsi="Times New Roman" w:cs="Times New Roman"/>
        </w:rPr>
        <w:t>eveloped our key informant interview</w:t>
      </w:r>
      <w:r w:rsidR="00D650CB">
        <w:rPr>
          <w:rFonts w:ascii="Times New Roman" w:hAnsi="Times New Roman" w:cs="Times New Roman"/>
        </w:rPr>
        <w:t xml:space="preserve"> (KII) tool</w:t>
      </w:r>
    </w:p>
    <w:p w14:paraId="2F4B2D78" w14:textId="741F3380" w:rsidR="00EE08E5" w:rsidRPr="00D5615E" w:rsidRDefault="00273C81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 w:rsidRPr="00D5615E">
        <w:rPr>
          <w:rFonts w:ascii="Times New Roman" w:hAnsi="Times New Roman" w:cs="Times New Roman"/>
        </w:rPr>
        <w:t>Tested KII document on internal team and modified accordingly</w:t>
      </w:r>
    </w:p>
    <w:p w14:paraId="0D02AEBC" w14:textId="2A546B9C" w:rsidR="00A4639B" w:rsidRPr="00D5615E" w:rsidRDefault="00D650CB" w:rsidP="00D5615E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A4639B" w:rsidRPr="00D5615E">
        <w:rPr>
          <w:rFonts w:ascii="Times New Roman" w:hAnsi="Times New Roman" w:cs="Times New Roman"/>
        </w:rPr>
        <w:t>eviewed elements of the PHII training EHR toolkit</w:t>
      </w:r>
      <w:r w:rsidR="00D5615E" w:rsidRPr="00D5615E">
        <w:rPr>
          <w:rFonts w:ascii="Times New Roman" w:hAnsi="Times New Roman" w:cs="Times New Roman"/>
        </w:rPr>
        <w:t xml:space="preserve"> </w:t>
      </w:r>
      <w:hyperlink r:id="rId10" w:history="1">
        <w:r w:rsidR="00D5615E" w:rsidRPr="00D5615E">
          <w:rPr>
            <w:rStyle w:val="Hyperlink"/>
            <w:rFonts w:ascii="Times New Roman" w:hAnsi="Times New Roman" w:cs="Times New Roman"/>
          </w:rPr>
          <w:t>http://phii.org/ehrtoolkit/ehrtoolkit/analyzing-clinical-data-and-workflows/tools</w:t>
        </w:r>
      </w:hyperlink>
      <w:r w:rsidR="00D5615E" w:rsidRPr="00D5615E">
        <w:rPr>
          <w:rFonts w:ascii="Times New Roman" w:hAnsi="Times New Roman" w:cs="Times New Roman"/>
        </w:rPr>
        <w:t xml:space="preserve"> </w:t>
      </w:r>
    </w:p>
    <w:p w14:paraId="68A589A2" w14:textId="64581266" w:rsidR="005C5D0E" w:rsidRPr="00D5615E" w:rsidRDefault="00D5615E" w:rsidP="00FB2B93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 w:rsidRPr="00D5615E">
        <w:rPr>
          <w:rFonts w:ascii="Times New Roman" w:hAnsi="Times New Roman" w:cs="Times New Roman"/>
        </w:rPr>
        <w:t>S</w:t>
      </w:r>
      <w:r w:rsidR="005E5E91" w:rsidRPr="00D5615E">
        <w:rPr>
          <w:rFonts w:ascii="Times New Roman" w:hAnsi="Times New Roman" w:cs="Times New Roman"/>
        </w:rPr>
        <w:t xml:space="preserve">tarted working with our own </w:t>
      </w:r>
      <w:r w:rsidRPr="00D5615E">
        <w:rPr>
          <w:rFonts w:ascii="Times New Roman" w:hAnsi="Times New Roman" w:cs="Times New Roman"/>
        </w:rPr>
        <w:t>(PH</w:t>
      </w:r>
      <w:r w:rsidR="009D7D23">
        <w:rPr>
          <w:rFonts w:ascii="Times New Roman" w:hAnsi="Times New Roman" w:cs="Times New Roman"/>
        </w:rPr>
        <w:t>SKC</w:t>
      </w:r>
      <w:r w:rsidRPr="00D5615E">
        <w:rPr>
          <w:rFonts w:ascii="Times New Roman" w:hAnsi="Times New Roman" w:cs="Times New Roman"/>
        </w:rPr>
        <w:t>) data to map out data constructs and specify EHR fields to extract</w:t>
      </w:r>
    </w:p>
    <w:p w14:paraId="721C2D15" w14:textId="77777777" w:rsidR="00EE08E5" w:rsidRPr="00F95C6E" w:rsidRDefault="00EE08E5" w:rsidP="007A1CBE">
      <w:pPr>
        <w:pStyle w:val="NoSpacing"/>
        <w:contextualSpacing/>
        <w:rPr>
          <w:rFonts w:ascii="Times New Roman" w:hAnsi="Times New Roman" w:cs="Times New Roman"/>
        </w:rPr>
      </w:pPr>
    </w:p>
    <w:p w14:paraId="6D75F2D4" w14:textId="310144AD" w:rsidR="00C11623" w:rsidRPr="00F95C6E" w:rsidRDefault="00C11623" w:rsidP="007A1CBE">
      <w:pPr>
        <w:pStyle w:val="NoSpacing"/>
        <w:contextualSpacing/>
        <w:rPr>
          <w:rFonts w:ascii="Times New Roman" w:hAnsi="Times New Roman" w:cs="Times New Roman"/>
        </w:rPr>
      </w:pPr>
      <w:r w:rsidRPr="00F95C6E">
        <w:rPr>
          <w:rFonts w:ascii="Times New Roman" w:hAnsi="Times New Roman" w:cs="Times New Roman"/>
        </w:rPr>
        <w:t xml:space="preserve"> </w:t>
      </w:r>
    </w:p>
    <w:p w14:paraId="5A0553C9" w14:textId="77777777" w:rsidR="001B0470" w:rsidRPr="00D650CB" w:rsidRDefault="001B0470" w:rsidP="00D650CB">
      <w:pPr>
        <w:pStyle w:val="NormalWeb"/>
        <w:rPr>
          <w:b/>
          <w:color w:val="C00000"/>
        </w:rPr>
      </w:pPr>
      <w:r w:rsidRPr="00D650CB">
        <w:rPr>
          <w:b/>
          <w:color w:val="C00000"/>
        </w:rPr>
        <w:t>What are your stakes and interests?  Any hidden issues?</w:t>
      </w:r>
    </w:p>
    <w:p w14:paraId="721E8E0E" w14:textId="6FE537D4" w:rsidR="00D5615E" w:rsidRDefault="00D5615E" w:rsidP="00D650CB">
      <w:pPr>
        <w:pStyle w:val="NoSpacing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One strength is that there is leadership buy-in </w:t>
      </w:r>
      <w:r w:rsidR="00D650CB">
        <w:rPr>
          <w:rFonts w:ascii="Times New Roman" w:hAnsi="Times New Roman" w:cs="Times New Roman"/>
        </w:rPr>
        <w:t xml:space="preserve">from each agency </w:t>
      </w:r>
      <w:r>
        <w:rPr>
          <w:rFonts w:ascii="Times New Roman" w:hAnsi="Times New Roman" w:cs="Times New Roman"/>
        </w:rPr>
        <w:t xml:space="preserve">for sharing of the data. </w:t>
      </w:r>
    </w:p>
    <w:p w14:paraId="49FBF392" w14:textId="77777777" w:rsidR="00D5615E" w:rsidRDefault="00D5615E" w:rsidP="00D650CB">
      <w:pPr>
        <w:pStyle w:val="NoSpacing"/>
        <w:contextualSpacing/>
        <w:rPr>
          <w:rFonts w:ascii="Times New Roman" w:hAnsi="Times New Roman" w:cs="Times New Roman"/>
        </w:rPr>
      </w:pPr>
    </w:p>
    <w:p w14:paraId="1E4BB650" w14:textId="424754CB" w:rsidR="00062274" w:rsidRPr="00F95C6E" w:rsidRDefault="00D650CB" w:rsidP="00D650CB">
      <w:pPr>
        <w:pStyle w:val="NoSpacing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</w:t>
      </w:r>
      <w:r w:rsidR="00062274" w:rsidRPr="00F95C6E">
        <w:rPr>
          <w:rFonts w:ascii="Times New Roman" w:hAnsi="Times New Roman" w:cs="Times New Roman"/>
        </w:rPr>
        <w:t>idden issue</w:t>
      </w:r>
      <w:r w:rsidR="00D5615E">
        <w:rPr>
          <w:rFonts w:ascii="Times New Roman" w:hAnsi="Times New Roman" w:cs="Times New Roman"/>
        </w:rPr>
        <w:t xml:space="preserve"> is that there are</w:t>
      </w:r>
      <w:r w:rsidR="00062274" w:rsidRPr="00F95C6E">
        <w:rPr>
          <w:rFonts w:ascii="Times New Roman" w:hAnsi="Times New Roman" w:cs="Times New Roman"/>
        </w:rPr>
        <w:t xml:space="preserve"> two </w:t>
      </w:r>
      <w:r w:rsidR="009D7D23">
        <w:rPr>
          <w:rFonts w:ascii="Times New Roman" w:hAnsi="Times New Roman" w:cs="Times New Roman"/>
        </w:rPr>
        <w:t xml:space="preserve">potential </w:t>
      </w:r>
      <w:r w:rsidR="00062274" w:rsidRPr="00F95C6E">
        <w:rPr>
          <w:rFonts w:ascii="Times New Roman" w:hAnsi="Times New Roman" w:cs="Times New Roman"/>
        </w:rPr>
        <w:t>routes</w:t>
      </w:r>
      <w:r w:rsidR="009D7D23">
        <w:rPr>
          <w:rFonts w:ascii="Times New Roman" w:hAnsi="Times New Roman" w:cs="Times New Roman"/>
        </w:rPr>
        <w:t xml:space="preserve"> for getting the data from all five safety net providers</w:t>
      </w:r>
      <w:r w:rsidR="00062274" w:rsidRPr="00F95C6E">
        <w:rPr>
          <w:rFonts w:ascii="Times New Roman" w:hAnsi="Times New Roman" w:cs="Times New Roman"/>
        </w:rPr>
        <w:t xml:space="preserve"> (</w:t>
      </w:r>
      <w:r w:rsidR="009D7D23">
        <w:rPr>
          <w:rFonts w:ascii="Times New Roman" w:hAnsi="Times New Roman" w:cs="Times New Roman"/>
        </w:rPr>
        <w:t xml:space="preserve">use an </w:t>
      </w:r>
      <w:r w:rsidR="001918F9">
        <w:rPr>
          <w:rFonts w:ascii="Times New Roman" w:hAnsi="Times New Roman" w:cs="Times New Roman"/>
        </w:rPr>
        <w:t>EHR vendor</w:t>
      </w:r>
      <w:r w:rsidR="001918F9" w:rsidRPr="00F95C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versus</w:t>
      </w:r>
      <w:r w:rsidR="00062274" w:rsidRPr="00F95C6E">
        <w:rPr>
          <w:rFonts w:ascii="Times New Roman" w:hAnsi="Times New Roman" w:cs="Times New Roman"/>
        </w:rPr>
        <w:t xml:space="preserve"> </w:t>
      </w:r>
      <w:r w:rsidR="009D7D23">
        <w:rPr>
          <w:rFonts w:ascii="Times New Roman" w:hAnsi="Times New Roman" w:cs="Times New Roman"/>
        </w:rPr>
        <w:t xml:space="preserve">having each agency send their data to </w:t>
      </w:r>
      <w:r w:rsidR="00062274" w:rsidRPr="00F95C6E">
        <w:rPr>
          <w:rFonts w:ascii="Times New Roman" w:hAnsi="Times New Roman" w:cs="Times New Roman"/>
        </w:rPr>
        <w:t>PH</w:t>
      </w:r>
      <w:r w:rsidR="009D7D23">
        <w:rPr>
          <w:rFonts w:ascii="Times New Roman" w:hAnsi="Times New Roman" w:cs="Times New Roman"/>
        </w:rPr>
        <w:t>SKC directly</w:t>
      </w:r>
      <w:r w:rsidR="00062274" w:rsidRPr="00F95C6E">
        <w:rPr>
          <w:rFonts w:ascii="Times New Roman" w:hAnsi="Times New Roman" w:cs="Times New Roman"/>
        </w:rPr>
        <w:t>)</w:t>
      </w:r>
      <w:r w:rsidR="00D5615E">
        <w:rPr>
          <w:rFonts w:ascii="Times New Roman" w:hAnsi="Times New Roman" w:cs="Times New Roman"/>
        </w:rPr>
        <w:t xml:space="preserve">. </w:t>
      </w:r>
      <w:r w:rsidR="009D7D23">
        <w:rPr>
          <w:rFonts w:ascii="Times New Roman" w:hAnsi="Times New Roman" w:cs="Times New Roman"/>
        </w:rPr>
        <w:t>We do not yet have clarity yet on if</w:t>
      </w:r>
      <w:r w:rsidR="00062274" w:rsidRPr="00F95C6E">
        <w:rPr>
          <w:rFonts w:ascii="Times New Roman" w:hAnsi="Times New Roman" w:cs="Times New Roman"/>
        </w:rPr>
        <w:t xml:space="preserve"> we can cross one off</w:t>
      </w:r>
      <w:r w:rsidR="00D5615E">
        <w:rPr>
          <w:rFonts w:ascii="Times New Roman" w:hAnsi="Times New Roman" w:cs="Times New Roman"/>
        </w:rPr>
        <w:t xml:space="preserve">. This uncertainly exists while we decide our strategy for </w:t>
      </w:r>
      <w:r w:rsidR="009D7D23">
        <w:rPr>
          <w:rFonts w:ascii="Times New Roman" w:hAnsi="Times New Roman" w:cs="Times New Roman"/>
        </w:rPr>
        <w:t>c</w:t>
      </w:r>
      <w:r w:rsidR="00D5615E">
        <w:rPr>
          <w:rFonts w:ascii="Times New Roman" w:hAnsi="Times New Roman" w:cs="Times New Roman"/>
        </w:rPr>
        <w:t xml:space="preserve">ommunication and visualization tools. </w:t>
      </w:r>
    </w:p>
    <w:p w14:paraId="1615BBAE" w14:textId="77777777" w:rsidR="00EE08E5" w:rsidRPr="00F95C6E" w:rsidRDefault="00EE08E5" w:rsidP="007A1CBE">
      <w:pPr>
        <w:pStyle w:val="NoSpacing"/>
        <w:contextualSpacing/>
        <w:rPr>
          <w:rFonts w:ascii="Times New Roman" w:hAnsi="Times New Roman" w:cs="Times New Roman"/>
        </w:rPr>
      </w:pPr>
    </w:p>
    <w:p w14:paraId="5ACDC173" w14:textId="77777777" w:rsidR="00EE08E5" w:rsidRPr="00F95C6E" w:rsidRDefault="00EE08E5" w:rsidP="007A1CBE">
      <w:pPr>
        <w:pStyle w:val="NoSpacing"/>
        <w:contextualSpacing/>
        <w:rPr>
          <w:rFonts w:ascii="Times New Roman" w:hAnsi="Times New Roman" w:cs="Times New Roman"/>
        </w:rPr>
      </w:pPr>
    </w:p>
    <w:p w14:paraId="4B9D07DD" w14:textId="77777777" w:rsidR="00D650CB" w:rsidRDefault="001B0470" w:rsidP="00D650CB">
      <w:pPr>
        <w:pStyle w:val="NormalWeb"/>
        <w:rPr>
          <w:b/>
          <w:color w:val="C00000"/>
        </w:rPr>
      </w:pPr>
      <w:r w:rsidRPr="00D650CB">
        <w:rPr>
          <w:b/>
          <w:color w:val="C00000"/>
        </w:rPr>
        <w:t xml:space="preserve">What do you want to </w:t>
      </w:r>
      <w:proofErr w:type="gramStart"/>
      <w:r w:rsidRPr="00D650CB">
        <w:rPr>
          <w:b/>
          <w:color w:val="C00000"/>
        </w:rPr>
        <w:t>be advised</w:t>
      </w:r>
      <w:proofErr w:type="gramEnd"/>
      <w:r w:rsidRPr="00D650CB">
        <w:rPr>
          <w:b/>
          <w:color w:val="C00000"/>
        </w:rPr>
        <w:t xml:space="preserve"> on by your group?</w:t>
      </w:r>
    </w:p>
    <w:p w14:paraId="4E99C1CF" w14:textId="256F25F6" w:rsidR="00E53CE6" w:rsidRPr="00D650CB" w:rsidRDefault="001918F9" w:rsidP="00D650CB">
      <w:pPr>
        <w:pStyle w:val="NormalWeb"/>
        <w:rPr>
          <w:sz w:val="22"/>
          <w:szCs w:val="22"/>
        </w:rPr>
      </w:pPr>
      <w:r w:rsidRPr="00D650CB">
        <w:rPr>
          <w:sz w:val="22"/>
          <w:szCs w:val="22"/>
        </w:rPr>
        <w:t>We would like to hear from others i</w:t>
      </w:r>
      <w:r w:rsidR="3E1E2427" w:rsidRPr="00D650CB">
        <w:rPr>
          <w:sz w:val="22"/>
          <w:szCs w:val="22"/>
        </w:rPr>
        <w:t>f</w:t>
      </w:r>
      <w:r w:rsidRPr="00D650CB">
        <w:rPr>
          <w:sz w:val="22"/>
          <w:szCs w:val="22"/>
        </w:rPr>
        <w:t xml:space="preserve"> there are </w:t>
      </w:r>
      <w:r w:rsidR="00FB2B93" w:rsidRPr="00D650CB">
        <w:rPr>
          <w:sz w:val="22"/>
          <w:szCs w:val="22"/>
        </w:rPr>
        <w:t>communication and visualization tools for this sort of BPA project that we can use</w:t>
      </w:r>
      <w:r w:rsidR="00A4639B" w:rsidRPr="00D650CB">
        <w:rPr>
          <w:sz w:val="22"/>
          <w:szCs w:val="22"/>
        </w:rPr>
        <w:t xml:space="preserve"> to communicate</w:t>
      </w:r>
      <w:r w:rsidR="00551588" w:rsidRPr="00D650CB">
        <w:rPr>
          <w:sz w:val="22"/>
          <w:szCs w:val="22"/>
        </w:rPr>
        <w:t xml:space="preserve"> and gain buy-in from external stakeholders</w:t>
      </w:r>
      <w:r w:rsidR="00D5615E" w:rsidRPr="00D650CB">
        <w:rPr>
          <w:sz w:val="22"/>
          <w:szCs w:val="22"/>
        </w:rPr>
        <w:t xml:space="preserve"> (specifically analysts and program </w:t>
      </w:r>
      <w:r w:rsidR="009D7D23">
        <w:rPr>
          <w:sz w:val="22"/>
          <w:szCs w:val="22"/>
        </w:rPr>
        <w:t>staff</w:t>
      </w:r>
      <w:r w:rsidR="00D5615E" w:rsidRPr="00D650CB">
        <w:rPr>
          <w:sz w:val="22"/>
          <w:szCs w:val="22"/>
        </w:rPr>
        <w:t xml:space="preserve"> from external healthcare agencies).</w:t>
      </w:r>
      <w:r w:rsidR="00E53CE6" w:rsidRPr="00D650CB">
        <w:rPr>
          <w:sz w:val="22"/>
          <w:szCs w:val="22"/>
        </w:rPr>
        <w:t xml:space="preserve"> </w:t>
      </w:r>
      <w:r w:rsidR="009D7D23">
        <w:rPr>
          <w:sz w:val="22"/>
          <w:szCs w:val="22"/>
        </w:rPr>
        <w:t>It t</w:t>
      </w:r>
      <w:r w:rsidR="00E53CE6" w:rsidRPr="00D650CB">
        <w:rPr>
          <w:sz w:val="22"/>
          <w:szCs w:val="22"/>
        </w:rPr>
        <w:t xml:space="preserve">akes a lot of time to build from scratch </w:t>
      </w:r>
      <w:r w:rsidR="00D5615E" w:rsidRPr="00D650CB">
        <w:rPr>
          <w:sz w:val="22"/>
          <w:szCs w:val="22"/>
        </w:rPr>
        <w:t xml:space="preserve">(and </w:t>
      </w:r>
      <w:r w:rsidR="009D7D23">
        <w:rPr>
          <w:sz w:val="22"/>
          <w:szCs w:val="22"/>
        </w:rPr>
        <w:t xml:space="preserve">we are </w:t>
      </w:r>
      <w:r w:rsidR="00D5615E" w:rsidRPr="00D650CB">
        <w:rPr>
          <w:sz w:val="22"/>
          <w:szCs w:val="22"/>
        </w:rPr>
        <w:t>not sure if what we come up with is the most effective way to communicate)</w:t>
      </w:r>
    </w:p>
    <w:p w14:paraId="587E71C5" w14:textId="2AD297E9" w:rsidR="00EE08E5" w:rsidRPr="002004C7" w:rsidRDefault="5C29B13D" w:rsidP="00DF75F9">
      <w:pPr>
        <w:pStyle w:val="NoSpacing"/>
        <w:contextualSpacing/>
        <w:rPr>
          <w:rFonts w:ascii="Times New Roman" w:hAnsi="Times New Roman" w:cs="Times New Roman"/>
        </w:rPr>
      </w:pPr>
      <w:r w:rsidRPr="00D650CB">
        <w:rPr>
          <w:rFonts w:ascii="Times New Roman" w:eastAsia="Times New Roman" w:hAnsi="Times New Roman" w:cs="Times New Roman"/>
        </w:rPr>
        <w:t>How have you communicated or visualized the process</w:t>
      </w:r>
      <w:r w:rsidR="00D5615E" w:rsidRPr="002004C7">
        <w:rPr>
          <w:rFonts w:ascii="Times New Roman" w:eastAsia="Times New Roman" w:hAnsi="Times New Roman" w:cs="Times New Roman"/>
        </w:rPr>
        <w:t>, intermediate products, how they feed into final products, etc. Note the two different audiences.</w:t>
      </w:r>
      <w:r w:rsidR="002004C7" w:rsidRPr="002004C7">
        <w:rPr>
          <w:rFonts w:ascii="Times New Roman" w:eastAsia="Times New Roman" w:hAnsi="Times New Roman" w:cs="Times New Roman"/>
        </w:rPr>
        <w:t xml:space="preserve"> </w:t>
      </w:r>
      <w:r w:rsidR="536A1758" w:rsidRPr="00D650CB">
        <w:rPr>
          <w:rFonts w:ascii="Times New Roman" w:eastAsia="Times New Roman" w:hAnsi="Times New Roman" w:cs="Times New Roman"/>
        </w:rPr>
        <w:t xml:space="preserve">What </w:t>
      </w:r>
      <w:r w:rsidR="40F900E3" w:rsidRPr="00D650CB">
        <w:rPr>
          <w:rFonts w:ascii="Times New Roman" w:eastAsia="Times New Roman" w:hAnsi="Times New Roman" w:cs="Times New Roman"/>
        </w:rPr>
        <w:t xml:space="preserve">tools can help us with this? </w:t>
      </w:r>
    </w:p>
    <w:sectPr w:rsidR="00EE08E5" w:rsidRPr="002004C7" w:rsidSect="00D56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902A5"/>
    <w:multiLevelType w:val="hybridMultilevel"/>
    <w:tmpl w:val="6B2E5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3710B"/>
    <w:multiLevelType w:val="hybridMultilevel"/>
    <w:tmpl w:val="63925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86A3D"/>
    <w:multiLevelType w:val="hybridMultilevel"/>
    <w:tmpl w:val="C8DE8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F347F"/>
    <w:multiLevelType w:val="hybridMultilevel"/>
    <w:tmpl w:val="D00A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36160"/>
    <w:multiLevelType w:val="hybridMultilevel"/>
    <w:tmpl w:val="B3264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46986"/>
    <w:multiLevelType w:val="hybridMultilevel"/>
    <w:tmpl w:val="17C2E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82A37"/>
    <w:multiLevelType w:val="hybridMultilevel"/>
    <w:tmpl w:val="50E0F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165A9"/>
    <w:multiLevelType w:val="hybridMultilevel"/>
    <w:tmpl w:val="B48C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F2C36"/>
    <w:multiLevelType w:val="hybridMultilevel"/>
    <w:tmpl w:val="DF16C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54991"/>
    <w:multiLevelType w:val="hybridMultilevel"/>
    <w:tmpl w:val="DA78B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6A5F13"/>
    <w:multiLevelType w:val="hybridMultilevel"/>
    <w:tmpl w:val="677C5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75BF3"/>
    <w:multiLevelType w:val="hybridMultilevel"/>
    <w:tmpl w:val="70088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B75AC"/>
    <w:multiLevelType w:val="hybridMultilevel"/>
    <w:tmpl w:val="A5DC9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E450C"/>
    <w:multiLevelType w:val="hybridMultilevel"/>
    <w:tmpl w:val="9564A028"/>
    <w:lvl w:ilvl="0" w:tplc="C268B0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D48D7"/>
    <w:multiLevelType w:val="hybridMultilevel"/>
    <w:tmpl w:val="64F0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54F91"/>
    <w:multiLevelType w:val="hybridMultilevel"/>
    <w:tmpl w:val="8DCAE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1D36"/>
    <w:multiLevelType w:val="hybridMultilevel"/>
    <w:tmpl w:val="E51E2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379B8"/>
    <w:multiLevelType w:val="hybridMultilevel"/>
    <w:tmpl w:val="A71C5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03C26"/>
    <w:multiLevelType w:val="hybridMultilevel"/>
    <w:tmpl w:val="81E46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F2CEB"/>
    <w:multiLevelType w:val="hybridMultilevel"/>
    <w:tmpl w:val="206A0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9A03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trike w:val="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15"/>
  </w:num>
  <w:num w:numId="4">
    <w:abstractNumId w:val="19"/>
  </w:num>
  <w:num w:numId="5">
    <w:abstractNumId w:val="2"/>
  </w:num>
  <w:num w:numId="6">
    <w:abstractNumId w:val="11"/>
  </w:num>
  <w:num w:numId="7">
    <w:abstractNumId w:val="7"/>
  </w:num>
  <w:num w:numId="8">
    <w:abstractNumId w:val="4"/>
  </w:num>
  <w:num w:numId="9">
    <w:abstractNumId w:val="18"/>
  </w:num>
  <w:num w:numId="10">
    <w:abstractNumId w:val="14"/>
  </w:num>
  <w:num w:numId="11">
    <w:abstractNumId w:val="3"/>
  </w:num>
  <w:num w:numId="12">
    <w:abstractNumId w:val="8"/>
  </w:num>
  <w:num w:numId="13">
    <w:abstractNumId w:val="16"/>
  </w:num>
  <w:num w:numId="14">
    <w:abstractNumId w:val="13"/>
  </w:num>
  <w:num w:numId="15">
    <w:abstractNumId w:val="12"/>
  </w:num>
  <w:num w:numId="16">
    <w:abstractNumId w:val="9"/>
  </w:num>
  <w:num w:numId="17">
    <w:abstractNumId w:val="5"/>
  </w:num>
  <w:num w:numId="18">
    <w:abstractNumId w:val="1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DD"/>
    <w:rsid w:val="00054109"/>
    <w:rsid w:val="00062274"/>
    <w:rsid w:val="00067CAD"/>
    <w:rsid w:val="00085D7E"/>
    <w:rsid w:val="000F5E7E"/>
    <w:rsid w:val="00112255"/>
    <w:rsid w:val="00137C47"/>
    <w:rsid w:val="00173376"/>
    <w:rsid w:val="001918F9"/>
    <w:rsid w:val="001B0470"/>
    <w:rsid w:val="001D2CA6"/>
    <w:rsid w:val="002004C7"/>
    <w:rsid w:val="0020684A"/>
    <w:rsid w:val="002354C6"/>
    <w:rsid w:val="002454F7"/>
    <w:rsid w:val="00272D24"/>
    <w:rsid w:val="00273C81"/>
    <w:rsid w:val="00285A2D"/>
    <w:rsid w:val="002A4BAE"/>
    <w:rsid w:val="002B6E5D"/>
    <w:rsid w:val="002E74ED"/>
    <w:rsid w:val="003102BA"/>
    <w:rsid w:val="00364CB8"/>
    <w:rsid w:val="00377464"/>
    <w:rsid w:val="003C41F6"/>
    <w:rsid w:val="00406513"/>
    <w:rsid w:val="0041030D"/>
    <w:rsid w:val="00480149"/>
    <w:rsid w:val="004863E4"/>
    <w:rsid w:val="004D78BD"/>
    <w:rsid w:val="0054795C"/>
    <w:rsid w:val="00551588"/>
    <w:rsid w:val="00585137"/>
    <w:rsid w:val="005C5D0E"/>
    <w:rsid w:val="005E5E91"/>
    <w:rsid w:val="00607C70"/>
    <w:rsid w:val="00614519"/>
    <w:rsid w:val="00646863"/>
    <w:rsid w:val="00647EF6"/>
    <w:rsid w:val="0066598D"/>
    <w:rsid w:val="00674EC7"/>
    <w:rsid w:val="006817F1"/>
    <w:rsid w:val="0068792B"/>
    <w:rsid w:val="00693D0F"/>
    <w:rsid w:val="006D1EDF"/>
    <w:rsid w:val="0073772C"/>
    <w:rsid w:val="00755A68"/>
    <w:rsid w:val="007A01BE"/>
    <w:rsid w:val="007A1CBE"/>
    <w:rsid w:val="00843853"/>
    <w:rsid w:val="008607DD"/>
    <w:rsid w:val="008A64B8"/>
    <w:rsid w:val="008B4AD8"/>
    <w:rsid w:val="008B6182"/>
    <w:rsid w:val="008E2E4B"/>
    <w:rsid w:val="008E7C6C"/>
    <w:rsid w:val="009015C9"/>
    <w:rsid w:val="00981947"/>
    <w:rsid w:val="009D7D23"/>
    <w:rsid w:val="009F085C"/>
    <w:rsid w:val="00A02FA2"/>
    <w:rsid w:val="00A17F68"/>
    <w:rsid w:val="00A45498"/>
    <w:rsid w:val="00A4639B"/>
    <w:rsid w:val="00A8799D"/>
    <w:rsid w:val="00AC4CCF"/>
    <w:rsid w:val="00B81C2C"/>
    <w:rsid w:val="00BC5BCC"/>
    <w:rsid w:val="00BD3C42"/>
    <w:rsid w:val="00C11623"/>
    <w:rsid w:val="00C1282D"/>
    <w:rsid w:val="00C470CD"/>
    <w:rsid w:val="00C554B0"/>
    <w:rsid w:val="00C7221E"/>
    <w:rsid w:val="00C917EF"/>
    <w:rsid w:val="00CA07FE"/>
    <w:rsid w:val="00CC5FC4"/>
    <w:rsid w:val="00CE633A"/>
    <w:rsid w:val="00D23286"/>
    <w:rsid w:val="00D5615E"/>
    <w:rsid w:val="00D650CB"/>
    <w:rsid w:val="00D7574C"/>
    <w:rsid w:val="00D7732C"/>
    <w:rsid w:val="00DF75F9"/>
    <w:rsid w:val="00E33394"/>
    <w:rsid w:val="00E37BD6"/>
    <w:rsid w:val="00E53CE6"/>
    <w:rsid w:val="00E57AC9"/>
    <w:rsid w:val="00E7780C"/>
    <w:rsid w:val="00E96763"/>
    <w:rsid w:val="00EE08E5"/>
    <w:rsid w:val="00F00A15"/>
    <w:rsid w:val="00F33235"/>
    <w:rsid w:val="00F56D73"/>
    <w:rsid w:val="00F65BBB"/>
    <w:rsid w:val="00F95C6E"/>
    <w:rsid w:val="00FB2B93"/>
    <w:rsid w:val="00FC66DD"/>
    <w:rsid w:val="03276C44"/>
    <w:rsid w:val="0652F6B3"/>
    <w:rsid w:val="0F372C3D"/>
    <w:rsid w:val="25E9AFD0"/>
    <w:rsid w:val="25FCFF8B"/>
    <w:rsid w:val="2C1A7775"/>
    <w:rsid w:val="354F62EC"/>
    <w:rsid w:val="3DC7DC36"/>
    <w:rsid w:val="3E1E2427"/>
    <w:rsid w:val="3E578B90"/>
    <w:rsid w:val="3FB3EE2D"/>
    <w:rsid w:val="40F900E3"/>
    <w:rsid w:val="43101A7C"/>
    <w:rsid w:val="47CBF6D9"/>
    <w:rsid w:val="4931BF50"/>
    <w:rsid w:val="4E9EF862"/>
    <w:rsid w:val="4FA100D4"/>
    <w:rsid w:val="536A1758"/>
    <w:rsid w:val="5481306D"/>
    <w:rsid w:val="5C29B13D"/>
    <w:rsid w:val="6923803B"/>
    <w:rsid w:val="694A569F"/>
    <w:rsid w:val="6BA88286"/>
    <w:rsid w:val="78444FD9"/>
    <w:rsid w:val="79FCD889"/>
    <w:rsid w:val="7DD38E5F"/>
    <w:rsid w:val="7DFB3329"/>
    <w:rsid w:val="7F10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553C0"/>
  <w15:docId w15:val="{51FF5AB5-B4FC-415B-BAF6-F7D70AEC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6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04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04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6D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6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1B047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1B04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04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0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D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3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3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33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376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332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41030D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8A64B8"/>
  </w:style>
  <w:style w:type="paragraph" w:styleId="NormalWeb">
    <w:name w:val="Normal (Web)"/>
    <w:basedOn w:val="Normal"/>
    <w:uiPriority w:val="99"/>
    <w:unhideWhenUsed/>
    <w:rsid w:val="00E53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hyperlink" Target="http://phii.org/ehrtoolkit/ehrtoolkit/analyzing-clinical-data-and-workflows/tool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AAD775A8F5D429985AE676D0D56A3" ma:contentTypeVersion="8" ma:contentTypeDescription="Create a new document." ma:contentTypeScope="" ma:versionID="545c87337b7f243066532067275e54a0">
  <xsd:schema xmlns:xsd="http://www.w3.org/2001/XMLSchema" xmlns:xs="http://www.w3.org/2001/XMLSchema" xmlns:p="http://schemas.microsoft.com/office/2006/metadata/properties" xmlns:ns2="a5eb8b6d-78be-4217-b81b-7f58fb1927b7" xmlns:ns3="90adb07a-ae19-4c4e-8cc2-39ff2d16b3c4" xmlns:ns4="http://schemas.microsoft.com/sharepoint/v4" targetNamespace="http://schemas.microsoft.com/office/2006/metadata/properties" ma:root="true" ma:fieldsID="ded0a2059ee02a05e89c07cb39ba7ddb" ns2:_="" ns3:_="" ns4:_="">
    <xsd:import namespace="a5eb8b6d-78be-4217-b81b-7f58fb1927b7"/>
    <xsd:import namespace="90adb07a-ae19-4c4e-8cc2-39ff2d16b3c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etings" minOccurs="0"/>
                <xsd:element ref="ns3:DocDesc" minOccurs="0"/>
                <xsd:element ref="ns3:Fiscal_x0020_Year" minOccurs="0"/>
                <xsd:element ref="ns3:Pgm_x0020_Area" minOccurs="0"/>
                <xsd:element ref="ns3:Category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b8b6d-78be-4217-b81b-7f58fb1927b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db07a-ae19-4c4e-8cc2-39ff2d16b3c4" elementFormDefault="qualified">
    <xsd:import namespace="http://schemas.microsoft.com/office/2006/documentManagement/types"/>
    <xsd:import namespace="http://schemas.microsoft.com/office/infopath/2007/PartnerControls"/>
    <xsd:element name="Meetings" ma:index="11" nillable="true" ma:displayName="Meetings" ma:format="Dropdown" ma:internalName="Meetings">
      <xsd:simpleType>
        <xsd:restriction base="dms:Choice">
          <xsd:enumeration value="Agenda"/>
          <xsd:enumeration value="Minutes"/>
          <xsd:enumeration value="Materials"/>
        </xsd:restriction>
      </xsd:simpleType>
    </xsd:element>
    <xsd:element name="DocDesc" ma:index="12" nillable="true" ma:displayName="DocDesc" ma:format="Dropdown" ma:internalName="DocDesc">
      <xsd:simpleType>
        <xsd:restriction base="dms:Choice">
          <xsd:enumeration value="CMS Quarterly Report"/>
          <xsd:enumeration value="SIM Grant App"/>
          <xsd:enumeration value="WA IAPD"/>
          <xsd:enumeration value="Registration Solution"/>
          <xsd:enumeration value="Requirements"/>
          <xsd:enumeration value="RFI"/>
          <xsd:enumeration value="RFP"/>
        </xsd:restriction>
      </xsd:simpleType>
    </xsd:element>
    <xsd:element name="Fiscal_x0020_Year" ma:index="13" nillable="true" ma:displayName="Fiscal Year" ma:format="Dropdown" ma:internalName="Fiscal_x0020_Year">
      <xsd:simpleType>
        <xsd:restriction base="dms:Choice"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  <xsd:element name="Pgm_x0020_Area" ma:index="14" nillable="true" ma:displayName="Pgm Area" ma:format="Dropdown" ma:internalName="Pgm_x0020_Area">
      <xsd:simpleType>
        <xsd:restriction base="dms:Choice">
          <xsd:enumeration value="Cancer"/>
          <xsd:enumeration value="ELR"/>
          <xsd:enumeration value="IMM"/>
          <xsd:enumeration value="PMP"/>
          <xsd:enumeration value="SS"/>
        </xsd:restriction>
      </xsd:simpleType>
    </xsd:element>
    <xsd:element name="Category" ma:index="15" nillable="true" ma:displayName="Category" ma:format="Dropdown" ma:internalName="Category">
      <xsd:simpleType>
        <xsd:restriction base="dms:Choice">
          <xsd:enumeration value="Archive"/>
          <xsd:enumeration value="Agenda-Minutes"/>
          <xsd:enumeration value="Budget-Funding"/>
          <xsd:enumeration value="Charter-Scope"/>
          <xsd:enumeration value="Data Dictionary"/>
          <xsd:enumeration value="Definitions"/>
          <xsd:enumeration value="MU3"/>
          <xsd:enumeration value="CRM Tracking"/>
          <xsd:enumeration value="Opinio"/>
          <xsd:enumeration value="Progress Tracking"/>
          <xsd:enumeration value="Status Reports"/>
          <xsd:enumeration value="Web Work"/>
          <xsd:enumeration value="Work Flows"/>
          <xsd:enumeration value="MU Active Engagement"/>
          <xsd:enumeration value="Rhapsody- Integration Engine"/>
          <xsd:enumeration value="IIS HIE Connectivity"/>
          <xsd:enumeration value="Data Transport"/>
          <xsd:enumeration value="Provider Communication"/>
          <xsd:enumeration value="Decision Papers"/>
          <xsd:enumeration value="Work Plan"/>
          <xsd:enumeration value="Presentations"/>
          <xsd:enumeration value="HCA &amp; Federal Agencies"/>
          <xsd:enumeration value="Informatics Training"/>
          <xsd:enumeration value="Product Evaluation"/>
          <xsd:enumeration value="eC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Ite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esc xmlns="90adb07a-ae19-4c4e-8cc2-39ff2d16b3c4" xsi:nil="true"/>
    <Category xmlns="90adb07a-ae19-4c4e-8cc2-39ff2d16b3c4">Informatics Training</Category>
    <IconOverlay xmlns="http://schemas.microsoft.com/sharepoint/v4" xsi:nil="true"/>
    <Fiscal_x0020_Year xmlns="90adb07a-ae19-4c4e-8cc2-39ff2d16b3c4" xsi:nil="true"/>
    <Meetings xmlns="90adb07a-ae19-4c4e-8cc2-39ff2d16b3c4" xsi:nil="true"/>
    <Pgm_x0020_Area xmlns="90adb07a-ae19-4c4e-8cc2-39ff2d16b3c4" xsi:nil="true"/>
    <_dlc_DocId xmlns="a5eb8b6d-78be-4217-b81b-7f58fb1927b7">47YJF5HEJFZ2-77-388</_dlc_DocId>
    <_dlc_DocIdUrl xmlns="a5eb8b6d-78be-4217-b81b-7f58fb1927b7">
      <Url>https://doh.sp.wa.gov/sites/DIRM/projects/hie/_layouts/15/DocIdRedir.aspx?ID=47YJF5HEJFZ2-77-388</Url>
      <Description>47YJF5HEJFZ2-77-388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B236-742C-4F47-B442-52D86903E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eb8b6d-78be-4217-b81b-7f58fb1927b7"/>
    <ds:schemaRef ds:uri="90adb07a-ae19-4c4e-8cc2-39ff2d16b3c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07507A-457F-4BDC-B86D-ED778978ED27}">
  <ds:schemaRefs>
    <ds:schemaRef ds:uri="90adb07a-ae19-4c4e-8cc2-39ff2d16b3c4"/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5eb8b6d-78be-4217-b81b-7f58fb1927b7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9107290-C1A6-4950-8DA4-ED4CCCAAE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D6D6F-4BA7-416A-BA9C-829A41BCA3C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9194009-1527-4DB9-BE15-7D2ED929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Amanda C  (DOH)</dc:creator>
  <cp:lastModifiedBy>Wong, Eva</cp:lastModifiedBy>
  <cp:revision>2</cp:revision>
  <dcterms:created xsi:type="dcterms:W3CDTF">2018-04-17T21:41:00Z</dcterms:created>
  <dcterms:modified xsi:type="dcterms:W3CDTF">2018-04-17T21:41:00Z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0x010100B1DAAD775A8F5D429985AE676D0D56A3</vt:lpwstr>
  </property>
  <property fmtid="{D5CDD505-2E9C-101B-9397-08002B2CF9AE}" pid="3" name="_dlc_DocIdItemGuid">
    <vt:lpwstr>f29d779b-46a6-4a45-8884-f54d85175149</vt:lpwstr>
  </property>
</Properties>
</file>