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C406F" w14:textId="77777777" w:rsidR="00360B18" w:rsidRDefault="00360B18" w:rsidP="00360B18">
      <w:pPr>
        <w:pStyle w:val="Heading1"/>
      </w:pPr>
      <w:r>
        <w:t xml:space="preserve">AITT </w:t>
      </w:r>
      <w:bookmarkStart w:id="0" w:name="_GoBack"/>
      <w:bookmarkEnd w:id="0"/>
      <w:r>
        <w:t>Agenda</w:t>
      </w:r>
    </w:p>
    <w:p w14:paraId="3890CEF9" w14:textId="77777777" w:rsidR="00360B18" w:rsidRDefault="00360B18" w:rsidP="00360B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360B18" w14:paraId="1ABE9D16" w14:textId="77777777" w:rsidTr="00705EC8">
        <w:tc>
          <w:tcPr>
            <w:tcW w:w="2335" w:type="dxa"/>
          </w:tcPr>
          <w:p w14:paraId="2660E89F" w14:textId="77777777" w:rsidR="00360B18" w:rsidRDefault="00360B18" w:rsidP="00705EC8">
            <w:r>
              <w:t>8:30 – 9:00 AM</w:t>
            </w:r>
          </w:p>
        </w:tc>
        <w:tc>
          <w:tcPr>
            <w:tcW w:w="7015" w:type="dxa"/>
          </w:tcPr>
          <w:p w14:paraId="6EC8DE25" w14:textId="77777777" w:rsidR="00360B18" w:rsidRDefault="00360B18" w:rsidP="00705EC8">
            <w:r>
              <w:t>Welcome and Logistics</w:t>
            </w:r>
          </w:p>
          <w:p w14:paraId="2AFF2F19" w14:textId="77777777" w:rsidR="00360B18" w:rsidRDefault="00360B18" w:rsidP="00705EC8">
            <w:pPr>
              <w:ind w:left="720"/>
            </w:pPr>
          </w:p>
        </w:tc>
      </w:tr>
      <w:tr w:rsidR="00360B18" w14:paraId="20440B50" w14:textId="77777777" w:rsidTr="00705EC8">
        <w:tc>
          <w:tcPr>
            <w:tcW w:w="2335" w:type="dxa"/>
          </w:tcPr>
          <w:p w14:paraId="1D9D2804" w14:textId="77777777" w:rsidR="00360B18" w:rsidRDefault="00360B18" w:rsidP="00705EC8">
            <w:r>
              <w:t>9:00 – 9:30 AM</w:t>
            </w:r>
          </w:p>
        </w:tc>
        <w:tc>
          <w:tcPr>
            <w:tcW w:w="7015" w:type="dxa"/>
          </w:tcPr>
          <w:p w14:paraId="3114DED2" w14:textId="77777777" w:rsidR="00360B18" w:rsidRPr="00272B4C" w:rsidRDefault="00360B18" w:rsidP="00705EC8">
            <w:r w:rsidRPr="00272B4C">
              <w:t>Linking Population Health to Public Health and Public Health Informatics</w:t>
            </w:r>
          </w:p>
          <w:p w14:paraId="08B4EF11" w14:textId="77777777" w:rsidR="00360B18" w:rsidRDefault="00360B18" w:rsidP="00705EC8"/>
        </w:tc>
      </w:tr>
      <w:tr w:rsidR="00360B18" w14:paraId="223927C0" w14:textId="77777777" w:rsidTr="00705EC8">
        <w:tc>
          <w:tcPr>
            <w:tcW w:w="2335" w:type="dxa"/>
          </w:tcPr>
          <w:p w14:paraId="6D72AF03" w14:textId="77777777" w:rsidR="00360B18" w:rsidRDefault="00360B18" w:rsidP="00705EC8">
            <w:r>
              <w:t>9:30 – 10:00 AM</w:t>
            </w:r>
          </w:p>
        </w:tc>
        <w:tc>
          <w:tcPr>
            <w:tcW w:w="7015" w:type="dxa"/>
          </w:tcPr>
          <w:p w14:paraId="63B0F3B5" w14:textId="77777777" w:rsidR="00360B18" w:rsidRDefault="00360B18" w:rsidP="00705EC8">
            <w:r>
              <w:t>Case Study Introduction</w:t>
            </w:r>
          </w:p>
          <w:p w14:paraId="16825D12" w14:textId="77777777" w:rsidR="00360B18" w:rsidRPr="00272B4C" w:rsidRDefault="00360B18" w:rsidP="00705EC8"/>
        </w:tc>
      </w:tr>
      <w:tr w:rsidR="00360B18" w14:paraId="527CB22C" w14:textId="77777777" w:rsidTr="00705EC8">
        <w:tc>
          <w:tcPr>
            <w:tcW w:w="2335" w:type="dxa"/>
          </w:tcPr>
          <w:p w14:paraId="05B6AAAC" w14:textId="77777777" w:rsidR="00360B18" w:rsidRDefault="00360B18" w:rsidP="00705EC8">
            <w:r>
              <w:t>10:00 – 10:15 AM</w:t>
            </w:r>
          </w:p>
        </w:tc>
        <w:tc>
          <w:tcPr>
            <w:tcW w:w="7015" w:type="dxa"/>
          </w:tcPr>
          <w:p w14:paraId="4BBE4B9F" w14:textId="77777777" w:rsidR="00360B18" w:rsidRDefault="00360B18" w:rsidP="00705EC8">
            <w:r>
              <w:t>Critical Success Factors for Informatics Projects</w:t>
            </w:r>
          </w:p>
          <w:p w14:paraId="5E67E302" w14:textId="77777777" w:rsidR="00360B18" w:rsidRDefault="00360B18" w:rsidP="00705EC8"/>
        </w:tc>
      </w:tr>
      <w:tr w:rsidR="00360B18" w14:paraId="4CDDA3A0" w14:textId="77777777" w:rsidTr="00705EC8">
        <w:tc>
          <w:tcPr>
            <w:tcW w:w="2335" w:type="dxa"/>
          </w:tcPr>
          <w:p w14:paraId="14CC11C9" w14:textId="77777777" w:rsidR="00360B18" w:rsidRDefault="00360B18" w:rsidP="00705EC8">
            <w:r>
              <w:t>10:15 – 10:30 AM</w:t>
            </w:r>
          </w:p>
        </w:tc>
        <w:tc>
          <w:tcPr>
            <w:tcW w:w="7015" w:type="dxa"/>
          </w:tcPr>
          <w:p w14:paraId="73D310A7" w14:textId="77777777" w:rsidR="00360B18" w:rsidRDefault="00360B18" w:rsidP="00705EC8">
            <w:r>
              <w:t>Break</w:t>
            </w:r>
          </w:p>
          <w:p w14:paraId="0332BF32" w14:textId="77777777" w:rsidR="00360B18" w:rsidRDefault="00360B18" w:rsidP="00705EC8"/>
        </w:tc>
      </w:tr>
      <w:tr w:rsidR="00360B18" w14:paraId="3AA1E2D2" w14:textId="77777777" w:rsidTr="00705EC8">
        <w:tc>
          <w:tcPr>
            <w:tcW w:w="2335" w:type="dxa"/>
          </w:tcPr>
          <w:p w14:paraId="6DDB0F62" w14:textId="77777777" w:rsidR="00360B18" w:rsidRDefault="00360B18" w:rsidP="00705EC8">
            <w:r>
              <w:t>10:30 AM – 12:00 PM</w:t>
            </w:r>
          </w:p>
        </w:tc>
        <w:tc>
          <w:tcPr>
            <w:tcW w:w="7015" w:type="dxa"/>
          </w:tcPr>
          <w:p w14:paraId="07EA26C7" w14:textId="77777777" w:rsidR="00360B18" w:rsidRDefault="00360B18" w:rsidP="00705EC8">
            <w:r>
              <w:t>Critical Success Factors 1 – 4</w:t>
            </w:r>
          </w:p>
          <w:p w14:paraId="3CDE63A7" w14:textId="77777777" w:rsidR="00360B18" w:rsidRDefault="00360B18" w:rsidP="00705EC8"/>
        </w:tc>
      </w:tr>
      <w:tr w:rsidR="00360B18" w14:paraId="6649968C" w14:textId="77777777" w:rsidTr="00705EC8">
        <w:tc>
          <w:tcPr>
            <w:tcW w:w="2335" w:type="dxa"/>
          </w:tcPr>
          <w:p w14:paraId="6F87745E" w14:textId="77777777" w:rsidR="00360B18" w:rsidRDefault="00360B18" w:rsidP="00705EC8">
            <w:r>
              <w:t>12:00 – 1:00 PM</w:t>
            </w:r>
          </w:p>
        </w:tc>
        <w:tc>
          <w:tcPr>
            <w:tcW w:w="7015" w:type="dxa"/>
          </w:tcPr>
          <w:p w14:paraId="3A88316F" w14:textId="77777777" w:rsidR="00360B18" w:rsidRDefault="00360B18" w:rsidP="00705EC8">
            <w:r>
              <w:t>Lunch</w:t>
            </w:r>
          </w:p>
          <w:p w14:paraId="15DD4FC3" w14:textId="77777777" w:rsidR="00360B18" w:rsidRDefault="00360B18" w:rsidP="00705EC8"/>
        </w:tc>
      </w:tr>
      <w:tr w:rsidR="00360B18" w14:paraId="64A688A7" w14:textId="77777777" w:rsidTr="00705EC8">
        <w:tc>
          <w:tcPr>
            <w:tcW w:w="2335" w:type="dxa"/>
          </w:tcPr>
          <w:p w14:paraId="3021673B" w14:textId="77777777" w:rsidR="00360B18" w:rsidRDefault="00360B18" w:rsidP="00705EC8">
            <w:r>
              <w:t>1:00 – 2:30 PM</w:t>
            </w:r>
          </w:p>
        </w:tc>
        <w:tc>
          <w:tcPr>
            <w:tcW w:w="7015" w:type="dxa"/>
          </w:tcPr>
          <w:p w14:paraId="0C820B44" w14:textId="77777777" w:rsidR="00360B18" w:rsidRDefault="00360B18" w:rsidP="00705EC8">
            <w:r>
              <w:t>Critical Success Factors 5 – 7</w:t>
            </w:r>
          </w:p>
          <w:p w14:paraId="73F6F875" w14:textId="77777777" w:rsidR="00360B18" w:rsidRDefault="00360B18" w:rsidP="00705EC8">
            <w:pPr>
              <w:ind w:left="720"/>
            </w:pPr>
          </w:p>
        </w:tc>
      </w:tr>
      <w:tr w:rsidR="00360B18" w14:paraId="7710E86C" w14:textId="77777777" w:rsidTr="00705EC8">
        <w:tc>
          <w:tcPr>
            <w:tcW w:w="2335" w:type="dxa"/>
          </w:tcPr>
          <w:p w14:paraId="63D55B16" w14:textId="77777777" w:rsidR="00360B18" w:rsidRDefault="00360B18" w:rsidP="00705EC8">
            <w:r>
              <w:t>2:30 – 2:45 PM</w:t>
            </w:r>
          </w:p>
        </w:tc>
        <w:tc>
          <w:tcPr>
            <w:tcW w:w="7015" w:type="dxa"/>
          </w:tcPr>
          <w:p w14:paraId="0B1454D4" w14:textId="77777777" w:rsidR="00360B18" w:rsidRDefault="00360B18" w:rsidP="00705EC8">
            <w:r>
              <w:t>Break</w:t>
            </w:r>
          </w:p>
          <w:p w14:paraId="260709D5" w14:textId="77777777" w:rsidR="00360B18" w:rsidRDefault="00360B18" w:rsidP="00705EC8"/>
        </w:tc>
      </w:tr>
      <w:tr w:rsidR="00360B18" w14:paraId="14452CE5" w14:textId="77777777" w:rsidTr="00705EC8">
        <w:tc>
          <w:tcPr>
            <w:tcW w:w="2335" w:type="dxa"/>
          </w:tcPr>
          <w:p w14:paraId="5EB17257" w14:textId="77777777" w:rsidR="00360B18" w:rsidRDefault="00360B18" w:rsidP="00705EC8">
            <w:r>
              <w:t>2:45 – 3:45 PM</w:t>
            </w:r>
          </w:p>
        </w:tc>
        <w:tc>
          <w:tcPr>
            <w:tcW w:w="7015" w:type="dxa"/>
          </w:tcPr>
          <w:p w14:paraId="587C5E3A" w14:textId="77777777" w:rsidR="00360B18" w:rsidRDefault="00360B18" w:rsidP="00705EC8">
            <w:r>
              <w:t>Critical Success Factors 8 – 9</w:t>
            </w:r>
          </w:p>
          <w:p w14:paraId="3637C31E" w14:textId="77777777" w:rsidR="00360B18" w:rsidRDefault="00360B18" w:rsidP="00705EC8">
            <w:pPr>
              <w:ind w:left="720"/>
            </w:pPr>
          </w:p>
        </w:tc>
      </w:tr>
      <w:tr w:rsidR="00360B18" w14:paraId="15455AFB" w14:textId="77777777" w:rsidTr="00705EC8">
        <w:tc>
          <w:tcPr>
            <w:tcW w:w="2335" w:type="dxa"/>
          </w:tcPr>
          <w:p w14:paraId="3CD7FC3F" w14:textId="77777777" w:rsidR="00360B18" w:rsidRDefault="00360B18" w:rsidP="00705EC8">
            <w:r>
              <w:t>3:45 – 4:15 PM</w:t>
            </w:r>
          </w:p>
        </w:tc>
        <w:tc>
          <w:tcPr>
            <w:tcW w:w="7015" w:type="dxa"/>
          </w:tcPr>
          <w:p w14:paraId="44F4D96C" w14:textId="77777777" w:rsidR="00360B18" w:rsidRDefault="00360B18" w:rsidP="00705EC8">
            <w:r>
              <w:t>Case Study Discussion</w:t>
            </w:r>
          </w:p>
          <w:p w14:paraId="0045EA97" w14:textId="77777777" w:rsidR="00360B18" w:rsidRDefault="00360B18" w:rsidP="00705EC8"/>
        </w:tc>
      </w:tr>
      <w:tr w:rsidR="00360B18" w14:paraId="04FEAE7A" w14:textId="77777777" w:rsidTr="00705EC8">
        <w:tc>
          <w:tcPr>
            <w:tcW w:w="2335" w:type="dxa"/>
          </w:tcPr>
          <w:p w14:paraId="20C00489" w14:textId="77777777" w:rsidR="00360B18" w:rsidRDefault="00360B18" w:rsidP="00705EC8">
            <w:r>
              <w:t>4:15 – 5:00 PM</w:t>
            </w:r>
          </w:p>
        </w:tc>
        <w:tc>
          <w:tcPr>
            <w:tcW w:w="7015" w:type="dxa"/>
          </w:tcPr>
          <w:p w14:paraId="017ACA34" w14:textId="77777777" w:rsidR="00360B18" w:rsidRDefault="00360B18" w:rsidP="00705EC8">
            <w:r>
              <w:t>AITT Reflection</w:t>
            </w:r>
          </w:p>
          <w:p w14:paraId="5EABEF0D" w14:textId="77777777" w:rsidR="00360B18" w:rsidRDefault="00360B18" w:rsidP="00705EC8"/>
        </w:tc>
      </w:tr>
    </w:tbl>
    <w:p w14:paraId="39783AB7" w14:textId="77777777" w:rsidR="00F33C21" w:rsidRDefault="00F33C21"/>
    <w:sectPr w:rsidR="00F33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18"/>
    <w:rsid w:val="00087C40"/>
    <w:rsid w:val="002B4EFD"/>
    <w:rsid w:val="00360B18"/>
    <w:rsid w:val="00CF6CE8"/>
    <w:rsid w:val="00F3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0556"/>
  <w15:chartTrackingRefBased/>
  <w15:docId w15:val="{070CE6A4-5285-4DB4-9CEA-9C320F1F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0B1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0B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7" ma:contentTypeDescription="Create a new document." ma:contentTypeScope="" ma:versionID="095bb9883dd1f5241785322495a00390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f87706544c16074003ef8eb2e3a9afef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26F24-D7BB-4D31-9CFA-59E9126AB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f7b31-a1f9-457a-a8e0-e598cd964dc9"/>
    <ds:schemaRef ds:uri="ba2a9dd0-4451-41f1-b2c2-a1a3942cb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3D7132-0FD6-4A99-A116-69D08E007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F44BD-D8BC-4769-A28D-A0239BCB4D1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6f7b31-a1f9-457a-a8e0-e598cd964dc9"/>
    <ds:schemaRef ds:uri="http://purl.org/dc/terms/"/>
    <ds:schemaRef ds:uri="ba2a9dd0-4451-41f1-b2c2-a1a3942cb41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Arrazola</dc:creator>
  <cp:keywords/>
  <dc:description/>
  <cp:lastModifiedBy>Jessica Arrazola</cp:lastModifiedBy>
  <cp:revision>1</cp:revision>
  <dcterms:created xsi:type="dcterms:W3CDTF">2018-06-07T11:18:00Z</dcterms:created>
  <dcterms:modified xsi:type="dcterms:W3CDTF">2018-06-07T11:18:00Z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</Properties>
</file>