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7FD" w:rsidRPr="00AF35EC" w:rsidRDefault="00AF35EC" w:rsidP="00BC0150">
      <w:pPr>
        <w:spacing w:after="0"/>
        <w:rPr>
          <w:b/>
        </w:rPr>
      </w:pPr>
      <w:r w:rsidRPr="00AF35EC">
        <w:rPr>
          <w:b/>
        </w:rPr>
        <w:t>Led by</w:t>
      </w:r>
      <w:r w:rsidR="001D4C6C" w:rsidRPr="00AF35EC">
        <w:rPr>
          <w:b/>
        </w:rPr>
        <w:t xml:space="preserve"> </w:t>
      </w:r>
      <w:proofErr w:type="gramStart"/>
      <w:r w:rsidR="001D4C6C" w:rsidRPr="00AF35EC">
        <w:rPr>
          <w:b/>
        </w:rPr>
        <w:t>Idaho</w:t>
      </w:r>
      <w:r w:rsidR="00D772AA">
        <w:rPr>
          <w:b/>
        </w:rPr>
        <w:t xml:space="preserve">  (</w:t>
      </w:r>
      <w:proofErr w:type="gramEnd"/>
      <w:r w:rsidR="00D772AA">
        <w:rPr>
          <w:b/>
        </w:rPr>
        <w:t>notes by CT)</w:t>
      </w:r>
      <w:r w:rsidR="00B34593">
        <w:rPr>
          <w:b/>
        </w:rPr>
        <w:t xml:space="preserve"> – Idaho comments made by Joe</w:t>
      </w:r>
    </w:p>
    <w:p w:rsidR="00AF35EC" w:rsidRDefault="00B34593" w:rsidP="00B34593">
      <w:pPr>
        <w:spacing w:after="0"/>
      </w:pPr>
      <w:r>
        <w:rPr>
          <w:b/>
        </w:rPr>
        <w:t>Challenge</w:t>
      </w:r>
      <w:r w:rsidR="00AF35EC">
        <w:t xml:space="preserve"> (didn’t catch what this part was called).</w:t>
      </w:r>
    </w:p>
    <w:p w:rsidR="001D4C6C" w:rsidRDefault="001D4C6C" w:rsidP="00BC0150">
      <w:pPr>
        <w:pStyle w:val="ListParagraph"/>
        <w:numPr>
          <w:ilvl w:val="0"/>
          <w:numId w:val="1"/>
        </w:numPr>
        <w:spacing w:after="0"/>
      </w:pPr>
      <w:r>
        <w:t>Big challenge is to create a centralized data repository to link</w:t>
      </w:r>
    </w:p>
    <w:p w:rsidR="001D4C6C" w:rsidRDefault="001D4C6C" w:rsidP="00BC0150">
      <w:pPr>
        <w:pStyle w:val="ListParagraph"/>
        <w:numPr>
          <w:ilvl w:val="0"/>
          <w:numId w:val="1"/>
        </w:numPr>
        <w:spacing w:after="0"/>
      </w:pPr>
      <w:r>
        <w:t>Having trouble identifying players and what data is needed</w:t>
      </w:r>
    </w:p>
    <w:p w:rsidR="001D4C6C" w:rsidRDefault="001D4C6C" w:rsidP="00BC0150">
      <w:pPr>
        <w:pStyle w:val="ListParagraph"/>
        <w:numPr>
          <w:ilvl w:val="0"/>
          <w:numId w:val="1"/>
        </w:numPr>
        <w:spacing w:after="0"/>
      </w:pPr>
      <w:r>
        <w:t xml:space="preserve">Who needs what data from this </w:t>
      </w:r>
      <w:r w:rsidR="00AF35EC">
        <w:t>repository?</w:t>
      </w:r>
    </w:p>
    <w:p w:rsidR="001D4C6C" w:rsidRDefault="001D4C6C" w:rsidP="00BC0150">
      <w:pPr>
        <w:pStyle w:val="ListParagraph"/>
        <w:numPr>
          <w:ilvl w:val="0"/>
          <w:numId w:val="1"/>
        </w:numPr>
        <w:spacing w:after="0"/>
      </w:pPr>
      <w:r>
        <w:t>Major players – have IT representation; Epi prog</w:t>
      </w:r>
      <w:r w:rsidR="00B66335">
        <w:t>r</w:t>
      </w:r>
      <w:r>
        <w:t xml:space="preserve">am </w:t>
      </w:r>
      <w:proofErr w:type="spellStart"/>
      <w:r>
        <w:t>mgmnt</w:t>
      </w:r>
      <w:proofErr w:type="spellEnd"/>
      <w:r>
        <w:t xml:space="preserve"> and senior mgmt., have access to lab folks but have not had specific interactions with </w:t>
      </w:r>
    </w:p>
    <w:p w:rsidR="001D4C6C" w:rsidRDefault="001D4C6C" w:rsidP="00BC0150">
      <w:pPr>
        <w:pStyle w:val="ListParagraph"/>
        <w:numPr>
          <w:ilvl w:val="0"/>
          <w:numId w:val="1"/>
        </w:numPr>
        <w:spacing w:after="0"/>
      </w:pPr>
      <w:r>
        <w:t>At state do not have a specific … do not have a concrete vision of where to go and what this should do, but few people know what success should look like in terms of finalizing an informatics state of being</w:t>
      </w:r>
    </w:p>
    <w:p w:rsidR="001D4C6C" w:rsidRDefault="001D4C6C" w:rsidP="00B34593">
      <w:pPr>
        <w:spacing w:after="0"/>
      </w:pPr>
      <w:r>
        <w:t>Actions:</w:t>
      </w:r>
    </w:p>
    <w:p w:rsidR="001D4C6C" w:rsidRDefault="001D4C6C" w:rsidP="00BC0150">
      <w:pPr>
        <w:pStyle w:val="ListParagraph"/>
        <w:numPr>
          <w:ilvl w:val="0"/>
          <w:numId w:val="1"/>
        </w:numPr>
        <w:spacing w:after="0"/>
      </w:pPr>
      <w:r>
        <w:t xml:space="preserve">Have set some staff up with Tableau, other staff have access to </w:t>
      </w:r>
      <w:proofErr w:type="spellStart"/>
      <w:r>
        <w:t>ArcMaps</w:t>
      </w:r>
      <w:proofErr w:type="spellEnd"/>
      <w:r>
        <w:t>, SAS, R</w:t>
      </w:r>
    </w:p>
    <w:p w:rsidR="001D4C6C" w:rsidRDefault="001D4C6C" w:rsidP="00BC0150">
      <w:pPr>
        <w:pStyle w:val="ListParagraph"/>
        <w:numPr>
          <w:ilvl w:val="0"/>
          <w:numId w:val="1"/>
        </w:numPr>
        <w:spacing w:after="0"/>
      </w:pPr>
      <w:r>
        <w:t>Some</w:t>
      </w:r>
      <w:bookmarkStart w:id="0" w:name="_GoBack"/>
      <w:bookmarkEnd w:id="0"/>
      <w:r>
        <w:t>thing else</w:t>
      </w:r>
    </w:p>
    <w:p w:rsidR="001D4C6C" w:rsidRDefault="001D4C6C" w:rsidP="00BC0150">
      <w:pPr>
        <w:pStyle w:val="ListParagraph"/>
        <w:numPr>
          <w:ilvl w:val="0"/>
          <w:numId w:val="1"/>
        </w:numPr>
        <w:spacing w:after="0"/>
      </w:pPr>
      <w:r>
        <w:t>Stakes: be more efficient and accountable to tax payers and other interests</w:t>
      </w:r>
    </w:p>
    <w:p w:rsidR="001D4C6C" w:rsidRDefault="001D4C6C" w:rsidP="00BC0150">
      <w:pPr>
        <w:pStyle w:val="ListParagraph"/>
        <w:numPr>
          <w:ilvl w:val="0"/>
          <w:numId w:val="1"/>
        </w:numPr>
        <w:spacing w:after="0"/>
      </w:pPr>
      <w:r>
        <w:t>Broach silos – willingness but hard to get to that point</w:t>
      </w:r>
    </w:p>
    <w:p w:rsidR="001D4C6C" w:rsidRDefault="001D4C6C" w:rsidP="00BC0150">
      <w:pPr>
        <w:pStyle w:val="ListParagraph"/>
        <w:numPr>
          <w:ilvl w:val="0"/>
          <w:numId w:val="1"/>
        </w:numPr>
        <w:spacing w:after="0"/>
      </w:pPr>
      <w:r>
        <w:t>Little or no capacity toward developing new procedures and informatics capacity both in terms of funding and staffing</w:t>
      </w:r>
    </w:p>
    <w:p w:rsidR="001D4C6C" w:rsidRDefault="001D4C6C" w:rsidP="00BC0150">
      <w:pPr>
        <w:pStyle w:val="ListParagraph"/>
        <w:numPr>
          <w:ilvl w:val="0"/>
          <w:numId w:val="1"/>
        </w:numPr>
        <w:spacing w:after="0"/>
      </w:pPr>
      <w:r>
        <w:t>Some offices have concerns in participating in this initiative due to the nature of the data they are responsible for, ex vital records, HIV</w:t>
      </w:r>
    </w:p>
    <w:p w:rsidR="001D4C6C" w:rsidRDefault="001D4C6C" w:rsidP="00B34593">
      <w:pPr>
        <w:spacing w:after="0"/>
      </w:pPr>
      <w:r>
        <w:t>Advised on: don’t know what others have – just examples of what others have done</w:t>
      </w:r>
    </w:p>
    <w:p w:rsidR="001D4C6C" w:rsidRDefault="001D4C6C" w:rsidP="00BC0150">
      <w:pPr>
        <w:pStyle w:val="ListParagraph"/>
        <w:numPr>
          <w:ilvl w:val="0"/>
          <w:numId w:val="1"/>
        </w:numPr>
        <w:spacing w:after="0"/>
      </w:pPr>
      <w:r>
        <w:t>What needs to be included to ensure proper governance and what needs to be established for the data linkage</w:t>
      </w:r>
    </w:p>
    <w:p w:rsidR="001D4C6C" w:rsidRDefault="001D4C6C" w:rsidP="00BC0150">
      <w:pPr>
        <w:pStyle w:val="ListParagraph"/>
        <w:numPr>
          <w:ilvl w:val="0"/>
          <w:numId w:val="1"/>
        </w:numPr>
        <w:spacing w:after="0"/>
      </w:pPr>
      <w:r>
        <w:t>One specific aspect to be advised on -- Maybe policies and procedures?</w:t>
      </w:r>
    </w:p>
    <w:p w:rsidR="001D4C6C" w:rsidRDefault="001D4C6C" w:rsidP="00BC0150">
      <w:pPr>
        <w:pStyle w:val="ListParagraph"/>
        <w:numPr>
          <w:ilvl w:val="0"/>
          <w:numId w:val="1"/>
        </w:numPr>
        <w:spacing w:after="0"/>
      </w:pPr>
      <w:r>
        <w:t>Don’t think they were really prepared.</w:t>
      </w:r>
    </w:p>
    <w:p w:rsidR="001D4C6C" w:rsidRPr="00B66335" w:rsidRDefault="001D4C6C" w:rsidP="00BC0150">
      <w:pPr>
        <w:spacing w:after="0"/>
        <w:rPr>
          <w:b/>
        </w:rPr>
      </w:pPr>
      <w:r w:rsidRPr="00B66335">
        <w:rPr>
          <w:b/>
        </w:rPr>
        <w:t>Diagnostics Questions</w:t>
      </w:r>
    </w:p>
    <w:p w:rsidR="001D4C6C" w:rsidRDefault="001D4C6C" w:rsidP="00BC0150">
      <w:pPr>
        <w:pStyle w:val="ListParagraph"/>
        <w:numPr>
          <w:ilvl w:val="0"/>
          <w:numId w:val="2"/>
        </w:numPr>
        <w:spacing w:after="0"/>
      </w:pPr>
      <w:r>
        <w:t>CA – heard how to improve policies and procedures – do you have MOU who are going to participate? And is there any standardization for procedures?</w:t>
      </w:r>
    </w:p>
    <w:p w:rsidR="001D4C6C" w:rsidRDefault="001D4C6C" w:rsidP="00BC0150">
      <w:pPr>
        <w:pStyle w:val="ListParagraph"/>
        <w:numPr>
          <w:ilvl w:val="0"/>
          <w:numId w:val="2"/>
        </w:numPr>
        <w:spacing w:after="0"/>
      </w:pPr>
      <w:r>
        <w:t>ID – we have little in the way of MOUs. Very small division so work closely in day to day operations</w:t>
      </w:r>
    </w:p>
    <w:p w:rsidR="00B66335" w:rsidRDefault="00B66335" w:rsidP="00BC0150">
      <w:pPr>
        <w:pStyle w:val="ListParagraph"/>
        <w:numPr>
          <w:ilvl w:val="0"/>
          <w:numId w:val="2"/>
        </w:numPr>
        <w:spacing w:after="0"/>
      </w:pPr>
      <w:r>
        <w:t>Little to no standardization between siloed data systems.</w:t>
      </w:r>
    </w:p>
    <w:p w:rsidR="00B66335" w:rsidRDefault="00B66335" w:rsidP="00BC0150">
      <w:pPr>
        <w:pStyle w:val="ListParagraph"/>
        <w:numPr>
          <w:ilvl w:val="0"/>
          <w:numId w:val="2"/>
        </w:numPr>
        <w:spacing w:after="0"/>
      </w:pPr>
      <w:r>
        <w:t>CA – open data portal?</w:t>
      </w:r>
    </w:p>
    <w:p w:rsidR="00B66335" w:rsidRDefault="00B66335" w:rsidP="00BC0150">
      <w:pPr>
        <w:pStyle w:val="ListParagraph"/>
        <w:numPr>
          <w:ilvl w:val="0"/>
          <w:numId w:val="2"/>
        </w:numPr>
        <w:spacing w:after="0"/>
      </w:pPr>
      <w:r>
        <w:t>ID – maybe some internally but minimal, only pre-tabulated data open to public that is put on the website</w:t>
      </w:r>
    </w:p>
    <w:p w:rsidR="00B66335" w:rsidRDefault="00B66335" w:rsidP="00BC0150">
      <w:pPr>
        <w:pStyle w:val="ListParagraph"/>
        <w:numPr>
          <w:ilvl w:val="0"/>
          <w:numId w:val="2"/>
        </w:numPr>
        <w:spacing w:after="0"/>
      </w:pPr>
      <w:r>
        <w:t>CA – say everything is kind of siloed – who is in charge of policies and procedures?</w:t>
      </w:r>
    </w:p>
    <w:p w:rsidR="00B66335" w:rsidRDefault="00B66335" w:rsidP="00BC0150">
      <w:pPr>
        <w:pStyle w:val="ListParagraph"/>
        <w:numPr>
          <w:ilvl w:val="0"/>
          <w:numId w:val="2"/>
        </w:numPr>
        <w:spacing w:after="0"/>
      </w:pPr>
      <w:r>
        <w:t>ID – very siloed as well. Are probably at most basic level. In terms of who would be in charge of it – his position (Joe) was created 2 years ago and he is sort of the help data analytics – job is to look at data analytics use across the section. But not really a fully recognized piece of his job duties. Probably would be one of the people involved in leading the initiative.</w:t>
      </w:r>
    </w:p>
    <w:p w:rsidR="00B66335" w:rsidRDefault="00B66335" w:rsidP="00BC0150">
      <w:pPr>
        <w:pStyle w:val="ListParagraph"/>
        <w:numPr>
          <w:ilvl w:val="0"/>
          <w:numId w:val="2"/>
        </w:numPr>
        <w:spacing w:after="0"/>
      </w:pPr>
      <w:r>
        <w:t>CA (</w:t>
      </w:r>
      <w:proofErr w:type="spellStart"/>
      <w:r>
        <w:t>sarah</w:t>
      </w:r>
      <w:proofErr w:type="spellEnd"/>
      <w:r>
        <w:t>) – kind of willingness – what do you  think are some of the barriers between what you want to do and completion of the project</w:t>
      </w:r>
    </w:p>
    <w:p w:rsidR="00B66335" w:rsidRDefault="00B66335" w:rsidP="00BC0150">
      <w:pPr>
        <w:pStyle w:val="ListParagraph"/>
        <w:numPr>
          <w:ilvl w:val="0"/>
          <w:numId w:val="2"/>
        </w:numPr>
        <w:spacing w:after="0"/>
      </w:pPr>
      <w:r>
        <w:t xml:space="preserve">ID (Joe) – pretty thin &lt;resources and capacity&gt; even compared to other states with similar population. Programs are able to produce what they need to do and meeting requirements of </w:t>
      </w:r>
      <w:r>
        <w:lastRenderedPageBreak/>
        <w:t>our funding agents, but there is no wiggle room to start operating or operate outside the box and thinking on a bigger scale.</w:t>
      </w:r>
    </w:p>
    <w:p w:rsidR="00B66335" w:rsidRDefault="00B66335" w:rsidP="00BC0150">
      <w:pPr>
        <w:pStyle w:val="ListParagraph"/>
        <w:numPr>
          <w:ilvl w:val="0"/>
          <w:numId w:val="2"/>
        </w:numPr>
        <w:spacing w:after="0"/>
      </w:pPr>
      <w:r>
        <w:t xml:space="preserve">All so busy trying to accomplish the things they have been tasked with, </w:t>
      </w:r>
      <w:proofErr w:type="spellStart"/>
      <w:proofErr w:type="gramStart"/>
      <w:r>
        <w:t>its</w:t>
      </w:r>
      <w:proofErr w:type="spellEnd"/>
      <w:proofErr w:type="gramEnd"/>
      <w:r>
        <w:t xml:space="preserve"> hard to move beyond talking about it.</w:t>
      </w:r>
    </w:p>
    <w:p w:rsidR="00B66335" w:rsidRDefault="00B66335" w:rsidP="00BC0150">
      <w:pPr>
        <w:pStyle w:val="ListParagraph"/>
        <w:numPr>
          <w:ilvl w:val="0"/>
          <w:numId w:val="2"/>
        </w:numPr>
        <w:spacing w:after="0"/>
      </w:pPr>
      <w:r>
        <w:t>CA – has leadership bought into idea as well?</w:t>
      </w:r>
      <w:r>
        <w:br/>
        <w:t>ID – yes, the division administrator has given this to Joe as a charge (new director) – vision is robust data sharing. Joe was trying to procure some additional funds for training and other items finds there is a lot of competition for funding. Thinks support is there, but if no money, that’s not really support. Competing against a lot of other programs with cut funding and also cut resources.</w:t>
      </w:r>
    </w:p>
    <w:p w:rsidR="00B66335" w:rsidRDefault="00B66335" w:rsidP="00BC0150">
      <w:pPr>
        <w:pStyle w:val="ListParagraph"/>
        <w:numPr>
          <w:ilvl w:val="0"/>
          <w:numId w:val="2"/>
        </w:numPr>
        <w:spacing w:after="0"/>
      </w:pPr>
      <w:r>
        <w:t>TN – would like to know – mentioned program areas are able to work, but vital records siloed. Same in TN. So programs have policies to access data – is ID the same?</w:t>
      </w:r>
    </w:p>
    <w:p w:rsidR="00AF35EC" w:rsidRDefault="00AF35EC" w:rsidP="00BC0150">
      <w:pPr>
        <w:pStyle w:val="ListParagraph"/>
        <w:numPr>
          <w:ilvl w:val="0"/>
          <w:numId w:val="2"/>
        </w:numPr>
        <w:spacing w:after="0"/>
      </w:pPr>
      <w:r>
        <w:t>CT – have they built a team to cross the silos?</w:t>
      </w:r>
    </w:p>
    <w:p w:rsidR="00AF35EC" w:rsidRDefault="00AF35EC" w:rsidP="00BC0150">
      <w:pPr>
        <w:pStyle w:val="ListParagraph"/>
        <w:numPr>
          <w:ilvl w:val="0"/>
          <w:numId w:val="2"/>
        </w:numPr>
        <w:spacing w:after="0"/>
      </w:pPr>
      <w:r>
        <w:t>ID – with leadership the thing that has been most helpful – would be for Joe or someone to present what another state has done</w:t>
      </w:r>
    </w:p>
    <w:p w:rsidR="00AF35EC" w:rsidRPr="00D772AA" w:rsidRDefault="00AF35EC" w:rsidP="00BC0150">
      <w:pPr>
        <w:spacing w:after="0"/>
        <w:rPr>
          <w:b/>
        </w:rPr>
      </w:pPr>
      <w:r w:rsidRPr="00D772AA">
        <w:rPr>
          <w:b/>
        </w:rPr>
        <w:t>Brainstorming</w:t>
      </w:r>
    </w:p>
    <w:p w:rsidR="00AF35EC" w:rsidRDefault="00AF35EC" w:rsidP="00BC0150">
      <w:pPr>
        <w:pStyle w:val="ListParagraph"/>
        <w:numPr>
          <w:ilvl w:val="0"/>
          <w:numId w:val="4"/>
        </w:numPr>
        <w:spacing w:after="0"/>
      </w:pPr>
      <w:r>
        <w:t xml:space="preserve">CT </w:t>
      </w:r>
      <w:r w:rsidR="00BC0150">
        <w:t xml:space="preserve">(Nancy) </w:t>
      </w:r>
      <w:r>
        <w:t>– brought up that there is a lot of desire for data analytics and big data, but the questions are what data are you combining and for what purpose? We need to define what we need to do as public health and for our residents that we serve.</w:t>
      </w:r>
    </w:p>
    <w:p w:rsidR="00AF35EC" w:rsidRDefault="00AF35EC" w:rsidP="00BC0150">
      <w:pPr>
        <w:pStyle w:val="ListParagraph"/>
        <w:numPr>
          <w:ilvl w:val="0"/>
          <w:numId w:val="4"/>
        </w:numPr>
        <w:spacing w:after="0"/>
      </w:pPr>
      <w:r>
        <w:t>Boston – using technologies solutions are there but need to reassure folks about privacy and security</w:t>
      </w:r>
    </w:p>
    <w:p w:rsidR="00AF35EC" w:rsidRDefault="00AF35EC" w:rsidP="00BC0150">
      <w:pPr>
        <w:pStyle w:val="ListParagraph"/>
        <w:numPr>
          <w:ilvl w:val="0"/>
          <w:numId w:val="4"/>
        </w:numPr>
        <w:spacing w:after="0"/>
      </w:pPr>
      <w:r>
        <w:t>TN – need use cases</w:t>
      </w:r>
    </w:p>
    <w:p w:rsidR="00AF35EC" w:rsidRDefault="00AF35EC" w:rsidP="00BC0150">
      <w:pPr>
        <w:pStyle w:val="ListParagraph"/>
        <w:numPr>
          <w:ilvl w:val="0"/>
          <w:numId w:val="4"/>
        </w:numPr>
        <w:spacing w:after="0"/>
      </w:pPr>
      <w:r>
        <w:t xml:space="preserve">CT </w:t>
      </w:r>
      <w:r w:rsidR="00BC0150">
        <w:t xml:space="preserve">(Nancy) </w:t>
      </w:r>
      <w:r>
        <w:t>– need to educate about business processes and project processes</w:t>
      </w:r>
    </w:p>
    <w:p w:rsidR="00AF35EC" w:rsidRDefault="00AF35EC" w:rsidP="00BC0150">
      <w:pPr>
        <w:pStyle w:val="ListParagraph"/>
        <w:numPr>
          <w:ilvl w:val="0"/>
          <w:numId w:val="4"/>
        </w:numPr>
        <w:spacing w:after="0"/>
      </w:pPr>
      <w:r>
        <w:t>CA – prioritization along with main job description</w:t>
      </w:r>
    </w:p>
    <w:p w:rsidR="00AF35EC" w:rsidRDefault="00AF35EC" w:rsidP="00BC0150">
      <w:pPr>
        <w:pStyle w:val="ListParagraph"/>
        <w:numPr>
          <w:ilvl w:val="0"/>
          <w:numId w:val="4"/>
        </w:numPr>
        <w:spacing w:after="0"/>
      </w:pPr>
      <w:r>
        <w:t xml:space="preserve">CT </w:t>
      </w:r>
      <w:r w:rsidR="00BC0150">
        <w:t xml:space="preserve">(Zack) </w:t>
      </w:r>
      <w:r>
        <w:t>– do you have clear directive on high for what you need and what you have to come up. So it’s hard to write policies and procedures with no direction.</w:t>
      </w:r>
    </w:p>
    <w:p w:rsidR="00D772AA" w:rsidRDefault="00D772AA" w:rsidP="00BC0150">
      <w:pPr>
        <w:pStyle w:val="ListParagraph"/>
        <w:numPr>
          <w:ilvl w:val="0"/>
          <w:numId w:val="4"/>
        </w:numPr>
        <w:spacing w:after="0"/>
      </w:pPr>
      <w:r>
        <w:t>(Somebody else, CA made a comment, but I missed it)</w:t>
      </w:r>
    </w:p>
    <w:p w:rsidR="00AF35EC" w:rsidRDefault="00AF35EC" w:rsidP="00BC0150">
      <w:pPr>
        <w:pStyle w:val="ListParagraph"/>
        <w:numPr>
          <w:ilvl w:val="0"/>
          <w:numId w:val="4"/>
        </w:numPr>
        <w:spacing w:after="0"/>
      </w:pPr>
      <w:r>
        <w:t>TN (Erin) – 2 problems come to mind – need authority to get folks to come together. Also lack of prioritization especially with limited resources. If everything is a priority, then nothing is a priority and this may one of the issues here.</w:t>
      </w:r>
    </w:p>
    <w:p w:rsidR="00AF35EC" w:rsidRDefault="00AF35EC" w:rsidP="00BC0150">
      <w:pPr>
        <w:pStyle w:val="ListParagraph"/>
        <w:numPr>
          <w:ilvl w:val="0"/>
          <w:numId w:val="4"/>
        </w:numPr>
        <w:spacing w:after="0"/>
      </w:pPr>
      <w:r>
        <w:t xml:space="preserve">CA – sometimes involving more people can also </w:t>
      </w:r>
      <w:r w:rsidR="00D772AA">
        <w:t>cause barriers to getting things done</w:t>
      </w:r>
    </w:p>
    <w:p w:rsidR="00D772AA" w:rsidRDefault="00D772AA" w:rsidP="00BC0150">
      <w:pPr>
        <w:spacing w:after="0"/>
        <w:rPr>
          <w:b/>
        </w:rPr>
      </w:pPr>
      <w:r>
        <w:rPr>
          <w:b/>
        </w:rPr>
        <w:t>Action Step Brainstorming</w:t>
      </w:r>
    </w:p>
    <w:p w:rsidR="00D772AA" w:rsidRDefault="00D772AA" w:rsidP="00BC0150">
      <w:pPr>
        <w:pStyle w:val="ListParagraph"/>
        <w:numPr>
          <w:ilvl w:val="0"/>
          <w:numId w:val="3"/>
        </w:numPr>
        <w:spacing w:after="0"/>
      </w:pPr>
      <w:r>
        <w:t>CA – one of the recommendations is to have a survey of the departments that hold data that you want to incorporate – what data do they have, do they have an MOU, how to they hold it? So you can standardize across the departments what they have.</w:t>
      </w:r>
    </w:p>
    <w:p w:rsidR="00D772AA" w:rsidRDefault="00BC0150" w:rsidP="00BC0150">
      <w:pPr>
        <w:pStyle w:val="ListParagraph"/>
        <w:numPr>
          <w:ilvl w:val="0"/>
          <w:numId w:val="3"/>
        </w:numPr>
        <w:spacing w:after="0"/>
      </w:pPr>
      <w:r>
        <w:t>CA?</w:t>
      </w:r>
      <w:r w:rsidR="00D772AA">
        <w:t xml:space="preserve"> – Use a </w:t>
      </w:r>
      <w:proofErr w:type="spellStart"/>
      <w:r w:rsidR="00D772AA">
        <w:t>Smallify</w:t>
      </w:r>
      <w:proofErr w:type="spellEnd"/>
      <w:r w:rsidR="00D772AA">
        <w:t xml:space="preserve"> process -- External person to facilitate a brainstorming session – came from leadership so everyone is involved. Got some good movement so things are getting done. When you can get buy in from leadership, then it is easier to get representation from multiple programs.</w:t>
      </w:r>
    </w:p>
    <w:p w:rsidR="00D772AA" w:rsidRDefault="00D772AA" w:rsidP="00BC0150">
      <w:pPr>
        <w:pStyle w:val="ListParagraph"/>
        <w:numPr>
          <w:ilvl w:val="0"/>
          <w:numId w:val="3"/>
        </w:numPr>
        <w:spacing w:after="0"/>
      </w:pPr>
      <w:r>
        <w:t>Boston (Julia) – would suggest mapping out a business process analysis and start looking at what they do to identify the overlap. And then prioritize the data elements that would get the project going and then tier it out into smaller projects. And if you demonstrate success others will join.</w:t>
      </w:r>
    </w:p>
    <w:p w:rsidR="00D772AA" w:rsidRDefault="00D772AA" w:rsidP="00BC0150">
      <w:pPr>
        <w:pStyle w:val="ListParagraph"/>
        <w:numPr>
          <w:ilvl w:val="0"/>
          <w:numId w:val="3"/>
        </w:numPr>
        <w:spacing w:after="0"/>
      </w:pPr>
      <w:r>
        <w:lastRenderedPageBreak/>
        <w:t>TN – try to limit scope and find something manageable – if know are identifying partners that are willing to start on a pilot basis</w:t>
      </w:r>
    </w:p>
    <w:p w:rsidR="00D772AA" w:rsidRDefault="00D772AA" w:rsidP="00BC0150">
      <w:pPr>
        <w:pStyle w:val="ListParagraph"/>
        <w:numPr>
          <w:ilvl w:val="0"/>
          <w:numId w:val="3"/>
        </w:numPr>
        <w:spacing w:after="0"/>
      </w:pPr>
      <w:r>
        <w:t xml:space="preserve">CT </w:t>
      </w:r>
      <w:r w:rsidR="00BC0150">
        <w:t xml:space="preserve">(Nancy) </w:t>
      </w:r>
      <w:r>
        <w:t>– working group assigned by the commissioner. Also data standards across the agency so that certain data elements are standardized</w:t>
      </w:r>
    </w:p>
    <w:p w:rsidR="00D772AA" w:rsidRDefault="00D772AA" w:rsidP="00BC0150">
      <w:pPr>
        <w:pStyle w:val="ListParagraph"/>
        <w:numPr>
          <w:ilvl w:val="0"/>
          <w:numId w:val="3"/>
        </w:numPr>
        <w:spacing w:after="0"/>
      </w:pPr>
      <w:r>
        <w:t>Boston (Dan) – can’t undersell the value to extent you can draw out the value of greater accessibility would be beneficial for others who are not in the same silo.</w:t>
      </w:r>
    </w:p>
    <w:p w:rsidR="00D772AA" w:rsidRDefault="00D772AA" w:rsidP="00BC0150">
      <w:pPr>
        <w:spacing w:after="0"/>
        <w:rPr>
          <w:b/>
        </w:rPr>
      </w:pPr>
      <w:r>
        <w:rPr>
          <w:b/>
        </w:rPr>
        <w:t>Case Presenter Reflections</w:t>
      </w:r>
    </w:p>
    <w:p w:rsidR="00D772AA" w:rsidRDefault="00D772AA" w:rsidP="00BC0150">
      <w:pPr>
        <w:spacing w:after="0"/>
      </w:pPr>
      <w:r>
        <w:t xml:space="preserve">ID -- Quite a few suggestions are things they have thought about. Established a division wide data users group. Some thoughts we did learn, do a more structured way of doing a smaller pilot and using </w:t>
      </w:r>
      <w:r w:rsidR="00BC0150">
        <w:t>a tool like</w:t>
      </w:r>
      <w:r>
        <w:t xml:space="preserve"> </w:t>
      </w:r>
      <w:proofErr w:type="spellStart"/>
      <w:r>
        <w:t>Smallify</w:t>
      </w:r>
      <w:proofErr w:type="spellEnd"/>
      <w:r>
        <w:t xml:space="preserve"> tool</w:t>
      </w:r>
      <w:r w:rsidR="00BC0150">
        <w:t>. Adopting a business analysis process. Suggestions reiterate that they are on the right path in their thinking – need to get the message to leadership about the route they are taking and get support from leadership about what they are doing. Like the idea of trying standardize data (but can see a lot of push back on that) but there is value to that and a lot of programs could benefit. Things to do differently – have talked about a lot of different things, and haven’t identified one avenue to be effective but have to identify needs and also to the peer project is to help them stop talking about it and get somethings done. They are roughly on the right path and they have assurance are on the right path even if have taken only a few steps.</w:t>
      </w:r>
    </w:p>
    <w:p w:rsidR="00BC0150" w:rsidRDefault="00BC0150" w:rsidP="00BC0150">
      <w:pPr>
        <w:spacing w:after="0"/>
      </w:pPr>
    </w:p>
    <w:p w:rsidR="00BC0150" w:rsidRDefault="00BC0150" w:rsidP="00BC0150">
      <w:pPr>
        <w:spacing w:after="0"/>
        <w:rPr>
          <w:b/>
        </w:rPr>
      </w:pPr>
      <w:r>
        <w:rPr>
          <w:b/>
        </w:rPr>
        <w:t>Group Debrief</w:t>
      </w:r>
    </w:p>
    <w:p w:rsidR="00BC0150" w:rsidRDefault="00BC0150" w:rsidP="00BC0150">
      <w:pPr>
        <w:spacing w:after="0"/>
      </w:pPr>
      <w:r>
        <w:t xml:space="preserve">ID – now that have been through this could have </w:t>
      </w:r>
    </w:p>
    <w:p w:rsidR="00BC0150" w:rsidRDefault="00BC0150" w:rsidP="00BC0150">
      <w:pPr>
        <w:spacing w:after="0"/>
      </w:pPr>
      <w:r>
        <w:t>CA – thanks ID for going first and input shows diversity of responses and also similarities</w:t>
      </w:r>
    </w:p>
    <w:p w:rsidR="00BC0150" w:rsidRDefault="00BC0150" w:rsidP="00BC0150">
      <w:pPr>
        <w:spacing w:after="0"/>
      </w:pPr>
      <w:r>
        <w:t>CT – thank you ID for being the guinea pig, we had no idea what to expect, so thought it was useful. Also find sharing with others useful as it expands our resources.</w:t>
      </w:r>
    </w:p>
    <w:p w:rsidR="00BC0150" w:rsidRDefault="00BC0150" w:rsidP="00BC0150">
      <w:pPr>
        <w:spacing w:after="0"/>
      </w:pPr>
      <w:r>
        <w:t>TN – take notes on the screen as go along? Would presenting team have some slides to show main problem as going along?</w:t>
      </w:r>
    </w:p>
    <w:p w:rsidR="00BC0150" w:rsidRDefault="00BC0150" w:rsidP="00BC0150">
      <w:pPr>
        <w:spacing w:after="0"/>
      </w:pPr>
      <w:r>
        <w:t>ID – wasn’t sure if should do this. It would be more work, but could have done this.</w:t>
      </w:r>
    </w:p>
    <w:p w:rsidR="00BC0150" w:rsidRDefault="00BC0150" w:rsidP="00BC0150">
      <w:pPr>
        <w:spacing w:after="0"/>
      </w:pPr>
      <w:r>
        <w:t>CA (Brooke) – preparing ahead of time for group, but she liked the surprise effect because they don’t know what is happening.</w:t>
      </w:r>
    </w:p>
    <w:p w:rsidR="003F05B9" w:rsidRDefault="003F05B9" w:rsidP="00BC0150">
      <w:pPr>
        <w:spacing w:after="0"/>
      </w:pPr>
      <w:r>
        <w:t>Jessica made an observation I didn’t catch</w:t>
      </w:r>
    </w:p>
    <w:p w:rsidR="003F05B9" w:rsidRDefault="003F05B9" w:rsidP="00BC0150">
      <w:pPr>
        <w:spacing w:after="0"/>
      </w:pPr>
      <w:r>
        <w:t>ID (Joe) –could see the benefit of putting out the topic ahead of time</w:t>
      </w:r>
    </w:p>
    <w:p w:rsidR="003F05B9" w:rsidRDefault="003F05B9" w:rsidP="00BC0150">
      <w:pPr>
        <w:spacing w:after="0"/>
      </w:pPr>
    </w:p>
    <w:p w:rsidR="003F05B9" w:rsidRPr="00BC0150" w:rsidRDefault="003F05B9" w:rsidP="00BC0150">
      <w:pPr>
        <w:spacing w:after="0"/>
      </w:pPr>
      <w:r>
        <w:t>ID – found the call useful.</w:t>
      </w:r>
    </w:p>
    <w:sectPr w:rsidR="003F05B9" w:rsidRPr="00BC015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4C6C" w:rsidRDefault="001D4C6C" w:rsidP="001D4C6C">
      <w:pPr>
        <w:spacing w:after="0" w:line="240" w:lineRule="auto"/>
      </w:pPr>
      <w:r>
        <w:separator/>
      </w:r>
    </w:p>
  </w:endnote>
  <w:endnote w:type="continuationSeparator" w:id="0">
    <w:p w:rsidR="001D4C6C" w:rsidRDefault="001D4C6C" w:rsidP="001D4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4C6C" w:rsidRDefault="001D4C6C" w:rsidP="001D4C6C">
      <w:pPr>
        <w:spacing w:after="0" w:line="240" w:lineRule="auto"/>
      </w:pPr>
      <w:r>
        <w:separator/>
      </w:r>
    </w:p>
  </w:footnote>
  <w:footnote w:type="continuationSeparator" w:id="0">
    <w:p w:rsidR="001D4C6C" w:rsidRDefault="001D4C6C" w:rsidP="001D4C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C6C" w:rsidRDefault="00AF35EC" w:rsidP="003F05B9">
    <w:pPr>
      <w:pStyle w:val="Header"/>
      <w:tabs>
        <w:tab w:val="clear" w:pos="9360"/>
        <w:tab w:val="right" w:pos="9000"/>
      </w:tabs>
    </w:pPr>
    <w:r>
      <w:t xml:space="preserve">Peer to Peer – using </w:t>
    </w:r>
    <w:r w:rsidR="001D4C6C">
      <w:t>Adaptive change</w:t>
    </w:r>
    <w:r>
      <w:t xml:space="preserve"> process – Business Analysis group</w:t>
    </w:r>
    <w:r w:rsidR="00B34593">
      <w:tab/>
    </w:r>
    <w:r w:rsidR="00B34593">
      <w:fldChar w:fldCharType="begin"/>
    </w:r>
    <w:r w:rsidR="00B34593">
      <w:instrText xml:space="preserve"> PAGE  \* Arabic  \* MERGEFORMAT </w:instrText>
    </w:r>
    <w:r w:rsidR="00B34593">
      <w:fldChar w:fldCharType="separate"/>
    </w:r>
    <w:r w:rsidR="00B34593">
      <w:rPr>
        <w:noProof/>
      </w:rPr>
      <w:t>2</w:t>
    </w:r>
    <w:r w:rsidR="00B34593">
      <w:fldChar w:fldCharType="end"/>
    </w:r>
    <w:r w:rsidR="003F05B9">
      <w:tab/>
    </w:r>
    <w:r w:rsidR="001D4C6C">
      <w:tab/>
    </w:r>
  </w:p>
  <w:p w:rsidR="00B34593" w:rsidRDefault="00B34593" w:rsidP="003F05B9">
    <w:pPr>
      <w:pStyle w:val="Header"/>
      <w:tabs>
        <w:tab w:val="clear" w:pos="9360"/>
        <w:tab w:val="right" w:pos="9000"/>
      </w:tabs>
    </w:pPr>
    <w:r>
      <w:t>(</w:t>
    </w:r>
    <w:proofErr w:type="gramStart"/>
    <w:r>
      <w:t>notes</w:t>
    </w:r>
    <w:proofErr w:type="gramEnd"/>
    <w:r>
      <w:t>, such as they are, by Connecticut)</w:t>
    </w:r>
  </w:p>
  <w:p w:rsidR="00B34593" w:rsidRDefault="00B34593" w:rsidP="003F05B9">
    <w:pPr>
      <w:pStyle w:val="Header"/>
      <w:tabs>
        <w:tab w:val="clear" w:pos="9360"/>
        <w:tab w:val="right" w:pos="9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656AC"/>
    <w:multiLevelType w:val="hybridMultilevel"/>
    <w:tmpl w:val="B124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8577E7"/>
    <w:multiLevelType w:val="hybridMultilevel"/>
    <w:tmpl w:val="5A98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7A29DE"/>
    <w:multiLevelType w:val="hybridMultilevel"/>
    <w:tmpl w:val="EE10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CC4343"/>
    <w:multiLevelType w:val="hybridMultilevel"/>
    <w:tmpl w:val="355A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6C"/>
    <w:rsid w:val="00125944"/>
    <w:rsid w:val="001D4C6C"/>
    <w:rsid w:val="003F05B9"/>
    <w:rsid w:val="00AF35EC"/>
    <w:rsid w:val="00B34593"/>
    <w:rsid w:val="00B66335"/>
    <w:rsid w:val="00BC0150"/>
    <w:rsid w:val="00BE5709"/>
    <w:rsid w:val="00D77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DD42F-A862-4550-9972-B23DC80C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C6C"/>
  </w:style>
  <w:style w:type="paragraph" w:styleId="Footer">
    <w:name w:val="footer"/>
    <w:basedOn w:val="Normal"/>
    <w:link w:val="FooterChar"/>
    <w:uiPriority w:val="99"/>
    <w:unhideWhenUsed/>
    <w:rsid w:val="001D4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C6C"/>
  </w:style>
  <w:style w:type="paragraph" w:styleId="ListParagraph">
    <w:name w:val="List Paragraph"/>
    <w:basedOn w:val="Normal"/>
    <w:uiPriority w:val="34"/>
    <w:qFormat/>
    <w:rsid w:val="00BC0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Nancy L.</dc:creator>
  <cp:keywords/>
  <dc:description/>
  <cp:lastModifiedBy>Barrett, Nancy L.</cp:lastModifiedBy>
  <cp:revision>2</cp:revision>
  <dcterms:created xsi:type="dcterms:W3CDTF">2018-02-16T18:05:00Z</dcterms:created>
  <dcterms:modified xsi:type="dcterms:W3CDTF">2018-02-16T19:02:00Z</dcterms:modified>
</cp:coreProperties>
</file>