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D2E" w:rsidRPr="00770708" w:rsidRDefault="00770708" w:rsidP="00A3034E">
      <w:pPr>
        <w:spacing w:after="0"/>
        <w:jc w:val="center"/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t xml:space="preserve">CSTE </w:t>
      </w:r>
      <w:r w:rsidR="00D761DF" w:rsidRPr="00770708">
        <w:rPr>
          <w:rFonts w:cstheme="minorHAnsi"/>
          <w:b/>
          <w:sz w:val="24"/>
        </w:rPr>
        <w:t>Data Release Workgroup</w:t>
      </w:r>
      <w:r w:rsidR="00902B9B" w:rsidRPr="00770708">
        <w:rPr>
          <w:rFonts w:cstheme="minorHAnsi"/>
          <w:b/>
          <w:sz w:val="24"/>
        </w:rPr>
        <w:t xml:space="preserve"> 3/2</w:t>
      </w:r>
      <w:r w:rsidR="00337B06">
        <w:rPr>
          <w:rFonts w:cstheme="minorHAnsi"/>
          <w:b/>
          <w:sz w:val="24"/>
        </w:rPr>
        <w:t>3</w:t>
      </w:r>
      <w:r w:rsidR="00902B9B" w:rsidRPr="00770708">
        <w:rPr>
          <w:rFonts w:cstheme="minorHAnsi"/>
          <w:b/>
          <w:sz w:val="24"/>
        </w:rPr>
        <w:t>/18</w:t>
      </w:r>
      <w:r w:rsidR="00D761DF" w:rsidRPr="00770708">
        <w:rPr>
          <w:rFonts w:cstheme="minorHAnsi"/>
          <w:b/>
          <w:sz w:val="24"/>
        </w:rPr>
        <w:t>, 3-4PM ET</w:t>
      </w:r>
    </w:p>
    <w:p w:rsidR="00BB7F9E" w:rsidRPr="00770708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  <w:u w:val="single"/>
        </w:rPr>
        <w:t>Agenda</w:t>
      </w:r>
    </w:p>
    <w:p w:rsidR="00BB7F9E" w:rsidRDefault="00BB7F9E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1. Roll Call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2. Examples of Jurisdictional Data Release Policies and Request Forms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Maricopa County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SD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MA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3. Discussion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4. Next Steps</w:t>
      </w:r>
    </w:p>
    <w:p w:rsidR="00450FE2" w:rsidRPr="00770708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Next WG meeting Friday 4/6 at 3PM ET</w:t>
      </w:r>
    </w:p>
    <w:p w:rsidR="00DE058E" w:rsidRPr="00770708" w:rsidRDefault="00DE058E" w:rsidP="00A3034E">
      <w:pPr>
        <w:pBdr>
          <w:bottom w:val="double" w:sz="6" w:space="1" w:color="auto"/>
        </w:pBdr>
        <w:spacing w:after="0"/>
        <w:rPr>
          <w:rFonts w:cstheme="minorHAnsi"/>
        </w:rPr>
      </w:pPr>
    </w:p>
    <w:p w:rsidR="00770708" w:rsidRDefault="00770708" w:rsidP="00A3034E">
      <w:pPr>
        <w:spacing w:after="0"/>
        <w:rPr>
          <w:rFonts w:cstheme="minorHAnsi"/>
          <w:u w:val="single"/>
        </w:rPr>
      </w:pPr>
    </w:p>
    <w:p w:rsidR="00A64743" w:rsidRDefault="00DE058E" w:rsidP="00A3034E">
      <w:pPr>
        <w:spacing w:after="0"/>
        <w:rPr>
          <w:rFonts w:cstheme="minorHAnsi"/>
          <w:u w:val="single"/>
        </w:rPr>
      </w:pPr>
      <w:r w:rsidRPr="00770708">
        <w:rPr>
          <w:rFonts w:cstheme="minorHAnsi"/>
          <w:u w:val="single"/>
        </w:rPr>
        <w:t xml:space="preserve">1. </w:t>
      </w:r>
      <w:r w:rsidR="007C05CE" w:rsidRPr="00770708">
        <w:rPr>
          <w:rFonts w:cstheme="minorHAnsi"/>
          <w:u w:val="single"/>
        </w:rPr>
        <w:t>Roll Call</w:t>
      </w:r>
    </w:p>
    <w:p w:rsidR="00194B12" w:rsidRDefault="00194B12" w:rsidP="00A3034E">
      <w:pPr>
        <w:spacing w:after="0"/>
        <w:rPr>
          <w:rFonts w:cstheme="minorHAnsi"/>
        </w:rPr>
      </w:pPr>
      <w:r>
        <w:rPr>
          <w:rFonts w:cstheme="minorHAnsi"/>
        </w:rPr>
        <w:t>Amy Laurent, Seattle King County</w:t>
      </w:r>
    </w:p>
    <w:p w:rsidR="001E24A4" w:rsidRDefault="001E24A4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>Umed Ajani, CDC CSELS</w:t>
      </w:r>
    </w:p>
    <w:p w:rsidR="001E24A4" w:rsidRDefault="001E24A4" w:rsidP="00A3034E">
      <w:pPr>
        <w:spacing w:after="0"/>
        <w:rPr>
          <w:rFonts w:cstheme="minorHAnsi"/>
        </w:rPr>
      </w:pPr>
      <w:r w:rsidRPr="00770708">
        <w:rPr>
          <w:rFonts w:cstheme="minorHAnsi"/>
        </w:rPr>
        <w:t xml:space="preserve">Shua Chai, </w:t>
      </w:r>
      <w:r>
        <w:rPr>
          <w:rFonts w:cstheme="minorHAnsi"/>
        </w:rPr>
        <w:t>CA (CFO)</w:t>
      </w:r>
    </w:p>
    <w:p w:rsidR="00194B12" w:rsidRDefault="00194B12" w:rsidP="00A3034E">
      <w:pPr>
        <w:spacing w:after="0"/>
        <w:rPr>
          <w:rFonts w:cstheme="minorHAnsi"/>
        </w:rPr>
      </w:pPr>
      <w:r>
        <w:rPr>
          <w:rFonts w:cstheme="minorHAnsi"/>
        </w:rPr>
        <w:t>Josh Clayton, SD</w:t>
      </w:r>
    </w:p>
    <w:p w:rsidR="00194B12" w:rsidRDefault="00194B12" w:rsidP="00A3034E">
      <w:pPr>
        <w:spacing w:after="0"/>
        <w:rPr>
          <w:rFonts w:cstheme="minorHAnsi"/>
        </w:rPr>
      </w:pPr>
      <w:r>
        <w:rPr>
          <w:rFonts w:cstheme="minorHAnsi"/>
        </w:rPr>
        <w:t>Anne Hakenewerth, NC</w:t>
      </w:r>
    </w:p>
    <w:p w:rsidR="001E24A4" w:rsidRPr="001E24A4" w:rsidRDefault="001E24A4" w:rsidP="00A3034E">
      <w:pPr>
        <w:spacing w:after="0"/>
        <w:rPr>
          <w:rFonts w:cstheme="minorHAnsi"/>
        </w:rPr>
      </w:pPr>
      <w:r>
        <w:rPr>
          <w:rFonts w:cstheme="minorHAnsi"/>
        </w:rPr>
        <w:t>Janet Hui, CSTE National Office</w:t>
      </w:r>
    </w:p>
    <w:p w:rsidR="001E24A4" w:rsidRDefault="001E24A4" w:rsidP="001E24A4">
      <w:pPr>
        <w:spacing w:after="0"/>
        <w:rPr>
          <w:rFonts w:cstheme="minorHAnsi"/>
        </w:rPr>
      </w:pPr>
      <w:r w:rsidRPr="00770708">
        <w:rPr>
          <w:rFonts w:cstheme="minorHAnsi"/>
        </w:rPr>
        <w:t>Kate Goodin, Maricopa County</w:t>
      </w:r>
    </w:p>
    <w:p w:rsidR="001E24A4" w:rsidRDefault="001E24A4" w:rsidP="001E24A4">
      <w:pPr>
        <w:spacing w:after="0"/>
        <w:rPr>
          <w:rFonts w:cstheme="minorHAnsi"/>
        </w:rPr>
      </w:pPr>
      <w:r w:rsidRPr="00770708">
        <w:rPr>
          <w:rFonts w:cstheme="minorHAnsi"/>
        </w:rPr>
        <w:t>Mary Kate Martelon, MA</w:t>
      </w:r>
      <w:r>
        <w:rPr>
          <w:rFonts w:cstheme="minorHAnsi"/>
        </w:rPr>
        <w:t>, WG Chair</w:t>
      </w:r>
    </w:p>
    <w:p w:rsidR="001E24A4" w:rsidRDefault="001E24A4" w:rsidP="00A3034E">
      <w:pPr>
        <w:spacing w:after="0"/>
        <w:rPr>
          <w:rFonts w:cstheme="minorHAnsi"/>
        </w:rPr>
      </w:pPr>
      <w:r>
        <w:rPr>
          <w:rFonts w:cstheme="minorHAnsi"/>
        </w:rPr>
        <w:t>Sue Soliva, MA</w:t>
      </w:r>
    </w:p>
    <w:p w:rsidR="00194B12" w:rsidRPr="001E24A4" w:rsidRDefault="00194B12" w:rsidP="00A3034E">
      <w:pPr>
        <w:spacing w:after="0"/>
        <w:rPr>
          <w:rFonts w:cstheme="minorHAnsi"/>
        </w:rPr>
      </w:pPr>
      <w:r>
        <w:rPr>
          <w:rFonts w:cstheme="minorHAnsi"/>
        </w:rPr>
        <w:t>Laura Williamson, MT</w:t>
      </w:r>
    </w:p>
    <w:p w:rsidR="001E24A4" w:rsidRDefault="001E24A4" w:rsidP="00A3034E">
      <w:pPr>
        <w:spacing w:after="0"/>
        <w:rPr>
          <w:rFonts w:cstheme="minorHAnsi"/>
          <w:u w:val="single"/>
        </w:rPr>
      </w:pPr>
    </w:p>
    <w:p w:rsidR="00B31FC0" w:rsidRDefault="00450FE2" w:rsidP="00A3034E">
      <w:pPr>
        <w:spacing w:after="0"/>
        <w:rPr>
          <w:rFonts w:cstheme="minorHAnsi"/>
        </w:rPr>
      </w:pPr>
      <w:r>
        <w:rPr>
          <w:rFonts w:cstheme="minorHAnsi"/>
          <w:u w:val="single"/>
        </w:rPr>
        <w:t>2. Examples of Jurisdictional Data Release Policies and Request Forms</w:t>
      </w:r>
    </w:p>
    <w:p w:rsidR="00B31FC0" w:rsidRPr="00450FE2" w:rsidRDefault="00BC7F30" w:rsidP="00A3034E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Maricopa County (Kate Goodin):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Maricopa County has data request web form, also receives requests via phone/fax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Requests typically come from community, not researchers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Form allows narrative text, and request link to an admin page, for triage by the HD</w:t>
      </w:r>
    </w:p>
    <w:p w:rsidR="00EB333A" w:rsidRDefault="00EB333A" w:rsidP="00A3034E">
      <w:pPr>
        <w:spacing w:after="0"/>
        <w:rPr>
          <w:rFonts w:cstheme="minorHAnsi"/>
        </w:rPr>
      </w:pPr>
    </w:p>
    <w:p w:rsidR="00EB333A" w:rsidRDefault="00EB333A" w:rsidP="00A3034E">
      <w:pPr>
        <w:spacing w:after="0"/>
        <w:rPr>
          <w:rFonts w:cstheme="minorHAnsi"/>
        </w:rPr>
      </w:pPr>
      <w:r>
        <w:rPr>
          <w:rFonts w:cstheme="minorHAnsi"/>
        </w:rPr>
        <w:t>Example</w:t>
      </w:r>
      <w:r w:rsidR="00450FE2">
        <w:rPr>
          <w:rFonts w:cstheme="minorHAnsi"/>
        </w:rPr>
        <w:t xml:space="preserve"> 1</w:t>
      </w:r>
      <w:r>
        <w:rPr>
          <w:rFonts w:cstheme="minorHAnsi"/>
        </w:rPr>
        <w:t>: Request by AZ State University Student</w:t>
      </w:r>
    </w:p>
    <w:p w:rsidR="00CA22D7" w:rsidRDefault="00CA22D7" w:rsidP="00A3034E">
      <w:pPr>
        <w:spacing w:after="0"/>
        <w:rPr>
          <w:rFonts w:cstheme="minorHAnsi"/>
        </w:rPr>
      </w:pPr>
      <w:r>
        <w:rPr>
          <w:rFonts w:cstheme="minorHAnsi"/>
        </w:rPr>
        <w:t>- Example of request for shapefiles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Analyst can respond and add “modification to request based on discussion”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Progress on fulfillment automatically tracker</w:t>
      </w: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- Guidelines within HD for triaging requests; ability to track complexity of requests</w:t>
      </w:r>
    </w:p>
    <w:p w:rsidR="00450FE2" w:rsidRDefault="00450FE2" w:rsidP="00A3034E">
      <w:pPr>
        <w:spacing w:after="0"/>
        <w:rPr>
          <w:rFonts w:cstheme="minorHAnsi"/>
        </w:rPr>
      </w:pPr>
    </w:p>
    <w:p w:rsidR="00450FE2" w:rsidRDefault="00450FE2" w:rsidP="00A3034E">
      <w:pPr>
        <w:spacing w:after="0"/>
        <w:rPr>
          <w:rFonts w:cstheme="minorHAnsi"/>
        </w:rPr>
      </w:pPr>
      <w:r>
        <w:rPr>
          <w:rFonts w:cstheme="minorHAnsi"/>
        </w:rPr>
        <w:t>Example 2: Follow Up Request by AZ State University Student</w:t>
      </w:r>
    </w:p>
    <w:p w:rsidR="00CA22D7" w:rsidRDefault="00450FE2" w:rsidP="00CA22D7">
      <w:pPr>
        <w:spacing w:after="0"/>
        <w:rPr>
          <w:rFonts w:cstheme="minorHAnsi"/>
        </w:rPr>
      </w:pPr>
      <w:r>
        <w:rPr>
          <w:rFonts w:cstheme="minorHAnsi"/>
        </w:rPr>
        <w:t xml:space="preserve">- </w:t>
      </w:r>
      <w:r w:rsidR="00CA22D7">
        <w:rPr>
          <w:rFonts w:cstheme="minorHAnsi"/>
        </w:rPr>
        <w:t>Example of follow up request for line level data</w:t>
      </w:r>
    </w:p>
    <w:p w:rsidR="005E1C48" w:rsidRDefault="00CA22D7" w:rsidP="00CA22D7">
      <w:pPr>
        <w:spacing w:after="0"/>
        <w:rPr>
          <w:rFonts w:cstheme="minorHAnsi"/>
        </w:rPr>
      </w:pPr>
      <w:r>
        <w:rPr>
          <w:rFonts w:cstheme="minorHAnsi"/>
        </w:rPr>
        <w:t>- Similar</w:t>
      </w:r>
      <w:r w:rsidR="005E1C48">
        <w:rPr>
          <w:rFonts w:cstheme="minorHAnsi"/>
        </w:rPr>
        <w:t xml:space="preserve"> request</w:t>
      </w:r>
      <w:r>
        <w:rPr>
          <w:rFonts w:cstheme="minorHAnsi"/>
        </w:rPr>
        <w:t xml:space="preserve"> process, but because it was record level data</w:t>
      </w:r>
      <w:r w:rsidR="005E1C48">
        <w:rPr>
          <w:rFonts w:cstheme="minorHAnsi"/>
        </w:rPr>
        <w:t>, internal processing differs</w:t>
      </w:r>
    </w:p>
    <w:p w:rsidR="005E1C48" w:rsidRDefault="005E1C48" w:rsidP="00CA22D7">
      <w:pPr>
        <w:spacing w:after="0"/>
        <w:rPr>
          <w:rFonts w:cstheme="minorHAnsi"/>
        </w:rPr>
      </w:pPr>
      <w:r>
        <w:rPr>
          <w:rFonts w:cstheme="minorHAnsi"/>
        </w:rPr>
        <w:t>- Form has “DUA Required field”</w:t>
      </w:r>
    </w:p>
    <w:p w:rsidR="005E1C48" w:rsidRDefault="005E1C48" w:rsidP="00CA22D7">
      <w:pPr>
        <w:spacing w:after="0"/>
        <w:rPr>
          <w:rFonts w:cstheme="minorHAnsi"/>
        </w:rPr>
      </w:pPr>
      <w:r>
        <w:rPr>
          <w:rFonts w:cstheme="minorHAnsi"/>
        </w:rPr>
        <w:tab/>
        <w:t>- When “YES” is selected, a data form gets sent to the requester</w:t>
      </w:r>
    </w:p>
    <w:p w:rsidR="005E1C48" w:rsidRDefault="005E1C48" w:rsidP="00CA22D7">
      <w:pPr>
        <w:spacing w:after="0"/>
        <w:rPr>
          <w:rFonts w:cstheme="minorHAnsi"/>
        </w:rPr>
      </w:pPr>
      <w:r>
        <w:rPr>
          <w:rFonts w:cstheme="minorHAnsi"/>
        </w:rPr>
        <w:tab/>
        <w:t>- System tracks expiration of DUA</w:t>
      </w:r>
    </w:p>
    <w:p w:rsidR="005E1C48" w:rsidRDefault="005E1C48" w:rsidP="00CA22D7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Requester is required to return/destroy data after </w:t>
      </w:r>
    </w:p>
    <w:p w:rsidR="00EB333A" w:rsidRDefault="00EB333A" w:rsidP="00A3034E">
      <w:pPr>
        <w:spacing w:after="0"/>
        <w:rPr>
          <w:rFonts w:cstheme="minorHAnsi"/>
        </w:rPr>
      </w:pPr>
    </w:p>
    <w:p w:rsidR="00EB333A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 xml:space="preserve">Questions: 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MA: Do you run reports to assess how you’ve been handling requests?</w:t>
      </w:r>
      <w:r>
        <w:rPr>
          <w:rFonts w:cstheme="minorHAnsi"/>
        </w:rPr>
        <w:br/>
        <w:t xml:space="preserve">Maricopa County: </w:t>
      </w:r>
    </w:p>
    <w:p w:rsidR="005E1C48" w:rsidRDefault="005E1C48" w:rsidP="005E1C48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>- Yes—HD has been trying to better standardize keywords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- Use keywords to track themes/locations/types of requests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ab/>
        <w:t>- Also look at internal vs external stakeholders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Tracked timeliness of requests (Guidelines on time in which a request must be fulfilled)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They also send out customer satisfaction surveys, but response rate is low, 25%-30%</w:t>
      </w:r>
    </w:p>
    <w:p w:rsidR="005E1C48" w:rsidRDefault="005E1C48" w:rsidP="00A3034E">
      <w:pPr>
        <w:spacing w:after="0"/>
        <w:rPr>
          <w:rFonts w:cstheme="minorHAnsi"/>
        </w:rPr>
      </w:pPr>
    </w:p>
    <w:p w:rsidR="00FA7287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NC: How many requests do they get on an annual basis?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Maricopa County: In 2017, received 85 requests, which is about average</w:t>
      </w:r>
    </w:p>
    <w:p w:rsidR="005E1C48" w:rsidRDefault="005E1C48" w:rsidP="00A3034E">
      <w:pPr>
        <w:spacing w:after="0"/>
        <w:rPr>
          <w:rFonts w:cstheme="minorHAnsi"/>
        </w:rPr>
      </w:pP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NC: What does the backend look like for this form?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Maricopa County: ASP as a webform, developed by internal developer; has a SQL backend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>NC: Does the form point to an external or internal facing SQL server?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 xml:space="preserve">Maricopa County: 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We have 2 environments, one with health data, other with other data</w:t>
      </w:r>
    </w:p>
    <w:p w:rsidR="005E1C48" w:rsidRDefault="005E1C48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This form is on a different environment from that with health data</w:t>
      </w:r>
    </w:p>
    <w:p w:rsidR="00FA7287" w:rsidRDefault="00FA7287" w:rsidP="00A3034E">
      <w:pPr>
        <w:spacing w:after="0"/>
        <w:rPr>
          <w:rFonts w:cstheme="minorHAnsi"/>
        </w:rPr>
      </w:pPr>
    </w:p>
    <w:p w:rsidR="00FA7287" w:rsidRPr="00BC7F30" w:rsidRDefault="00FA7287" w:rsidP="00A3034E">
      <w:pPr>
        <w:spacing w:after="0"/>
        <w:rPr>
          <w:rFonts w:cstheme="minorHAnsi"/>
          <w:b/>
        </w:rPr>
      </w:pPr>
      <w:r w:rsidRPr="00BC7F30">
        <w:rPr>
          <w:rFonts w:cstheme="minorHAnsi"/>
          <w:b/>
        </w:rPr>
        <w:t>South Dakota</w:t>
      </w:r>
      <w:r w:rsidR="00BC7F30">
        <w:rPr>
          <w:rFonts w:cstheme="minorHAnsi"/>
          <w:b/>
        </w:rPr>
        <w:t xml:space="preserve"> (Josh Clayton)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>- When Josh started as a state epi in November 2017, SD did not have a consistent policy for pushing out reports and representing data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>- Created a policy related to vital records data, which was posted to Basecamp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>- 3 components</w:t>
      </w:r>
    </w:p>
    <w:p w:rsidR="00BC7F30" w:rsidRDefault="00BC7F30" w:rsidP="00BC7F30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>- Data at state level doesn’t need to be suppressed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</w:t>
      </w:r>
      <w:r>
        <w:rPr>
          <w:rFonts w:cstheme="minorHAnsi"/>
        </w:rPr>
        <w:t xml:space="preserve"> Data b</w:t>
      </w:r>
      <w:r>
        <w:rPr>
          <w:rFonts w:cstheme="minorHAnsi"/>
        </w:rPr>
        <w:t>roken down by county/city only need to be suppressed when cell sizes &lt; 3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 Data can be released in an unsuppressed manner if there’s a PH event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- Exception: </w:t>
      </w:r>
      <w:r>
        <w:rPr>
          <w:rFonts w:cstheme="minorHAnsi"/>
        </w:rPr>
        <w:t>Sentinel events such as first influenza death, first West Nile case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>- Policy based solely on numerator not denominator</w:t>
      </w:r>
    </w:p>
    <w:p w:rsidR="009E467A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>- Have another policy related to HIV data, which suppresses any cell counts &lt; 5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>- SD is interested in potential guidelines on releasing data at county level, that have been stratified by demographics such as age, sex etc.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Has not seen many guidelines that discuss cut-offs for this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SD runs into the issue of small cell size, due to having many small rural counties</w:t>
      </w:r>
    </w:p>
    <w:p w:rsidR="00BC7F30" w:rsidRDefault="00BC7F30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 xml:space="preserve">- Several counties are &lt; 1500 in population </w:t>
      </w:r>
    </w:p>
    <w:p w:rsidR="00BC7F30" w:rsidRDefault="00BC7F30" w:rsidP="00A3034E">
      <w:pPr>
        <w:spacing w:after="0"/>
        <w:rPr>
          <w:rFonts w:cstheme="minorHAnsi"/>
        </w:rPr>
      </w:pP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MA: How was the decision made for creating the cut-offs?</w:t>
      </w:r>
      <w:r>
        <w:rPr>
          <w:rFonts w:cstheme="minorHAnsi"/>
        </w:rPr>
        <w:br/>
        <w:t>SD: Unsure of details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Many of the HIV policies based on release policies from CDC HIV division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For the vital records data release policy, unsure what documentation was the guidance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- Even NCHS numerator had been &lt;5</w:t>
      </w:r>
    </w:p>
    <w:p w:rsidR="005F0B19" w:rsidRDefault="005F0B19" w:rsidP="00FA7287">
      <w:pPr>
        <w:spacing w:after="0"/>
        <w:rPr>
          <w:rFonts w:cstheme="minorHAnsi"/>
        </w:rPr>
      </w:pPr>
    </w:p>
    <w:p w:rsidR="005F0B19" w:rsidRPr="00BC7F30" w:rsidRDefault="00BC7F30" w:rsidP="00FA7287">
      <w:pPr>
        <w:spacing w:after="0"/>
        <w:rPr>
          <w:rFonts w:cstheme="minorHAnsi"/>
          <w:b/>
        </w:rPr>
      </w:pPr>
      <w:r w:rsidRPr="00BC7F30">
        <w:rPr>
          <w:rFonts w:cstheme="minorHAnsi"/>
          <w:b/>
        </w:rPr>
        <w:t>MA (MaryKate Martelon)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- MA has a Surveillance Data Request form which is available online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However, often emailed as a pdf due to email requests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Surveillance group was creating a fillable pdf, but effort put on hold, as department may change policies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- Policy listed on top of request form, disease list on second page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- Policy takes into account numerator and denominator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- Uses census information to break out rates related to race/ethnicity data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Race and certain age categories tend to be broken down into counties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ab/>
        <w:t>- Usually over suppress if data required at geographic level smaller than county</w:t>
      </w:r>
    </w:p>
    <w:p w:rsidR="00BC7F30" w:rsidRDefault="00BC7F30" w:rsidP="00FA7287">
      <w:pPr>
        <w:spacing w:after="0"/>
        <w:rPr>
          <w:rFonts w:cstheme="minorHAnsi"/>
        </w:rPr>
      </w:pPr>
      <w:r>
        <w:rPr>
          <w:rFonts w:cstheme="minorHAnsi"/>
        </w:rPr>
        <w:t>- Most requests related to grant applications, such as continuing applications, community health centers asking for sense of disease burden to justify workforce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lastRenderedPageBreak/>
        <w:t xml:space="preserve">For some conditions (e.g., TB, HIV, other epi disease), </w:t>
      </w:r>
      <w:r>
        <w:rPr>
          <w:rFonts w:cstheme="minorHAnsi"/>
        </w:rPr>
        <w:t>MA has created standard reports, that they can forward upon data requests</w:t>
      </w:r>
    </w:p>
    <w:p w:rsidR="006B02AB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>- Data Requests are tracked in Maven as an event type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 Maven can track all data that is requested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 Recent move, not much analysis done with data yet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 Goal to create reports that identify what types of requests are received</w:t>
      </w:r>
    </w:p>
    <w:p w:rsidR="00BC7F30" w:rsidRDefault="00BC7F30" w:rsidP="00BC7F30">
      <w:pPr>
        <w:spacing w:after="0"/>
        <w:rPr>
          <w:rFonts w:cstheme="minorHAnsi"/>
        </w:rPr>
      </w:pPr>
      <w:r>
        <w:rPr>
          <w:rFonts w:cstheme="minorHAnsi"/>
        </w:rPr>
        <w:tab/>
        <w:t>- Legal events have different event</w:t>
      </w:r>
    </w:p>
    <w:p w:rsidR="006B02AB" w:rsidRDefault="006B02AB" w:rsidP="00A3034E">
      <w:pPr>
        <w:spacing w:after="0"/>
        <w:rPr>
          <w:rFonts w:cstheme="minorHAnsi"/>
        </w:rPr>
      </w:pPr>
      <w:r>
        <w:rPr>
          <w:rFonts w:cstheme="minorHAnsi"/>
        </w:rPr>
        <w:t>- Because Maven is person based, they can link requests to same person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- Staff often need to contact requests to clarify limitations in data requests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Example: Cannot provide information prior to when they began using Maven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- Struggles encountered include questions on data release policy (e.g., “why &lt;5?”), request for co-infection request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 xml:space="preserve">- Would be interested in discussing how to handle risk data </w:t>
      </w:r>
    </w:p>
    <w:p w:rsidR="003A5833" w:rsidRDefault="003A5833" w:rsidP="00A3034E">
      <w:pPr>
        <w:spacing w:after="0"/>
        <w:rPr>
          <w:rFonts w:cstheme="minorHAnsi"/>
        </w:rPr>
      </w:pPr>
    </w:p>
    <w:p w:rsidR="00A05D83" w:rsidRDefault="003A5833" w:rsidP="003A5833">
      <w:pPr>
        <w:spacing w:after="0"/>
        <w:rPr>
          <w:rFonts w:cstheme="minorHAnsi"/>
        </w:rPr>
      </w:pPr>
      <w:r>
        <w:rPr>
          <w:rFonts w:cstheme="minorHAnsi"/>
        </w:rPr>
        <w:t xml:space="preserve">SD: </w:t>
      </w:r>
      <w:r w:rsidR="00A05D83">
        <w:rPr>
          <w:rFonts w:cstheme="minorHAnsi"/>
        </w:rPr>
        <w:t xml:space="preserve">Do you store the SAS code used </w:t>
      </w:r>
      <w:r>
        <w:rPr>
          <w:rFonts w:cstheme="minorHAnsi"/>
        </w:rPr>
        <w:t>to create the reports in Maven? For example, if a person requests something annually, do you have a way of easily repeating the request, getting that info?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MA: Currently does not, but that’s an interesting idea; suspect Maven could handle attaching SAS code to an event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MA has different program areas, including general Epi, TB, STD and HIV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Surveillance group handles 75% of data requests, and has liaisons to work with programmatic areas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Requests fulfilled by program areas still come back to surveillance group for review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ab/>
        <w:t>- Suspect programs/surveillance would use same SAS code, but need to confirm</w:t>
      </w:r>
    </w:p>
    <w:p w:rsidR="00272EBF" w:rsidRDefault="00272EBF" w:rsidP="00A3034E">
      <w:pPr>
        <w:spacing w:after="0"/>
        <w:rPr>
          <w:rFonts w:cstheme="minorHAnsi"/>
        </w:rPr>
      </w:pP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  <w:u w:val="single"/>
        </w:rPr>
        <w:t>3. Discussion</w:t>
      </w:r>
    </w:p>
    <w:p w:rsidR="003A5833" w:rsidRDefault="003A5833" w:rsidP="00A3034E">
      <w:pPr>
        <w:spacing w:after="0"/>
        <w:rPr>
          <w:rFonts w:cstheme="minorHAnsi"/>
        </w:rPr>
      </w:pPr>
    </w:p>
    <w:p w:rsidR="00191EAA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SD: Do jurisdictions have a centralized place for data requests? And if so, do you use a paper based system? PDFs? All electronic?</w:t>
      </w:r>
    </w:p>
    <w:p w:rsidR="00E06B58" w:rsidRDefault="00E06B58" w:rsidP="00E06B58">
      <w:pPr>
        <w:spacing w:after="0"/>
        <w:ind w:left="720"/>
        <w:rPr>
          <w:rFonts w:cstheme="minorHAnsi"/>
        </w:rPr>
      </w:pPr>
      <w:r>
        <w:rPr>
          <w:rFonts w:cstheme="minorHAnsi"/>
        </w:rPr>
        <w:t>- SD does not have one, and was thinking about coordinating requests for data across vital records and communicable disease programs</w:t>
      </w:r>
    </w:p>
    <w:p w:rsidR="00191EAA" w:rsidRDefault="00191EAA" w:rsidP="00191EAA">
      <w:pPr>
        <w:spacing w:after="0"/>
        <w:rPr>
          <w:rFonts w:cstheme="minorHAnsi"/>
        </w:rPr>
      </w:pP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NC: No, every program in NC, has different business processes</w:t>
      </w: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ab/>
        <w:t>- Some programs have electronic systems, but different across programs</w:t>
      </w:r>
    </w:p>
    <w:p w:rsidR="00E06B58" w:rsidRDefault="00E06B58" w:rsidP="00191EAA">
      <w:pPr>
        <w:spacing w:after="0"/>
        <w:rPr>
          <w:rFonts w:cstheme="minorHAnsi"/>
        </w:rPr>
      </w:pP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MT: Also not coordinated; most requests go to data steward, but others like the chronic disease epi/vital statistics might still answer data request queries; system is mostly paper based still</w:t>
      </w:r>
    </w:p>
    <w:p w:rsidR="00E06B58" w:rsidRDefault="00E06B58" w:rsidP="00191EAA">
      <w:pPr>
        <w:spacing w:after="0"/>
        <w:rPr>
          <w:rFonts w:cstheme="minorHAnsi"/>
        </w:rPr>
      </w:pPr>
    </w:p>
    <w:p w:rsidR="00191EAA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 xml:space="preserve">Seattle/King County: </w:t>
      </w:r>
      <w:r w:rsidR="00191EAA">
        <w:rPr>
          <w:rFonts w:cstheme="minorHAnsi"/>
        </w:rPr>
        <w:t>They have different units who respond to our different topic areas (e.g., STD, TB, CD, assessment)</w:t>
      </w:r>
    </w:p>
    <w:p w:rsidR="00191EAA" w:rsidRDefault="00191EAA" w:rsidP="00191EAA">
      <w:pPr>
        <w:spacing w:after="0"/>
        <w:rPr>
          <w:rFonts w:cstheme="minorHAnsi"/>
        </w:rPr>
      </w:pPr>
    </w:p>
    <w:p w:rsidR="00191EAA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 xml:space="preserve">MA: MA has to track all </w:t>
      </w:r>
      <w:r w:rsidR="00191EAA">
        <w:rPr>
          <w:rFonts w:cstheme="minorHAnsi"/>
        </w:rPr>
        <w:t>public records requests, so they decided to do it through a centralized office</w:t>
      </w:r>
    </w:p>
    <w:p w:rsidR="00191EAA" w:rsidRDefault="00E06B58" w:rsidP="00E06B58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 xml:space="preserve">- </w:t>
      </w:r>
      <w:r w:rsidR="00191EAA">
        <w:rPr>
          <w:rFonts w:cstheme="minorHAnsi"/>
        </w:rPr>
        <w:t>Do</w:t>
      </w:r>
      <w:r>
        <w:rPr>
          <w:rFonts w:cstheme="minorHAnsi"/>
        </w:rPr>
        <w:t xml:space="preserve"> any</w:t>
      </w:r>
      <w:r w:rsidR="00191EAA">
        <w:rPr>
          <w:rFonts w:cstheme="minorHAnsi"/>
        </w:rPr>
        <w:t xml:space="preserve"> other jurisdictions have </w:t>
      </w:r>
      <w:r>
        <w:rPr>
          <w:rFonts w:cstheme="minorHAnsi"/>
        </w:rPr>
        <w:t>to respond</w:t>
      </w:r>
      <w:r w:rsidR="00191EAA">
        <w:rPr>
          <w:rFonts w:cstheme="minorHAnsi"/>
        </w:rPr>
        <w:t xml:space="preserve"> to public record requests in a timely fashion?</w:t>
      </w:r>
    </w:p>
    <w:p w:rsidR="00191EAA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- SD: Does not need to</w:t>
      </w:r>
    </w:p>
    <w:p w:rsidR="00E06B58" w:rsidRDefault="00E06B58" w:rsidP="00191EAA">
      <w:pPr>
        <w:spacing w:after="0"/>
        <w:rPr>
          <w:rFonts w:cstheme="minorHAnsi"/>
        </w:rPr>
      </w:pP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SD: Doesn’t have a single location for requests to come in, but request does usually make its way to the right program</w:t>
      </w: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Maricopa County: Does have a consolidated epi office which tries to process everything through a centralized process; still difficult to oversee</w:t>
      </w:r>
    </w:p>
    <w:p w:rsidR="00E06B58" w:rsidRDefault="00E06B58" w:rsidP="00191EAA">
      <w:pPr>
        <w:spacing w:after="0"/>
        <w:rPr>
          <w:rFonts w:cstheme="minorHAnsi"/>
        </w:rPr>
      </w:pPr>
    </w:p>
    <w:p w:rsidR="00E06B58" w:rsidRDefault="00E06B58" w:rsidP="00191EAA">
      <w:pPr>
        <w:spacing w:after="0"/>
        <w:rPr>
          <w:rFonts w:cstheme="minorHAnsi"/>
        </w:rPr>
      </w:pPr>
      <w:r>
        <w:rPr>
          <w:rFonts w:cstheme="minorHAnsi"/>
        </w:rPr>
        <w:t>NC: Would like a coordinated system if possible</w:t>
      </w:r>
    </w:p>
    <w:p w:rsidR="00E06B58" w:rsidRDefault="00987741" w:rsidP="00191EAA">
      <w:pPr>
        <w:spacing w:after="0"/>
        <w:rPr>
          <w:rFonts w:cstheme="minorHAnsi"/>
        </w:rPr>
      </w:pPr>
      <w:r>
        <w:rPr>
          <w:rFonts w:cstheme="minorHAnsi"/>
        </w:rPr>
        <w:t>MA: Notes</w:t>
      </w:r>
      <w:r w:rsidR="00E06B58">
        <w:rPr>
          <w:rFonts w:cstheme="minorHAnsi"/>
        </w:rPr>
        <w:t xml:space="preserve"> it is hard to keep track of all requests; for example with media requests, constantly need to remind folks to keep </w:t>
      </w:r>
      <w:r>
        <w:rPr>
          <w:rFonts w:cstheme="minorHAnsi"/>
        </w:rPr>
        <w:t>liaisons in the loop</w:t>
      </w:r>
    </w:p>
    <w:p w:rsidR="00191EAA" w:rsidRDefault="00191EAA" w:rsidP="00191EAA">
      <w:pPr>
        <w:spacing w:after="0"/>
        <w:rPr>
          <w:rFonts w:cstheme="minorHAnsi"/>
        </w:rPr>
      </w:pPr>
    </w:p>
    <w:p w:rsidR="00E06B58" w:rsidRDefault="00E06B58" w:rsidP="00A3034E">
      <w:pPr>
        <w:spacing w:after="0"/>
        <w:rPr>
          <w:rFonts w:cstheme="minorHAnsi"/>
        </w:rPr>
      </w:pPr>
      <w:bookmarkStart w:id="0" w:name="_GoBack"/>
      <w:bookmarkEnd w:id="0"/>
    </w:p>
    <w:p w:rsidR="00272EBF" w:rsidRPr="003A5833" w:rsidRDefault="00191EAA" w:rsidP="00A3034E">
      <w:pPr>
        <w:spacing w:after="0"/>
        <w:rPr>
          <w:rFonts w:cstheme="minorHAnsi"/>
          <w:u w:val="single"/>
        </w:rPr>
      </w:pPr>
      <w:r>
        <w:rPr>
          <w:rFonts w:cstheme="minorHAnsi"/>
          <w:u w:val="single"/>
        </w:rPr>
        <w:lastRenderedPageBreak/>
        <w:t>4</w:t>
      </w:r>
      <w:r w:rsidR="003A5833">
        <w:rPr>
          <w:rFonts w:cstheme="minorHAnsi"/>
          <w:u w:val="single"/>
        </w:rPr>
        <w:t>. Next Steps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- Next WG meeting Friday 4/6 at 3PM ET</w:t>
      </w:r>
    </w:p>
    <w:p w:rsid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- CA, MT, NC to present on their policies</w:t>
      </w:r>
    </w:p>
    <w:p w:rsidR="00191EAA" w:rsidRPr="00191EAA" w:rsidRDefault="00191EAA" w:rsidP="00191EAA">
      <w:pPr>
        <w:spacing w:after="0"/>
        <w:rPr>
          <w:rFonts w:cstheme="minorHAnsi"/>
        </w:rPr>
      </w:pPr>
      <w:r>
        <w:rPr>
          <w:rFonts w:cstheme="minorHAnsi"/>
        </w:rPr>
        <w:tab/>
        <w:t>- Potential questions for consideration:</w:t>
      </w:r>
    </w:p>
    <w:p w:rsidR="00191EAA" w:rsidRPr="00191EAA" w:rsidRDefault="00191EAA" w:rsidP="00191EAA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191EAA">
        <w:rPr>
          <w:rFonts w:cstheme="minorHAnsi"/>
        </w:rPr>
        <w:t> What is the protocol based on?  Statistics?  Paper?  Opinion?</w:t>
      </w:r>
    </w:p>
    <w:p w:rsidR="00191EAA" w:rsidRPr="00191EAA" w:rsidRDefault="00191EAA" w:rsidP="00191EAA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191EAA">
        <w:rPr>
          <w:rFonts w:cstheme="minorHAnsi"/>
        </w:rPr>
        <w:t> Do you receive any complaints from internal or external parties regarding your policy/form?</w:t>
      </w:r>
    </w:p>
    <w:p w:rsidR="00191EAA" w:rsidRPr="00E06B58" w:rsidRDefault="00191EAA" w:rsidP="00A3034E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191EAA">
        <w:rPr>
          <w:rFonts w:cstheme="minorHAnsi"/>
        </w:rPr>
        <w:t> Is the policy the same across all reportable conditions?</w:t>
      </w:r>
    </w:p>
    <w:p w:rsidR="006B02AB" w:rsidRPr="003A5833" w:rsidRDefault="003A5833" w:rsidP="00A3034E">
      <w:pPr>
        <w:spacing w:after="0"/>
        <w:rPr>
          <w:rFonts w:cstheme="minorHAnsi"/>
        </w:rPr>
      </w:pPr>
      <w:r>
        <w:rPr>
          <w:rFonts w:cstheme="minorHAnsi"/>
        </w:rPr>
        <w:t>- MaryKate putting together a spreadsheet documenting similarities/differences across jurisdictions</w:t>
      </w:r>
    </w:p>
    <w:p w:rsidR="00A0517C" w:rsidRDefault="00A0517C" w:rsidP="00A3034E">
      <w:pPr>
        <w:spacing w:after="0"/>
        <w:rPr>
          <w:rFonts w:cstheme="minorHAnsi"/>
        </w:rPr>
      </w:pPr>
    </w:p>
    <w:p w:rsidR="00020B71" w:rsidRPr="00913624" w:rsidRDefault="00020B71" w:rsidP="00913624">
      <w:pPr>
        <w:spacing w:after="0"/>
        <w:rPr>
          <w:rFonts w:cstheme="minorHAnsi"/>
        </w:rPr>
      </w:pPr>
    </w:p>
    <w:p w:rsidR="00B31FC0" w:rsidRPr="00770708" w:rsidRDefault="00B31FC0" w:rsidP="00A3034E">
      <w:pPr>
        <w:spacing w:after="0"/>
        <w:rPr>
          <w:rFonts w:cstheme="minorHAnsi"/>
        </w:rPr>
      </w:pPr>
    </w:p>
    <w:p w:rsidR="00077B3C" w:rsidRPr="00770708" w:rsidRDefault="00077B3C" w:rsidP="00A3034E">
      <w:pPr>
        <w:spacing w:after="0"/>
        <w:rPr>
          <w:rFonts w:cstheme="minorHAnsi"/>
        </w:rPr>
      </w:pPr>
    </w:p>
    <w:sectPr w:rsidR="00077B3C" w:rsidRPr="00770708" w:rsidSect="00770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611E2"/>
    <w:multiLevelType w:val="hybridMultilevel"/>
    <w:tmpl w:val="F8C65456"/>
    <w:lvl w:ilvl="0" w:tplc="B39872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E19C6"/>
    <w:multiLevelType w:val="hybridMultilevel"/>
    <w:tmpl w:val="5CBAC622"/>
    <w:lvl w:ilvl="0" w:tplc="DBCCBAD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EF7BF6"/>
    <w:multiLevelType w:val="hybridMultilevel"/>
    <w:tmpl w:val="7CE84F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CF654C"/>
    <w:multiLevelType w:val="hybridMultilevel"/>
    <w:tmpl w:val="C766186C"/>
    <w:lvl w:ilvl="0" w:tplc="AA2AA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C38CF"/>
    <w:multiLevelType w:val="hybridMultilevel"/>
    <w:tmpl w:val="029EDFE6"/>
    <w:lvl w:ilvl="0" w:tplc="D99842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00C56"/>
    <w:multiLevelType w:val="hybridMultilevel"/>
    <w:tmpl w:val="78C234C6"/>
    <w:lvl w:ilvl="0" w:tplc="57B88D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B9B"/>
    <w:rsid w:val="000100F0"/>
    <w:rsid w:val="00020B71"/>
    <w:rsid w:val="00035F82"/>
    <w:rsid w:val="00077B3C"/>
    <w:rsid w:val="00191EAA"/>
    <w:rsid w:val="00194B12"/>
    <w:rsid w:val="001E24A4"/>
    <w:rsid w:val="0020148C"/>
    <w:rsid w:val="00207372"/>
    <w:rsid w:val="002702C8"/>
    <w:rsid w:val="00272EBF"/>
    <w:rsid w:val="003168A8"/>
    <w:rsid w:val="00337B06"/>
    <w:rsid w:val="003A5833"/>
    <w:rsid w:val="003B5661"/>
    <w:rsid w:val="00450FE2"/>
    <w:rsid w:val="0047573A"/>
    <w:rsid w:val="0049187C"/>
    <w:rsid w:val="00493D2E"/>
    <w:rsid w:val="00590414"/>
    <w:rsid w:val="005D2433"/>
    <w:rsid w:val="005E1C48"/>
    <w:rsid w:val="005F0B19"/>
    <w:rsid w:val="0063434D"/>
    <w:rsid w:val="006B02AB"/>
    <w:rsid w:val="00770708"/>
    <w:rsid w:val="007B7ACD"/>
    <w:rsid w:val="007C05CE"/>
    <w:rsid w:val="0081793E"/>
    <w:rsid w:val="00902B9B"/>
    <w:rsid w:val="00913624"/>
    <w:rsid w:val="0097370C"/>
    <w:rsid w:val="00987741"/>
    <w:rsid w:val="009E467A"/>
    <w:rsid w:val="009E46B6"/>
    <w:rsid w:val="00A0517C"/>
    <w:rsid w:val="00A05D83"/>
    <w:rsid w:val="00A3034E"/>
    <w:rsid w:val="00A64743"/>
    <w:rsid w:val="00A923AD"/>
    <w:rsid w:val="00A9364A"/>
    <w:rsid w:val="00AD1202"/>
    <w:rsid w:val="00B14FF7"/>
    <w:rsid w:val="00B31FC0"/>
    <w:rsid w:val="00B51B93"/>
    <w:rsid w:val="00B53123"/>
    <w:rsid w:val="00B716D3"/>
    <w:rsid w:val="00B84A77"/>
    <w:rsid w:val="00BB7F9E"/>
    <w:rsid w:val="00BC7F30"/>
    <w:rsid w:val="00C43DF7"/>
    <w:rsid w:val="00CA22D7"/>
    <w:rsid w:val="00CD6283"/>
    <w:rsid w:val="00CF5CD8"/>
    <w:rsid w:val="00D27316"/>
    <w:rsid w:val="00D761DF"/>
    <w:rsid w:val="00DC66BE"/>
    <w:rsid w:val="00DE058E"/>
    <w:rsid w:val="00E06542"/>
    <w:rsid w:val="00E06B58"/>
    <w:rsid w:val="00E24DA4"/>
    <w:rsid w:val="00EB333A"/>
    <w:rsid w:val="00EE78E1"/>
    <w:rsid w:val="00F433D7"/>
    <w:rsid w:val="00F97939"/>
    <w:rsid w:val="00FA7287"/>
    <w:rsid w:val="00FE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0D3BA"/>
  <w15:chartTrackingRefBased/>
  <w15:docId w15:val="{E10F21A8-5EEC-451C-801F-ECC1AF51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8B4DF-B688-4989-8EF1-101FA21A4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4445</TotalTime>
  <Pages>4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Hui</dc:creator>
  <cp:keywords/>
  <dc:description/>
  <cp:lastModifiedBy>Janet Hui</cp:lastModifiedBy>
  <cp:revision>34</cp:revision>
  <dcterms:created xsi:type="dcterms:W3CDTF">2018-03-23T18:56:00Z</dcterms:created>
  <dcterms:modified xsi:type="dcterms:W3CDTF">2018-03-26T21:01:00Z</dcterms:modified>
</cp:coreProperties>
</file>