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C43" w:rsidRDefault="00BB1B13" w:rsidP="00BB1B13">
      <w:pPr>
        <w:pStyle w:val="Heading1"/>
      </w:pPr>
      <w:r>
        <w:t xml:space="preserve">North Carolina </w:t>
      </w:r>
    </w:p>
    <w:p w:rsidR="00BB1B13" w:rsidRDefault="00BB1B13">
      <w:proofErr w:type="gramStart"/>
      <w:r>
        <w:t>Personally</w:t>
      </w:r>
      <w:proofErr w:type="gramEnd"/>
      <w:r>
        <w:t xml:space="preserve"> identifying variables and rules for release in a line listing</w:t>
      </w:r>
    </w:p>
    <w:p w:rsidR="00BB1B13" w:rsidRDefault="00BB1B13">
      <w:r>
        <w:t>Prepared 5/31/2018 by Anne Hakenewerth</w:t>
      </w:r>
    </w:p>
    <w:p w:rsidR="00BB1B13" w:rsidRDefault="00BB1B13">
      <w:r w:rsidRPr="00474FBF">
        <w:rPr>
          <w:b/>
        </w:rPr>
        <w:t>As defined by HIPAA</w:t>
      </w:r>
      <w:r>
        <w:t>: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Names (all/any parts of names)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postal or street address (other than town or city, county, state, first 3 digits of zip code), including geocoding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month and day of dates directly related to an individual (e.g. birth date, death date, admission and discharge dates)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telephone and fax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email addresses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social security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medical record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health plan beneficiary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account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certificate and license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vehicle identifiers and serial numbers including license plate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device identifiers and serial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web URLs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IP address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biometric identifiers including finger and voice prints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full face photographic images and comparable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Any other unique identifying number, characteristic, or code </w:t>
      </w:r>
    </w:p>
    <w:p w:rsidR="00854217" w:rsidRDefault="00854217" w:rsidP="00854217">
      <w:pPr>
        <w:spacing w:after="0" w:line="240" w:lineRule="auto"/>
        <w:rPr>
          <w:rFonts w:eastAsia="Times New Roman"/>
        </w:rPr>
      </w:pPr>
    </w:p>
    <w:p w:rsidR="00854217" w:rsidRPr="00854217" w:rsidRDefault="00854217" w:rsidP="00854217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Added by North Carolina: Hospital </w:t>
      </w:r>
      <w:r w:rsidR="00651A4D">
        <w:rPr>
          <w:rFonts w:eastAsia="Times New Roman"/>
        </w:rPr>
        <w:t xml:space="preserve">or facility </w:t>
      </w:r>
      <w:r>
        <w:rPr>
          <w:rFonts w:eastAsia="Times New Roman"/>
        </w:rPr>
        <w:t>name</w:t>
      </w:r>
      <w:r w:rsidR="00651A4D">
        <w:rPr>
          <w:rFonts w:eastAsia="Times New Roman"/>
        </w:rPr>
        <w:t xml:space="preserve">, ID, and county. </w:t>
      </w:r>
      <w:bookmarkStart w:id="0" w:name="_GoBack"/>
      <w:bookmarkEnd w:id="0"/>
      <w:r>
        <w:rPr>
          <w:rFonts w:eastAsia="Times New Roman"/>
        </w:rPr>
        <w:t xml:space="preserve"> </w:t>
      </w:r>
    </w:p>
    <w:p w:rsidR="00BB1B13" w:rsidRDefault="00BB1B13"/>
    <w:p w:rsidR="00BB1B13" w:rsidRDefault="00BB1B13">
      <w:r w:rsidRPr="00474FBF">
        <w:rPr>
          <w:b/>
        </w:rPr>
        <w:t>As permitted by HIPAA</w:t>
      </w:r>
      <w:r>
        <w:t>:</w:t>
      </w:r>
    </w:p>
    <w:p w:rsidR="00BB1B13" w:rsidRDefault="00BB1B13">
      <w:r>
        <w:t>A limited data set may be closed to an outside party without patient authorization if certain conditions are met:</w:t>
      </w:r>
    </w:p>
    <w:p w:rsidR="00BB1B13" w:rsidRDefault="00BB1B13" w:rsidP="00BB1B13">
      <w:pPr>
        <w:pStyle w:val="ListParagraph"/>
        <w:numPr>
          <w:ilvl w:val="0"/>
          <w:numId w:val="2"/>
        </w:numPr>
      </w:pPr>
      <w:r>
        <w:t>Purpose of disclosure may only be for research, public health, or health care operations.</w:t>
      </w:r>
    </w:p>
    <w:p w:rsidR="00BB1B13" w:rsidRDefault="00BB1B13" w:rsidP="00BB1B13">
      <w:pPr>
        <w:pStyle w:val="ListParagraph"/>
        <w:numPr>
          <w:ilvl w:val="0"/>
          <w:numId w:val="2"/>
        </w:numPr>
      </w:pPr>
      <w:r>
        <w:t>Person receiving the information must sign a Data Use Agreement.</w:t>
      </w:r>
    </w:p>
    <w:p w:rsidR="00BB1B13" w:rsidRDefault="00BB1B13" w:rsidP="00BB1B13">
      <w:pPr>
        <w:pStyle w:val="ListParagraph"/>
        <w:numPr>
          <w:ilvl w:val="0"/>
          <w:numId w:val="2"/>
        </w:numPr>
      </w:pPr>
      <w:r>
        <w:t>Health information that may remain in the information disclosed includes:</w:t>
      </w:r>
    </w:p>
    <w:p w:rsidR="00BB1B13" w:rsidRDefault="00BB1B13" w:rsidP="00BB1B13">
      <w:pPr>
        <w:pStyle w:val="ListParagraph"/>
        <w:numPr>
          <w:ilvl w:val="1"/>
          <w:numId w:val="2"/>
        </w:numPr>
      </w:pPr>
      <w:r>
        <w:t>Full dates such as admission, discharge, service, birth, death</w:t>
      </w:r>
    </w:p>
    <w:p w:rsidR="00BB1B13" w:rsidRDefault="00BB1B13" w:rsidP="00BB1B13">
      <w:pPr>
        <w:pStyle w:val="ListParagraph"/>
        <w:numPr>
          <w:ilvl w:val="1"/>
          <w:numId w:val="2"/>
        </w:numPr>
      </w:pPr>
      <w:r>
        <w:t>City, county, 5-digit zip code of residence</w:t>
      </w:r>
    </w:p>
    <w:p w:rsidR="00BB1B13" w:rsidRDefault="00BB1B13" w:rsidP="00BB1B13">
      <w:pPr>
        <w:pStyle w:val="ListParagraph"/>
        <w:numPr>
          <w:ilvl w:val="1"/>
          <w:numId w:val="2"/>
        </w:numPr>
      </w:pPr>
      <w:r>
        <w:t>Ages in years, months, days, or hours</w:t>
      </w:r>
    </w:p>
    <w:p w:rsidR="00BB1B13" w:rsidRDefault="00BB1B13"/>
    <w:p w:rsidR="00BB1B13" w:rsidRDefault="00BB1B13"/>
    <w:sectPr w:rsidR="00BB1B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1302D"/>
    <w:multiLevelType w:val="hybridMultilevel"/>
    <w:tmpl w:val="92705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3D6C57"/>
    <w:multiLevelType w:val="hybridMultilevel"/>
    <w:tmpl w:val="7D800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B13"/>
    <w:rsid w:val="00474FBF"/>
    <w:rsid w:val="00651A4D"/>
    <w:rsid w:val="00854217"/>
    <w:rsid w:val="00BB1B13"/>
    <w:rsid w:val="00EE1C43"/>
    <w:rsid w:val="00FB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B1867"/>
  <w15:chartTrackingRefBased/>
  <w15:docId w15:val="{3CEC9C35-E7AD-4647-A804-150335FC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B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B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B1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Hakenewerth, Anne M</dc:creator>
  <cp:keywords/>
  <dc:description/>
  <cp:lastModifiedBy>Hakenewerth, Anne M</cp:lastModifiedBy>
  <cp:revision>5</cp:revision>
  <dcterms:created xsi:type="dcterms:W3CDTF">2018-05-31T18:59:00Z</dcterms:created>
  <dcterms:modified xsi:type="dcterms:W3CDTF">2018-05-31T19:24:00Z</dcterms:modified>
</cp:coreProperties>
</file>