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A5BC7" w14:textId="77777777" w:rsidR="006B494B" w:rsidRPr="00F966B1" w:rsidRDefault="004E0328">
      <w:pPr>
        <w:rPr>
          <w:b/>
        </w:rPr>
      </w:pPr>
      <w:r w:rsidRPr="00F966B1">
        <w:rPr>
          <w:b/>
        </w:rPr>
        <w:t>ARSTF Informatics Tools for Epidemiology Workgroup</w:t>
      </w:r>
    </w:p>
    <w:p w14:paraId="498FC446" w14:textId="77777777" w:rsidR="004E0328" w:rsidRPr="00F966B1" w:rsidRDefault="00E735AF">
      <w:pPr>
        <w:rPr>
          <w:b/>
        </w:rPr>
      </w:pPr>
      <w:r w:rsidRPr="00F966B1">
        <w:rPr>
          <w:b/>
        </w:rPr>
        <w:t xml:space="preserve">Friday, </w:t>
      </w:r>
      <w:r w:rsidR="00F966B1" w:rsidRPr="00F966B1">
        <w:rPr>
          <w:b/>
        </w:rPr>
        <w:t>September 29, 2017; 12 noon-1pm ET</w:t>
      </w:r>
    </w:p>
    <w:p w14:paraId="2B69893F" w14:textId="77777777" w:rsidR="00F966B1" w:rsidRDefault="00F966B1"/>
    <w:p w14:paraId="1B786148" w14:textId="6507A4C5" w:rsidR="00F966B1" w:rsidRPr="0057058D" w:rsidRDefault="0057058D" w:rsidP="0057058D">
      <w:pPr>
        <w:rPr>
          <w:u w:val="single"/>
        </w:rPr>
      </w:pPr>
      <w:r w:rsidRPr="0057058D">
        <w:rPr>
          <w:u w:val="single"/>
        </w:rPr>
        <w:t>Attendance/</w:t>
      </w:r>
      <w:r w:rsidR="007B6E21" w:rsidRPr="0057058D">
        <w:rPr>
          <w:u w:val="single"/>
        </w:rPr>
        <w:t>Introductions</w:t>
      </w:r>
      <w:r w:rsidR="00D90B01" w:rsidRPr="0057058D">
        <w:rPr>
          <w:u w:val="single"/>
        </w:rPr>
        <w:t>:</w:t>
      </w:r>
    </w:p>
    <w:p w14:paraId="3F8753FC" w14:textId="1217287E" w:rsidR="00D90B01" w:rsidRDefault="00D90B01" w:rsidP="0057058D">
      <w:pPr>
        <w:pStyle w:val="ListParagraph"/>
        <w:numPr>
          <w:ilvl w:val="0"/>
          <w:numId w:val="1"/>
        </w:numPr>
      </w:pPr>
      <w:proofErr w:type="spellStart"/>
      <w:r>
        <w:t>Zints</w:t>
      </w:r>
      <w:proofErr w:type="spellEnd"/>
      <w:r>
        <w:t xml:space="preserve"> </w:t>
      </w:r>
      <w:proofErr w:type="spellStart"/>
      <w:r>
        <w:t>Beldavs</w:t>
      </w:r>
      <w:proofErr w:type="spellEnd"/>
      <w:r>
        <w:t xml:space="preserve"> – co-chair, oversee communicable disease surveillance for Oregon </w:t>
      </w:r>
      <w:r w:rsidR="0043765B">
        <w:t>Health</w:t>
      </w:r>
      <w:r>
        <w:t xml:space="preserve"> Authority. Previously oversaw HAI surveillance, focus on CRE, spread between facilities.</w:t>
      </w:r>
    </w:p>
    <w:p w14:paraId="3F777F6D" w14:textId="64902BAA" w:rsidR="00D90B01" w:rsidRDefault="00D90B01" w:rsidP="0057058D">
      <w:pPr>
        <w:pStyle w:val="ListParagraph"/>
        <w:numPr>
          <w:ilvl w:val="0"/>
          <w:numId w:val="1"/>
        </w:numPr>
      </w:pPr>
      <w:r>
        <w:t xml:space="preserve">Patina </w:t>
      </w:r>
      <w:proofErr w:type="spellStart"/>
      <w:r>
        <w:t>Zarcone</w:t>
      </w:r>
      <w:proofErr w:type="spellEnd"/>
      <w:r>
        <w:t xml:space="preserve"> –</w:t>
      </w:r>
      <w:r w:rsidR="0043765B">
        <w:t xml:space="preserve"> co-chair, Director of I</w:t>
      </w:r>
      <w:r>
        <w:t xml:space="preserve">nformatics at APHL. Portfolio includes technical assistance, electronic lab reporting, APHL Informatics Messaging Service (AIMS) Platform. </w:t>
      </w:r>
    </w:p>
    <w:p w14:paraId="0D2F83D2" w14:textId="7C8D13C7" w:rsidR="00D90B01" w:rsidRDefault="00D90B01" w:rsidP="0057058D">
      <w:pPr>
        <w:pStyle w:val="ListParagraph"/>
        <w:numPr>
          <w:ilvl w:val="0"/>
          <w:numId w:val="1"/>
        </w:numPr>
      </w:pPr>
      <w:r>
        <w:t>Dan Rhoads –</w:t>
      </w:r>
      <w:r w:rsidR="005B42C9">
        <w:t xml:space="preserve"> </w:t>
      </w:r>
      <w:r>
        <w:t>University Hospital</w:t>
      </w:r>
      <w:r w:rsidR="005B42C9">
        <w:t>s, Cleveland</w:t>
      </w:r>
      <w:r>
        <w:t>. Clinical microbiologist, interest in informatics, novel means of detecting resistance</w:t>
      </w:r>
      <w:r w:rsidR="005B42C9">
        <w:t>,</w:t>
      </w:r>
      <w:r>
        <w:t xml:space="preserve"> including rapid diagnostics and rapid susceptibility testing, pre-market testing of new antimicrobials</w:t>
      </w:r>
      <w:r w:rsidR="005B42C9">
        <w:t>.</w:t>
      </w:r>
    </w:p>
    <w:p w14:paraId="0A3A65A0" w14:textId="4B3CB79F" w:rsidR="00D90B01" w:rsidRDefault="00D90B01" w:rsidP="0057058D">
      <w:pPr>
        <w:pStyle w:val="ListParagraph"/>
        <w:numPr>
          <w:ilvl w:val="0"/>
          <w:numId w:val="1"/>
        </w:numPr>
      </w:pPr>
      <w:r>
        <w:t xml:space="preserve">Marisa </w:t>
      </w:r>
      <w:proofErr w:type="spellStart"/>
      <w:r>
        <w:t>D’Angeli</w:t>
      </w:r>
      <w:proofErr w:type="spellEnd"/>
      <w:r>
        <w:t xml:space="preserve"> – medical epidemiologist with Washington </w:t>
      </w:r>
      <w:proofErr w:type="spellStart"/>
      <w:r>
        <w:t>Dept</w:t>
      </w:r>
      <w:proofErr w:type="spellEnd"/>
      <w:r>
        <w:t xml:space="preserve"> of Health, lead AR surveillance and stewardship. WA is an ARLN lab. Strong interest in making ARS information available to the people who need it. Member of the ARSTF</w:t>
      </w:r>
      <w:r w:rsidR="005B42C9">
        <w:t>.</w:t>
      </w:r>
    </w:p>
    <w:p w14:paraId="5E69A819" w14:textId="4B43483B" w:rsidR="00D90B01" w:rsidRDefault="00D90B01" w:rsidP="0057058D">
      <w:pPr>
        <w:pStyle w:val="ListParagraph"/>
        <w:numPr>
          <w:ilvl w:val="0"/>
          <w:numId w:val="1"/>
        </w:numPr>
      </w:pPr>
      <w:proofErr w:type="spellStart"/>
      <w:r>
        <w:t>Hillard</w:t>
      </w:r>
      <w:proofErr w:type="spellEnd"/>
      <w:r>
        <w:t xml:space="preserve"> Weinstock – chief of surveillance</w:t>
      </w:r>
      <w:r w:rsidR="005B42C9">
        <w:t xml:space="preserve"> and data management branch in Division of STD P</w:t>
      </w:r>
      <w:r>
        <w:t xml:space="preserve">revention at CDC, </w:t>
      </w:r>
      <w:r w:rsidR="005B42C9">
        <w:t xml:space="preserve">involved in </w:t>
      </w:r>
      <w:r>
        <w:t xml:space="preserve">surveillance for AR gonorrhea. Sentinel surveillance for </w:t>
      </w:r>
      <w:r w:rsidR="005B42C9">
        <w:t>susceptibility</w:t>
      </w:r>
      <w:r>
        <w:t xml:space="preserve">, collaborating with ARLN. </w:t>
      </w:r>
      <w:r w:rsidR="005B42C9">
        <w:t>Unit also includes informatics group.</w:t>
      </w:r>
    </w:p>
    <w:p w14:paraId="50C41E82" w14:textId="427AE141" w:rsidR="00D90B01" w:rsidRDefault="00D90B01" w:rsidP="0057058D">
      <w:pPr>
        <w:pStyle w:val="ListParagraph"/>
        <w:numPr>
          <w:ilvl w:val="0"/>
          <w:numId w:val="1"/>
        </w:numPr>
      </w:pPr>
      <w:r>
        <w:t xml:space="preserve">Allen Bryan – University </w:t>
      </w:r>
      <w:r w:rsidR="005B42C9">
        <w:t>of Alabama at Birmingham, assistant director of c</w:t>
      </w:r>
      <w:r>
        <w:t>linical</w:t>
      </w:r>
      <w:r w:rsidR="005B42C9">
        <w:t xml:space="preserve"> microbiology labs, specialty in antimicrobial</w:t>
      </w:r>
      <w:r>
        <w:t xml:space="preserve"> susceptibility. Member of clinical quality improvement group, leading CDC </w:t>
      </w:r>
      <w:r w:rsidR="005B42C9">
        <w:t xml:space="preserve">funded </w:t>
      </w:r>
      <w:r>
        <w:t xml:space="preserve">informatics project using data warehouses to generate visual analytics products </w:t>
      </w:r>
      <w:r w:rsidR="00773865">
        <w:t>for</w:t>
      </w:r>
      <w:r>
        <w:t xml:space="preserve"> QI. C</w:t>
      </w:r>
      <w:r w:rsidR="005B42C9">
        <w:t>an c</w:t>
      </w:r>
      <w:r>
        <w:t xml:space="preserve">ross-check </w:t>
      </w:r>
      <w:r w:rsidR="005B42C9">
        <w:t>between</w:t>
      </w:r>
      <w:r>
        <w:t xml:space="preserve"> departments </w:t>
      </w:r>
      <w:r w:rsidR="005B42C9">
        <w:t>to inform QI of using antimicrobial susceptibil</w:t>
      </w:r>
      <w:r w:rsidR="00773865">
        <w:t>ities</w:t>
      </w:r>
      <w:r w:rsidR="005B42C9">
        <w:t>, l</w:t>
      </w:r>
      <w:r w:rsidR="00773865">
        <w:t xml:space="preserve">earning about </w:t>
      </w:r>
      <w:r w:rsidR="00526271">
        <w:t xml:space="preserve">accepting data from various sources and manipulating that in an informatics, big data </w:t>
      </w:r>
      <w:r w:rsidR="003869F6">
        <w:t>format</w:t>
      </w:r>
      <w:r w:rsidR="00526271">
        <w:t xml:space="preserve">. </w:t>
      </w:r>
    </w:p>
    <w:p w14:paraId="7F169BA3" w14:textId="1D672091" w:rsidR="003869F6" w:rsidRDefault="003869F6" w:rsidP="0057058D">
      <w:pPr>
        <w:pStyle w:val="ListParagraph"/>
        <w:numPr>
          <w:ilvl w:val="0"/>
          <w:numId w:val="1"/>
        </w:numPr>
      </w:pPr>
      <w:r>
        <w:t>Dan Pollock – Surveillance Branch Chief of CDC’s Division of Healthcare Quality and Promotion, CDC co-chair of the ARSTF</w:t>
      </w:r>
    </w:p>
    <w:p w14:paraId="181A0D74" w14:textId="3A01E1A3" w:rsidR="003869F6" w:rsidRDefault="003869F6" w:rsidP="0057058D">
      <w:pPr>
        <w:pStyle w:val="ListParagraph"/>
        <w:numPr>
          <w:ilvl w:val="0"/>
          <w:numId w:val="1"/>
        </w:numPr>
      </w:pPr>
      <w:r>
        <w:t>Dawn Sievert –</w:t>
      </w:r>
      <w:r w:rsidR="005B42C9">
        <w:t xml:space="preserve"> A</w:t>
      </w:r>
      <w:r>
        <w:t xml:space="preserve">ssociate </w:t>
      </w:r>
      <w:r w:rsidR="005B42C9">
        <w:t>D</w:t>
      </w:r>
      <w:r>
        <w:t>irector for AR in the Division of Foodborne, Waterborne, and Environmental Diseases at CDC. On core group of ARSTF</w:t>
      </w:r>
      <w:r w:rsidR="005B42C9">
        <w:t>.</w:t>
      </w:r>
    </w:p>
    <w:p w14:paraId="07F60438" w14:textId="100697B5" w:rsidR="003869F6" w:rsidRDefault="003869F6" w:rsidP="0057058D">
      <w:pPr>
        <w:pStyle w:val="ListParagraph"/>
        <w:numPr>
          <w:ilvl w:val="0"/>
          <w:numId w:val="1"/>
        </w:numPr>
      </w:pPr>
      <w:r>
        <w:t xml:space="preserve">Scott </w:t>
      </w:r>
      <w:proofErr w:type="spellStart"/>
      <w:r>
        <w:t>Troppy</w:t>
      </w:r>
      <w:proofErr w:type="spellEnd"/>
      <w:r>
        <w:t xml:space="preserve"> – surveillance </w:t>
      </w:r>
      <w:r w:rsidR="005B42C9">
        <w:t xml:space="preserve">epidemiologist at the MA </w:t>
      </w:r>
      <w:proofErr w:type="spellStart"/>
      <w:r w:rsidR="005B42C9">
        <w:t>Dept</w:t>
      </w:r>
      <w:proofErr w:type="spellEnd"/>
      <w:r w:rsidR="005B42C9">
        <w:t xml:space="preserve"> of Public H</w:t>
      </w:r>
      <w:r>
        <w:t xml:space="preserve">ealth, involved in HAI and AR activities. Involved in the CP-CRE position statement and best practices document. </w:t>
      </w:r>
      <w:r w:rsidR="00E522E9">
        <w:t xml:space="preserve">Co-chair of CP-CRE Message Mapping Guide Content sub-workgroup. </w:t>
      </w:r>
    </w:p>
    <w:p w14:paraId="781ED5A1" w14:textId="51CAF960" w:rsidR="003869F6" w:rsidRDefault="003869F6" w:rsidP="0057058D">
      <w:pPr>
        <w:pStyle w:val="ListParagraph"/>
        <w:numPr>
          <w:ilvl w:val="0"/>
          <w:numId w:val="1"/>
        </w:numPr>
      </w:pPr>
      <w:r>
        <w:t xml:space="preserve">Marion </w:t>
      </w:r>
      <w:proofErr w:type="spellStart"/>
      <w:r>
        <w:t>Kainer</w:t>
      </w:r>
      <w:proofErr w:type="spellEnd"/>
      <w:r>
        <w:t xml:space="preserve"> – director of HAI and AR program at TN </w:t>
      </w:r>
      <w:proofErr w:type="spellStart"/>
      <w:r w:rsidR="005B42C9">
        <w:t>Dept</w:t>
      </w:r>
      <w:proofErr w:type="spellEnd"/>
      <w:r w:rsidR="005B42C9">
        <w:t xml:space="preserve"> of H</w:t>
      </w:r>
      <w:r>
        <w:t>ealth, member of the core group of ARSTF. SE regional ARLN is in TN. Dabbled in informatics,</w:t>
      </w:r>
      <w:r w:rsidR="005B42C9">
        <w:t xml:space="preserve"> including</w:t>
      </w:r>
      <w:r>
        <w:t xml:space="preserve"> implementation of NEDSS Base System in TN. </w:t>
      </w:r>
    </w:p>
    <w:p w14:paraId="773267B1" w14:textId="72CDA7F8" w:rsidR="003869F6" w:rsidRDefault="003869F6" w:rsidP="0057058D">
      <w:pPr>
        <w:pStyle w:val="ListParagraph"/>
        <w:numPr>
          <w:ilvl w:val="0"/>
          <w:numId w:val="1"/>
        </w:numPr>
      </w:pPr>
      <w:r>
        <w:t xml:space="preserve">Wes </w:t>
      </w:r>
      <w:proofErr w:type="spellStart"/>
      <w:r>
        <w:t>Kennemore</w:t>
      </w:r>
      <w:proofErr w:type="spellEnd"/>
      <w:r>
        <w:t xml:space="preserve"> – </w:t>
      </w:r>
      <w:proofErr w:type="spellStart"/>
      <w:r>
        <w:t>informaticist</w:t>
      </w:r>
      <w:proofErr w:type="spellEnd"/>
      <w:r>
        <w:t xml:space="preserve"> working for DHQP. Member of the ARSTF core group. Previously worked at APHL and oversaw AIMS Platform</w:t>
      </w:r>
      <w:r w:rsidR="005B42C9">
        <w:t>.</w:t>
      </w:r>
    </w:p>
    <w:p w14:paraId="78DA6891" w14:textId="3B0865BA" w:rsidR="003869F6" w:rsidRDefault="003869F6" w:rsidP="0057058D">
      <w:pPr>
        <w:pStyle w:val="ListParagraph"/>
        <w:numPr>
          <w:ilvl w:val="0"/>
          <w:numId w:val="1"/>
        </w:numPr>
      </w:pPr>
      <w:r>
        <w:t xml:space="preserve">John </w:t>
      </w:r>
      <w:proofErr w:type="spellStart"/>
      <w:r>
        <w:t>Stelling</w:t>
      </w:r>
      <w:proofErr w:type="spellEnd"/>
      <w:r>
        <w:t xml:space="preserve"> – Brigham and Women’s Hospital in Boston. Co-director of the WHO </w:t>
      </w:r>
      <w:r w:rsidR="005B42C9">
        <w:t>C</w:t>
      </w:r>
      <w:r w:rsidR="00C556F0">
        <w:t>ollaborating</w:t>
      </w:r>
      <w:r w:rsidR="005B42C9">
        <w:t xml:space="preserve"> Centre</w:t>
      </w:r>
      <w:r w:rsidR="00C556F0">
        <w:t xml:space="preserve"> for AR, author of WHONET software. Former medical office</w:t>
      </w:r>
      <w:r w:rsidR="005B42C9">
        <w:t>r with WHO. Most work is oversea</w:t>
      </w:r>
      <w:r w:rsidR="00C556F0">
        <w:t>s but support some US activities.</w:t>
      </w:r>
    </w:p>
    <w:p w14:paraId="0AE737C6" w14:textId="15AA5913" w:rsidR="00C556F0" w:rsidRDefault="00C556F0" w:rsidP="0057058D">
      <w:pPr>
        <w:pStyle w:val="ListParagraph"/>
        <w:numPr>
          <w:ilvl w:val="0"/>
          <w:numId w:val="1"/>
        </w:numPr>
      </w:pPr>
      <w:r>
        <w:t>Allison Brown – Team Lead of AR capacity and special studies group within DHQP. Responsible for impl</w:t>
      </w:r>
      <w:r w:rsidR="005B42C9">
        <w:t>ementing ARLN for CRE, CRPA, Acine</w:t>
      </w:r>
      <w:r>
        <w:t xml:space="preserve">tobacter, </w:t>
      </w:r>
      <w:r w:rsidR="00E522E9">
        <w:t>MCR. Previously with DFWED</w:t>
      </w:r>
      <w:r w:rsidR="005B42C9">
        <w:t xml:space="preserve"> and worked</w:t>
      </w:r>
      <w:r w:rsidR="00E522E9">
        <w:t xml:space="preserve"> on systematizing how surveillance systems talk to each other to </w:t>
      </w:r>
      <w:r w:rsidR="00E522E9">
        <w:lastRenderedPageBreak/>
        <w:t xml:space="preserve">enable additional analysis. Interest in making ARLN speak with other systems, working with needs in lab and on epi side. </w:t>
      </w:r>
    </w:p>
    <w:p w14:paraId="38176602" w14:textId="54903D42" w:rsidR="00E522E9" w:rsidRDefault="00E522E9" w:rsidP="0057058D">
      <w:pPr>
        <w:pStyle w:val="ListParagraph"/>
        <w:numPr>
          <w:ilvl w:val="0"/>
          <w:numId w:val="1"/>
        </w:numPr>
      </w:pPr>
      <w:r>
        <w:t xml:space="preserve">Rich </w:t>
      </w:r>
      <w:proofErr w:type="spellStart"/>
      <w:r>
        <w:t>Melchreit</w:t>
      </w:r>
      <w:proofErr w:type="spellEnd"/>
      <w:r>
        <w:t xml:space="preserve"> – CSTE </w:t>
      </w:r>
      <w:r w:rsidR="005B42C9">
        <w:t>co-chair of the ARSTF, h</w:t>
      </w:r>
      <w:r>
        <w:t>elp</w:t>
      </w:r>
      <w:r w:rsidR="005B42C9">
        <w:t>s</w:t>
      </w:r>
      <w:r>
        <w:t xml:space="preserve"> staff this working group. Former HAI coordinator in CT, now retired</w:t>
      </w:r>
    </w:p>
    <w:p w14:paraId="7E1DCD4C" w14:textId="7EA50CC5" w:rsidR="007F3D85" w:rsidRDefault="007F3D85" w:rsidP="0057058D">
      <w:pPr>
        <w:pStyle w:val="ListParagraph"/>
        <w:numPr>
          <w:ilvl w:val="0"/>
          <w:numId w:val="1"/>
        </w:numPr>
      </w:pPr>
      <w:r>
        <w:t xml:space="preserve">Amy Drake – ELR and NEDSS coordinator in New Mexico </w:t>
      </w:r>
    </w:p>
    <w:p w14:paraId="4B9F488A" w14:textId="77777777" w:rsidR="0057058D" w:rsidRDefault="0057058D" w:rsidP="0057058D">
      <w:bookmarkStart w:id="0" w:name="_GoBack"/>
      <w:bookmarkEnd w:id="0"/>
    </w:p>
    <w:p w14:paraId="38AEA914" w14:textId="1F994107" w:rsidR="0057058D" w:rsidRPr="0057058D" w:rsidRDefault="0057058D" w:rsidP="0057058D">
      <w:pPr>
        <w:rPr>
          <w:u w:val="single"/>
        </w:rPr>
      </w:pPr>
      <w:r w:rsidRPr="0057058D">
        <w:rPr>
          <w:u w:val="single"/>
        </w:rPr>
        <w:t>Notes:</w:t>
      </w:r>
    </w:p>
    <w:p w14:paraId="51531A19" w14:textId="02B72036" w:rsidR="00E522E9" w:rsidRDefault="00E522E9" w:rsidP="0057058D">
      <w:pPr>
        <w:pStyle w:val="ListParagraph"/>
        <w:numPr>
          <w:ilvl w:val="0"/>
          <w:numId w:val="2"/>
        </w:numPr>
      </w:pPr>
      <w:r>
        <w:t xml:space="preserve">Any questions on the purpose or goals of the ARSTF? </w:t>
      </w:r>
    </w:p>
    <w:p w14:paraId="145B37AF" w14:textId="4EBE745D" w:rsidR="00C738A2" w:rsidRDefault="00E522E9" w:rsidP="00E522E9">
      <w:pPr>
        <w:pStyle w:val="ListParagraph"/>
        <w:numPr>
          <w:ilvl w:val="1"/>
          <w:numId w:val="1"/>
        </w:numPr>
      </w:pPr>
      <w:r>
        <w:t>Two</w:t>
      </w:r>
      <w:r w:rsidR="0057058D">
        <w:t>-</w:t>
      </w:r>
      <w:r>
        <w:t xml:space="preserve">year planning process, identified strategic priorities </w:t>
      </w:r>
    </w:p>
    <w:p w14:paraId="19DE62E9" w14:textId="5E29FEDD" w:rsidR="00C738A2" w:rsidRDefault="00C738A2" w:rsidP="00C738A2">
      <w:pPr>
        <w:pStyle w:val="ListParagraph"/>
        <w:numPr>
          <w:ilvl w:val="1"/>
          <w:numId w:val="1"/>
        </w:numPr>
      </w:pPr>
      <w:r>
        <w:t xml:space="preserve">Vision, strategic map </w:t>
      </w:r>
      <w:proofErr w:type="gramStart"/>
      <w:r>
        <w:t>are</w:t>
      </w:r>
      <w:proofErr w:type="gramEnd"/>
      <w:r>
        <w:t xml:space="preserve"> available on the CSTE </w:t>
      </w:r>
      <w:hyperlink r:id="rId5" w:history="1">
        <w:r w:rsidRPr="00D86984">
          <w:rPr>
            <w:rStyle w:val="Hyperlink"/>
          </w:rPr>
          <w:t>website</w:t>
        </w:r>
      </w:hyperlink>
    </w:p>
    <w:p w14:paraId="7C1D14E2" w14:textId="2B274EC5" w:rsidR="00E522E9" w:rsidRDefault="00C738A2" w:rsidP="00E522E9">
      <w:pPr>
        <w:pStyle w:val="ListParagraph"/>
        <w:numPr>
          <w:ilvl w:val="1"/>
          <w:numId w:val="1"/>
        </w:numPr>
      </w:pPr>
      <w:r>
        <w:t>Priorities will</w:t>
      </w:r>
      <w:r w:rsidR="00E522E9">
        <w:t xml:space="preserve"> </w:t>
      </w:r>
      <w:r>
        <w:t>be unpac</w:t>
      </w:r>
      <w:r w:rsidR="00E522E9">
        <w:t xml:space="preserve">ked by this group to </w:t>
      </w:r>
      <w:r>
        <w:t>make them more specific and inform assessment and recommendations</w:t>
      </w:r>
    </w:p>
    <w:p w14:paraId="70E7CD1A" w14:textId="0BC6A393" w:rsidR="00C738A2" w:rsidRDefault="00C738A2" w:rsidP="00E522E9">
      <w:pPr>
        <w:pStyle w:val="ListParagraph"/>
        <w:numPr>
          <w:ilvl w:val="1"/>
          <w:numId w:val="1"/>
        </w:numPr>
      </w:pPr>
      <w:r>
        <w:t xml:space="preserve">Parallel workgroup </w:t>
      </w:r>
      <w:r w:rsidR="00BD0DD0">
        <w:t>that will address</w:t>
      </w:r>
      <w:r>
        <w:t xml:space="preserve"> lab issues</w:t>
      </w:r>
    </w:p>
    <w:p w14:paraId="7F87622C" w14:textId="659B1E1F" w:rsidR="00E522E9" w:rsidRDefault="00C738A2" w:rsidP="00E522E9">
      <w:pPr>
        <w:pStyle w:val="ListParagraph"/>
        <w:numPr>
          <w:ilvl w:val="0"/>
          <w:numId w:val="1"/>
        </w:numPr>
      </w:pPr>
      <w:r>
        <w:t>Goal of the workgroup: identify strategies and make recommendations on the use of public health informatics and IT tools to strengthen ARS, including identifying gaps and needs in surveillance and resources needed to fill them</w:t>
      </w:r>
    </w:p>
    <w:p w14:paraId="751C9C0A" w14:textId="7DF0D3E0" w:rsidR="00C738A2" w:rsidRDefault="00483B6B" w:rsidP="00483B6B">
      <w:pPr>
        <w:pStyle w:val="ListParagraph"/>
        <w:numPr>
          <w:ilvl w:val="1"/>
          <w:numId w:val="1"/>
        </w:numPr>
      </w:pPr>
      <w:r>
        <w:t>Need input from this group to inform content, staff can assist with assessments</w:t>
      </w:r>
    </w:p>
    <w:p w14:paraId="66B17962" w14:textId="1ED659AF" w:rsidR="007F3D85" w:rsidRDefault="007F3D85" w:rsidP="007F3D85">
      <w:pPr>
        <w:pStyle w:val="ListParagraph"/>
        <w:numPr>
          <w:ilvl w:val="1"/>
          <w:numId w:val="1"/>
        </w:numPr>
      </w:pPr>
      <w:r>
        <w:t>Can leverage resources or data that already exist to gather information:</w:t>
      </w:r>
    </w:p>
    <w:p w14:paraId="203B609F" w14:textId="5B3DD3A1" w:rsidR="007F3D85" w:rsidRDefault="007F3D85" w:rsidP="007F3D85">
      <w:pPr>
        <w:pStyle w:val="ListParagraph"/>
        <w:numPr>
          <w:ilvl w:val="2"/>
          <w:numId w:val="1"/>
        </w:numPr>
      </w:pPr>
      <w:r>
        <w:t xml:space="preserve">Amy – NM </w:t>
      </w:r>
      <w:r w:rsidR="00BD0DD0">
        <w:t>did survey of lab capacity and some informatics capacity</w:t>
      </w:r>
      <w:r>
        <w:t xml:space="preserve"> based on CO survey. Helpful to understand what is going on in labs</w:t>
      </w:r>
    </w:p>
    <w:p w14:paraId="109D841E" w14:textId="2E6C3D5F" w:rsidR="007F3D85" w:rsidRDefault="007F3D85" w:rsidP="007F3D85">
      <w:pPr>
        <w:pStyle w:val="ListParagraph"/>
        <w:numPr>
          <w:ilvl w:val="2"/>
          <w:numId w:val="1"/>
        </w:numPr>
      </w:pPr>
      <w:r>
        <w:t xml:space="preserve">Marion – currently </w:t>
      </w:r>
      <w:r w:rsidR="00BD0DD0">
        <w:t>working on survey of lab</w:t>
      </w:r>
      <w:r>
        <w:t xml:space="preserve"> capacity for detection and i</w:t>
      </w:r>
      <w:r w:rsidR="00BD0DD0">
        <w:t xml:space="preserve">dentification of CRE and C. </w:t>
      </w:r>
      <w:proofErr w:type="spellStart"/>
      <w:r w:rsidR="00BD0DD0">
        <w:t>auri</w:t>
      </w:r>
      <w:r>
        <w:t>s</w:t>
      </w:r>
      <w:proofErr w:type="spellEnd"/>
      <w:r w:rsidR="00BD0DD0">
        <w:t xml:space="preserve">. Based on NJ survey for C </w:t>
      </w:r>
      <w:proofErr w:type="spellStart"/>
      <w:r w:rsidR="00BD0DD0">
        <w:t>auris</w:t>
      </w:r>
      <w:proofErr w:type="spellEnd"/>
      <w:r w:rsidR="00BD0DD0">
        <w:t>,</w:t>
      </w:r>
      <w:r>
        <w:t xml:space="preserve"> </w:t>
      </w:r>
      <w:r w:rsidR="00BD0DD0">
        <w:t xml:space="preserve">NHSN survey, </w:t>
      </w:r>
      <w:r>
        <w:t xml:space="preserve">and </w:t>
      </w:r>
      <w:proofErr w:type="spellStart"/>
      <w:r w:rsidR="00BC788E">
        <w:t>MuGSI</w:t>
      </w:r>
      <w:proofErr w:type="spellEnd"/>
      <w:r>
        <w:t xml:space="preserve"> survey. Addresses issues around data suppression and where it is occurring. Would appreciate any examples of </w:t>
      </w:r>
      <w:proofErr w:type="gramStart"/>
      <w:r>
        <w:t>questions</w:t>
      </w:r>
      <w:proofErr w:type="gramEnd"/>
      <w:r>
        <w:t xml:space="preserve"> </w:t>
      </w:r>
    </w:p>
    <w:p w14:paraId="7CCDA49C" w14:textId="3413112B" w:rsidR="007F3D85" w:rsidRDefault="007F3D85" w:rsidP="007F3D85">
      <w:pPr>
        <w:pStyle w:val="ListParagraph"/>
        <w:numPr>
          <w:ilvl w:val="2"/>
          <w:numId w:val="1"/>
        </w:numPr>
      </w:pPr>
      <w:r>
        <w:t xml:space="preserve">Marisa – perhaps some overlap with ARLN survey </w:t>
      </w:r>
      <w:r w:rsidR="00BC788E">
        <w:t>on</w:t>
      </w:r>
      <w:r>
        <w:t xml:space="preserve"> capacity to identify </w:t>
      </w:r>
      <w:r w:rsidR="00BC788E">
        <w:t xml:space="preserve">C. </w:t>
      </w:r>
      <w:proofErr w:type="spellStart"/>
      <w:r w:rsidR="00BC788E">
        <w:t>auri</w:t>
      </w:r>
      <w:r>
        <w:t>s</w:t>
      </w:r>
      <w:proofErr w:type="spellEnd"/>
      <w:r>
        <w:t>?</w:t>
      </w:r>
    </w:p>
    <w:p w14:paraId="10BC3AFE" w14:textId="0F3E8B16" w:rsidR="007F3D85" w:rsidRDefault="007F3D85" w:rsidP="007F3D85">
      <w:pPr>
        <w:pStyle w:val="ListParagraph"/>
        <w:numPr>
          <w:ilvl w:val="2"/>
          <w:numId w:val="1"/>
        </w:numPr>
      </w:pPr>
      <w:r>
        <w:t xml:space="preserve">Marion – would need to look at ARLN survey and compare to NJ survey. </w:t>
      </w:r>
    </w:p>
    <w:p w14:paraId="68CCAE10" w14:textId="7463518D" w:rsidR="007F3D85" w:rsidRDefault="007F3D85" w:rsidP="007F3D85">
      <w:pPr>
        <w:pStyle w:val="ListParagraph"/>
        <w:numPr>
          <w:ilvl w:val="2"/>
          <w:numId w:val="1"/>
        </w:numPr>
      </w:pPr>
      <w:r>
        <w:t xml:space="preserve">Scott – ELR capacity assessments, may </w:t>
      </w:r>
      <w:r w:rsidR="00BC788E">
        <w:t>help to</w:t>
      </w:r>
      <w:r>
        <w:t xml:space="preserve"> understand what states are collecting via ELR</w:t>
      </w:r>
    </w:p>
    <w:p w14:paraId="4CC689F7" w14:textId="6980A338" w:rsidR="007F3D85" w:rsidRDefault="007F3D85" w:rsidP="007F3D85">
      <w:pPr>
        <w:pStyle w:val="ListParagraph"/>
        <w:numPr>
          <w:ilvl w:val="2"/>
          <w:numId w:val="1"/>
        </w:numPr>
      </w:pPr>
      <w:r>
        <w:t>Perhaps ARLN has information on lab capacity that we may be able to use</w:t>
      </w:r>
    </w:p>
    <w:p w14:paraId="1CDED9CE" w14:textId="77777777" w:rsidR="00A35A02" w:rsidRDefault="00A35A02" w:rsidP="00A35A02">
      <w:pPr>
        <w:pStyle w:val="ListParagraph"/>
        <w:numPr>
          <w:ilvl w:val="1"/>
          <w:numId w:val="1"/>
        </w:numPr>
      </w:pPr>
      <w:r>
        <w:t xml:space="preserve">May want to take on the issue of data suppression as an additional strategic objective. Lab workgroup is also working on this, could collaborate. </w:t>
      </w:r>
    </w:p>
    <w:p w14:paraId="75200C31" w14:textId="09955BF0" w:rsidR="007F3D85" w:rsidRDefault="00A35A02" w:rsidP="00A35A02">
      <w:pPr>
        <w:pStyle w:val="ListParagraph"/>
        <w:numPr>
          <w:ilvl w:val="0"/>
          <w:numId w:val="1"/>
        </w:numPr>
      </w:pPr>
      <w:r>
        <w:t>Workgroup charge and scope (see workgroup charge document)</w:t>
      </w:r>
    </w:p>
    <w:p w14:paraId="2C56660A" w14:textId="37C189BD" w:rsidR="00A35A02" w:rsidRDefault="00A35A02" w:rsidP="00A35A02">
      <w:pPr>
        <w:pStyle w:val="ListParagraph"/>
        <w:numPr>
          <w:ilvl w:val="1"/>
          <w:numId w:val="1"/>
        </w:numPr>
      </w:pPr>
      <w:r>
        <w:t>Many systems for collecting AR information, including ELR, specimen submissions, NSHN</w:t>
      </w:r>
    </w:p>
    <w:p w14:paraId="2AEBD987" w14:textId="67592FE0" w:rsidR="00A35A02" w:rsidRDefault="00861A22" w:rsidP="00A35A02">
      <w:pPr>
        <w:pStyle w:val="ListParagraph"/>
        <w:numPr>
          <w:ilvl w:val="2"/>
          <w:numId w:val="1"/>
        </w:numPr>
      </w:pPr>
      <w:r>
        <w:t xml:space="preserve">These feeds are often low in volume and biased in types of samples or data submitted. </w:t>
      </w:r>
      <w:r w:rsidR="00D86984">
        <w:t>S</w:t>
      </w:r>
      <w:r>
        <w:t xml:space="preserve">ome states are collecting high level </w:t>
      </w:r>
      <w:r w:rsidR="00AA35B3">
        <w:t xml:space="preserve">aggregate </w:t>
      </w:r>
      <w:r>
        <w:t xml:space="preserve">statistics, such as </w:t>
      </w:r>
      <w:proofErr w:type="spellStart"/>
      <w:r>
        <w:t>antibiograms</w:t>
      </w:r>
      <w:proofErr w:type="spellEnd"/>
      <w:r>
        <w:t xml:space="preserve"> from labs, or subsets or comprehensive data collection</w:t>
      </w:r>
      <w:r w:rsidR="00AA35B3">
        <w:t>,</w:t>
      </w:r>
      <w:r>
        <w:t xml:space="preserve"> such as what NE is doing</w:t>
      </w:r>
      <w:r w:rsidR="00D86984">
        <w:t xml:space="preserve"> receiving 70-75% of microbiology lab reports</w:t>
      </w:r>
      <w:r>
        <w:t>.</w:t>
      </w:r>
      <w:r w:rsidR="00D86984">
        <w:t xml:space="preserve"> These additional feeds represent o</w:t>
      </w:r>
      <w:r w:rsidR="00AA35B3">
        <w:t>pportunities for greater volume and more representative data.</w:t>
      </w:r>
      <w:r>
        <w:t xml:space="preserve"> </w:t>
      </w:r>
    </w:p>
    <w:p w14:paraId="107316B2" w14:textId="638E85B4" w:rsidR="00AA35B3" w:rsidRDefault="00AA35B3" w:rsidP="00A35A02">
      <w:pPr>
        <w:pStyle w:val="ListParagraph"/>
        <w:numPr>
          <w:ilvl w:val="2"/>
          <w:numId w:val="1"/>
        </w:numPr>
      </w:pPr>
      <w:r>
        <w:t xml:space="preserve">Is there a limitation on the data feeds we can use for this project? No, </w:t>
      </w:r>
      <w:r w:rsidR="00D86984">
        <w:t xml:space="preserve">these were </w:t>
      </w:r>
      <w:r>
        <w:t xml:space="preserve">meant to be examples of existing data feeds that could be part of this “mosaic” </w:t>
      </w:r>
      <w:r w:rsidR="00BA5E09">
        <w:t>of sources</w:t>
      </w:r>
      <w:r w:rsidR="0088601D">
        <w:t xml:space="preserve"> and systems</w:t>
      </w:r>
    </w:p>
    <w:p w14:paraId="63726CB7" w14:textId="056E9E21" w:rsidR="00A35A02" w:rsidRDefault="00A35A02" w:rsidP="00A35A02">
      <w:pPr>
        <w:pStyle w:val="ListParagraph"/>
        <w:numPr>
          <w:ilvl w:val="1"/>
          <w:numId w:val="1"/>
        </w:numPr>
      </w:pPr>
      <w:r>
        <w:t xml:space="preserve">Integration and interoperability </w:t>
      </w:r>
      <w:r w:rsidR="00D86984">
        <w:t>imply we will need to</w:t>
      </w:r>
      <w:r>
        <w:t xml:space="preserve"> look at technology of these existing systems</w:t>
      </w:r>
    </w:p>
    <w:p w14:paraId="73C57F4B" w14:textId="7DEB5A44" w:rsidR="00A35A02" w:rsidRDefault="00A35A02" w:rsidP="00A35A02">
      <w:pPr>
        <w:pStyle w:val="ListParagraph"/>
        <w:numPr>
          <w:ilvl w:val="1"/>
          <w:numId w:val="1"/>
        </w:numPr>
      </w:pPr>
      <w:r>
        <w:t>Create inventory and mapping of these resources, information flow</w:t>
      </w:r>
    </w:p>
    <w:p w14:paraId="48F2EFF1" w14:textId="5DA87B5E" w:rsidR="00A35A02" w:rsidRDefault="00A35A02" w:rsidP="00A35A02">
      <w:pPr>
        <w:pStyle w:val="ListParagraph"/>
        <w:numPr>
          <w:ilvl w:val="1"/>
          <w:numId w:val="1"/>
        </w:numPr>
      </w:pPr>
      <w:r>
        <w:t>If we are going to talk about opportunities for integration and interoperability, will need to consider current barriers</w:t>
      </w:r>
      <w:r w:rsidR="00D86984">
        <w:t xml:space="preserve"> and</w:t>
      </w:r>
      <w:r>
        <w:t xml:space="preserve"> areas where we currently can’t</w:t>
      </w:r>
    </w:p>
    <w:p w14:paraId="15FB12C1" w14:textId="2391BE76" w:rsidR="00A35A02" w:rsidRDefault="00A35A02" w:rsidP="00A35A02">
      <w:pPr>
        <w:pStyle w:val="ListParagraph"/>
        <w:numPr>
          <w:ilvl w:val="1"/>
          <w:numId w:val="1"/>
        </w:numPr>
      </w:pPr>
      <w:r>
        <w:t xml:space="preserve">Identify what is going well and </w:t>
      </w:r>
      <w:r w:rsidR="00D86984">
        <w:t xml:space="preserve">what we </w:t>
      </w:r>
      <w:r>
        <w:t>may be able to exploit, as well as gaps and barriers</w:t>
      </w:r>
    </w:p>
    <w:p w14:paraId="34E544E8" w14:textId="01166ACA" w:rsidR="00A35A02" w:rsidRDefault="00A35A02" w:rsidP="00A35A02">
      <w:pPr>
        <w:pStyle w:val="ListParagraph"/>
        <w:numPr>
          <w:ilvl w:val="1"/>
          <w:numId w:val="1"/>
        </w:numPr>
      </w:pPr>
      <w:r>
        <w:t>Timeframe:  suggested milestones are listed in the charge document, try to do assessment by early 2018, work on recommendations in the spring. Finish this charge by the end of June. Or by CSTE Annual Meeting in early/mid-June</w:t>
      </w:r>
    </w:p>
    <w:p w14:paraId="3341DF0B" w14:textId="1BE0E445" w:rsidR="00A35A02" w:rsidRDefault="00D50D45" w:rsidP="00D50D45">
      <w:pPr>
        <w:pStyle w:val="ListParagraph"/>
        <w:numPr>
          <w:ilvl w:val="0"/>
          <w:numId w:val="1"/>
        </w:numPr>
      </w:pPr>
      <w:r>
        <w:t>Discussion of strategic objectives</w:t>
      </w:r>
    </w:p>
    <w:p w14:paraId="530903BA" w14:textId="3E4E427E" w:rsidR="00D50D45" w:rsidRDefault="00D50D45" w:rsidP="00D50D45">
      <w:pPr>
        <w:pStyle w:val="ListParagraph"/>
        <w:numPr>
          <w:ilvl w:val="1"/>
          <w:numId w:val="1"/>
        </w:numPr>
      </w:pPr>
      <w:r>
        <w:t>Consider re-ordering the objectives: C-1 (evaluate), D-2 (integrate), A-5 (capacity), C-2 (shared services)</w:t>
      </w:r>
    </w:p>
    <w:p w14:paraId="4CD7A434" w14:textId="1B287999" w:rsidR="00D50D45" w:rsidRDefault="00D50D45" w:rsidP="00D50D45">
      <w:pPr>
        <w:pStyle w:val="ListParagraph"/>
        <w:numPr>
          <w:ilvl w:val="1"/>
          <w:numId w:val="1"/>
        </w:numPr>
      </w:pPr>
      <w:r>
        <w:t xml:space="preserve">Is there a need for C-2 (shared services)? Or thoughts on </w:t>
      </w:r>
      <w:r w:rsidR="00D86984">
        <w:t>its meaning</w:t>
      </w:r>
      <w:r>
        <w:t>?</w:t>
      </w:r>
    </w:p>
    <w:p w14:paraId="07C3446C" w14:textId="09F14EE3" w:rsidR="00D50D45" w:rsidRDefault="00D50D45" w:rsidP="00D50D45">
      <w:pPr>
        <w:pStyle w:val="ListParagraph"/>
        <w:numPr>
          <w:ilvl w:val="2"/>
          <w:numId w:val="1"/>
        </w:numPr>
      </w:pPr>
      <w:r>
        <w:t>Synergizes with A-5, may be accomplished along with it</w:t>
      </w:r>
    </w:p>
    <w:p w14:paraId="3C6BADA4" w14:textId="19E14D7F" w:rsidR="00D50D45" w:rsidRDefault="00D50D45" w:rsidP="00D50D45">
      <w:pPr>
        <w:pStyle w:val="ListParagraph"/>
        <w:numPr>
          <w:ilvl w:val="2"/>
          <w:numId w:val="1"/>
        </w:numPr>
      </w:pPr>
      <w:r>
        <w:t>May be a future objective, occurs after assessing the current state</w:t>
      </w:r>
    </w:p>
    <w:p w14:paraId="5B59AA26" w14:textId="196F5D73" w:rsidR="00D50D45" w:rsidRDefault="00A25962" w:rsidP="00A25962">
      <w:pPr>
        <w:pStyle w:val="ListParagraph"/>
        <w:numPr>
          <w:ilvl w:val="2"/>
          <w:numId w:val="1"/>
        </w:numPr>
      </w:pPr>
      <w:r>
        <w:t>Conceptually, different types of reporting, standards, formats create strain, and we should think about how to be more efficient</w:t>
      </w:r>
    </w:p>
    <w:p w14:paraId="6060BD6C" w14:textId="63EF41A8" w:rsidR="00A25962" w:rsidRDefault="0028436C" w:rsidP="00A25962">
      <w:pPr>
        <w:pStyle w:val="ListParagraph"/>
        <w:numPr>
          <w:ilvl w:val="1"/>
          <w:numId w:val="1"/>
        </w:numPr>
      </w:pPr>
      <w:r>
        <w:t>Expect clarifications, but major changes may want to consult core group</w:t>
      </w:r>
    </w:p>
    <w:p w14:paraId="3B812182" w14:textId="77871294" w:rsidR="0028436C" w:rsidRDefault="0028436C" w:rsidP="00A25962">
      <w:pPr>
        <w:pStyle w:val="ListParagraph"/>
        <w:numPr>
          <w:ilvl w:val="1"/>
          <w:numId w:val="1"/>
        </w:numPr>
      </w:pPr>
      <w:r>
        <w:t xml:space="preserve">Numbered objectives are </w:t>
      </w:r>
      <w:r w:rsidR="0094669F">
        <w:t>from the strategic map, sub-bullets were an attempt by the core group to add more clarity and “unpack” them</w:t>
      </w:r>
    </w:p>
    <w:p w14:paraId="6AAFDB90" w14:textId="00FDB55B" w:rsidR="0094669F" w:rsidRDefault="0094669F" w:rsidP="00A25962">
      <w:pPr>
        <w:pStyle w:val="ListParagraph"/>
        <w:numPr>
          <w:ilvl w:val="1"/>
          <w:numId w:val="1"/>
        </w:numPr>
      </w:pPr>
      <w:r>
        <w:t>Strategic map objectives are high level, question for this group is what can this workgroup do in the timeframe to move us toward those objectives</w:t>
      </w:r>
    </w:p>
    <w:p w14:paraId="20231D3B" w14:textId="72E0A7A1" w:rsidR="0094669F" w:rsidRDefault="0094669F" w:rsidP="0094669F">
      <w:pPr>
        <w:pStyle w:val="ListParagraph"/>
        <w:numPr>
          <w:ilvl w:val="0"/>
          <w:numId w:val="1"/>
        </w:numPr>
      </w:pPr>
      <w:r>
        <w:t>Next steps:</w:t>
      </w:r>
    </w:p>
    <w:p w14:paraId="7E252A9C" w14:textId="200F62B0" w:rsidR="0094669F" w:rsidRDefault="0094669F" w:rsidP="0094669F">
      <w:pPr>
        <w:pStyle w:val="ListParagraph"/>
        <w:numPr>
          <w:ilvl w:val="1"/>
          <w:numId w:val="1"/>
        </w:numPr>
      </w:pPr>
      <w:r>
        <w:t>Continue discussion of strategic objectives on the next call</w:t>
      </w:r>
    </w:p>
    <w:p w14:paraId="2F8BC4F3" w14:textId="0158D5D0" w:rsidR="0094669F" w:rsidRDefault="0094669F" w:rsidP="0094669F">
      <w:pPr>
        <w:pStyle w:val="ListParagraph"/>
        <w:numPr>
          <w:ilvl w:val="2"/>
          <w:numId w:val="1"/>
        </w:numPr>
      </w:pPr>
      <w:r>
        <w:t>Before the next call, take a look at these objectives, consider prioritization</w:t>
      </w:r>
    </w:p>
    <w:p w14:paraId="480F3147" w14:textId="193808B8" w:rsidR="0094669F" w:rsidRDefault="0094669F" w:rsidP="0094669F">
      <w:pPr>
        <w:pStyle w:val="ListParagraph"/>
        <w:numPr>
          <w:ilvl w:val="1"/>
          <w:numId w:val="1"/>
        </w:numPr>
      </w:pPr>
      <w:r>
        <w:t>Plan to meet weekly at first to cover more ground, then move to bi-weekly</w:t>
      </w:r>
    </w:p>
    <w:p w14:paraId="5C1B2A71" w14:textId="123F9409" w:rsidR="0094669F" w:rsidRPr="00F966B1" w:rsidRDefault="0094669F" w:rsidP="0094669F">
      <w:pPr>
        <w:pStyle w:val="ListParagraph"/>
        <w:numPr>
          <w:ilvl w:val="1"/>
          <w:numId w:val="1"/>
        </w:numPr>
      </w:pPr>
      <w:r>
        <w:t>Next call is next Friday, October 6, 12 noon-1pm ET</w:t>
      </w:r>
    </w:p>
    <w:sectPr w:rsidR="0094669F" w:rsidRPr="00F966B1" w:rsidSect="00897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5F71DE"/>
    <w:multiLevelType w:val="hybridMultilevel"/>
    <w:tmpl w:val="4322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162CB2"/>
    <w:multiLevelType w:val="hybridMultilevel"/>
    <w:tmpl w:val="A74EF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328"/>
    <w:rsid w:val="0028436C"/>
    <w:rsid w:val="002E0C63"/>
    <w:rsid w:val="002E3FF0"/>
    <w:rsid w:val="003869F6"/>
    <w:rsid w:val="0043765B"/>
    <w:rsid w:val="00483B6B"/>
    <w:rsid w:val="004E0328"/>
    <w:rsid w:val="005060F3"/>
    <w:rsid w:val="00526271"/>
    <w:rsid w:val="0057058D"/>
    <w:rsid w:val="005B42C9"/>
    <w:rsid w:val="00773865"/>
    <w:rsid w:val="007B6E21"/>
    <w:rsid w:val="007F3D85"/>
    <w:rsid w:val="00861A22"/>
    <w:rsid w:val="0088601D"/>
    <w:rsid w:val="00897EEF"/>
    <w:rsid w:val="0094669F"/>
    <w:rsid w:val="00A25962"/>
    <w:rsid w:val="00A35A02"/>
    <w:rsid w:val="00AA35B3"/>
    <w:rsid w:val="00BA5E09"/>
    <w:rsid w:val="00BC788E"/>
    <w:rsid w:val="00BD0DD0"/>
    <w:rsid w:val="00C556F0"/>
    <w:rsid w:val="00C738A2"/>
    <w:rsid w:val="00D50D45"/>
    <w:rsid w:val="00D86984"/>
    <w:rsid w:val="00D90B01"/>
    <w:rsid w:val="00E522E9"/>
    <w:rsid w:val="00E735AF"/>
    <w:rsid w:val="00F966B1"/>
    <w:rsid w:val="00FA1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6B96E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E21"/>
    <w:pPr>
      <w:ind w:left="720"/>
      <w:contextualSpacing/>
    </w:pPr>
  </w:style>
  <w:style w:type="character" w:styleId="Hyperlink">
    <w:name w:val="Hyperlink"/>
    <w:basedOn w:val="DefaultParagraphFont"/>
    <w:uiPriority w:val="99"/>
    <w:unhideWhenUsed/>
    <w:rsid w:val="00D869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cste.org/page/ARS/Antimicrobial-Resistance-Surveillance-Task-Force.ht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1113</Words>
  <Characters>6347</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Huang</dc:creator>
  <cp:keywords/>
  <dc:description/>
  <cp:lastModifiedBy>Monica Huang</cp:lastModifiedBy>
  <cp:revision>9</cp:revision>
  <dcterms:created xsi:type="dcterms:W3CDTF">2017-10-04T13:09:00Z</dcterms:created>
  <dcterms:modified xsi:type="dcterms:W3CDTF">2017-10-06T02:23:00Z</dcterms:modified>
</cp:coreProperties>
</file>