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3D14" w:rsidRDefault="00B93D14" w:rsidP="00B93D14">
      <w:pPr>
        <w:spacing w:line="240" w:lineRule="auto"/>
        <w:jc w:val="center"/>
        <w:rPr>
          <w:b/>
          <w:sz w:val="32"/>
        </w:rPr>
      </w:pPr>
      <w:r>
        <w:rPr>
          <w:b/>
          <w:sz w:val="32"/>
        </w:rPr>
        <w:t>Antimicrobial Resistance Surveillance Taskforce</w:t>
      </w:r>
    </w:p>
    <w:p w:rsidR="00B93D14" w:rsidRDefault="00B93D14" w:rsidP="00B93D14">
      <w:pPr>
        <w:jc w:val="center"/>
        <w:rPr>
          <w:b/>
          <w:color w:val="44546A" w:themeColor="text2"/>
          <w:sz w:val="28"/>
        </w:rPr>
      </w:pPr>
      <w:r>
        <w:rPr>
          <w:b/>
          <w:color w:val="44546A" w:themeColor="text2"/>
          <w:sz w:val="28"/>
        </w:rPr>
        <w:t>In-person Planning Meeting</w:t>
      </w:r>
    </w:p>
    <w:p w:rsidR="00B93D14" w:rsidRDefault="00B93D14" w:rsidP="00B93D14">
      <w:pPr>
        <w:jc w:val="center"/>
        <w:rPr>
          <w:b/>
          <w:color w:val="44546A" w:themeColor="text2"/>
          <w:sz w:val="28"/>
        </w:rPr>
      </w:pPr>
      <w:r>
        <w:rPr>
          <w:b/>
          <w:color w:val="44546A" w:themeColor="text2"/>
          <w:sz w:val="28"/>
        </w:rPr>
        <w:t xml:space="preserve">Introduction </w:t>
      </w:r>
    </w:p>
    <w:p w:rsidR="00B93D14" w:rsidRDefault="00B93D14" w:rsidP="00B93D14">
      <w:pPr>
        <w:spacing w:line="240" w:lineRule="auto"/>
        <w:jc w:val="center"/>
        <w:rPr>
          <w:b/>
          <w:color w:val="44546A" w:themeColor="text2"/>
          <w:sz w:val="28"/>
        </w:rPr>
      </w:pPr>
      <w:r>
        <w:rPr>
          <w:b/>
          <w:color w:val="44546A" w:themeColor="text2"/>
          <w:sz w:val="28"/>
        </w:rPr>
        <w:t>December 11-12, 2017</w:t>
      </w:r>
    </w:p>
    <w:p w:rsidR="00B93D14" w:rsidRDefault="00B93D14" w:rsidP="00B93D14">
      <w:pPr>
        <w:jc w:val="center"/>
        <w:rPr>
          <w:b/>
        </w:rPr>
      </w:pPr>
    </w:p>
    <w:p w:rsidR="007E66CF" w:rsidRPr="00B93D14" w:rsidRDefault="007E66CF" w:rsidP="00B93D14">
      <w:pPr>
        <w:rPr>
          <w:b/>
          <w:sz w:val="24"/>
          <w:szCs w:val="24"/>
        </w:rPr>
      </w:pPr>
      <w:r w:rsidRPr="00B93D14">
        <w:rPr>
          <w:b/>
          <w:sz w:val="24"/>
          <w:szCs w:val="24"/>
        </w:rPr>
        <w:t>ARSTF In-person Meeting Objectives</w:t>
      </w:r>
    </w:p>
    <w:p w:rsidR="007E66CF" w:rsidRDefault="00AF1D2E" w:rsidP="00AF1D2E">
      <w:pPr>
        <w:pStyle w:val="ListParagraph"/>
        <w:numPr>
          <w:ilvl w:val="0"/>
          <w:numId w:val="3"/>
        </w:numPr>
      </w:pPr>
      <w:r>
        <w:t xml:space="preserve">To build on the </w:t>
      </w:r>
      <w:r w:rsidRPr="00672A98">
        <w:rPr>
          <w:b/>
          <w:u w:val="single"/>
        </w:rPr>
        <w:t>momentum</w:t>
      </w:r>
      <w:r>
        <w:t xml:space="preserve"> generated by the launch of the workgroups and to move it into </w:t>
      </w:r>
      <w:r w:rsidR="000426C2">
        <w:t>assessment planning</w:t>
      </w:r>
    </w:p>
    <w:p w:rsidR="00AF1D2E" w:rsidRDefault="00AF1D2E" w:rsidP="00AF1D2E">
      <w:pPr>
        <w:pStyle w:val="ListParagraph"/>
        <w:numPr>
          <w:ilvl w:val="0"/>
          <w:numId w:val="3"/>
        </w:numPr>
      </w:pPr>
      <w:r>
        <w:t xml:space="preserve">To ensure the workgroups understand their </w:t>
      </w:r>
      <w:r w:rsidRPr="00672A98">
        <w:rPr>
          <w:b/>
          <w:u w:val="single"/>
        </w:rPr>
        <w:t>scopes</w:t>
      </w:r>
      <w:r>
        <w:t xml:space="preserve"> of work and </w:t>
      </w:r>
      <w:r w:rsidRPr="00672A98">
        <w:rPr>
          <w:b/>
          <w:u w:val="single"/>
        </w:rPr>
        <w:t>align</w:t>
      </w:r>
      <w:r>
        <w:t xml:space="preserve"> with each other’s work as they plan</w:t>
      </w:r>
    </w:p>
    <w:p w:rsidR="001E6C72" w:rsidRPr="000426C2" w:rsidRDefault="005A5D8C" w:rsidP="000426C2">
      <w:pPr>
        <w:pStyle w:val="ListParagraph"/>
        <w:numPr>
          <w:ilvl w:val="0"/>
          <w:numId w:val="3"/>
        </w:numPr>
      </w:pPr>
      <w:r w:rsidRPr="000426C2">
        <w:t xml:space="preserve">To ensure the Strategic Objectives are </w:t>
      </w:r>
      <w:r w:rsidRPr="000426C2">
        <w:rPr>
          <w:b/>
          <w:bCs/>
          <w:u w:val="single"/>
        </w:rPr>
        <w:t>ready</w:t>
      </w:r>
      <w:r w:rsidRPr="000426C2">
        <w:t xml:space="preserve"> to drive assessment and recommendations</w:t>
      </w:r>
    </w:p>
    <w:p w:rsidR="00AF1D2E" w:rsidRDefault="00AF1D2E" w:rsidP="00AF1D2E">
      <w:pPr>
        <w:pStyle w:val="ListParagraph"/>
        <w:numPr>
          <w:ilvl w:val="0"/>
          <w:numId w:val="3"/>
        </w:numPr>
      </w:pPr>
      <w:r>
        <w:t xml:space="preserve">To </w:t>
      </w:r>
      <w:r w:rsidR="00672A98" w:rsidRPr="00672A98">
        <w:rPr>
          <w:b/>
          <w:u w:val="single"/>
        </w:rPr>
        <w:t>evaluate</w:t>
      </w:r>
      <w:r w:rsidR="00672A98">
        <w:t xml:space="preserve"> the process to </w:t>
      </w:r>
      <w:r>
        <w:t>give the ARSTF leadership and sponsoring organizations information on how to best support the process and participants, and an understand of what should be fostered or changed to make the process and products most successful</w:t>
      </w:r>
    </w:p>
    <w:p w:rsidR="00B93D14" w:rsidRDefault="00B93D14" w:rsidP="00B93D14">
      <w:pPr>
        <w:pStyle w:val="ListParagraph"/>
      </w:pPr>
    </w:p>
    <w:p w:rsidR="00CE43D8" w:rsidRPr="00B93D14" w:rsidRDefault="00CE43D8" w:rsidP="00CE43D8">
      <w:pPr>
        <w:rPr>
          <w:b/>
          <w:sz w:val="24"/>
          <w:szCs w:val="24"/>
        </w:rPr>
      </w:pPr>
      <w:r w:rsidRPr="00B93D14">
        <w:rPr>
          <w:b/>
          <w:sz w:val="24"/>
          <w:szCs w:val="24"/>
        </w:rPr>
        <w:t xml:space="preserve">ARSTF Meeting </w:t>
      </w:r>
      <w:r w:rsidR="007E66CF" w:rsidRPr="00B93D14">
        <w:rPr>
          <w:b/>
          <w:sz w:val="24"/>
          <w:szCs w:val="24"/>
        </w:rPr>
        <w:t>Activities</w:t>
      </w:r>
      <w:r w:rsidR="00714765" w:rsidRPr="00B93D14">
        <w:rPr>
          <w:b/>
          <w:sz w:val="24"/>
          <w:szCs w:val="24"/>
        </w:rPr>
        <w:t xml:space="preserve"> </w:t>
      </w:r>
    </w:p>
    <w:p w:rsidR="00AF1D2E" w:rsidRDefault="00AF1D2E" w:rsidP="00CE43D8">
      <w:pPr>
        <w:pStyle w:val="ListParagraph"/>
        <w:numPr>
          <w:ilvl w:val="0"/>
          <w:numId w:val="1"/>
        </w:numPr>
      </w:pPr>
      <w:r>
        <w:t>To start by ensuring there is a common understanding of the objectives and process of our planning, and to ensure all understand where we stand currently in the planning process</w:t>
      </w:r>
    </w:p>
    <w:p w:rsidR="00CE43D8" w:rsidRDefault="00CE43D8" w:rsidP="00CE43D8">
      <w:pPr>
        <w:pStyle w:val="ListParagraph"/>
        <w:numPr>
          <w:ilvl w:val="0"/>
          <w:numId w:val="1"/>
        </w:numPr>
      </w:pPr>
      <w:r>
        <w:t xml:space="preserve">To review the unpacked Year 2 strategic objectives, </w:t>
      </w:r>
      <w:r w:rsidR="00672A98">
        <w:t xml:space="preserve">clarify their scope, </w:t>
      </w:r>
      <w:r>
        <w:t>compare them across groups, and to determine if each group is clear on how the planning process will proceed to complete the assessment and recommendation to be driven by those unpacked objectives</w:t>
      </w:r>
    </w:p>
    <w:p w:rsidR="007E66CF" w:rsidRDefault="007E66CF" w:rsidP="00CE43D8">
      <w:pPr>
        <w:pStyle w:val="ListParagraph"/>
        <w:numPr>
          <w:ilvl w:val="0"/>
          <w:numId w:val="1"/>
        </w:numPr>
      </w:pPr>
      <w:r>
        <w:t xml:space="preserve">To </w:t>
      </w:r>
      <w:r w:rsidR="005F393B">
        <w:t xml:space="preserve">review, update, and </w:t>
      </w:r>
      <w:r>
        <w:t xml:space="preserve">revise the working </w:t>
      </w:r>
      <w:r w:rsidR="00AF1D2E">
        <w:t>plan</w:t>
      </w:r>
      <w:r>
        <w:t xml:space="preserve"> for Year 2 work</w:t>
      </w:r>
    </w:p>
    <w:p w:rsidR="007E66CF" w:rsidRPr="00CE43D8" w:rsidRDefault="007E66CF" w:rsidP="007E66CF">
      <w:pPr>
        <w:pStyle w:val="ListParagraph"/>
        <w:numPr>
          <w:ilvl w:val="0"/>
          <w:numId w:val="1"/>
        </w:numPr>
      </w:pPr>
      <w:r w:rsidRPr="00CE43D8">
        <w:t>To plan for the next key step in planning: the assessments, and to prepare a draft assessment plan</w:t>
      </w:r>
      <w:r w:rsidR="00AF1D2E">
        <w:t>, and to give TF staff instructions on how to proceed in information gathering and data analysis for the assessment</w:t>
      </w:r>
    </w:p>
    <w:p w:rsidR="00CE43D8" w:rsidRDefault="00CE43D8" w:rsidP="00CE43D8">
      <w:pPr>
        <w:pStyle w:val="ListParagraph"/>
        <w:numPr>
          <w:ilvl w:val="0"/>
          <w:numId w:val="1"/>
        </w:numPr>
      </w:pPr>
      <w:r>
        <w:t xml:space="preserve">To evaluate the process to-date and identify strengths to be further fostered, and gaps or </w:t>
      </w:r>
      <w:r w:rsidRPr="00CE43D8">
        <w:t>obstacles to be addressed</w:t>
      </w:r>
    </w:p>
    <w:p w:rsidR="00B93D14" w:rsidRPr="007A3460" w:rsidRDefault="00B93D14" w:rsidP="00B93D14">
      <w:pPr>
        <w:pStyle w:val="BlackBullet"/>
        <w:numPr>
          <w:ilvl w:val="0"/>
          <w:numId w:val="0"/>
        </w:numPr>
        <w:ind w:left="1440"/>
        <w:rPr>
          <w:rFonts w:asciiTheme="minorHAnsi" w:hAnsiTheme="minorHAnsi" w:cstheme="minorHAnsi"/>
        </w:rPr>
      </w:pPr>
      <w:bookmarkStart w:id="0" w:name="_Hlk500160433"/>
    </w:p>
    <w:bookmarkEnd w:id="0"/>
    <w:p w:rsidR="00CE43D8" w:rsidRPr="00B93D14" w:rsidRDefault="00CE43D8" w:rsidP="00CE43D8">
      <w:pPr>
        <w:rPr>
          <w:sz w:val="24"/>
          <w:szCs w:val="24"/>
        </w:rPr>
      </w:pPr>
      <w:r w:rsidRPr="00B93D14">
        <w:rPr>
          <w:b/>
          <w:sz w:val="24"/>
          <w:szCs w:val="24"/>
        </w:rPr>
        <w:t>Meeting outcomes/products</w:t>
      </w:r>
    </w:p>
    <w:p w:rsidR="00CE43D8" w:rsidRPr="00CE43D8" w:rsidRDefault="00CE43D8" w:rsidP="00CE43D8">
      <w:pPr>
        <w:pStyle w:val="ListParagraph"/>
        <w:numPr>
          <w:ilvl w:val="0"/>
          <w:numId w:val="2"/>
        </w:numPr>
      </w:pPr>
      <w:r w:rsidRPr="00CE43D8">
        <w:t>Finalized strategic objectives for planning for the rest of this planning year (until June 30, 2018</w:t>
      </w:r>
      <w:r w:rsidR="007E66CF">
        <w:t>)</w:t>
      </w:r>
    </w:p>
    <w:p w:rsidR="00CE43D8" w:rsidRPr="00CE43D8" w:rsidRDefault="00CE43D8" w:rsidP="00CE43D8">
      <w:pPr>
        <w:pStyle w:val="ListParagraph"/>
        <w:numPr>
          <w:ilvl w:val="0"/>
          <w:numId w:val="2"/>
        </w:numPr>
      </w:pPr>
      <w:r w:rsidRPr="00CE43D8">
        <w:t>Data flow diagram in finished enough state to guide planning this year and to be published on the ARSTF website</w:t>
      </w:r>
    </w:p>
    <w:p w:rsidR="00CE43D8" w:rsidRPr="00CE43D8" w:rsidRDefault="00672A98" w:rsidP="00CE43D8">
      <w:pPr>
        <w:pStyle w:val="ListParagraph"/>
        <w:numPr>
          <w:ilvl w:val="0"/>
          <w:numId w:val="2"/>
        </w:numPr>
      </w:pPr>
      <w:r>
        <w:t>Draft assessment plan with filled out instruction templates for staff and workgroups to use in performing the assessments (target audiences, key questions, potential best practices, where to look for existing documentation of value for assessment)</w:t>
      </w:r>
    </w:p>
    <w:p w:rsidR="00CE43D8" w:rsidRDefault="00C8631E">
      <w:r>
        <w:t xml:space="preserve"> Ver 1.</w:t>
      </w:r>
      <w:r w:rsidR="00A727CB">
        <w:t>4</w:t>
      </w:r>
      <w:r>
        <w:t xml:space="preserve">  12/</w:t>
      </w:r>
      <w:r w:rsidR="00A727CB">
        <w:t>7</w:t>
      </w:r>
      <w:r>
        <w:t>/17 1</w:t>
      </w:r>
      <w:r w:rsidR="00D52AF6">
        <w:t>0:30</w:t>
      </w:r>
      <w:r>
        <w:t xml:space="preserve"> </w:t>
      </w:r>
      <w:r w:rsidR="00A727CB">
        <w:t>a</w:t>
      </w:r>
      <w:bookmarkStart w:id="1" w:name="_GoBack"/>
      <w:bookmarkEnd w:id="1"/>
      <w:r>
        <w:t>m</w:t>
      </w:r>
    </w:p>
    <w:sectPr w:rsidR="00CE43D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7066" w:rsidRDefault="001A7066" w:rsidP="00C8631E">
      <w:pPr>
        <w:spacing w:after="0" w:line="240" w:lineRule="auto"/>
      </w:pPr>
      <w:r>
        <w:separator/>
      </w:r>
    </w:p>
  </w:endnote>
  <w:endnote w:type="continuationSeparator" w:id="0">
    <w:p w:rsidR="001A7066" w:rsidRDefault="001A7066" w:rsidP="00C86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5172597"/>
      <w:docPartObj>
        <w:docPartGallery w:val="Page Numbers (Bottom of Page)"/>
        <w:docPartUnique/>
      </w:docPartObj>
    </w:sdtPr>
    <w:sdtEndPr>
      <w:rPr>
        <w:noProof/>
      </w:rPr>
    </w:sdtEndPr>
    <w:sdtContent>
      <w:p w:rsidR="00C8631E" w:rsidRDefault="00C8631E">
        <w:pPr>
          <w:pStyle w:val="Footer"/>
          <w:jc w:val="center"/>
        </w:pPr>
        <w:r>
          <w:fldChar w:fldCharType="begin"/>
        </w:r>
        <w:r>
          <w:instrText xml:space="preserve"> PAGE   \* MERGEFORMAT </w:instrText>
        </w:r>
        <w:r>
          <w:fldChar w:fldCharType="separate"/>
        </w:r>
        <w:r w:rsidR="00A727CB">
          <w:rPr>
            <w:noProof/>
          </w:rPr>
          <w:t>1</w:t>
        </w:r>
        <w:r>
          <w:rPr>
            <w:noProof/>
          </w:rPr>
          <w:fldChar w:fldCharType="end"/>
        </w:r>
      </w:p>
    </w:sdtContent>
  </w:sdt>
  <w:p w:rsidR="00C8631E" w:rsidRDefault="00C86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7066" w:rsidRDefault="001A7066" w:rsidP="00C8631E">
      <w:pPr>
        <w:spacing w:after="0" w:line="240" w:lineRule="auto"/>
      </w:pPr>
      <w:r>
        <w:separator/>
      </w:r>
    </w:p>
  </w:footnote>
  <w:footnote w:type="continuationSeparator" w:id="0">
    <w:p w:rsidR="001A7066" w:rsidRDefault="001A7066" w:rsidP="00C863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76835"/>
    <w:multiLevelType w:val="hybridMultilevel"/>
    <w:tmpl w:val="79E4C0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A67D5"/>
    <w:multiLevelType w:val="hybridMultilevel"/>
    <w:tmpl w:val="805CB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928A8"/>
    <w:multiLevelType w:val="hybridMultilevel"/>
    <w:tmpl w:val="E0F2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F922F1"/>
    <w:multiLevelType w:val="hybridMultilevel"/>
    <w:tmpl w:val="EE2E1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EF713D"/>
    <w:multiLevelType w:val="hybridMultilevel"/>
    <w:tmpl w:val="CA0E1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6" w15:restartNumberingAfterBreak="0">
    <w:nsid w:val="4C55164E"/>
    <w:multiLevelType w:val="hybridMultilevel"/>
    <w:tmpl w:val="D916D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512A47"/>
    <w:multiLevelType w:val="hybridMultilevel"/>
    <w:tmpl w:val="5EC8B334"/>
    <w:lvl w:ilvl="0" w:tplc="4D44AC4A">
      <w:start w:val="1"/>
      <w:numFmt w:val="bullet"/>
      <w:lvlText w:val="•"/>
      <w:lvlJc w:val="left"/>
      <w:pPr>
        <w:tabs>
          <w:tab w:val="num" w:pos="720"/>
        </w:tabs>
        <w:ind w:left="720" w:hanging="360"/>
      </w:pPr>
      <w:rPr>
        <w:rFonts w:ascii="Arial" w:hAnsi="Arial" w:hint="default"/>
      </w:rPr>
    </w:lvl>
    <w:lvl w:ilvl="1" w:tplc="45040CF0" w:tentative="1">
      <w:start w:val="1"/>
      <w:numFmt w:val="bullet"/>
      <w:lvlText w:val="•"/>
      <w:lvlJc w:val="left"/>
      <w:pPr>
        <w:tabs>
          <w:tab w:val="num" w:pos="1440"/>
        </w:tabs>
        <w:ind w:left="1440" w:hanging="360"/>
      </w:pPr>
      <w:rPr>
        <w:rFonts w:ascii="Arial" w:hAnsi="Arial" w:hint="default"/>
      </w:rPr>
    </w:lvl>
    <w:lvl w:ilvl="2" w:tplc="B6601482" w:tentative="1">
      <w:start w:val="1"/>
      <w:numFmt w:val="bullet"/>
      <w:lvlText w:val="•"/>
      <w:lvlJc w:val="left"/>
      <w:pPr>
        <w:tabs>
          <w:tab w:val="num" w:pos="2160"/>
        </w:tabs>
        <w:ind w:left="2160" w:hanging="360"/>
      </w:pPr>
      <w:rPr>
        <w:rFonts w:ascii="Arial" w:hAnsi="Arial" w:hint="default"/>
      </w:rPr>
    </w:lvl>
    <w:lvl w:ilvl="3" w:tplc="1526D800" w:tentative="1">
      <w:start w:val="1"/>
      <w:numFmt w:val="bullet"/>
      <w:lvlText w:val="•"/>
      <w:lvlJc w:val="left"/>
      <w:pPr>
        <w:tabs>
          <w:tab w:val="num" w:pos="2880"/>
        </w:tabs>
        <w:ind w:left="2880" w:hanging="360"/>
      </w:pPr>
      <w:rPr>
        <w:rFonts w:ascii="Arial" w:hAnsi="Arial" w:hint="default"/>
      </w:rPr>
    </w:lvl>
    <w:lvl w:ilvl="4" w:tplc="0C6E5BDE" w:tentative="1">
      <w:start w:val="1"/>
      <w:numFmt w:val="bullet"/>
      <w:lvlText w:val="•"/>
      <w:lvlJc w:val="left"/>
      <w:pPr>
        <w:tabs>
          <w:tab w:val="num" w:pos="3600"/>
        </w:tabs>
        <w:ind w:left="3600" w:hanging="360"/>
      </w:pPr>
      <w:rPr>
        <w:rFonts w:ascii="Arial" w:hAnsi="Arial" w:hint="default"/>
      </w:rPr>
    </w:lvl>
    <w:lvl w:ilvl="5" w:tplc="EF10C6DA" w:tentative="1">
      <w:start w:val="1"/>
      <w:numFmt w:val="bullet"/>
      <w:lvlText w:val="•"/>
      <w:lvlJc w:val="left"/>
      <w:pPr>
        <w:tabs>
          <w:tab w:val="num" w:pos="4320"/>
        </w:tabs>
        <w:ind w:left="4320" w:hanging="360"/>
      </w:pPr>
      <w:rPr>
        <w:rFonts w:ascii="Arial" w:hAnsi="Arial" w:hint="default"/>
      </w:rPr>
    </w:lvl>
    <w:lvl w:ilvl="6" w:tplc="46629748" w:tentative="1">
      <w:start w:val="1"/>
      <w:numFmt w:val="bullet"/>
      <w:lvlText w:val="•"/>
      <w:lvlJc w:val="left"/>
      <w:pPr>
        <w:tabs>
          <w:tab w:val="num" w:pos="5040"/>
        </w:tabs>
        <w:ind w:left="5040" w:hanging="360"/>
      </w:pPr>
      <w:rPr>
        <w:rFonts w:ascii="Arial" w:hAnsi="Arial" w:hint="default"/>
      </w:rPr>
    </w:lvl>
    <w:lvl w:ilvl="7" w:tplc="27AA20A2" w:tentative="1">
      <w:start w:val="1"/>
      <w:numFmt w:val="bullet"/>
      <w:lvlText w:val="•"/>
      <w:lvlJc w:val="left"/>
      <w:pPr>
        <w:tabs>
          <w:tab w:val="num" w:pos="5760"/>
        </w:tabs>
        <w:ind w:left="5760" w:hanging="360"/>
      </w:pPr>
      <w:rPr>
        <w:rFonts w:ascii="Arial" w:hAnsi="Arial" w:hint="default"/>
      </w:rPr>
    </w:lvl>
    <w:lvl w:ilvl="8" w:tplc="5B04298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A8C58A6"/>
    <w:multiLevelType w:val="hybridMultilevel"/>
    <w:tmpl w:val="3572A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187BF8"/>
    <w:multiLevelType w:val="hybridMultilevel"/>
    <w:tmpl w:val="593CA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5"/>
  </w:num>
  <w:num w:numId="5">
    <w:abstractNumId w:val="8"/>
  </w:num>
  <w:num w:numId="6">
    <w:abstractNumId w:val="9"/>
  </w:num>
  <w:num w:numId="7">
    <w:abstractNumId w:val="0"/>
  </w:num>
  <w:num w:numId="8">
    <w:abstractNumId w:val="2"/>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3D8"/>
    <w:rsid w:val="000426C2"/>
    <w:rsid w:val="000701C7"/>
    <w:rsid w:val="001A7066"/>
    <w:rsid w:val="001E6C72"/>
    <w:rsid w:val="001F4165"/>
    <w:rsid w:val="00484499"/>
    <w:rsid w:val="00585194"/>
    <w:rsid w:val="005A5D8C"/>
    <w:rsid w:val="005F393B"/>
    <w:rsid w:val="00672A98"/>
    <w:rsid w:val="00714765"/>
    <w:rsid w:val="007E66CF"/>
    <w:rsid w:val="008242BB"/>
    <w:rsid w:val="008E1D0C"/>
    <w:rsid w:val="00945B62"/>
    <w:rsid w:val="00A727CB"/>
    <w:rsid w:val="00A872E3"/>
    <w:rsid w:val="00AC5AD6"/>
    <w:rsid w:val="00AF1D2E"/>
    <w:rsid w:val="00B93D14"/>
    <w:rsid w:val="00B96FFD"/>
    <w:rsid w:val="00C8631E"/>
    <w:rsid w:val="00CE43D8"/>
    <w:rsid w:val="00D52AF6"/>
    <w:rsid w:val="00D72971"/>
    <w:rsid w:val="00DD0C6D"/>
    <w:rsid w:val="00EF4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DD96F"/>
  <w15:chartTrackingRefBased/>
  <w15:docId w15:val="{297CD2E1-E7EE-477A-BCB0-5643AE4DA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43D8"/>
    <w:pPr>
      <w:ind w:left="720"/>
      <w:contextualSpacing/>
    </w:pPr>
  </w:style>
  <w:style w:type="character" w:customStyle="1" w:styleId="BlackBulletChar">
    <w:name w:val="Black Bullet Char"/>
    <w:basedOn w:val="DefaultParagraphFont"/>
    <w:link w:val="BlackBullet"/>
    <w:locked/>
    <w:rsid w:val="00B96FFD"/>
    <w:rPr>
      <w:rFonts w:ascii="Century Gothic" w:eastAsia="Calibri" w:hAnsi="Century Gothic"/>
    </w:rPr>
  </w:style>
  <w:style w:type="paragraph" w:customStyle="1" w:styleId="BlackBullet">
    <w:name w:val="Black Bullet"/>
    <w:basedOn w:val="NoSpacing"/>
    <w:link w:val="BlackBulletChar"/>
    <w:qFormat/>
    <w:rsid w:val="00B96FFD"/>
    <w:pPr>
      <w:numPr>
        <w:numId w:val="4"/>
      </w:numPr>
      <w:spacing w:after="120"/>
      <w:contextualSpacing/>
    </w:pPr>
    <w:rPr>
      <w:rFonts w:ascii="Century Gothic" w:eastAsia="Calibri" w:hAnsi="Century Gothic"/>
    </w:rPr>
  </w:style>
  <w:style w:type="numbering" w:customStyle="1" w:styleId="BlueNoSpacing">
    <w:name w:val="Blue No Spacing"/>
    <w:uiPriority w:val="99"/>
    <w:rsid w:val="00B96FFD"/>
    <w:pPr>
      <w:numPr>
        <w:numId w:val="4"/>
      </w:numPr>
    </w:pPr>
  </w:style>
  <w:style w:type="paragraph" w:styleId="NoSpacing">
    <w:name w:val="No Spacing"/>
    <w:uiPriority w:val="1"/>
    <w:qFormat/>
    <w:rsid w:val="00B96FFD"/>
    <w:pPr>
      <w:spacing w:after="0" w:line="240" w:lineRule="auto"/>
    </w:pPr>
  </w:style>
  <w:style w:type="paragraph" w:styleId="Header">
    <w:name w:val="header"/>
    <w:basedOn w:val="Normal"/>
    <w:link w:val="HeaderChar"/>
    <w:uiPriority w:val="99"/>
    <w:unhideWhenUsed/>
    <w:rsid w:val="00C86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1E"/>
  </w:style>
  <w:style w:type="paragraph" w:styleId="Footer">
    <w:name w:val="footer"/>
    <w:basedOn w:val="Normal"/>
    <w:link w:val="FooterChar"/>
    <w:uiPriority w:val="99"/>
    <w:unhideWhenUsed/>
    <w:rsid w:val="00C86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0128738">
      <w:bodyDiv w:val="1"/>
      <w:marLeft w:val="0"/>
      <w:marRight w:val="0"/>
      <w:marTop w:val="0"/>
      <w:marBottom w:val="0"/>
      <w:divBdr>
        <w:top w:val="none" w:sz="0" w:space="0" w:color="auto"/>
        <w:left w:val="none" w:sz="0" w:space="0" w:color="auto"/>
        <w:bottom w:val="none" w:sz="0" w:space="0" w:color="auto"/>
        <w:right w:val="none" w:sz="0" w:space="0" w:color="auto"/>
      </w:divBdr>
      <w:divsChild>
        <w:div w:id="1517815037">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14</cp:revision>
  <dcterms:created xsi:type="dcterms:W3CDTF">2017-12-04T02:04:00Z</dcterms:created>
  <dcterms:modified xsi:type="dcterms:W3CDTF">2017-12-06T15:34:00Z</dcterms:modified>
</cp:coreProperties>
</file>