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967" w:rsidRPr="00F76967" w:rsidRDefault="00D058CA" w:rsidP="00F76967">
      <w:pPr>
        <w:spacing w:after="0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ARSTF Work Group 2</w:t>
      </w:r>
      <w:r w:rsidR="00F76967" w:rsidRPr="00F76967">
        <w:rPr>
          <w:rFonts w:asciiTheme="majorHAnsi" w:hAnsiTheme="majorHAnsi"/>
          <w:b/>
          <w:sz w:val="24"/>
        </w:rPr>
        <w:t xml:space="preserve">: </w:t>
      </w:r>
      <w:r w:rsidR="001C7205" w:rsidRPr="001C7205">
        <w:rPr>
          <w:rFonts w:asciiTheme="majorHAnsi" w:hAnsiTheme="majorHAnsi"/>
          <w:b/>
          <w:sz w:val="24"/>
        </w:rPr>
        <w:t>Data S</w:t>
      </w:r>
      <w:r>
        <w:rPr>
          <w:rFonts w:asciiTheme="majorHAnsi" w:hAnsiTheme="majorHAnsi"/>
          <w:b/>
          <w:sz w:val="24"/>
        </w:rPr>
        <w:t>uppression and Breakpoints</w:t>
      </w:r>
    </w:p>
    <w:p w:rsidR="00F76967" w:rsidRDefault="00D058CA" w:rsidP="00F76967">
      <w:pPr>
        <w:spacing w:after="0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February 28</w:t>
      </w:r>
      <w:r w:rsidR="00F76967" w:rsidRPr="00F76967">
        <w:rPr>
          <w:rFonts w:asciiTheme="majorHAnsi" w:hAnsiTheme="majorHAnsi"/>
          <w:b/>
          <w:sz w:val="24"/>
        </w:rPr>
        <w:t xml:space="preserve">, 2019 </w:t>
      </w:r>
      <w:r w:rsidR="00D3097E">
        <w:rPr>
          <w:rFonts w:asciiTheme="majorHAnsi" w:hAnsiTheme="majorHAnsi"/>
          <w:b/>
          <w:sz w:val="24"/>
        </w:rPr>
        <w:t xml:space="preserve">| </w:t>
      </w:r>
      <w:r>
        <w:rPr>
          <w:rFonts w:asciiTheme="majorHAnsi" w:hAnsiTheme="majorHAnsi"/>
          <w:b/>
          <w:sz w:val="24"/>
        </w:rPr>
        <w:t>3:00pm – 4</w:t>
      </w:r>
      <w:r w:rsidR="00F76967" w:rsidRPr="00F76967">
        <w:rPr>
          <w:rFonts w:asciiTheme="majorHAnsi" w:hAnsiTheme="majorHAnsi"/>
          <w:b/>
          <w:sz w:val="24"/>
        </w:rPr>
        <w:t>:00 pm EST</w:t>
      </w:r>
    </w:p>
    <w:p w:rsidR="00D3097E" w:rsidRPr="00F76967" w:rsidRDefault="00D3097E" w:rsidP="00F76967">
      <w:pPr>
        <w:spacing w:after="0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 xml:space="preserve">Zoom </w:t>
      </w:r>
      <w:r w:rsidRPr="00D3097E">
        <w:rPr>
          <w:rFonts w:asciiTheme="majorHAnsi" w:hAnsiTheme="majorHAnsi"/>
          <w:b/>
          <w:sz w:val="24"/>
        </w:rPr>
        <w:t xml:space="preserve">Meeting ID: </w:t>
      </w:r>
      <w:r w:rsidR="00B01467" w:rsidRPr="00B01467">
        <w:rPr>
          <w:rFonts w:asciiTheme="majorHAnsi" w:hAnsiTheme="majorHAnsi"/>
          <w:b/>
          <w:sz w:val="24"/>
        </w:rPr>
        <w:t>353 397 356</w:t>
      </w:r>
    </w:p>
    <w:p w:rsidR="00F76967" w:rsidRPr="00F76967" w:rsidRDefault="00F76967" w:rsidP="00F76967">
      <w:pPr>
        <w:rPr>
          <w:rFonts w:asciiTheme="majorHAnsi" w:hAnsiTheme="majorHAnsi"/>
          <w:b/>
          <w:sz w:val="24"/>
        </w:rPr>
      </w:pPr>
    </w:p>
    <w:p w:rsidR="00F76967" w:rsidRPr="00F76967" w:rsidRDefault="00F76967" w:rsidP="00F76967">
      <w:pPr>
        <w:rPr>
          <w:rFonts w:asciiTheme="majorHAnsi" w:hAnsiTheme="majorHAnsi"/>
          <w:b/>
          <w:sz w:val="24"/>
        </w:rPr>
      </w:pPr>
      <w:r w:rsidRPr="00F76967">
        <w:rPr>
          <w:rFonts w:asciiTheme="majorHAnsi" w:hAnsiTheme="majorHAnsi"/>
          <w:b/>
          <w:sz w:val="24"/>
        </w:rPr>
        <w:t>AGENDA</w:t>
      </w:r>
    </w:p>
    <w:p w:rsidR="00F76967" w:rsidRDefault="00F76967" w:rsidP="00F76967">
      <w:pPr>
        <w:pStyle w:val="ListParagraph"/>
        <w:numPr>
          <w:ilvl w:val="0"/>
          <w:numId w:val="7"/>
        </w:numPr>
      </w:pPr>
      <w:r>
        <w:t>Roll call (Nikki Marchan)</w:t>
      </w:r>
    </w:p>
    <w:p w:rsidR="00F76967" w:rsidRDefault="00F76967" w:rsidP="00F76967">
      <w:pPr>
        <w:pStyle w:val="ListParagraph"/>
        <w:numPr>
          <w:ilvl w:val="0"/>
          <w:numId w:val="7"/>
        </w:numPr>
      </w:pPr>
      <w:r>
        <w:t xml:space="preserve">Review of minutes (Rich </w:t>
      </w:r>
      <w:proofErr w:type="spellStart"/>
      <w:r>
        <w:t>Melchreit</w:t>
      </w:r>
      <w:proofErr w:type="spellEnd"/>
      <w:r>
        <w:t>)</w:t>
      </w:r>
    </w:p>
    <w:p w:rsidR="005D5866" w:rsidRDefault="005D5866" w:rsidP="005D5866">
      <w:pPr>
        <w:pStyle w:val="ListParagraph"/>
        <w:numPr>
          <w:ilvl w:val="0"/>
          <w:numId w:val="7"/>
        </w:numPr>
      </w:pPr>
      <w:r>
        <w:t>Introductions of new members (</w:t>
      </w:r>
      <w:proofErr w:type="spellStart"/>
      <w:r>
        <w:t>Megin</w:t>
      </w:r>
      <w:proofErr w:type="spellEnd"/>
      <w:r>
        <w:t xml:space="preserve"> Nichols)</w:t>
      </w:r>
    </w:p>
    <w:p w:rsidR="005D5866" w:rsidRDefault="005D5866" w:rsidP="005D5866">
      <w:pPr>
        <w:pStyle w:val="ListParagraph"/>
        <w:numPr>
          <w:ilvl w:val="0"/>
          <w:numId w:val="7"/>
        </w:numPr>
      </w:pPr>
      <w:r>
        <w:t xml:space="preserve">Refresher review of the recommendations (Rich </w:t>
      </w:r>
      <w:proofErr w:type="spellStart"/>
      <w:r>
        <w:t>Melchreit</w:t>
      </w:r>
      <w:proofErr w:type="spellEnd"/>
      <w:r>
        <w:t xml:space="preserve">) </w:t>
      </w:r>
    </w:p>
    <w:p w:rsidR="005D5866" w:rsidRDefault="005D5866" w:rsidP="005D5866">
      <w:pPr>
        <w:pStyle w:val="ListParagraph"/>
        <w:numPr>
          <w:ilvl w:val="0"/>
          <w:numId w:val="7"/>
        </w:numPr>
      </w:pPr>
      <w:r>
        <w:t>Suppression        </w:t>
      </w:r>
    </w:p>
    <w:p w:rsidR="005D5866" w:rsidRDefault="005D5866" w:rsidP="005D5866">
      <w:pPr>
        <w:pStyle w:val="ListParagraph"/>
        <w:numPr>
          <w:ilvl w:val="1"/>
          <w:numId w:val="7"/>
        </w:numPr>
      </w:pPr>
      <w:r>
        <w:t>Contacts with Vendor Groups</w:t>
      </w:r>
    </w:p>
    <w:p w:rsidR="005D5866" w:rsidRDefault="005D5866" w:rsidP="005D5866">
      <w:pPr>
        <w:pStyle w:val="ListParagraph"/>
        <w:numPr>
          <w:ilvl w:val="2"/>
          <w:numId w:val="7"/>
        </w:numPr>
      </w:pPr>
      <w:r>
        <w:t xml:space="preserve">Susceptibility Testing Manufactures’ Association (STMA) -  Outreach status  (Janet Hindler, </w:t>
      </w:r>
      <w:proofErr w:type="spellStart"/>
      <w:r>
        <w:t>Megin</w:t>
      </w:r>
      <w:proofErr w:type="spellEnd"/>
      <w:r>
        <w:t xml:space="preserve"> Nichols)</w:t>
      </w:r>
    </w:p>
    <w:p w:rsidR="005D5866" w:rsidRDefault="005D5866" w:rsidP="005D5866">
      <w:pPr>
        <w:pStyle w:val="ListParagraph"/>
        <w:numPr>
          <w:ilvl w:val="2"/>
          <w:numId w:val="7"/>
        </w:numPr>
      </w:pPr>
      <w:r>
        <w:t>HIMSS – Outreach status (</w:t>
      </w:r>
      <w:proofErr w:type="spellStart"/>
      <w:r>
        <w:t>Megin</w:t>
      </w:r>
      <w:proofErr w:type="spellEnd"/>
      <w:r>
        <w:t xml:space="preserve"> Nichols, Wes </w:t>
      </w:r>
      <w:proofErr w:type="spellStart"/>
      <w:r>
        <w:t>Ken</w:t>
      </w:r>
      <w:r w:rsidR="004D0FA7">
        <w:t>ne</w:t>
      </w:r>
      <w:r>
        <w:t>more</w:t>
      </w:r>
      <w:proofErr w:type="spellEnd"/>
      <w:r>
        <w:t>)   </w:t>
      </w:r>
    </w:p>
    <w:p w:rsidR="005D5866" w:rsidRDefault="005D5866" w:rsidP="005D5866">
      <w:pPr>
        <w:pStyle w:val="ListParagraph"/>
        <w:numPr>
          <w:ilvl w:val="2"/>
          <w:numId w:val="7"/>
        </w:numPr>
      </w:pPr>
      <w:r>
        <w:t>International Federation of Pharmaceutical Manufacturers &amp; Associations (IFPMA):  (</w:t>
      </w:r>
      <w:proofErr w:type="spellStart"/>
      <w:r>
        <w:t>Megin</w:t>
      </w:r>
      <w:proofErr w:type="spellEnd"/>
      <w:r>
        <w:t xml:space="preserve"> to provide status of outreach)</w:t>
      </w:r>
    </w:p>
    <w:p w:rsidR="005D5866" w:rsidRDefault="005D5866" w:rsidP="005D5866">
      <w:pPr>
        <w:pStyle w:val="ListParagraph"/>
        <w:numPr>
          <w:ilvl w:val="1"/>
          <w:numId w:val="7"/>
        </w:numPr>
      </w:pPr>
      <w:r>
        <w:t>Next steps in getting vendor/manufact</w:t>
      </w:r>
      <w:bookmarkStart w:id="0" w:name="_GoBack"/>
      <w:bookmarkEnd w:id="0"/>
      <w:r>
        <w:t>urer participation  (FDA next call)</w:t>
      </w:r>
    </w:p>
    <w:p w:rsidR="005D5866" w:rsidRDefault="005D5866" w:rsidP="005D5866">
      <w:pPr>
        <w:pStyle w:val="ListParagraph"/>
        <w:numPr>
          <w:ilvl w:val="1"/>
          <w:numId w:val="7"/>
        </w:numPr>
      </w:pPr>
      <w:r>
        <w:t>Should we get someone from APIC/IDSA?  To give the clinical/antimicrobial perspective?  If yes, who will recruit them?</w:t>
      </w:r>
    </w:p>
    <w:p w:rsidR="005D5866" w:rsidRDefault="005D5866" w:rsidP="005D5866">
      <w:pPr>
        <w:pStyle w:val="ListParagraph"/>
        <w:numPr>
          <w:ilvl w:val="0"/>
          <w:numId w:val="7"/>
        </w:numPr>
      </w:pPr>
      <w:r>
        <w:t>Breakpoints</w:t>
      </w:r>
    </w:p>
    <w:p w:rsidR="005D5866" w:rsidRDefault="005D5866" w:rsidP="005D5866">
      <w:pPr>
        <w:pStyle w:val="ListParagraph"/>
        <w:numPr>
          <w:ilvl w:val="1"/>
          <w:numId w:val="7"/>
        </w:numPr>
      </w:pPr>
      <w:r>
        <w:t xml:space="preserve">CLAIC has approved the recommendation (review) (Rich </w:t>
      </w:r>
      <w:proofErr w:type="spellStart"/>
      <w:r>
        <w:t>Melchreit</w:t>
      </w:r>
      <w:proofErr w:type="spellEnd"/>
      <w:r>
        <w:t>)</w:t>
      </w:r>
    </w:p>
    <w:p w:rsidR="005D5866" w:rsidRDefault="005D5866" w:rsidP="005D5866">
      <w:pPr>
        <w:pStyle w:val="ListParagraph"/>
        <w:numPr>
          <w:ilvl w:val="1"/>
          <w:numId w:val="7"/>
        </w:numPr>
      </w:pPr>
      <w:r>
        <w:t xml:space="preserve">Implementation of CLAIC recommendations (next steps)  (Collette </w:t>
      </w:r>
      <w:proofErr w:type="spellStart"/>
      <w:r>
        <w:t>Fitzerald</w:t>
      </w:r>
      <w:proofErr w:type="spellEnd"/>
      <w:r>
        <w:t xml:space="preserve"> </w:t>
      </w:r>
      <w:proofErr w:type="spellStart"/>
      <w:r>
        <w:t>Leaumont</w:t>
      </w:r>
      <w:proofErr w:type="spellEnd"/>
      <w:r>
        <w:t>)</w:t>
      </w:r>
    </w:p>
    <w:p w:rsidR="005D5866" w:rsidRDefault="005D5866" w:rsidP="005D5866">
      <w:pPr>
        <w:pStyle w:val="ListParagraph"/>
        <w:numPr>
          <w:ilvl w:val="1"/>
          <w:numId w:val="7"/>
        </w:numPr>
      </w:pPr>
      <w:r>
        <w:t xml:space="preserve">More on implementation of CLAIC recommendation (next steps)  (Nancy Anderson)  </w:t>
      </w:r>
    </w:p>
    <w:p w:rsidR="005D5866" w:rsidRDefault="005D5866" w:rsidP="005D5866">
      <w:pPr>
        <w:pStyle w:val="ListParagraph"/>
        <w:numPr>
          <w:ilvl w:val="1"/>
          <w:numId w:val="7"/>
        </w:numPr>
      </w:pPr>
      <w:r>
        <w:t xml:space="preserve">Q&amp;A, discussion </w:t>
      </w:r>
    </w:p>
    <w:p w:rsidR="005D5866" w:rsidRDefault="005D5866" w:rsidP="005D5866">
      <w:pPr>
        <w:pStyle w:val="ListParagraph"/>
        <w:numPr>
          <w:ilvl w:val="0"/>
          <w:numId w:val="7"/>
        </w:numPr>
      </w:pPr>
      <w:r>
        <w:t xml:space="preserve">Review of what is on </w:t>
      </w:r>
      <w:hyperlink r:id="rId5" w:history="1">
        <w:r w:rsidRPr="005D5866">
          <w:rPr>
            <w:rStyle w:val="Hyperlink"/>
          </w:rPr>
          <w:t>Basecamp</w:t>
        </w:r>
      </w:hyperlink>
      <w:r>
        <w:t xml:space="preserve">: where to find it, what is there quick visual show-and-tell on the webinar (Rich </w:t>
      </w:r>
      <w:proofErr w:type="spellStart"/>
      <w:r>
        <w:t>Melchreit</w:t>
      </w:r>
      <w:proofErr w:type="spellEnd"/>
      <w:r>
        <w:t>)</w:t>
      </w:r>
    </w:p>
    <w:p w:rsidR="005D5866" w:rsidRDefault="005D5866" w:rsidP="005D5866">
      <w:pPr>
        <w:pStyle w:val="ListParagraph"/>
        <w:numPr>
          <w:ilvl w:val="0"/>
          <w:numId w:val="7"/>
        </w:numPr>
      </w:pPr>
      <w:r>
        <w:t>Other: questions, issue from the floor</w:t>
      </w:r>
    </w:p>
    <w:p w:rsidR="005D5866" w:rsidRDefault="005D5866" w:rsidP="005D5866">
      <w:pPr>
        <w:pStyle w:val="ListParagraph"/>
        <w:numPr>
          <w:ilvl w:val="0"/>
          <w:numId w:val="7"/>
        </w:numPr>
      </w:pPr>
      <w:r>
        <w:t>Next steps summary </w:t>
      </w:r>
    </w:p>
    <w:p w:rsidR="005D5866" w:rsidRDefault="005D5866" w:rsidP="005D5866">
      <w:pPr>
        <w:pStyle w:val="ListParagraph"/>
        <w:numPr>
          <w:ilvl w:val="1"/>
          <w:numId w:val="7"/>
        </w:numPr>
      </w:pPr>
      <w:r>
        <w:t>Items for next call agenda</w:t>
      </w:r>
    </w:p>
    <w:p w:rsidR="005D5866" w:rsidRDefault="005D5866" w:rsidP="005D5866">
      <w:pPr>
        <w:pStyle w:val="ListParagraph"/>
        <w:numPr>
          <w:ilvl w:val="1"/>
          <w:numId w:val="7"/>
        </w:numPr>
      </w:pPr>
      <w:r>
        <w:t xml:space="preserve">Speaker invitees  </w:t>
      </w:r>
    </w:p>
    <w:p w:rsidR="005D5866" w:rsidRDefault="005D5866" w:rsidP="005D5866">
      <w:pPr>
        <w:pStyle w:val="ListParagraph"/>
        <w:numPr>
          <w:ilvl w:val="0"/>
          <w:numId w:val="7"/>
        </w:numPr>
      </w:pPr>
      <w:r>
        <w:t xml:space="preserve">Confirm next call date and time </w:t>
      </w:r>
    </w:p>
    <w:p w:rsidR="008A63D2" w:rsidRDefault="005D5866" w:rsidP="005D5866">
      <w:pPr>
        <w:pStyle w:val="ListParagraph"/>
        <w:numPr>
          <w:ilvl w:val="0"/>
          <w:numId w:val="7"/>
        </w:numPr>
      </w:pPr>
      <w:r>
        <w:t>Adjourn</w:t>
      </w:r>
    </w:p>
    <w:sectPr w:rsidR="008A63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30CC7"/>
    <w:multiLevelType w:val="hybridMultilevel"/>
    <w:tmpl w:val="B074EF5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45816"/>
    <w:multiLevelType w:val="hybridMultilevel"/>
    <w:tmpl w:val="F8683926"/>
    <w:lvl w:ilvl="0" w:tplc="DCBC947E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76C77"/>
    <w:multiLevelType w:val="hybridMultilevel"/>
    <w:tmpl w:val="BC024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F208BC"/>
    <w:multiLevelType w:val="hybridMultilevel"/>
    <w:tmpl w:val="9DB48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063302"/>
    <w:multiLevelType w:val="hybridMultilevel"/>
    <w:tmpl w:val="2982EC82"/>
    <w:lvl w:ilvl="0" w:tplc="DCBC947E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224356"/>
    <w:multiLevelType w:val="hybridMultilevel"/>
    <w:tmpl w:val="E598A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42088F"/>
    <w:multiLevelType w:val="hybridMultilevel"/>
    <w:tmpl w:val="34C867CA"/>
    <w:lvl w:ilvl="0" w:tplc="DCBC947E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967"/>
    <w:rsid w:val="001C7205"/>
    <w:rsid w:val="004D0FA7"/>
    <w:rsid w:val="0058775E"/>
    <w:rsid w:val="005D5866"/>
    <w:rsid w:val="008A63D2"/>
    <w:rsid w:val="00B01467"/>
    <w:rsid w:val="00D058CA"/>
    <w:rsid w:val="00D3097E"/>
    <w:rsid w:val="00F7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A17095-EC6F-4C96-9586-E04DF743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9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77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3.basecamp.com/3164497/projects/1101913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Assosiation of Public Health Laboratories</Company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Marchan, Nikki | APHL</dc:creator>
  <cp:keywords/>
  <dc:description/>
  <cp:lastModifiedBy>Marchan, Nikki | APHL</cp:lastModifiedBy>
  <cp:revision>4</cp:revision>
  <dcterms:created xsi:type="dcterms:W3CDTF">2019-02-26T15:41:00Z</dcterms:created>
  <dcterms:modified xsi:type="dcterms:W3CDTF">2019-02-26T15:50:00Z</dcterms:modified>
</cp:coreProperties>
</file>