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78907" w14:textId="19C6E6BF" w:rsidR="00434A81" w:rsidRPr="00434A81" w:rsidRDefault="00434A81" w:rsidP="00504DE5">
      <w:pPr>
        <w:spacing w:after="0" w:line="240" w:lineRule="auto"/>
        <w:textAlignment w:val="baseline"/>
        <w:rPr>
          <w:rFonts w:ascii="Calibri" w:eastAsia="Times New Roman" w:hAnsi="Calibri" w:cs="Calibri"/>
          <w:b/>
          <w:color w:val="000000"/>
          <w:bdr w:val="none" w:sz="0" w:space="0" w:color="auto" w:frame="1"/>
        </w:rPr>
      </w:pPr>
      <w:bookmarkStart w:id="0" w:name="_GoBack"/>
      <w:bookmarkEnd w:id="0"/>
      <w:r w:rsidRPr="00434A81">
        <w:rPr>
          <w:rFonts w:ascii="Calibri" w:eastAsia="Times New Roman" w:hAnsi="Calibri" w:cs="Calibri"/>
          <w:b/>
          <w:color w:val="000000"/>
          <w:bdr w:val="none" w:sz="0" w:space="0" w:color="auto" w:frame="1"/>
        </w:rPr>
        <w:t>Antibiogram Thoughts</w:t>
      </w:r>
    </w:p>
    <w:p w14:paraId="5ED636E6" w14:textId="17BBECC9" w:rsidR="00504DE5" w:rsidRPr="00434A81" w:rsidRDefault="00434A81" w:rsidP="00504DE5">
      <w:pPr>
        <w:spacing w:after="0" w:line="240" w:lineRule="auto"/>
        <w:textAlignment w:val="baseline"/>
        <w:rPr>
          <w:rFonts w:ascii="Calibri" w:eastAsia="Times New Roman" w:hAnsi="Calibri" w:cs="Calibri"/>
          <w:b/>
          <w:color w:val="000000"/>
          <w:bdr w:val="none" w:sz="0" w:space="0" w:color="auto" w:frame="1"/>
        </w:rPr>
      </w:pPr>
      <w:r w:rsidRPr="00434A81">
        <w:rPr>
          <w:rFonts w:ascii="Calibri" w:eastAsia="Times New Roman" w:hAnsi="Calibri" w:cs="Calibri"/>
          <w:b/>
          <w:color w:val="000000"/>
          <w:bdr w:val="none" w:sz="0" w:space="0" w:color="auto" w:frame="1"/>
        </w:rPr>
        <w:t>From Janet</w:t>
      </w:r>
    </w:p>
    <w:p w14:paraId="57C8EAB2" w14:textId="319E0F41" w:rsidR="00434A81" w:rsidRPr="00434A81" w:rsidRDefault="00434A81" w:rsidP="00504DE5">
      <w:pPr>
        <w:spacing w:after="0" w:line="240" w:lineRule="auto"/>
        <w:textAlignment w:val="baseline"/>
        <w:rPr>
          <w:rFonts w:ascii="Calibri" w:eastAsia="Times New Roman" w:hAnsi="Calibri" w:cs="Calibri"/>
          <w:b/>
          <w:color w:val="000000"/>
          <w:bdr w:val="none" w:sz="0" w:space="0" w:color="auto" w:frame="1"/>
        </w:rPr>
      </w:pPr>
      <w:r w:rsidRPr="00434A81">
        <w:rPr>
          <w:rFonts w:ascii="Calibri" w:eastAsia="Times New Roman" w:hAnsi="Calibri" w:cs="Calibri"/>
          <w:b/>
          <w:color w:val="000000"/>
          <w:bdr w:val="none" w:sz="0" w:space="0" w:color="auto" w:frame="1"/>
        </w:rPr>
        <w:t>February 14, 2019</w:t>
      </w:r>
    </w:p>
    <w:p w14:paraId="5033677A" w14:textId="7E8EE342" w:rsidR="00AE2113" w:rsidRDefault="00AE2113" w:rsidP="00504DE5">
      <w:pPr>
        <w:spacing w:after="0" w:line="240" w:lineRule="auto"/>
        <w:textAlignment w:val="baseline"/>
        <w:rPr>
          <w:rFonts w:ascii="Calibri" w:eastAsia="Times New Roman" w:hAnsi="Calibri" w:cs="Calibri"/>
        </w:rPr>
      </w:pPr>
    </w:p>
    <w:p w14:paraId="4AB14BD1" w14:textId="45E67946" w:rsidR="00434A81" w:rsidRDefault="00A74050" w:rsidP="00504DE5">
      <w:pPr>
        <w:spacing w:after="0" w:line="240" w:lineRule="auto"/>
        <w:textAlignment w:val="baseline"/>
        <w:rPr>
          <w:rFonts w:ascii="Calibri" w:eastAsia="Times New Roman" w:hAnsi="Calibri" w:cs="Calibri"/>
        </w:rPr>
      </w:pPr>
      <w:r>
        <w:rPr>
          <w:rFonts w:ascii="Calibri" w:eastAsia="Times New Roman" w:hAnsi="Calibri" w:cs="Calibri"/>
        </w:rPr>
        <w:t xml:space="preserve">FYI </w:t>
      </w:r>
      <w:r w:rsidR="00434A81">
        <w:rPr>
          <w:rFonts w:ascii="Calibri" w:eastAsia="Times New Roman" w:hAnsi="Calibri" w:cs="Calibri"/>
        </w:rPr>
        <w:t>CLSI M39 will use new terminology: single-facility antibiogram; multi-facility antibiogram.</w:t>
      </w:r>
      <w:r>
        <w:rPr>
          <w:rFonts w:ascii="Calibri" w:eastAsia="Times New Roman" w:hAnsi="Calibri" w:cs="Calibri"/>
        </w:rPr>
        <w:t xml:space="preserve"> We will include more specific instructions for the latter in the next M39 (to be completed by summer and published in late 2019 or early 2020).</w:t>
      </w:r>
    </w:p>
    <w:p w14:paraId="5E09E10E" w14:textId="77777777" w:rsidR="00434A81" w:rsidRDefault="00434A81" w:rsidP="00504DE5">
      <w:pPr>
        <w:spacing w:after="0" w:line="240" w:lineRule="auto"/>
        <w:textAlignment w:val="baseline"/>
        <w:rPr>
          <w:rFonts w:ascii="Calibri" w:eastAsia="Times New Roman" w:hAnsi="Calibri" w:cs="Calibri"/>
          <w:color w:val="000000"/>
          <w:bdr w:val="none" w:sz="0" w:space="0" w:color="auto" w:frame="1"/>
        </w:rPr>
      </w:pPr>
    </w:p>
    <w:p w14:paraId="5B04F89C" w14:textId="6365129F" w:rsidR="00504DE5" w:rsidRPr="00504DE5" w:rsidRDefault="008C43FC" w:rsidP="00504DE5">
      <w:pPr>
        <w:spacing w:after="0" w:line="240" w:lineRule="auto"/>
        <w:textAlignment w:val="baseline"/>
        <w:rPr>
          <w:rFonts w:ascii="Calibri" w:eastAsia="Times New Roman" w:hAnsi="Calibri" w:cs="Calibri"/>
        </w:rPr>
      </w:pPr>
      <w:r>
        <w:rPr>
          <w:rFonts w:ascii="Calibri" w:eastAsia="Times New Roman" w:hAnsi="Calibri" w:cs="Calibri"/>
          <w:color w:val="000000"/>
          <w:bdr w:val="none" w:sz="0" w:space="0" w:color="auto" w:frame="1"/>
        </w:rPr>
        <w:t>S</w:t>
      </w:r>
      <w:r w:rsidR="00504DE5" w:rsidRPr="00504DE5">
        <w:rPr>
          <w:rFonts w:ascii="Calibri" w:eastAsia="Times New Roman" w:hAnsi="Calibri" w:cs="Calibri"/>
          <w:color w:val="000000"/>
          <w:bdr w:val="none" w:sz="0" w:space="0" w:color="auto" w:frame="1"/>
        </w:rPr>
        <w:t xml:space="preserve">ome questions/suggestions/comments </w:t>
      </w:r>
      <w:r w:rsidR="00A30937">
        <w:rPr>
          <w:rFonts w:ascii="Calibri" w:eastAsia="Times New Roman" w:hAnsi="Calibri" w:cs="Calibri"/>
          <w:color w:val="000000"/>
          <w:bdr w:val="none" w:sz="0" w:space="0" w:color="auto" w:frame="1"/>
        </w:rPr>
        <w:t xml:space="preserve">for us </w:t>
      </w:r>
      <w:r w:rsidR="00504DE5" w:rsidRPr="00504DE5">
        <w:rPr>
          <w:rFonts w:ascii="Calibri" w:eastAsia="Times New Roman" w:hAnsi="Calibri" w:cs="Calibri"/>
          <w:color w:val="000000"/>
          <w:bdr w:val="none" w:sz="0" w:space="0" w:color="auto" w:frame="1"/>
        </w:rPr>
        <w:t>to consider:</w:t>
      </w:r>
    </w:p>
    <w:p w14:paraId="05B10DAC" w14:textId="3788568C" w:rsidR="00504DE5" w:rsidRDefault="00504DE5" w:rsidP="008C43FC">
      <w:pPr>
        <w:numPr>
          <w:ilvl w:val="0"/>
          <w:numId w:val="8"/>
        </w:numPr>
        <w:spacing w:after="0" w:line="240" w:lineRule="auto"/>
        <w:textAlignment w:val="baseline"/>
        <w:rPr>
          <w:rFonts w:ascii="Calibri" w:eastAsia="Times New Roman" w:hAnsi="Calibri" w:cs="Calibri"/>
          <w:color w:val="000000"/>
        </w:rPr>
      </w:pPr>
      <w:r w:rsidRPr="00504DE5">
        <w:rPr>
          <w:rFonts w:ascii="Calibri" w:eastAsia="Times New Roman" w:hAnsi="Calibri" w:cs="Calibri"/>
          <w:color w:val="000000"/>
        </w:rPr>
        <w:t xml:space="preserve">What questions would we </w:t>
      </w:r>
      <w:r w:rsidR="008C43FC">
        <w:rPr>
          <w:rFonts w:ascii="Calibri" w:eastAsia="Times New Roman" w:hAnsi="Calibri" w:cs="Calibri"/>
          <w:color w:val="000000"/>
        </w:rPr>
        <w:t xml:space="preserve">(PH) </w:t>
      </w:r>
      <w:r w:rsidRPr="00504DE5">
        <w:rPr>
          <w:rFonts w:ascii="Calibri" w:eastAsia="Times New Roman" w:hAnsi="Calibri" w:cs="Calibri"/>
          <w:color w:val="000000"/>
        </w:rPr>
        <w:t>like to</w:t>
      </w:r>
      <w:r w:rsidR="00AE2113">
        <w:rPr>
          <w:rFonts w:ascii="Calibri" w:eastAsia="Times New Roman" w:hAnsi="Calibri" w:cs="Calibri"/>
          <w:color w:val="000000"/>
        </w:rPr>
        <w:t xml:space="preserve"> answer </w:t>
      </w:r>
      <w:r w:rsidR="008C43FC">
        <w:rPr>
          <w:rFonts w:ascii="Calibri" w:eastAsia="Times New Roman" w:hAnsi="Calibri" w:cs="Calibri"/>
          <w:color w:val="000000"/>
        </w:rPr>
        <w:t>by collecting</w:t>
      </w:r>
      <w:r w:rsidRPr="00504DE5">
        <w:rPr>
          <w:rFonts w:ascii="Calibri" w:eastAsia="Times New Roman" w:hAnsi="Calibri" w:cs="Calibri"/>
          <w:color w:val="000000"/>
        </w:rPr>
        <w:t xml:space="preserve"> </w:t>
      </w:r>
      <w:r w:rsidR="008C43FC">
        <w:rPr>
          <w:rFonts w:ascii="Calibri" w:eastAsia="Times New Roman" w:hAnsi="Calibri" w:cs="Calibri"/>
          <w:color w:val="000000"/>
        </w:rPr>
        <w:t>single-facility antibiogram data</w:t>
      </w:r>
      <w:r w:rsidRPr="00504DE5">
        <w:rPr>
          <w:rFonts w:ascii="Calibri" w:eastAsia="Times New Roman" w:hAnsi="Calibri" w:cs="Calibri"/>
          <w:color w:val="000000"/>
        </w:rPr>
        <w:t>?</w:t>
      </w:r>
      <w:r w:rsidR="00AE2113">
        <w:rPr>
          <w:rFonts w:ascii="Calibri" w:eastAsia="Times New Roman" w:hAnsi="Calibri" w:cs="Calibri"/>
          <w:color w:val="000000"/>
        </w:rPr>
        <w:t xml:space="preserve"> </w:t>
      </w:r>
    </w:p>
    <w:p w14:paraId="2E5FD03E" w14:textId="5DA9E99E" w:rsidR="00AE2113" w:rsidRPr="00AE2113" w:rsidRDefault="00A30937" w:rsidP="00A30937">
      <w:pPr>
        <w:pStyle w:val="ListParagraph"/>
        <w:numPr>
          <w:ilvl w:val="1"/>
          <w:numId w:val="8"/>
        </w:numPr>
        <w:spacing w:after="0" w:line="240" w:lineRule="auto"/>
        <w:ind w:left="720"/>
        <w:textAlignment w:val="baseline"/>
        <w:rPr>
          <w:rFonts w:ascii="Calibri" w:eastAsia="Times New Roman" w:hAnsi="Calibri" w:cs="Calibri"/>
          <w:color w:val="000000"/>
        </w:rPr>
      </w:pPr>
      <w:r>
        <w:rPr>
          <w:rFonts w:ascii="Calibri" w:eastAsia="Times New Roman" w:hAnsi="Calibri" w:cs="Calibri"/>
          <w:color w:val="000000"/>
        </w:rPr>
        <w:t>T</w:t>
      </w:r>
      <w:r w:rsidR="00AE2113">
        <w:rPr>
          <w:rFonts w:ascii="Calibri" w:eastAsia="Times New Roman" w:hAnsi="Calibri" w:cs="Calibri"/>
          <w:color w:val="000000"/>
        </w:rPr>
        <w:t>o prepare a multi-facility antibiogram that can be used to:</w:t>
      </w:r>
    </w:p>
    <w:p w14:paraId="240057B6" w14:textId="77777777" w:rsidR="00A30937" w:rsidRDefault="00AE2113" w:rsidP="00A30937">
      <w:pPr>
        <w:pStyle w:val="ListParagraph"/>
        <w:numPr>
          <w:ilvl w:val="2"/>
          <w:numId w:val="8"/>
        </w:numPr>
        <w:spacing w:after="0" w:line="240" w:lineRule="auto"/>
        <w:ind w:left="900"/>
        <w:textAlignment w:val="baseline"/>
        <w:rPr>
          <w:rFonts w:ascii="Calibri" w:eastAsia="Times New Roman" w:hAnsi="Calibri" w:cs="Calibri"/>
          <w:color w:val="000000"/>
        </w:rPr>
      </w:pPr>
      <w:r>
        <w:rPr>
          <w:rFonts w:ascii="Calibri" w:eastAsia="Times New Roman" w:hAnsi="Calibri" w:cs="Calibri"/>
          <w:color w:val="000000"/>
        </w:rPr>
        <w:t xml:space="preserve">Guide empiric therapy? </w:t>
      </w:r>
    </w:p>
    <w:p w14:paraId="7AF13A62" w14:textId="7A8D90FE" w:rsidR="00AE2113" w:rsidRPr="00A30937" w:rsidRDefault="00AE2113" w:rsidP="00A30937">
      <w:pPr>
        <w:spacing w:after="0" w:line="240" w:lineRule="auto"/>
        <w:ind w:left="900"/>
        <w:textAlignment w:val="baseline"/>
        <w:rPr>
          <w:rFonts w:ascii="Calibri" w:eastAsia="Times New Roman" w:hAnsi="Calibri" w:cs="Calibri"/>
          <w:color w:val="000000"/>
        </w:rPr>
      </w:pPr>
      <w:r w:rsidRPr="00A30937">
        <w:rPr>
          <w:rFonts w:ascii="Calibri" w:eastAsia="Times New Roman" w:hAnsi="Calibri" w:cs="Calibri"/>
          <w:color w:val="000000"/>
        </w:rPr>
        <w:t xml:space="preserve">Please note that recommendations in M39 are primarily focused on guiding empiric therapy. </w:t>
      </w:r>
    </w:p>
    <w:p w14:paraId="2E877E79" w14:textId="77777777" w:rsidR="00A30937" w:rsidRDefault="00AE2113" w:rsidP="00A30937">
      <w:pPr>
        <w:pStyle w:val="ListParagraph"/>
        <w:numPr>
          <w:ilvl w:val="2"/>
          <w:numId w:val="8"/>
        </w:numPr>
        <w:spacing w:after="0" w:line="240" w:lineRule="auto"/>
        <w:ind w:left="900"/>
        <w:textAlignment w:val="baseline"/>
        <w:rPr>
          <w:rFonts w:ascii="Calibri" w:eastAsia="Times New Roman" w:hAnsi="Calibri" w:cs="Calibri"/>
          <w:color w:val="000000"/>
        </w:rPr>
      </w:pPr>
      <w:r>
        <w:rPr>
          <w:rFonts w:ascii="Calibri" w:eastAsia="Times New Roman" w:hAnsi="Calibri" w:cs="Calibri"/>
          <w:color w:val="000000"/>
        </w:rPr>
        <w:t>Monitor AR?</w:t>
      </w:r>
      <w:r w:rsidR="00A30937">
        <w:rPr>
          <w:rFonts w:ascii="Calibri" w:eastAsia="Times New Roman" w:hAnsi="Calibri" w:cs="Calibri"/>
          <w:color w:val="000000"/>
        </w:rPr>
        <w:t xml:space="preserve"> </w:t>
      </w:r>
    </w:p>
    <w:p w14:paraId="61C94C04" w14:textId="3EBEC8EA" w:rsidR="00AE2113" w:rsidRPr="00A30937" w:rsidRDefault="00A30937" w:rsidP="00A30937">
      <w:pPr>
        <w:spacing w:after="0" w:line="240" w:lineRule="auto"/>
        <w:ind w:left="900"/>
        <w:textAlignment w:val="baseline"/>
        <w:rPr>
          <w:rFonts w:ascii="Calibri" w:eastAsia="Times New Roman" w:hAnsi="Calibri" w:cs="Calibri"/>
          <w:color w:val="000000"/>
        </w:rPr>
      </w:pPr>
      <w:r w:rsidRPr="00A30937">
        <w:rPr>
          <w:rFonts w:ascii="Calibri" w:eastAsia="Times New Roman" w:hAnsi="Calibri" w:cs="Calibri"/>
          <w:color w:val="000000"/>
        </w:rPr>
        <w:t>Please note that M39 recommendations for s</w:t>
      </w:r>
      <w:r w:rsidR="00AE2113" w:rsidRPr="00A30937">
        <w:rPr>
          <w:rFonts w:ascii="Calibri" w:eastAsia="Times New Roman" w:hAnsi="Calibri" w:cs="Calibri"/>
          <w:color w:val="000000"/>
        </w:rPr>
        <w:t>electing the first isolate /patient is not best to monitor AR.</w:t>
      </w:r>
      <w:r w:rsidR="00DD12E9">
        <w:rPr>
          <w:rFonts w:ascii="Calibri" w:eastAsia="Times New Roman" w:hAnsi="Calibri" w:cs="Calibri"/>
          <w:color w:val="000000"/>
        </w:rPr>
        <w:t xml:space="preserve">  But, is generation of a multi-facility antibiogram from single-facility antibiograms  “good enough” here?</w:t>
      </w:r>
    </w:p>
    <w:p w14:paraId="65865D3C" w14:textId="382E9B64" w:rsidR="00AE2113" w:rsidRPr="00DD12E9" w:rsidRDefault="00A30937" w:rsidP="00A30937">
      <w:pPr>
        <w:pStyle w:val="ListParagraph"/>
        <w:numPr>
          <w:ilvl w:val="1"/>
          <w:numId w:val="8"/>
        </w:numPr>
        <w:spacing w:after="0" w:line="240" w:lineRule="auto"/>
        <w:ind w:left="720"/>
        <w:textAlignment w:val="baseline"/>
        <w:rPr>
          <w:rFonts w:ascii="Calibri" w:eastAsia="Times New Roman" w:hAnsi="Calibri" w:cs="Calibri"/>
          <w:color w:val="000000"/>
        </w:rPr>
      </w:pPr>
      <w:r>
        <w:rPr>
          <w:rFonts w:ascii="Calibri" w:eastAsia="Times New Roman" w:hAnsi="Calibri" w:cs="Calibri"/>
          <w:color w:val="000000"/>
        </w:rPr>
        <w:t xml:space="preserve">Identify weaknesses in single facility antibiograms and help single facilities become more </w:t>
      </w:r>
      <w:r>
        <w:rPr>
          <w:rFonts w:ascii="Calibri" w:eastAsia="Times New Roman" w:hAnsi="Calibri" w:cs="Calibri"/>
          <w:color w:val="000000"/>
          <w:bdr w:val="none" w:sz="0" w:space="0" w:color="auto" w:frame="1"/>
        </w:rPr>
        <w:t>knowledgeable about optimum analysis/ preparation / presentation / use of cumulative antibiograms.</w:t>
      </w:r>
    </w:p>
    <w:p w14:paraId="6F0C11C2" w14:textId="52BBDC97" w:rsidR="00DD12E9" w:rsidRDefault="00DD12E9" w:rsidP="00A30937">
      <w:pPr>
        <w:pStyle w:val="ListParagraph"/>
        <w:numPr>
          <w:ilvl w:val="1"/>
          <w:numId w:val="8"/>
        </w:numPr>
        <w:spacing w:after="0" w:line="240" w:lineRule="auto"/>
        <w:ind w:left="720"/>
        <w:textAlignment w:val="baseline"/>
        <w:rPr>
          <w:rFonts w:ascii="Calibri" w:eastAsia="Times New Roman" w:hAnsi="Calibri" w:cs="Calibri"/>
          <w:color w:val="000000"/>
        </w:rPr>
      </w:pPr>
      <w:r>
        <w:rPr>
          <w:rFonts w:ascii="Calibri" w:eastAsia="Times New Roman" w:hAnsi="Calibri" w:cs="Calibri"/>
          <w:color w:val="000000"/>
          <w:bdr w:val="none" w:sz="0" w:space="0" w:color="auto" w:frame="1"/>
        </w:rPr>
        <w:t>Other?</w:t>
      </w:r>
    </w:p>
    <w:p w14:paraId="4F3816A8" w14:textId="24BBB825" w:rsidR="008C43FC" w:rsidRDefault="008C43FC" w:rsidP="008C43FC">
      <w:pPr>
        <w:numPr>
          <w:ilvl w:val="0"/>
          <w:numId w:val="8"/>
        </w:numPr>
        <w:spacing w:after="0" w:line="240" w:lineRule="auto"/>
        <w:textAlignment w:val="baseline"/>
        <w:rPr>
          <w:rFonts w:ascii="Calibri" w:eastAsia="Times New Roman" w:hAnsi="Calibri" w:cs="Calibri"/>
          <w:color w:val="000000"/>
        </w:rPr>
      </w:pPr>
      <w:r>
        <w:rPr>
          <w:rFonts w:ascii="Calibri" w:eastAsia="Times New Roman" w:hAnsi="Calibri" w:cs="Calibri"/>
          <w:color w:val="000000"/>
        </w:rPr>
        <w:t xml:space="preserve">What data now available in single-facility antibiograms are most important to answer </w:t>
      </w:r>
      <w:r w:rsidR="00AE2113">
        <w:rPr>
          <w:rFonts w:ascii="Calibri" w:eastAsia="Times New Roman" w:hAnsi="Calibri" w:cs="Calibri"/>
          <w:color w:val="000000"/>
        </w:rPr>
        <w:t>our</w:t>
      </w:r>
      <w:r>
        <w:rPr>
          <w:rFonts w:ascii="Calibri" w:eastAsia="Times New Roman" w:hAnsi="Calibri" w:cs="Calibri"/>
          <w:color w:val="000000"/>
        </w:rPr>
        <w:t xml:space="preserve"> questions</w:t>
      </w:r>
      <w:r w:rsidR="00AE2113">
        <w:rPr>
          <w:rFonts w:ascii="Calibri" w:eastAsia="Times New Roman" w:hAnsi="Calibri" w:cs="Calibri"/>
          <w:color w:val="000000"/>
        </w:rPr>
        <w:t>?</w:t>
      </w:r>
    </w:p>
    <w:p w14:paraId="7E839333" w14:textId="00C938F5" w:rsidR="008C43FC" w:rsidRPr="00504DE5" w:rsidRDefault="008C43FC" w:rsidP="008C43FC">
      <w:pPr>
        <w:numPr>
          <w:ilvl w:val="0"/>
          <w:numId w:val="8"/>
        </w:numPr>
        <w:spacing w:after="0" w:line="240" w:lineRule="auto"/>
        <w:textAlignment w:val="baseline"/>
        <w:rPr>
          <w:rFonts w:ascii="Calibri" w:eastAsia="Times New Roman" w:hAnsi="Calibri" w:cs="Calibri"/>
          <w:color w:val="000000"/>
        </w:rPr>
      </w:pPr>
      <w:r w:rsidRPr="00504DE5">
        <w:rPr>
          <w:rFonts w:ascii="Calibri" w:eastAsia="Times New Roman" w:hAnsi="Calibri" w:cs="Calibri"/>
          <w:color w:val="000000"/>
        </w:rPr>
        <w:t xml:space="preserve">Are there significant "extra" data </w:t>
      </w:r>
      <w:r>
        <w:rPr>
          <w:rFonts w:ascii="Calibri" w:eastAsia="Times New Roman" w:hAnsi="Calibri" w:cs="Calibri"/>
          <w:color w:val="000000"/>
        </w:rPr>
        <w:t xml:space="preserve">in single-facility antibiograms </w:t>
      </w:r>
      <w:r w:rsidRPr="00504DE5">
        <w:rPr>
          <w:rFonts w:ascii="Calibri" w:eastAsia="Times New Roman" w:hAnsi="Calibri" w:cs="Calibri"/>
          <w:color w:val="000000"/>
        </w:rPr>
        <w:t xml:space="preserve">that are not </w:t>
      </w:r>
      <w:r w:rsidR="00434A81">
        <w:rPr>
          <w:rFonts w:ascii="Calibri" w:eastAsia="Times New Roman" w:hAnsi="Calibri" w:cs="Calibri"/>
          <w:color w:val="000000"/>
        </w:rPr>
        <w:t>needed</w:t>
      </w:r>
      <w:r w:rsidRPr="00504DE5">
        <w:rPr>
          <w:rFonts w:ascii="Calibri" w:eastAsia="Times New Roman" w:hAnsi="Calibri" w:cs="Calibri"/>
          <w:color w:val="000000"/>
        </w:rPr>
        <w:t xml:space="preserve"> to answer our questions?</w:t>
      </w:r>
    </w:p>
    <w:p w14:paraId="74662253" w14:textId="2861E918" w:rsidR="00504DE5" w:rsidRPr="00504DE5" w:rsidRDefault="00504DE5" w:rsidP="008C43FC">
      <w:pPr>
        <w:numPr>
          <w:ilvl w:val="0"/>
          <w:numId w:val="8"/>
        </w:numPr>
        <w:spacing w:after="0" w:line="240" w:lineRule="auto"/>
        <w:textAlignment w:val="baseline"/>
        <w:rPr>
          <w:rFonts w:ascii="Calibri" w:eastAsia="Times New Roman" w:hAnsi="Calibri" w:cs="Calibri"/>
          <w:color w:val="000000"/>
        </w:rPr>
      </w:pPr>
      <w:r w:rsidRPr="00504DE5">
        <w:rPr>
          <w:rFonts w:ascii="Calibri" w:eastAsia="Times New Roman" w:hAnsi="Calibri" w:cs="Calibri"/>
          <w:color w:val="000000"/>
        </w:rPr>
        <w:t>What degree of accuracy is needed to answer these questions?</w:t>
      </w:r>
    </w:p>
    <w:p w14:paraId="0D3FB5C1" w14:textId="1F7156BB" w:rsidR="00504DE5" w:rsidRDefault="00504DE5" w:rsidP="008C43FC">
      <w:pPr>
        <w:numPr>
          <w:ilvl w:val="0"/>
          <w:numId w:val="8"/>
        </w:numPr>
        <w:spacing w:after="0" w:line="240" w:lineRule="auto"/>
        <w:textAlignment w:val="baseline"/>
        <w:rPr>
          <w:rFonts w:ascii="Calibri" w:eastAsia="Times New Roman" w:hAnsi="Calibri" w:cs="Calibri"/>
          <w:color w:val="000000"/>
        </w:rPr>
      </w:pPr>
      <w:r w:rsidRPr="00504DE5">
        <w:rPr>
          <w:rFonts w:ascii="Calibri" w:eastAsia="Times New Roman" w:hAnsi="Calibri" w:cs="Calibri"/>
          <w:color w:val="000000"/>
        </w:rPr>
        <w:t xml:space="preserve">What actions might result from </w:t>
      </w:r>
      <w:r w:rsidR="00434A81">
        <w:rPr>
          <w:rFonts w:ascii="Calibri" w:eastAsia="Times New Roman" w:hAnsi="Calibri" w:cs="Calibri"/>
          <w:color w:val="000000"/>
        </w:rPr>
        <w:t xml:space="preserve">collecting </w:t>
      </w:r>
      <w:r w:rsidR="00DD12E9">
        <w:rPr>
          <w:rFonts w:ascii="Calibri" w:eastAsia="Times New Roman" w:hAnsi="Calibri" w:cs="Calibri"/>
          <w:color w:val="000000"/>
        </w:rPr>
        <w:t xml:space="preserve">single-facility </w:t>
      </w:r>
      <w:r w:rsidR="00434A81">
        <w:rPr>
          <w:rFonts w:ascii="Calibri" w:eastAsia="Times New Roman" w:hAnsi="Calibri" w:cs="Calibri"/>
          <w:color w:val="000000"/>
        </w:rPr>
        <w:t>antibiogram</w:t>
      </w:r>
      <w:r w:rsidRPr="00504DE5">
        <w:rPr>
          <w:rFonts w:ascii="Calibri" w:eastAsia="Times New Roman" w:hAnsi="Calibri" w:cs="Calibri"/>
          <w:color w:val="000000"/>
        </w:rPr>
        <w:t xml:space="preserve"> data?</w:t>
      </w:r>
    </w:p>
    <w:p w14:paraId="206CAA86" w14:textId="77943ACB" w:rsidR="00434A81" w:rsidRDefault="008C43FC" w:rsidP="008C43FC">
      <w:pPr>
        <w:numPr>
          <w:ilvl w:val="0"/>
          <w:numId w:val="8"/>
        </w:numPr>
        <w:spacing w:after="0" w:line="240" w:lineRule="auto"/>
        <w:textAlignment w:val="baseline"/>
        <w:rPr>
          <w:rFonts w:ascii="Calibri" w:eastAsia="Times New Roman" w:hAnsi="Calibri" w:cs="Calibri"/>
          <w:color w:val="000000"/>
        </w:rPr>
      </w:pPr>
      <w:r>
        <w:rPr>
          <w:rFonts w:ascii="Calibri" w:eastAsia="Times New Roman" w:hAnsi="Calibri" w:cs="Calibri"/>
          <w:color w:val="000000"/>
        </w:rPr>
        <w:t xml:space="preserve">How do we </w:t>
      </w:r>
      <w:r w:rsidR="00434A81">
        <w:rPr>
          <w:rFonts w:ascii="Calibri" w:eastAsia="Times New Roman" w:hAnsi="Calibri" w:cs="Calibri"/>
          <w:color w:val="000000"/>
        </w:rPr>
        <w:t>intend</w:t>
      </w:r>
      <w:r>
        <w:rPr>
          <w:rFonts w:ascii="Calibri" w:eastAsia="Times New Roman" w:hAnsi="Calibri" w:cs="Calibri"/>
          <w:color w:val="000000"/>
        </w:rPr>
        <w:t xml:space="preserve"> the data to be used by PH</w:t>
      </w:r>
      <w:r w:rsidR="00434A81">
        <w:rPr>
          <w:rFonts w:ascii="Calibri" w:eastAsia="Times New Roman" w:hAnsi="Calibri" w:cs="Calibri"/>
          <w:color w:val="000000"/>
        </w:rPr>
        <w:t>?</w:t>
      </w:r>
    </w:p>
    <w:p w14:paraId="5275F3CC" w14:textId="6AB33030" w:rsidR="008C43FC" w:rsidRDefault="00434A81" w:rsidP="00207288">
      <w:pPr>
        <w:numPr>
          <w:ilvl w:val="0"/>
          <w:numId w:val="8"/>
        </w:numPr>
        <w:spacing w:after="0" w:line="240" w:lineRule="auto"/>
        <w:textAlignment w:val="baseline"/>
        <w:rPr>
          <w:rFonts w:ascii="Calibri" w:eastAsia="Times New Roman" w:hAnsi="Calibri" w:cs="Calibri"/>
          <w:color w:val="000000"/>
        </w:rPr>
      </w:pPr>
      <w:r w:rsidRPr="00434A81">
        <w:rPr>
          <w:rFonts w:ascii="Calibri" w:eastAsia="Times New Roman" w:hAnsi="Calibri" w:cs="Calibri"/>
          <w:color w:val="000000"/>
        </w:rPr>
        <w:t xml:space="preserve">How do we </w:t>
      </w:r>
      <w:r>
        <w:rPr>
          <w:rFonts w:ascii="Calibri" w:eastAsia="Times New Roman" w:hAnsi="Calibri" w:cs="Calibri"/>
          <w:color w:val="000000"/>
        </w:rPr>
        <w:t>intend</w:t>
      </w:r>
      <w:r w:rsidRPr="00434A81">
        <w:rPr>
          <w:rFonts w:ascii="Calibri" w:eastAsia="Times New Roman" w:hAnsi="Calibri" w:cs="Calibri"/>
          <w:color w:val="000000"/>
        </w:rPr>
        <w:t xml:space="preserve"> the data to be used by </w:t>
      </w:r>
      <w:r>
        <w:rPr>
          <w:rFonts w:ascii="Calibri" w:eastAsia="Times New Roman" w:hAnsi="Calibri" w:cs="Calibri"/>
          <w:color w:val="000000"/>
        </w:rPr>
        <w:t xml:space="preserve">the community, e.g., </w:t>
      </w:r>
      <w:r w:rsidR="008C43FC" w:rsidRPr="00434A81">
        <w:rPr>
          <w:rFonts w:ascii="Calibri" w:eastAsia="Times New Roman" w:hAnsi="Calibri" w:cs="Calibri"/>
          <w:color w:val="000000"/>
        </w:rPr>
        <w:t>clinicians for empiric therapy</w:t>
      </w:r>
      <w:r w:rsidR="00DD12E9">
        <w:rPr>
          <w:rFonts w:ascii="Calibri" w:eastAsia="Times New Roman" w:hAnsi="Calibri" w:cs="Calibri"/>
          <w:color w:val="000000"/>
        </w:rPr>
        <w:t>; ASP;</w:t>
      </w:r>
      <w:r w:rsidR="008C43FC" w:rsidRPr="00434A81">
        <w:rPr>
          <w:rFonts w:ascii="Calibri" w:eastAsia="Times New Roman" w:hAnsi="Calibri" w:cs="Calibri"/>
          <w:color w:val="000000"/>
        </w:rPr>
        <w:t xml:space="preserve"> infection preventionists</w:t>
      </w:r>
      <w:r w:rsidR="00DD12E9">
        <w:rPr>
          <w:rFonts w:ascii="Calibri" w:eastAsia="Times New Roman" w:hAnsi="Calibri" w:cs="Calibri"/>
          <w:color w:val="000000"/>
        </w:rPr>
        <w:t>?</w:t>
      </w:r>
      <w:r w:rsidR="008C43FC" w:rsidRPr="00434A81">
        <w:rPr>
          <w:rFonts w:ascii="Calibri" w:eastAsia="Times New Roman" w:hAnsi="Calibri" w:cs="Calibri"/>
          <w:color w:val="000000"/>
        </w:rPr>
        <w:t xml:space="preserve"> (all these </w:t>
      </w:r>
      <w:r w:rsidR="00AE2113" w:rsidRPr="00434A81">
        <w:rPr>
          <w:rFonts w:ascii="Calibri" w:eastAsia="Times New Roman" w:hAnsi="Calibri" w:cs="Calibri"/>
          <w:color w:val="000000"/>
        </w:rPr>
        <w:t>at single facilities and beyond</w:t>
      </w:r>
      <w:r w:rsidR="008C43FC" w:rsidRPr="00434A81">
        <w:rPr>
          <w:rFonts w:ascii="Calibri" w:eastAsia="Times New Roman" w:hAnsi="Calibri" w:cs="Calibri"/>
          <w:color w:val="000000"/>
        </w:rPr>
        <w:t>).</w:t>
      </w:r>
    </w:p>
    <w:p w14:paraId="3856EC30" w14:textId="77777777" w:rsidR="00434A81" w:rsidRPr="00504DE5" w:rsidRDefault="00434A81" w:rsidP="00434A81">
      <w:pPr>
        <w:spacing w:after="0" w:line="240" w:lineRule="auto"/>
        <w:ind w:left="360"/>
        <w:textAlignment w:val="baseline"/>
        <w:rPr>
          <w:rFonts w:ascii="Calibri" w:eastAsia="Times New Roman" w:hAnsi="Calibri" w:cs="Calibri"/>
          <w:color w:val="000000"/>
        </w:rPr>
      </w:pPr>
    </w:p>
    <w:p w14:paraId="37045F25" w14:textId="6BB2611C" w:rsidR="00504DE5" w:rsidRDefault="00A30937" w:rsidP="00504DE5">
      <w:pPr>
        <w:spacing w:after="0" w:line="240" w:lineRule="auto"/>
        <w:textAlignment w:val="baseline"/>
        <w:rPr>
          <w:rFonts w:ascii="Calibri" w:eastAsia="Times New Roman" w:hAnsi="Calibri" w:cs="Calibri"/>
        </w:rPr>
      </w:pPr>
      <w:r>
        <w:rPr>
          <w:rFonts w:ascii="Calibri" w:eastAsia="Times New Roman" w:hAnsi="Calibri" w:cs="Calibri"/>
        </w:rPr>
        <w:t>Additional comments:</w:t>
      </w:r>
    </w:p>
    <w:p w14:paraId="35446B7B" w14:textId="77777777" w:rsidR="00A30937" w:rsidRPr="00504DE5" w:rsidRDefault="00A30937" w:rsidP="00504DE5">
      <w:pPr>
        <w:spacing w:after="0" w:line="240" w:lineRule="auto"/>
        <w:textAlignment w:val="baseline"/>
        <w:rPr>
          <w:rFonts w:ascii="Calibri" w:eastAsia="Times New Roman" w:hAnsi="Calibri" w:cs="Calibri"/>
        </w:rPr>
      </w:pPr>
    </w:p>
    <w:p w14:paraId="3DC2D493" w14:textId="4B42FD0D" w:rsidR="00504DE5" w:rsidRPr="00A30937" w:rsidRDefault="00A30937" w:rsidP="00A30937">
      <w:pPr>
        <w:pStyle w:val="ListParagraph"/>
        <w:numPr>
          <w:ilvl w:val="0"/>
          <w:numId w:val="11"/>
        </w:numPr>
        <w:spacing w:after="0" w:line="240" w:lineRule="auto"/>
        <w:ind w:left="360"/>
        <w:textAlignment w:val="baseline"/>
        <w:rPr>
          <w:rFonts w:ascii="Calibri" w:eastAsia="Times New Roman" w:hAnsi="Calibri" w:cs="Calibri"/>
        </w:rPr>
      </w:pPr>
      <w:r w:rsidRPr="00A30937">
        <w:rPr>
          <w:rFonts w:ascii="Calibri" w:eastAsia="Times New Roman" w:hAnsi="Calibri" w:cs="Calibri"/>
          <w:color w:val="000000"/>
          <w:bdr w:val="none" w:sz="0" w:space="0" w:color="auto" w:frame="1"/>
        </w:rPr>
        <w:t>Antibiograms can be</w:t>
      </w:r>
      <w:r w:rsidR="00504DE5" w:rsidRPr="00A30937">
        <w:rPr>
          <w:rFonts w:ascii="Calibri" w:eastAsia="Times New Roman" w:hAnsi="Calibri" w:cs="Calibri"/>
          <w:color w:val="000000"/>
          <w:bdr w:val="none" w:sz="0" w:space="0" w:color="auto" w:frame="1"/>
        </w:rPr>
        <w:t xml:space="preserve"> very useful, providing that they are prepared, used and promoted to answer questions to serve some aspect of healthcare.  However, many are just out there as little more than pretty reports.   </w:t>
      </w:r>
    </w:p>
    <w:p w14:paraId="63F2C8BE" w14:textId="77777777" w:rsidR="00A30937" w:rsidRPr="00A30937" w:rsidRDefault="00A30937" w:rsidP="00A30937">
      <w:pPr>
        <w:spacing w:after="0" w:line="240" w:lineRule="auto"/>
        <w:textAlignment w:val="baseline"/>
        <w:rPr>
          <w:rFonts w:ascii="Calibri" w:eastAsia="Times New Roman" w:hAnsi="Calibri" w:cs="Calibri"/>
        </w:rPr>
      </w:pPr>
    </w:p>
    <w:p w14:paraId="15B1672D" w14:textId="3DBD3A4E" w:rsidR="00504DE5" w:rsidRPr="00A30937" w:rsidRDefault="00A30937" w:rsidP="00A30937">
      <w:pPr>
        <w:pStyle w:val="ListParagraph"/>
        <w:numPr>
          <w:ilvl w:val="0"/>
          <w:numId w:val="11"/>
        </w:numPr>
        <w:spacing w:after="0" w:line="240" w:lineRule="auto"/>
        <w:ind w:left="360"/>
        <w:textAlignment w:val="baseline"/>
        <w:rPr>
          <w:rFonts w:ascii="Calibri" w:eastAsia="Times New Roman" w:hAnsi="Calibri" w:cs="Calibri"/>
        </w:rPr>
      </w:pPr>
      <w:r>
        <w:rPr>
          <w:rFonts w:ascii="Calibri" w:eastAsia="Times New Roman" w:hAnsi="Calibri" w:cs="Calibri"/>
          <w:color w:val="000000"/>
          <w:bdr w:val="none" w:sz="0" w:space="0" w:color="auto" w:frame="1"/>
        </w:rPr>
        <w:t>M39 WG is</w:t>
      </w:r>
      <w:r w:rsidR="00504DE5" w:rsidRPr="00A30937">
        <w:rPr>
          <w:rFonts w:ascii="Calibri" w:eastAsia="Times New Roman" w:hAnsi="Calibri" w:cs="Calibri"/>
          <w:color w:val="000000"/>
          <w:bdr w:val="none" w:sz="0" w:space="0" w:color="auto" w:frame="1"/>
        </w:rPr>
        <w:t xml:space="preserve"> </w:t>
      </w:r>
      <w:r w:rsidR="008C43FC" w:rsidRPr="00A30937">
        <w:rPr>
          <w:rFonts w:ascii="Calibri" w:eastAsia="Times New Roman" w:hAnsi="Calibri" w:cs="Calibri"/>
          <w:color w:val="000000"/>
          <w:bdr w:val="none" w:sz="0" w:space="0" w:color="auto" w:frame="1"/>
        </w:rPr>
        <w:t>in the process of preparing</w:t>
      </w:r>
      <w:r w:rsidR="00504DE5" w:rsidRPr="00A30937">
        <w:rPr>
          <w:rFonts w:ascii="Calibri" w:eastAsia="Times New Roman" w:hAnsi="Calibri" w:cs="Calibri"/>
          <w:color w:val="000000"/>
          <w:bdr w:val="none" w:sz="0" w:space="0" w:color="auto" w:frame="1"/>
        </w:rPr>
        <w:t xml:space="preserve"> a troubleshooting guide with the intent for this to help labs at the local facility level get more accurate date.  We will likely collaborate with APHL, ASM and CDC in this effort.</w:t>
      </w:r>
    </w:p>
    <w:p w14:paraId="3585CCE6" w14:textId="77777777" w:rsidR="00A30937" w:rsidRPr="00A30937" w:rsidRDefault="00A30937" w:rsidP="00A30937">
      <w:pPr>
        <w:pStyle w:val="ListParagraph"/>
        <w:ind w:left="360"/>
        <w:rPr>
          <w:rFonts w:ascii="Calibri" w:eastAsia="Times New Roman" w:hAnsi="Calibri" w:cs="Calibri"/>
        </w:rPr>
      </w:pPr>
    </w:p>
    <w:p w14:paraId="613125D8" w14:textId="1F72906A" w:rsidR="00A30937" w:rsidRDefault="00A30937" w:rsidP="00A30937">
      <w:pPr>
        <w:pStyle w:val="ListParagraph"/>
        <w:numPr>
          <w:ilvl w:val="0"/>
          <w:numId w:val="11"/>
        </w:numPr>
        <w:spacing w:after="0" w:line="240" w:lineRule="auto"/>
        <w:ind w:left="360"/>
        <w:textAlignment w:val="baseline"/>
        <w:rPr>
          <w:rFonts w:ascii="Calibri" w:eastAsia="Times New Roman" w:hAnsi="Calibri" w:cs="Calibri"/>
        </w:rPr>
      </w:pPr>
      <w:r>
        <w:rPr>
          <w:rFonts w:ascii="Calibri" w:eastAsia="Times New Roman" w:hAnsi="Calibri" w:cs="Calibri"/>
        </w:rPr>
        <w:t>We also intend to prepare some companion papers to accompany our next version of M39.</w:t>
      </w:r>
    </w:p>
    <w:p w14:paraId="6982745F" w14:textId="77777777" w:rsidR="00A30937" w:rsidRPr="00A30937" w:rsidRDefault="00A30937" w:rsidP="00A30937">
      <w:pPr>
        <w:pStyle w:val="ListParagraph"/>
        <w:rPr>
          <w:rFonts w:ascii="Calibri" w:eastAsia="Times New Roman" w:hAnsi="Calibri" w:cs="Calibri"/>
        </w:rPr>
      </w:pPr>
    </w:p>
    <w:p w14:paraId="091AF054" w14:textId="0028B3AA" w:rsidR="00A30937" w:rsidRPr="00A30937" w:rsidRDefault="00A30937" w:rsidP="00A30937">
      <w:pPr>
        <w:pStyle w:val="ListParagraph"/>
        <w:numPr>
          <w:ilvl w:val="0"/>
          <w:numId w:val="11"/>
        </w:numPr>
        <w:spacing w:after="0" w:line="240" w:lineRule="auto"/>
        <w:ind w:left="360"/>
        <w:textAlignment w:val="baseline"/>
        <w:rPr>
          <w:rFonts w:ascii="Calibri" w:eastAsia="Times New Roman" w:hAnsi="Calibri" w:cs="Calibri"/>
        </w:rPr>
      </w:pPr>
      <w:r>
        <w:rPr>
          <w:rFonts w:ascii="Calibri" w:eastAsia="Times New Roman" w:hAnsi="Calibri" w:cs="Calibri"/>
        </w:rPr>
        <w:t>LAC DPH is sending out a request for data from labs to prepare our 2018 LAC multi-facility antibiogram.  As part of this request, we are asking</w:t>
      </w:r>
      <w:r w:rsidR="00CB7FBC">
        <w:rPr>
          <w:rFonts w:ascii="Calibri" w:eastAsia="Times New Roman" w:hAnsi="Calibri" w:cs="Calibri"/>
        </w:rPr>
        <w:t xml:space="preserve"> labs</w:t>
      </w:r>
      <w:r>
        <w:rPr>
          <w:rFonts w:ascii="Calibri" w:eastAsia="Times New Roman" w:hAnsi="Calibri" w:cs="Calibri"/>
        </w:rPr>
        <w:t xml:space="preserve"> a few questions to see if </w:t>
      </w:r>
      <w:r w:rsidR="00CB7FBC">
        <w:rPr>
          <w:rFonts w:ascii="Calibri" w:eastAsia="Times New Roman" w:hAnsi="Calibri" w:cs="Calibri"/>
        </w:rPr>
        <w:t>they</w:t>
      </w:r>
      <w:r>
        <w:rPr>
          <w:rFonts w:ascii="Calibri" w:eastAsia="Times New Roman" w:hAnsi="Calibri" w:cs="Calibri"/>
        </w:rPr>
        <w:t xml:space="preserve"> are compliant with M39.  We intend to send this out later this month.</w:t>
      </w:r>
    </w:p>
    <w:p w14:paraId="0E10251A" w14:textId="4F0B4843" w:rsidR="00504DE5" w:rsidRDefault="00504DE5" w:rsidP="008C43FC">
      <w:pPr>
        <w:spacing w:after="0" w:line="240" w:lineRule="auto"/>
        <w:textAlignment w:val="baseline"/>
      </w:pPr>
      <w:r w:rsidRPr="00504DE5">
        <w:rPr>
          <w:rFonts w:ascii="inherit" w:eastAsia="Times New Roman" w:hAnsi="inherit" w:cs="Calibri"/>
          <w:color w:val="000000"/>
          <w:sz w:val="24"/>
          <w:szCs w:val="24"/>
          <w:bdr w:val="none" w:sz="0" w:space="0" w:color="auto" w:frame="1"/>
        </w:rPr>
        <w:br/>
      </w:r>
    </w:p>
    <w:p w14:paraId="21FE7DCE" w14:textId="466DBAA1" w:rsidR="00504DE5" w:rsidRDefault="00A30937" w:rsidP="00434A81">
      <w:r>
        <w:rPr>
          <w:rFonts w:ascii="Calibri" w:eastAsia="Times New Roman" w:hAnsi="Calibri" w:cs="Calibri"/>
          <w:color w:val="000000"/>
          <w:bdr w:val="none" w:sz="0" w:space="0" w:color="auto" w:frame="1"/>
        </w:rPr>
        <w:t xml:space="preserve"> </w:t>
      </w:r>
    </w:p>
    <w:sectPr w:rsidR="00504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74AF"/>
    <w:multiLevelType w:val="multilevel"/>
    <w:tmpl w:val="6C78A41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06BE0"/>
    <w:multiLevelType w:val="multilevel"/>
    <w:tmpl w:val="98DCA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54DA5"/>
    <w:multiLevelType w:val="hybridMultilevel"/>
    <w:tmpl w:val="072A1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D7229"/>
    <w:multiLevelType w:val="multilevel"/>
    <w:tmpl w:val="AF20FED2"/>
    <w:lvl w:ilvl="0">
      <w:start w:val="1"/>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4" w15:restartNumberingAfterBreak="0">
    <w:nsid w:val="2CE63BA3"/>
    <w:multiLevelType w:val="hybridMultilevel"/>
    <w:tmpl w:val="3F08958A"/>
    <w:lvl w:ilvl="0" w:tplc="4D589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15252"/>
    <w:multiLevelType w:val="hybridMultilevel"/>
    <w:tmpl w:val="5AB2B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C6471"/>
    <w:multiLevelType w:val="hybridMultilevel"/>
    <w:tmpl w:val="204C85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591278"/>
    <w:multiLevelType w:val="hybridMultilevel"/>
    <w:tmpl w:val="A9F0F2E4"/>
    <w:lvl w:ilvl="0" w:tplc="B7CED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D0F38"/>
    <w:multiLevelType w:val="multilevel"/>
    <w:tmpl w:val="3288F294"/>
    <w:lvl w:ilvl="0">
      <w:start w:val="1"/>
      <w:numFmt w:val="decimal"/>
      <w:lvlText w:val="%1."/>
      <w:lvlJc w:val="left"/>
      <w:pPr>
        <w:tabs>
          <w:tab w:val="num" w:pos="720"/>
        </w:tabs>
        <w:ind w:left="720" w:hanging="360"/>
      </w:pPr>
    </w:lvl>
    <w:lvl w:ilvl="1">
      <w:start w:val="1"/>
      <w:numFmt w:val="lowerLetter"/>
      <w:lvlText w:val="%2."/>
      <w:lvlJc w:val="left"/>
      <w:pPr>
        <w:tabs>
          <w:tab w:val="num" w:pos="2520"/>
        </w:tabs>
        <w:ind w:left="25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9421E5"/>
    <w:multiLevelType w:val="hybridMultilevel"/>
    <w:tmpl w:val="958E10C6"/>
    <w:lvl w:ilvl="0" w:tplc="07B29A9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449B2"/>
    <w:multiLevelType w:val="multilevel"/>
    <w:tmpl w:val="E278A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8"/>
  </w:num>
  <w:num w:numId="4">
    <w:abstractNumId w:val="10"/>
  </w:num>
  <w:num w:numId="5">
    <w:abstractNumId w:val="0"/>
  </w:num>
  <w:num w:numId="6">
    <w:abstractNumId w:val="3"/>
  </w:num>
  <w:num w:numId="7">
    <w:abstractNumId w:val="2"/>
  </w:num>
  <w:num w:numId="8">
    <w:abstractNumId w:val="6"/>
  </w:num>
  <w:num w:numId="9">
    <w:abstractNumId w:val="4"/>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F2"/>
    <w:rsid w:val="00111633"/>
    <w:rsid w:val="003701B7"/>
    <w:rsid w:val="0038525B"/>
    <w:rsid w:val="004118F2"/>
    <w:rsid w:val="00434A81"/>
    <w:rsid w:val="00504DE5"/>
    <w:rsid w:val="007D6DFC"/>
    <w:rsid w:val="008C43FC"/>
    <w:rsid w:val="009A328C"/>
    <w:rsid w:val="00A30937"/>
    <w:rsid w:val="00A74050"/>
    <w:rsid w:val="00AE2113"/>
    <w:rsid w:val="00C46A54"/>
    <w:rsid w:val="00CB7FBC"/>
    <w:rsid w:val="00CD6BA9"/>
    <w:rsid w:val="00D07F95"/>
    <w:rsid w:val="00DD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04F1D"/>
  <w15:chartTrackingRefBased/>
  <w15:docId w15:val="{0050DDCD-41B0-4A66-B3BB-9A499298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DE5"/>
    <w:pPr>
      <w:ind w:left="720"/>
      <w:contextualSpacing/>
    </w:pPr>
  </w:style>
  <w:style w:type="paragraph" w:styleId="NormalWeb">
    <w:name w:val="Normal (Web)"/>
    <w:basedOn w:val="Normal"/>
    <w:uiPriority w:val="99"/>
    <w:semiHidden/>
    <w:unhideWhenUsed/>
    <w:rsid w:val="0050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gm8yji3al">
    <w:name w:val="markgm8yji3al"/>
    <w:basedOn w:val="DefaultParagraphFont"/>
    <w:rsid w:val="0050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357288">
      <w:bodyDiv w:val="1"/>
      <w:marLeft w:val="0"/>
      <w:marRight w:val="0"/>
      <w:marTop w:val="0"/>
      <w:marBottom w:val="0"/>
      <w:divBdr>
        <w:top w:val="none" w:sz="0" w:space="0" w:color="auto"/>
        <w:left w:val="none" w:sz="0" w:space="0" w:color="auto"/>
        <w:bottom w:val="none" w:sz="0" w:space="0" w:color="auto"/>
        <w:right w:val="none" w:sz="0" w:space="0" w:color="auto"/>
      </w:divBdr>
      <w:divsChild>
        <w:div w:id="1288507223">
          <w:marLeft w:val="0"/>
          <w:marRight w:val="0"/>
          <w:marTop w:val="0"/>
          <w:marBottom w:val="0"/>
          <w:divBdr>
            <w:top w:val="none" w:sz="0" w:space="0" w:color="auto"/>
            <w:left w:val="none" w:sz="0" w:space="0" w:color="auto"/>
            <w:bottom w:val="none" w:sz="0" w:space="0" w:color="auto"/>
            <w:right w:val="none" w:sz="0" w:space="0" w:color="auto"/>
          </w:divBdr>
          <w:divsChild>
            <w:div w:id="902987293">
              <w:marLeft w:val="0"/>
              <w:marRight w:val="0"/>
              <w:marTop w:val="0"/>
              <w:marBottom w:val="0"/>
              <w:divBdr>
                <w:top w:val="none" w:sz="0" w:space="0" w:color="auto"/>
                <w:left w:val="none" w:sz="0" w:space="0" w:color="auto"/>
                <w:bottom w:val="none" w:sz="0" w:space="0" w:color="auto"/>
                <w:right w:val="none" w:sz="0" w:space="0" w:color="auto"/>
              </w:divBdr>
              <w:divsChild>
                <w:div w:id="466243978">
                  <w:marLeft w:val="0"/>
                  <w:marRight w:val="0"/>
                  <w:marTop w:val="0"/>
                  <w:marBottom w:val="0"/>
                  <w:divBdr>
                    <w:top w:val="none" w:sz="0" w:space="0" w:color="auto"/>
                    <w:left w:val="none" w:sz="0" w:space="0" w:color="auto"/>
                    <w:bottom w:val="none" w:sz="0" w:space="0" w:color="auto"/>
                    <w:right w:val="none" w:sz="0" w:space="0" w:color="auto"/>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406462589">
                          <w:marLeft w:val="0"/>
                          <w:marRight w:val="0"/>
                          <w:marTop w:val="0"/>
                          <w:marBottom w:val="0"/>
                          <w:divBdr>
                            <w:top w:val="none" w:sz="0" w:space="0" w:color="auto"/>
                            <w:left w:val="none" w:sz="0" w:space="0" w:color="auto"/>
                            <w:bottom w:val="none" w:sz="0" w:space="0" w:color="auto"/>
                            <w:right w:val="none" w:sz="0" w:space="0" w:color="auto"/>
                          </w:divBdr>
                          <w:divsChild>
                            <w:div w:id="1030911091">
                              <w:marLeft w:val="120"/>
                              <w:marRight w:val="300"/>
                              <w:marTop w:val="120"/>
                              <w:marBottom w:val="120"/>
                              <w:divBdr>
                                <w:top w:val="none" w:sz="0" w:space="0" w:color="auto"/>
                                <w:left w:val="none" w:sz="0" w:space="0" w:color="auto"/>
                                <w:bottom w:val="none" w:sz="0" w:space="0" w:color="auto"/>
                                <w:right w:val="none" w:sz="0" w:space="0" w:color="auto"/>
                              </w:divBdr>
                              <w:divsChild>
                                <w:div w:id="2017145862">
                                  <w:marLeft w:val="0"/>
                                  <w:marRight w:val="0"/>
                                  <w:marTop w:val="0"/>
                                  <w:marBottom w:val="0"/>
                                  <w:divBdr>
                                    <w:top w:val="none" w:sz="0" w:space="0" w:color="auto"/>
                                    <w:left w:val="none" w:sz="0" w:space="0" w:color="auto"/>
                                    <w:bottom w:val="none" w:sz="0" w:space="0" w:color="auto"/>
                                    <w:right w:val="none" w:sz="0" w:space="0" w:color="auto"/>
                                  </w:divBdr>
                                  <w:divsChild>
                                    <w:div w:id="1746609928">
                                      <w:marLeft w:val="780"/>
                                      <w:marRight w:val="240"/>
                                      <w:marTop w:val="180"/>
                                      <w:marBottom w:val="150"/>
                                      <w:divBdr>
                                        <w:top w:val="none" w:sz="0" w:space="0" w:color="auto"/>
                                        <w:left w:val="none" w:sz="0" w:space="0" w:color="auto"/>
                                        <w:bottom w:val="none" w:sz="0" w:space="0" w:color="auto"/>
                                        <w:right w:val="none" w:sz="0" w:space="0" w:color="auto"/>
                                      </w:divBdr>
                                      <w:divsChild>
                                        <w:div w:id="50077597">
                                          <w:marLeft w:val="0"/>
                                          <w:marRight w:val="0"/>
                                          <w:marTop w:val="0"/>
                                          <w:marBottom w:val="0"/>
                                          <w:divBdr>
                                            <w:top w:val="none" w:sz="0" w:space="0" w:color="auto"/>
                                            <w:left w:val="none" w:sz="0" w:space="0" w:color="auto"/>
                                            <w:bottom w:val="none" w:sz="0" w:space="0" w:color="auto"/>
                                            <w:right w:val="none" w:sz="0" w:space="0" w:color="auto"/>
                                          </w:divBdr>
                                          <w:divsChild>
                                            <w:div w:id="209534016">
                                              <w:marLeft w:val="0"/>
                                              <w:marRight w:val="0"/>
                                              <w:marTop w:val="0"/>
                                              <w:marBottom w:val="0"/>
                                              <w:divBdr>
                                                <w:top w:val="none" w:sz="0" w:space="0" w:color="auto"/>
                                                <w:left w:val="none" w:sz="0" w:space="0" w:color="auto"/>
                                                <w:bottom w:val="none" w:sz="0" w:space="0" w:color="auto"/>
                                                <w:right w:val="none" w:sz="0" w:space="0" w:color="auto"/>
                                              </w:divBdr>
                                              <w:divsChild>
                                                <w:div w:id="1696031434">
                                                  <w:marLeft w:val="0"/>
                                                  <w:marRight w:val="0"/>
                                                  <w:marTop w:val="0"/>
                                                  <w:marBottom w:val="0"/>
                                                  <w:divBdr>
                                                    <w:top w:val="none" w:sz="0" w:space="0" w:color="auto"/>
                                                    <w:left w:val="none" w:sz="0" w:space="0" w:color="auto"/>
                                                    <w:bottom w:val="none" w:sz="0" w:space="0" w:color="auto"/>
                                                    <w:right w:val="none" w:sz="0" w:space="0" w:color="auto"/>
                                                  </w:divBdr>
                                                  <w:divsChild>
                                                    <w:div w:id="1448352482">
                                                      <w:marLeft w:val="0"/>
                                                      <w:marRight w:val="0"/>
                                                      <w:marTop w:val="0"/>
                                                      <w:marBottom w:val="0"/>
                                                      <w:divBdr>
                                                        <w:top w:val="none" w:sz="0" w:space="0" w:color="auto"/>
                                                        <w:left w:val="none" w:sz="0" w:space="0" w:color="auto"/>
                                                        <w:bottom w:val="none" w:sz="0" w:space="0" w:color="auto"/>
                                                        <w:right w:val="none" w:sz="0" w:space="0" w:color="auto"/>
                                                      </w:divBdr>
                                                      <w:divsChild>
                                                        <w:div w:id="1643078298">
                                                          <w:marLeft w:val="0"/>
                                                          <w:marRight w:val="0"/>
                                                          <w:marTop w:val="0"/>
                                                          <w:marBottom w:val="0"/>
                                                          <w:divBdr>
                                                            <w:top w:val="none" w:sz="0" w:space="0" w:color="auto"/>
                                                            <w:left w:val="none" w:sz="0" w:space="0" w:color="auto"/>
                                                            <w:bottom w:val="none" w:sz="0" w:space="0" w:color="auto"/>
                                                            <w:right w:val="none" w:sz="0" w:space="0" w:color="auto"/>
                                                          </w:divBdr>
                                                          <w:divsChild>
                                                            <w:div w:id="1901476260">
                                                              <w:marLeft w:val="0"/>
                                                              <w:marRight w:val="0"/>
                                                              <w:marTop w:val="0"/>
                                                              <w:marBottom w:val="0"/>
                                                              <w:divBdr>
                                                                <w:top w:val="none" w:sz="0" w:space="0" w:color="auto"/>
                                                                <w:left w:val="none" w:sz="0" w:space="0" w:color="auto"/>
                                                                <w:bottom w:val="none" w:sz="0" w:space="0" w:color="auto"/>
                                                                <w:right w:val="none" w:sz="0" w:space="0" w:color="auto"/>
                                                              </w:divBdr>
                                                              <w:divsChild>
                                                                <w:div w:id="10449267">
                                                                  <w:marLeft w:val="0"/>
                                                                  <w:marRight w:val="0"/>
                                                                  <w:marTop w:val="0"/>
                                                                  <w:marBottom w:val="0"/>
                                                                  <w:divBdr>
                                                                    <w:top w:val="none" w:sz="0" w:space="0" w:color="auto"/>
                                                                    <w:left w:val="none" w:sz="0" w:space="0" w:color="auto"/>
                                                                    <w:bottom w:val="none" w:sz="0" w:space="0" w:color="auto"/>
                                                                    <w:right w:val="none" w:sz="0" w:space="0" w:color="auto"/>
                                                                  </w:divBdr>
                                                                  <w:divsChild>
                                                                    <w:div w:id="1513838571">
                                                                      <w:marLeft w:val="0"/>
                                                                      <w:marRight w:val="0"/>
                                                                      <w:marTop w:val="0"/>
                                                                      <w:marBottom w:val="0"/>
                                                                      <w:divBdr>
                                                                        <w:top w:val="none" w:sz="0" w:space="0" w:color="auto"/>
                                                                        <w:left w:val="none" w:sz="0" w:space="0" w:color="auto"/>
                                                                        <w:bottom w:val="none" w:sz="0" w:space="0" w:color="auto"/>
                                                                        <w:right w:val="none" w:sz="0" w:space="0" w:color="auto"/>
                                                                      </w:divBdr>
                                                                      <w:divsChild>
                                                                        <w:div w:id="1060708049">
                                                                          <w:marLeft w:val="0"/>
                                                                          <w:marRight w:val="0"/>
                                                                          <w:marTop w:val="0"/>
                                                                          <w:marBottom w:val="0"/>
                                                                          <w:divBdr>
                                                                            <w:top w:val="none" w:sz="0" w:space="0" w:color="auto"/>
                                                                            <w:left w:val="none" w:sz="0" w:space="0" w:color="auto"/>
                                                                            <w:bottom w:val="none" w:sz="0" w:space="0" w:color="auto"/>
                                                                            <w:right w:val="none" w:sz="0" w:space="0" w:color="auto"/>
                                                                          </w:divBdr>
                                                                          <w:divsChild>
                                                                            <w:div w:id="1789619284">
                                                                              <w:marLeft w:val="0"/>
                                                                              <w:marRight w:val="0"/>
                                                                              <w:marTop w:val="0"/>
                                                                              <w:marBottom w:val="0"/>
                                                                              <w:divBdr>
                                                                                <w:top w:val="none" w:sz="0" w:space="0" w:color="auto"/>
                                                                                <w:left w:val="none" w:sz="0" w:space="0" w:color="auto"/>
                                                                                <w:bottom w:val="none" w:sz="0" w:space="0" w:color="auto"/>
                                                                                <w:right w:val="none" w:sz="0" w:space="0" w:color="auto"/>
                                                                              </w:divBdr>
                                                                            </w:div>
                                                                            <w:div w:id="1824814803">
                                                                              <w:marLeft w:val="0"/>
                                                                              <w:marRight w:val="0"/>
                                                                              <w:marTop w:val="0"/>
                                                                              <w:marBottom w:val="0"/>
                                                                              <w:divBdr>
                                                                                <w:top w:val="none" w:sz="0" w:space="0" w:color="auto"/>
                                                                                <w:left w:val="none" w:sz="0" w:space="0" w:color="auto"/>
                                                                                <w:bottom w:val="none" w:sz="0" w:space="0" w:color="auto"/>
                                                                                <w:right w:val="none" w:sz="0" w:space="0" w:color="auto"/>
                                                                              </w:divBdr>
                                                                            </w:div>
                                                                            <w:div w:id="662666295">
                                                                              <w:marLeft w:val="0"/>
                                                                              <w:marRight w:val="0"/>
                                                                              <w:marTop w:val="0"/>
                                                                              <w:marBottom w:val="0"/>
                                                                              <w:divBdr>
                                                                                <w:top w:val="none" w:sz="0" w:space="0" w:color="auto"/>
                                                                                <w:left w:val="none" w:sz="0" w:space="0" w:color="auto"/>
                                                                                <w:bottom w:val="none" w:sz="0" w:space="0" w:color="auto"/>
                                                                                <w:right w:val="none" w:sz="0" w:space="0" w:color="auto"/>
                                                                              </w:divBdr>
                                                                            </w:div>
                                                                            <w:div w:id="1441797043">
                                                                              <w:marLeft w:val="0"/>
                                                                              <w:marRight w:val="0"/>
                                                                              <w:marTop w:val="0"/>
                                                                              <w:marBottom w:val="0"/>
                                                                              <w:divBdr>
                                                                                <w:top w:val="none" w:sz="0" w:space="0" w:color="auto"/>
                                                                                <w:left w:val="none" w:sz="0" w:space="0" w:color="auto"/>
                                                                                <w:bottom w:val="none" w:sz="0" w:space="0" w:color="auto"/>
                                                                                <w:right w:val="none" w:sz="0" w:space="0" w:color="auto"/>
                                                                              </w:divBdr>
                                                                              <w:divsChild>
                                                                                <w:div w:id="237518019">
                                                                                  <w:marLeft w:val="0"/>
                                                                                  <w:marRight w:val="0"/>
                                                                                  <w:marTop w:val="0"/>
                                                                                  <w:marBottom w:val="0"/>
                                                                                  <w:divBdr>
                                                                                    <w:top w:val="none" w:sz="0" w:space="0" w:color="auto"/>
                                                                                    <w:left w:val="none" w:sz="0" w:space="0" w:color="auto"/>
                                                                                    <w:bottom w:val="none" w:sz="0" w:space="0" w:color="auto"/>
                                                                                    <w:right w:val="none" w:sz="0" w:space="0" w:color="auto"/>
                                                                                  </w:divBdr>
                                                                                </w:div>
                                                                                <w:div w:id="821503754">
                                                                                  <w:marLeft w:val="0"/>
                                                                                  <w:marRight w:val="0"/>
                                                                                  <w:marTop w:val="0"/>
                                                                                  <w:marBottom w:val="0"/>
                                                                                  <w:divBdr>
                                                                                    <w:top w:val="none" w:sz="0" w:space="0" w:color="auto"/>
                                                                                    <w:left w:val="none" w:sz="0" w:space="0" w:color="auto"/>
                                                                                    <w:bottom w:val="none" w:sz="0" w:space="0" w:color="auto"/>
                                                                                    <w:right w:val="none" w:sz="0" w:space="0" w:color="auto"/>
                                                                                  </w:divBdr>
                                                                                </w:div>
                                                                                <w:div w:id="825901927">
                                                                                  <w:marLeft w:val="0"/>
                                                                                  <w:marRight w:val="0"/>
                                                                                  <w:marTop w:val="0"/>
                                                                                  <w:marBottom w:val="0"/>
                                                                                  <w:divBdr>
                                                                                    <w:top w:val="none" w:sz="0" w:space="0" w:color="auto"/>
                                                                                    <w:left w:val="none" w:sz="0" w:space="0" w:color="auto"/>
                                                                                    <w:bottom w:val="none" w:sz="0" w:space="0" w:color="auto"/>
                                                                                    <w:right w:val="none" w:sz="0" w:space="0" w:color="auto"/>
                                                                                  </w:divBdr>
                                                                                </w:div>
                                                                                <w:div w:id="1875268936">
                                                                                  <w:marLeft w:val="0"/>
                                                                                  <w:marRight w:val="0"/>
                                                                                  <w:marTop w:val="0"/>
                                                                                  <w:marBottom w:val="0"/>
                                                                                  <w:divBdr>
                                                                                    <w:top w:val="none" w:sz="0" w:space="0" w:color="auto"/>
                                                                                    <w:left w:val="none" w:sz="0" w:space="0" w:color="auto"/>
                                                                                    <w:bottom w:val="none" w:sz="0" w:space="0" w:color="auto"/>
                                                                                    <w:right w:val="none" w:sz="0" w:space="0" w:color="auto"/>
                                                                                  </w:divBdr>
                                                                                </w:div>
                                                                                <w:div w:id="1000892196">
                                                                                  <w:marLeft w:val="0"/>
                                                                                  <w:marRight w:val="0"/>
                                                                                  <w:marTop w:val="0"/>
                                                                                  <w:marBottom w:val="0"/>
                                                                                  <w:divBdr>
                                                                                    <w:top w:val="none" w:sz="0" w:space="0" w:color="auto"/>
                                                                                    <w:left w:val="none" w:sz="0" w:space="0" w:color="auto"/>
                                                                                    <w:bottom w:val="none" w:sz="0" w:space="0" w:color="auto"/>
                                                                                    <w:right w:val="none" w:sz="0" w:space="0" w:color="auto"/>
                                                                                  </w:divBdr>
                                                                                </w:div>
                                                                                <w:div w:id="2031492314">
                                                                                  <w:marLeft w:val="0"/>
                                                                                  <w:marRight w:val="0"/>
                                                                                  <w:marTop w:val="0"/>
                                                                                  <w:marBottom w:val="0"/>
                                                                                  <w:divBdr>
                                                                                    <w:top w:val="none" w:sz="0" w:space="0" w:color="auto"/>
                                                                                    <w:left w:val="none" w:sz="0" w:space="0" w:color="auto"/>
                                                                                    <w:bottom w:val="none" w:sz="0" w:space="0" w:color="auto"/>
                                                                                    <w:right w:val="none" w:sz="0" w:space="0" w:color="auto"/>
                                                                                  </w:divBdr>
                                                                                </w:div>
                                                                                <w:div w:id="1572959107">
                                                                                  <w:marLeft w:val="0"/>
                                                                                  <w:marRight w:val="0"/>
                                                                                  <w:marTop w:val="0"/>
                                                                                  <w:marBottom w:val="0"/>
                                                                                  <w:divBdr>
                                                                                    <w:top w:val="none" w:sz="0" w:space="0" w:color="auto"/>
                                                                                    <w:left w:val="none" w:sz="0" w:space="0" w:color="auto"/>
                                                                                    <w:bottom w:val="none" w:sz="0" w:space="0" w:color="auto"/>
                                                                                    <w:right w:val="none" w:sz="0" w:space="0" w:color="auto"/>
                                                                                  </w:divBdr>
                                                                                </w:div>
                                                                                <w:div w:id="121510049">
                                                                                  <w:marLeft w:val="0"/>
                                                                                  <w:marRight w:val="0"/>
                                                                                  <w:marTop w:val="0"/>
                                                                                  <w:marBottom w:val="0"/>
                                                                                  <w:divBdr>
                                                                                    <w:top w:val="none" w:sz="0" w:space="0" w:color="auto"/>
                                                                                    <w:left w:val="none" w:sz="0" w:space="0" w:color="auto"/>
                                                                                    <w:bottom w:val="none" w:sz="0" w:space="0" w:color="auto"/>
                                                                                    <w:right w:val="none" w:sz="0" w:space="0" w:color="auto"/>
                                                                                  </w:divBdr>
                                                                                </w:div>
                                                                                <w:div w:id="1741057256">
                                                                                  <w:marLeft w:val="0"/>
                                                                                  <w:marRight w:val="0"/>
                                                                                  <w:marTop w:val="0"/>
                                                                                  <w:marBottom w:val="0"/>
                                                                                  <w:divBdr>
                                                                                    <w:top w:val="none" w:sz="0" w:space="0" w:color="auto"/>
                                                                                    <w:left w:val="none" w:sz="0" w:space="0" w:color="auto"/>
                                                                                    <w:bottom w:val="none" w:sz="0" w:space="0" w:color="auto"/>
                                                                                    <w:right w:val="none" w:sz="0" w:space="0" w:color="auto"/>
                                                                                  </w:divBdr>
                                                                                </w:div>
                                                                                <w:div w:id="480848465">
                                                                                  <w:marLeft w:val="0"/>
                                                                                  <w:marRight w:val="0"/>
                                                                                  <w:marTop w:val="0"/>
                                                                                  <w:marBottom w:val="0"/>
                                                                                  <w:divBdr>
                                                                                    <w:top w:val="none" w:sz="0" w:space="0" w:color="auto"/>
                                                                                    <w:left w:val="none" w:sz="0" w:space="0" w:color="auto"/>
                                                                                    <w:bottom w:val="none" w:sz="0" w:space="0" w:color="auto"/>
                                                                                    <w:right w:val="none" w:sz="0" w:space="0" w:color="auto"/>
                                                                                  </w:divBdr>
                                                                                </w:div>
                                                                                <w:div w:id="127671476">
                                                                                  <w:marLeft w:val="0"/>
                                                                                  <w:marRight w:val="0"/>
                                                                                  <w:marTop w:val="0"/>
                                                                                  <w:marBottom w:val="0"/>
                                                                                  <w:divBdr>
                                                                                    <w:top w:val="none" w:sz="0" w:space="0" w:color="auto"/>
                                                                                    <w:left w:val="none" w:sz="0" w:space="0" w:color="auto"/>
                                                                                    <w:bottom w:val="none" w:sz="0" w:space="0" w:color="auto"/>
                                                                                    <w:right w:val="none" w:sz="0" w:space="0" w:color="auto"/>
                                                                                  </w:divBdr>
                                                                                </w:div>
                                                                                <w:div w:id="811795432">
                                                                                  <w:marLeft w:val="0"/>
                                                                                  <w:marRight w:val="0"/>
                                                                                  <w:marTop w:val="0"/>
                                                                                  <w:marBottom w:val="0"/>
                                                                                  <w:divBdr>
                                                                                    <w:top w:val="none" w:sz="0" w:space="0" w:color="auto"/>
                                                                                    <w:left w:val="none" w:sz="0" w:space="0" w:color="auto"/>
                                                                                    <w:bottom w:val="none" w:sz="0" w:space="0" w:color="auto"/>
                                                                                    <w:right w:val="none" w:sz="0" w:space="0" w:color="auto"/>
                                                                                  </w:divBdr>
                                                                                </w:div>
                                                                                <w:div w:id="15083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5935421">
                                  <w:marLeft w:val="0"/>
                                  <w:marRight w:val="0"/>
                                  <w:marTop w:val="0"/>
                                  <w:marBottom w:val="0"/>
                                  <w:divBdr>
                                    <w:top w:val="none" w:sz="0" w:space="0" w:color="auto"/>
                                    <w:left w:val="none" w:sz="0" w:space="0" w:color="auto"/>
                                    <w:bottom w:val="none" w:sz="0" w:space="0" w:color="auto"/>
                                    <w:right w:val="none" w:sz="0" w:space="0" w:color="auto"/>
                                  </w:divBdr>
                                  <w:divsChild>
                                    <w:div w:id="14757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233235">
          <w:marLeft w:val="0"/>
          <w:marRight w:val="0"/>
          <w:marTop w:val="0"/>
          <w:marBottom w:val="0"/>
          <w:divBdr>
            <w:top w:val="none" w:sz="0" w:space="0" w:color="auto"/>
            <w:left w:val="none" w:sz="0" w:space="0" w:color="auto"/>
            <w:bottom w:val="none" w:sz="0" w:space="0" w:color="auto"/>
            <w:right w:val="none" w:sz="0" w:space="0" w:color="auto"/>
          </w:divBdr>
          <w:divsChild>
            <w:div w:id="1201090867">
              <w:marLeft w:val="0"/>
              <w:marRight w:val="0"/>
              <w:marTop w:val="0"/>
              <w:marBottom w:val="0"/>
              <w:divBdr>
                <w:top w:val="none" w:sz="0" w:space="0" w:color="auto"/>
                <w:left w:val="none" w:sz="0" w:space="0" w:color="auto"/>
                <w:bottom w:val="none" w:sz="0" w:space="0" w:color="auto"/>
                <w:right w:val="none" w:sz="0" w:space="0" w:color="auto"/>
              </w:divBdr>
              <w:divsChild>
                <w:div w:id="1796750872">
                  <w:marLeft w:val="0"/>
                  <w:marRight w:val="0"/>
                  <w:marTop w:val="0"/>
                  <w:marBottom w:val="0"/>
                  <w:divBdr>
                    <w:top w:val="none" w:sz="0" w:space="0" w:color="auto"/>
                    <w:left w:val="none" w:sz="0" w:space="0" w:color="auto"/>
                    <w:bottom w:val="none" w:sz="0" w:space="0" w:color="auto"/>
                    <w:right w:val="none" w:sz="0" w:space="0" w:color="auto"/>
                  </w:divBdr>
                  <w:divsChild>
                    <w:div w:id="1901087692">
                      <w:marLeft w:val="0"/>
                      <w:marRight w:val="0"/>
                      <w:marTop w:val="0"/>
                      <w:marBottom w:val="0"/>
                      <w:divBdr>
                        <w:top w:val="none" w:sz="0" w:space="0" w:color="auto"/>
                        <w:left w:val="none" w:sz="0" w:space="0" w:color="auto"/>
                        <w:bottom w:val="none" w:sz="0" w:space="0" w:color="auto"/>
                        <w:right w:val="none" w:sz="0" w:space="0" w:color="auto"/>
                      </w:divBdr>
                      <w:divsChild>
                        <w:div w:id="307591993">
                          <w:marLeft w:val="0"/>
                          <w:marRight w:val="0"/>
                          <w:marTop w:val="0"/>
                          <w:marBottom w:val="0"/>
                          <w:divBdr>
                            <w:top w:val="none" w:sz="0" w:space="0" w:color="auto"/>
                            <w:left w:val="none" w:sz="0" w:space="0" w:color="auto"/>
                            <w:bottom w:val="none" w:sz="0" w:space="0" w:color="auto"/>
                            <w:right w:val="none" w:sz="0" w:space="0" w:color="auto"/>
                          </w:divBdr>
                          <w:divsChild>
                            <w:div w:id="2012249227">
                              <w:marLeft w:val="120"/>
                              <w:marRight w:val="300"/>
                              <w:marTop w:val="120"/>
                              <w:marBottom w:val="120"/>
                              <w:divBdr>
                                <w:top w:val="none" w:sz="0" w:space="0" w:color="auto"/>
                                <w:left w:val="none" w:sz="0" w:space="0" w:color="auto"/>
                                <w:bottom w:val="none" w:sz="0" w:space="0" w:color="auto"/>
                                <w:right w:val="none" w:sz="0" w:space="0" w:color="auto"/>
                              </w:divBdr>
                              <w:divsChild>
                                <w:div w:id="124010774">
                                  <w:marLeft w:val="0"/>
                                  <w:marRight w:val="0"/>
                                  <w:marTop w:val="0"/>
                                  <w:marBottom w:val="0"/>
                                  <w:divBdr>
                                    <w:top w:val="none" w:sz="0" w:space="0" w:color="auto"/>
                                    <w:left w:val="none" w:sz="0" w:space="0" w:color="auto"/>
                                    <w:bottom w:val="none" w:sz="0" w:space="0" w:color="auto"/>
                                    <w:right w:val="none" w:sz="0" w:space="0" w:color="auto"/>
                                  </w:divBdr>
                                  <w:divsChild>
                                    <w:div w:id="23677947">
                                      <w:marLeft w:val="0"/>
                                      <w:marRight w:val="0"/>
                                      <w:marTop w:val="0"/>
                                      <w:marBottom w:val="0"/>
                                      <w:divBdr>
                                        <w:top w:val="none" w:sz="0" w:space="0" w:color="auto"/>
                                        <w:left w:val="none" w:sz="0" w:space="0" w:color="auto"/>
                                        <w:bottom w:val="none" w:sz="0" w:space="0" w:color="auto"/>
                                        <w:right w:val="none" w:sz="0" w:space="0" w:color="auto"/>
                                      </w:divBdr>
                                      <w:divsChild>
                                        <w:div w:id="1911424181">
                                          <w:marLeft w:val="0"/>
                                          <w:marRight w:val="120"/>
                                          <w:marTop w:val="0"/>
                                          <w:marBottom w:val="0"/>
                                          <w:divBdr>
                                            <w:top w:val="none" w:sz="0" w:space="0" w:color="auto"/>
                                            <w:left w:val="none" w:sz="0" w:space="0" w:color="auto"/>
                                            <w:bottom w:val="none" w:sz="0" w:space="0" w:color="auto"/>
                                            <w:right w:val="none" w:sz="0" w:space="0" w:color="auto"/>
                                          </w:divBdr>
                                          <w:divsChild>
                                            <w:div w:id="1040864371">
                                              <w:marLeft w:val="0"/>
                                              <w:marRight w:val="0"/>
                                              <w:marTop w:val="0"/>
                                              <w:marBottom w:val="0"/>
                                              <w:divBdr>
                                                <w:top w:val="none" w:sz="0" w:space="0" w:color="auto"/>
                                                <w:left w:val="none" w:sz="0" w:space="0" w:color="auto"/>
                                                <w:bottom w:val="none" w:sz="0" w:space="0" w:color="auto"/>
                                                <w:right w:val="none" w:sz="0" w:space="0" w:color="auto"/>
                                              </w:divBdr>
                                              <w:divsChild>
                                                <w:div w:id="417289967">
                                                  <w:marLeft w:val="0"/>
                                                  <w:marRight w:val="0"/>
                                                  <w:marTop w:val="0"/>
                                                  <w:marBottom w:val="0"/>
                                                  <w:divBdr>
                                                    <w:top w:val="none" w:sz="0" w:space="0" w:color="auto"/>
                                                    <w:left w:val="none" w:sz="0" w:space="0" w:color="auto"/>
                                                    <w:bottom w:val="none" w:sz="0" w:space="0" w:color="auto"/>
                                                    <w:right w:val="none" w:sz="0" w:space="0" w:color="auto"/>
                                                  </w:divBdr>
                                                  <w:divsChild>
                                                    <w:div w:id="4037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dc:description/>
  <cp:lastModifiedBy>Brooke Beaulieu</cp:lastModifiedBy>
  <cp:revision>2</cp:revision>
  <dcterms:created xsi:type="dcterms:W3CDTF">2019-03-08T20:04:00Z</dcterms:created>
  <dcterms:modified xsi:type="dcterms:W3CDTF">2019-03-08T20:04:00Z</dcterms:modified>
</cp:coreProperties>
</file>