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72B" w:rsidRPr="000A7674" w:rsidRDefault="004A072B" w:rsidP="004A072B">
      <w:pPr>
        <w:jc w:val="center"/>
        <w:rPr>
          <w:b/>
        </w:rPr>
      </w:pPr>
      <w:r w:rsidRPr="000A7674">
        <w:rPr>
          <w:b/>
        </w:rPr>
        <w:t>CIFOR Chapter 5 Workgroup Call Notes – February 14, 2018</w:t>
      </w:r>
    </w:p>
    <w:p w:rsidR="0010250D" w:rsidRPr="00A9563F" w:rsidRDefault="0010250D" w:rsidP="00887B4E">
      <w:pPr>
        <w:rPr>
          <w:b/>
        </w:rPr>
      </w:pPr>
      <w:r w:rsidRPr="00A9563F">
        <w:rPr>
          <w:b/>
        </w:rPr>
        <w:t>Attendance</w:t>
      </w:r>
    </w:p>
    <w:p w:rsidR="00075E52" w:rsidRDefault="00075E52" w:rsidP="00075E52">
      <w:pPr>
        <w:pStyle w:val="ListParagraph"/>
        <w:numPr>
          <w:ilvl w:val="0"/>
          <w:numId w:val="3"/>
        </w:numPr>
      </w:pPr>
      <w:r>
        <w:t xml:space="preserve">Authors: Craig Hedberg, Kari Irvin, </w:t>
      </w:r>
    </w:p>
    <w:p w:rsidR="00075E52" w:rsidRDefault="00075E52" w:rsidP="00075E52">
      <w:pPr>
        <w:pStyle w:val="ListParagraph"/>
        <w:numPr>
          <w:ilvl w:val="0"/>
          <w:numId w:val="3"/>
        </w:numPr>
      </w:pPr>
      <w:r>
        <w:t>Workgroup Members: Carlota Medus, Adam Kramer, Ian Williams, Kirk Smith</w:t>
      </w:r>
    </w:p>
    <w:p w:rsidR="00075E52" w:rsidRDefault="00075E52" w:rsidP="00075E52">
      <w:pPr>
        <w:pStyle w:val="ListParagraph"/>
        <w:numPr>
          <w:ilvl w:val="1"/>
          <w:numId w:val="3"/>
        </w:numPr>
      </w:pPr>
      <w:r>
        <w:t xml:space="preserve">Missing: David Nicholas, Hillary Booth, Hugh Maguire, Thomas </w:t>
      </w:r>
      <w:proofErr w:type="spellStart"/>
      <w:r>
        <w:t>Collaro</w:t>
      </w:r>
      <w:proofErr w:type="spellEnd"/>
    </w:p>
    <w:p w:rsidR="0010250D" w:rsidRDefault="00075E52" w:rsidP="00075E52">
      <w:pPr>
        <w:pStyle w:val="ListParagraph"/>
        <w:numPr>
          <w:ilvl w:val="0"/>
          <w:numId w:val="3"/>
        </w:numPr>
      </w:pPr>
      <w:r>
        <w:t>CSTE Staff: Thuy Kim, Michelle Brown, Stephen Uong</w:t>
      </w:r>
    </w:p>
    <w:p w:rsidR="00A9563F" w:rsidRDefault="00E13A5A" w:rsidP="004A072B">
      <w:r>
        <w:rPr>
          <w:b/>
        </w:rPr>
        <w:t>Outline of Main Points</w:t>
      </w:r>
    </w:p>
    <w:p w:rsidR="00F9308B" w:rsidRDefault="00F9308B" w:rsidP="008A13A4">
      <w:pPr>
        <w:pStyle w:val="ListParagraph"/>
        <w:numPr>
          <w:ilvl w:val="0"/>
          <w:numId w:val="3"/>
        </w:numPr>
      </w:pPr>
      <w:r>
        <w:t>Things to work into the chapter</w:t>
      </w:r>
      <w:r w:rsidR="009E749E">
        <w:t>/ think more about</w:t>
      </w:r>
    </w:p>
    <w:p w:rsidR="008A13A4" w:rsidRDefault="008A13A4" w:rsidP="00F9308B">
      <w:pPr>
        <w:pStyle w:val="ListParagraph"/>
        <w:numPr>
          <w:ilvl w:val="1"/>
          <w:numId w:val="3"/>
        </w:numPr>
      </w:pPr>
      <w:r>
        <w:t>Distinguishing between clusters and outbreaks</w:t>
      </w:r>
    </w:p>
    <w:p w:rsidR="00F9308B" w:rsidRDefault="00F9308B" w:rsidP="00F9308B">
      <w:pPr>
        <w:pStyle w:val="ListParagraph"/>
        <w:numPr>
          <w:ilvl w:val="1"/>
          <w:numId w:val="3"/>
        </w:numPr>
      </w:pPr>
      <w:r>
        <w:t xml:space="preserve">Kirk’s supplementary documents on </w:t>
      </w:r>
      <w:proofErr w:type="spellStart"/>
      <w:r>
        <w:t>subcluster</w:t>
      </w:r>
      <w:proofErr w:type="spellEnd"/>
      <w:r>
        <w:t xml:space="preserve"> investigation and product tracing</w:t>
      </w:r>
    </w:p>
    <w:p w:rsidR="00F9308B" w:rsidRDefault="009E749E" w:rsidP="00F9308B">
      <w:pPr>
        <w:pStyle w:val="ListParagraph"/>
        <w:numPr>
          <w:ilvl w:val="1"/>
          <w:numId w:val="3"/>
        </w:numPr>
      </w:pPr>
      <w:r>
        <w:t>Leadership and communication, considerations of incorporating ICS structure or not</w:t>
      </w:r>
    </w:p>
    <w:p w:rsidR="004420A3" w:rsidRDefault="004420A3" w:rsidP="004420A3">
      <w:pPr>
        <w:pStyle w:val="ListParagraph"/>
        <w:numPr>
          <w:ilvl w:val="0"/>
          <w:numId w:val="3"/>
        </w:numPr>
      </w:pPr>
      <w:r>
        <w:t>Look at</w:t>
      </w:r>
      <w:r w:rsidR="00FE1D5E">
        <w:t xml:space="preserve"> and discuss need to update. Two major classes of outbreaks:</w:t>
      </w:r>
    </w:p>
    <w:p w:rsidR="004420A3" w:rsidRDefault="004420A3" w:rsidP="004420A3">
      <w:pPr>
        <w:pStyle w:val="ListParagraph"/>
        <w:numPr>
          <w:ilvl w:val="1"/>
          <w:numId w:val="3"/>
        </w:numPr>
      </w:pPr>
      <w:r>
        <w:t>Table 5.1: Investigation for outbreaks associated with events or establishments reported through foodborne illness complaint systems</w:t>
      </w:r>
    </w:p>
    <w:p w:rsidR="004420A3" w:rsidRDefault="004420A3" w:rsidP="004420A3">
      <w:pPr>
        <w:pStyle w:val="ListParagraph"/>
        <w:numPr>
          <w:ilvl w:val="1"/>
          <w:numId w:val="3"/>
        </w:numPr>
      </w:pPr>
      <w:r>
        <w:t>Table 5.2: Investigation activities for outbreaks identified by pathogen-specific surveillance</w:t>
      </w:r>
    </w:p>
    <w:p w:rsidR="00E3307E" w:rsidRDefault="00E3307E" w:rsidP="004420A3">
      <w:pPr>
        <w:pStyle w:val="ListParagraph"/>
        <w:numPr>
          <w:ilvl w:val="1"/>
          <w:numId w:val="3"/>
        </w:numPr>
      </w:pPr>
      <w:r>
        <w:t>Potential changes</w:t>
      </w:r>
    </w:p>
    <w:p w:rsidR="00E3307E" w:rsidRDefault="00BD7F4E" w:rsidP="00E3307E">
      <w:pPr>
        <w:pStyle w:val="ListParagraph"/>
        <w:numPr>
          <w:ilvl w:val="2"/>
          <w:numId w:val="3"/>
        </w:numPr>
      </w:pPr>
      <w:r>
        <w:t>Change to avoid implying strict delineation of activities of different players in investigation (environmental health/epidemiologists/lab)</w:t>
      </w:r>
    </w:p>
    <w:p w:rsidR="007509F9" w:rsidRDefault="007509F9" w:rsidP="00E3307E">
      <w:pPr>
        <w:pStyle w:val="ListParagraph"/>
        <w:numPr>
          <w:ilvl w:val="2"/>
          <w:numId w:val="3"/>
        </w:numPr>
      </w:pPr>
      <w:r>
        <w:t xml:space="preserve">Account for hypothesis generation step. Consider presenting in stepwise approach. However, in investigations, there are simultaneous steps </w:t>
      </w:r>
    </w:p>
    <w:p w:rsidR="00F9308B" w:rsidRDefault="00F9308B" w:rsidP="00F9308B">
      <w:pPr>
        <w:pStyle w:val="ListParagraph"/>
        <w:numPr>
          <w:ilvl w:val="0"/>
          <w:numId w:val="3"/>
        </w:numPr>
      </w:pPr>
      <w:r>
        <w:t>Future Discussions</w:t>
      </w:r>
    </w:p>
    <w:p w:rsidR="00E3307E" w:rsidRDefault="00E3307E" w:rsidP="00E3307E">
      <w:pPr>
        <w:pStyle w:val="ListParagraph"/>
        <w:numPr>
          <w:ilvl w:val="1"/>
          <w:numId w:val="3"/>
        </w:numPr>
      </w:pPr>
      <w:r>
        <w:t>Focus Areas 6, 7, 8, and 9</w:t>
      </w:r>
    </w:p>
    <w:p w:rsidR="00F9308B" w:rsidRDefault="00F9308B" w:rsidP="00F9308B">
      <w:pPr>
        <w:pStyle w:val="ListParagraph"/>
        <w:numPr>
          <w:ilvl w:val="0"/>
          <w:numId w:val="3"/>
        </w:numPr>
      </w:pPr>
      <w:r>
        <w:t>Action Items</w:t>
      </w:r>
    </w:p>
    <w:p w:rsidR="00010FBB" w:rsidRDefault="00010FBB" w:rsidP="00010FBB">
      <w:pPr>
        <w:pStyle w:val="ListParagraph"/>
        <w:numPr>
          <w:ilvl w:val="1"/>
          <w:numId w:val="3"/>
        </w:numPr>
      </w:pPr>
      <w:r>
        <w:t>Craig will provide idea of how table structures should be. Modify/replace and maybe send an updated version of an outline of the various pieces to date.</w:t>
      </w:r>
      <w:r w:rsidR="00BD7F4E">
        <w:t xml:space="preserve"> Two tables:</w:t>
      </w:r>
    </w:p>
    <w:p w:rsidR="00BD7F4E" w:rsidRDefault="00BD7F4E" w:rsidP="00BD7F4E">
      <w:pPr>
        <w:pStyle w:val="ListParagraph"/>
        <w:numPr>
          <w:ilvl w:val="2"/>
          <w:numId w:val="3"/>
        </w:numPr>
      </w:pPr>
      <w:r>
        <w:t xml:space="preserve">One table </w:t>
      </w:r>
      <w:proofErr w:type="gramStart"/>
      <w:r>
        <w:t>similar to</w:t>
      </w:r>
      <w:proofErr w:type="gramEnd"/>
      <w:r>
        <w:t xml:space="preserve"> current format</w:t>
      </w:r>
    </w:p>
    <w:p w:rsidR="00BD7F4E" w:rsidRDefault="00BD7F4E" w:rsidP="00BD7F4E">
      <w:pPr>
        <w:pStyle w:val="ListParagraph"/>
        <w:numPr>
          <w:ilvl w:val="2"/>
          <w:numId w:val="3"/>
        </w:numPr>
      </w:pPr>
      <w:r>
        <w:t>Another table rearranged to avoid specifying activities for specific players of investigations</w:t>
      </w:r>
    </w:p>
    <w:p w:rsidR="00010FBB" w:rsidRDefault="00010FBB" w:rsidP="00010FBB">
      <w:pPr>
        <w:pStyle w:val="ListParagraph"/>
        <w:numPr>
          <w:ilvl w:val="1"/>
          <w:numId w:val="3"/>
        </w:numPr>
      </w:pPr>
      <w:r>
        <w:t>Workgroup members</w:t>
      </w:r>
    </w:p>
    <w:p w:rsidR="004A072B" w:rsidRDefault="00010FBB" w:rsidP="00887B4E">
      <w:pPr>
        <w:pStyle w:val="ListParagraph"/>
        <w:numPr>
          <w:ilvl w:val="2"/>
          <w:numId w:val="3"/>
        </w:numPr>
      </w:pPr>
      <w:r>
        <w:t>Send Craig ideas for the Keys for Success boxes</w:t>
      </w:r>
    </w:p>
    <w:p w:rsidR="004A072B" w:rsidRPr="00A9563F" w:rsidRDefault="004A072B" w:rsidP="00887B4E">
      <w:pPr>
        <w:rPr>
          <w:b/>
        </w:rPr>
      </w:pPr>
      <w:r w:rsidRPr="00A9563F">
        <w:rPr>
          <w:b/>
        </w:rPr>
        <w:t>Discussion</w:t>
      </w:r>
    </w:p>
    <w:p w:rsidR="00A9563F" w:rsidRDefault="00A9563F" w:rsidP="00887B4E">
      <w:pPr>
        <w:pStyle w:val="ListParagraph"/>
        <w:numPr>
          <w:ilvl w:val="0"/>
          <w:numId w:val="1"/>
        </w:numPr>
      </w:pPr>
      <w:r>
        <w:t xml:space="preserve">Compiled feedback from initial discussion </w:t>
      </w:r>
      <w:r>
        <w:sym w:font="Wingdings" w:char="F0E0"/>
      </w:r>
      <w:r>
        <w:t xml:space="preserve"> form basis for where we’re going forward.</w:t>
      </w:r>
    </w:p>
    <w:p w:rsidR="00A9563F" w:rsidRDefault="00A9563F" w:rsidP="00887B4E">
      <w:pPr>
        <w:pStyle w:val="ListParagraph"/>
        <w:numPr>
          <w:ilvl w:val="0"/>
          <w:numId w:val="1"/>
        </w:numPr>
      </w:pPr>
      <w:r>
        <w:t xml:space="preserve">Kirk Smith supplied supplementary documents on </w:t>
      </w:r>
      <w:proofErr w:type="spellStart"/>
      <w:r>
        <w:t>subcluster</w:t>
      </w:r>
      <w:proofErr w:type="spellEnd"/>
      <w:r>
        <w:t xml:space="preserve"> investigation and product tracing that we will work into the draft. </w:t>
      </w:r>
    </w:p>
    <w:p w:rsidR="00A9563F" w:rsidRDefault="00604E8F" w:rsidP="00887B4E">
      <w:pPr>
        <w:pStyle w:val="ListParagraph"/>
        <w:numPr>
          <w:ilvl w:val="0"/>
          <w:numId w:val="1"/>
        </w:numPr>
      </w:pPr>
      <w:r>
        <w:t>May n</w:t>
      </w:r>
      <w:r w:rsidR="00882711">
        <w:t>eed to clearly distinguish between clusters and outbreaks and supply the definition</w:t>
      </w:r>
    </w:p>
    <w:p w:rsidR="00882711" w:rsidRDefault="00035FD6" w:rsidP="00882711">
      <w:pPr>
        <w:pStyle w:val="ListParagraph"/>
        <w:numPr>
          <w:ilvl w:val="1"/>
          <w:numId w:val="1"/>
        </w:numPr>
      </w:pPr>
      <w:r>
        <w:t>General approach makes sense, but problem: when people quantify things for starting an investigation</w:t>
      </w:r>
    </w:p>
    <w:p w:rsidR="00642FE4" w:rsidRDefault="00604E8F" w:rsidP="00882711">
      <w:pPr>
        <w:pStyle w:val="ListParagraph"/>
        <w:numPr>
          <w:ilvl w:val="1"/>
          <w:numId w:val="1"/>
        </w:numPr>
      </w:pPr>
      <w:r>
        <w:t>Clusters draw people’s attention and don’t want to distract people’s initiative to investigate</w:t>
      </w:r>
      <w:r w:rsidR="004D7893">
        <w:t xml:space="preserve"> – want them to investigate if see something unusual</w:t>
      </w:r>
    </w:p>
    <w:p w:rsidR="008A13A4" w:rsidRDefault="008A13A4" w:rsidP="00882711">
      <w:pPr>
        <w:pStyle w:val="ListParagraph"/>
        <w:numPr>
          <w:ilvl w:val="1"/>
          <w:numId w:val="1"/>
        </w:numPr>
      </w:pPr>
      <w:r>
        <w:t>All outbreaks are clusters, but not all outbreaks are clusters</w:t>
      </w:r>
    </w:p>
    <w:p w:rsidR="00EE332B" w:rsidRDefault="00EE332B" w:rsidP="00882711">
      <w:pPr>
        <w:pStyle w:val="ListParagraph"/>
        <w:numPr>
          <w:ilvl w:val="1"/>
          <w:numId w:val="1"/>
        </w:numPr>
      </w:pPr>
      <w:r>
        <w:lastRenderedPageBreak/>
        <w:t>Work into introductory material</w:t>
      </w:r>
    </w:p>
    <w:p w:rsidR="002F66A1" w:rsidRDefault="002F66A1" w:rsidP="002F66A1">
      <w:pPr>
        <w:pStyle w:val="ListParagraph"/>
        <w:numPr>
          <w:ilvl w:val="0"/>
          <w:numId w:val="1"/>
        </w:numPr>
      </w:pPr>
      <w:r>
        <w:t>Leadership and communication: Comments about ICS – Ongoing tensions on how to discuss idea of ICS in outbreak investigations</w:t>
      </w:r>
    </w:p>
    <w:p w:rsidR="00D05329" w:rsidRDefault="00D05329" w:rsidP="00D05329">
      <w:pPr>
        <w:pStyle w:val="ListParagraph"/>
        <w:numPr>
          <w:ilvl w:val="1"/>
          <w:numId w:val="1"/>
        </w:numPr>
      </w:pPr>
      <w:r>
        <w:t>Will need to work through</w:t>
      </w:r>
    </w:p>
    <w:p w:rsidR="00D05329" w:rsidRDefault="00D05329" w:rsidP="00D05329">
      <w:pPr>
        <w:pStyle w:val="ListParagraph"/>
        <w:numPr>
          <w:ilvl w:val="1"/>
          <w:numId w:val="1"/>
        </w:numPr>
      </w:pPr>
      <w:r>
        <w:t>Balance - Ability for people to choose which approach they’d like</w:t>
      </w:r>
      <w:r w:rsidR="009C7D23">
        <w:t>. Not that ICS is the only way to do it</w:t>
      </w:r>
    </w:p>
    <w:p w:rsidR="00FE1D5E" w:rsidRDefault="00FE1D5E" w:rsidP="00FE1D5E">
      <w:pPr>
        <w:pStyle w:val="ListParagraph"/>
        <w:numPr>
          <w:ilvl w:val="0"/>
          <w:numId w:val="1"/>
        </w:numPr>
      </w:pPr>
      <w:r>
        <w:t>Tables 5.1 and 5.2</w:t>
      </w:r>
    </w:p>
    <w:p w:rsidR="00FE1D5E" w:rsidRDefault="00FE1D5E" w:rsidP="00FE1D5E">
      <w:pPr>
        <w:pStyle w:val="ListParagraph"/>
        <w:numPr>
          <w:ilvl w:val="1"/>
          <w:numId w:val="1"/>
        </w:numPr>
      </w:pPr>
      <w:r>
        <w:t>A lot in text with comments relate to pathogen-specific surveillance. A lot of local agencies spend more time investigating outbreaks defined by events or establishments (complaint systems). Need to capture central objectives</w:t>
      </w:r>
      <w:r w:rsidR="00010FBB">
        <w:t>.</w:t>
      </w:r>
    </w:p>
    <w:p w:rsidR="00BE3513" w:rsidRDefault="00BE3513" w:rsidP="00BE3513">
      <w:pPr>
        <w:pStyle w:val="ListParagraph"/>
        <w:numPr>
          <w:ilvl w:val="1"/>
          <w:numId w:val="1"/>
        </w:numPr>
      </w:pPr>
      <w:r>
        <w:t>Do flow of objectives seem reasonable? Should we look at changing order in which we discuss them?</w:t>
      </w:r>
    </w:p>
    <w:p w:rsidR="00FE1D5E" w:rsidRDefault="00FE1D5E" w:rsidP="00FE1D5E">
      <w:pPr>
        <w:pStyle w:val="ListParagraph"/>
        <w:numPr>
          <w:ilvl w:val="1"/>
          <w:numId w:val="1"/>
        </w:numPr>
      </w:pPr>
      <w:r>
        <w:t>Should we keep basic headings together and what we need to do to update roles an</w:t>
      </w:r>
      <w:r w:rsidR="007374B3">
        <w:t>d responsibilities across roles?</w:t>
      </w:r>
    </w:p>
    <w:p w:rsidR="00E13A5A" w:rsidRDefault="00E13A5A" w:rsidP="00BE3513">
      <w:pPr>
        <w:pStyle w:val="ListParagraph"/>
        <w:numPr>
          <w:ilvl w:val="2"/>
          <w:numId w:val="1"/>
        </w:numPr>
      </w:pPr>
      <w:r>
        <w:t>Maybe better way to organize tables, specifically headings. A lot of responsibility under environmental health column that doesn’t necessarily fit under that column – could be conducted in multidisciplinary fashion.</w:t>
      </w:r>
    </w:p>
    <w:p w:rsidR="00E13A5A" w:rsidRDefault="00E13A5A" w:rsidP="00BE3513">
      <w:pPr>
        <w:pStyle w:val="ListParagraph"/>
        <w:numPr>
          <w:ilvl w:val="2"/>
          <w:numId w:val="1"/>
        </w:numPr>
      </w:pPr>
      <w:r>
        <w:t>Original intent of table: recognize domains of activity and keep specific tasks in those lines without implying an organizational structure. Just a conceptual framework</w:t>
      </w:r>
      <w:r w:rsidR="00BE3513">
        <w:t>. Could maybe move away from those column headings</w:t>
      </w:r>
    </w:p>
    <w:p w:rsidR="00BE3513" w:rsidRDefault="00BE3513" w:rsidP="00BE3513">
      <w:pPr>
        <w:pStyle w:val="ListParagraph"/>
        <w:numPr>
          <w:ilvl w:val="2"/>
          <w:numId w:val="1"/>
        </w:numPr>
      </w:pPr>
      <w:r>
        <w:t>Craig could update tables in a similar format now and another version that tries to account for activities but doesn’t use quite the same column heading format</w:t>
      </w:r>
      <w:r w:rsidR="000D2DA0">
        <w:t xml:space="preserve">, so clear that activities are not specific to a </w:t>
      </w:r>
      <w:proofErr w:type="gramStart"/>
      <w:r w:rsidR="000D2DA0">
        <w:t xml:space="preserve">particular </w:t>
      </w:r>
      <w:r w:rsidR="00BD7F4E">
        <w:t>player</w:t>
      </w:r>
      <w:proofErr w:type="gramEnd"/>
      <w:r w:rsidR="00BD7F4E">
        <w:t xml:space="preserve"> </w:t>
      </w:r>
      <w:r w:rsidR="000D2DA0">
        <w:t>of the investigation and require multidisciplinary activity</w:t>
      </w:r>
    </w:p>
    <w:p w:rsidR="007509F9" w:rsidRDefault="007509F9" w:rsidP="00BE3513">
      <w:pPr>
        <w:pStyle w:val="ListParagraph"/>
        <w:numPr>
          <w:ilvl w:val="2"/>
          <w:numId w:val="1"/>
        </w:numPr>
      </w:pPr>
      <w:proofErr w:type="gramStart"/>
      <w:r>
        <w:t>As long as</w:t>
      </w:r>
      <w:proofErr w:type="gramEnd"/>
      <w:r>
        <w:t xml:space="preserve"> people are communicating and sharing information, that’s what’s important. Perhaps say what needs to be done and leave it up to the agency to decide how to split up activities.</w:t>
      </w:r>
    </w:p>
    <w:p w:rsidR="00065BBF" w:rsidRDefault="00065BBF" w:rsidP="00065BBF">
      <w:pPr>
        <w:pStyle w:val="ListParagraph"/>
        <w:numPr>
          <w:ilvl w:val="1"/>
          <w:numId w:val="1"/>
        </w:numPr>
      </w:pPr>
      <w:r>
        <w:t>Missing – How do you develop the hypothesis? Seems to be lost in the tables – maybe add in later.</w:t>
      </w:r>
    </w:p>
    <w:p w:rsidR="00B31867" w:rsidRDefault="00B31867" w:rsidP="00B31867">
      <w:pPr>
        <w:pStyle w:val="ListParagraph"/>
        <w:numPr>
          <w:ilvl w:val="2"/>
          <w:numId w:val="1"/>
        </w:numPr>
      </w:pPr>
      <w:r>
        <w:t>Purpose of tables: present data in a way that’s easier to read than an outline</w:t>
      </w:r>
    </w:p>
    <w:p w:rsidR="00B31867" w:rsidRDefault="00B31867" w:rsidP="00B31867">
      <w:pPr>
        <w:pStyle w:val="ListParagraph"/>
        <w:numPr>
          <w:ilvl w:val="2"/>
          <w:numId w:val="1"/>
        </w:numPr>
      </w:pPr>
      <w:r>
        <w:t>Steps in an investigation – test, solve, decide when over. Could be a way to present things in a logical order. However, during outbreak multiple things going on at the same time and do things parallel – quicker response.</w:t>
      </w:r>
    </w:p>
    <w:p w:rsidR="00B31867" w:rsidRDefault="00B31867" w:rsidP="00B31867">
      <w:pPr>
        <w:pStyle w:val="ListParagraph"/>
        <w:numPr>
          <w:ilvl w:val="2"/>
          <w:numId w:val="1"/>
        </w:numPr>
      </w:pPr>
      <w:r>
        <w:t>Use of CDC infographics shouldn’t have copyright issues. Let Ian know if there are changes of interest in the infographics.</w:t>
      </w:r>
    </w:p>
    <w:p w:rsidR="00B31867" w:rsidRDefault="00B31867" w:rsidP="00B31867">
      <w:pPr>
        <w:pStyle w:val="ListParagraph"/>
        <w:numPr>
          <w:ilvl w:val="1"/>
          <w:numId w:val="1"/>
        </w:numPr>
      </w:pPr>
      <w:r>
        <w:t>Have consistent verbiage.</w:t>
      </w:r>
    </w:p>
    <w:p w:rsidR="007509F9" w:rsidRDefault="00B31867" w:rsidP="007509F9">
      <w:pPr>
        <w:pStyle w:val="ListParagraph"/>
        <w:numPr>
          <w:ilvl w:val="1"/>
          <w:numId w:val="1"/>
        </w:numPr>
      </w:pPr>
      <w:r>
        <w:t>Think about categorizing the different objectives</w:t>
      </w:r>
    </w:p>
    <w:p w:rsidR="00C11299" w:rsidRDefault="00F9308B" w:rsidP="00C11299">
      <w:pPr>
        <w:pStyle w:val="ListParagraph"/>
        <w:numPr>
          <w:ilvl w:val="0"/>
          <w:numId w:val="1"/>
        </w:numPr>
      </w:pPr>
      <w:r>
        <w:t>Future: Go over Focus Areas 6, 7, 8, and 9</w:t>
      </w:r>
    </w:p>
    <w:p w:rsidR="00024C04" w:rsidRDefault="00024C04" w:rsidP="00024C04">
      <w:bookmarkStart w:id="0" w:name="_GoBack"/>
      <w:bookmarkEnd w:id="0"/>
    </w:p>
    <w:p w:rsidR="00574D23" w:rsidRPr="00F91EE7" w:rsidRDefault="00C11299" w:rsidP="00F91EE7">
      <w:pPr>
        <w:rPr>
          <w:b/>
        </w:rPr>
      </w:pPr>
      <w:r>
        <w:rPr>
          <w:b/>
        </w:rPr>
        <w:t xml:space="preserve">Next Call: </w:t>
      </w:r>
      <w:r w:rsidR="00010FBB">
        <w:rPr>
          <w:b/>
        </w:rPr>
        <w:t xml:space="preserve">Wednesday, </w:t>
      </w:r>
      <w:r>
        <w:rPr>
          <w:b/>
        </w:rPr>
        <w:t>Feb</w:t>
      </w:r>
      <w:r w:rsidR="00010FBB">
        <w:rPr>
          <w:b/>
        </w:rPr>
        <w:t>ruary</w:t>
      </w:r>
      <w:r>
        <w:rPr>
          <w:b/>
        </w:rPr>
        <w:t xml:space="preserve"> 28, 2018 at 1pm EST</w:t>
      </w:r>
      <w:r w:rsidR="00574D23">
        <w:t xml:space="preserve"> </w:t>
      </w:r>
    </w:p>
    <w:sectPr w:rsidR="00574D23" w:rsidRPr="00F91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53F1E"/>
    <w:multiLevelType w:val="hybridMultilevel"/>
    <w:tmpl w:val="E280C838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16999"/>
    <w:multiLevelType w:val="hybridMultilevel"/>
    <w:tmpl w:val="B5F60E80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76271"/>
    <w:multiLevelType w:val="hybridMultilevel"/>
    <w:tmpl w:val="8F96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4E"/>
    <w:rsid w:val="00010FBB"/>
    <w:rsid w:val="00024C04"/>
    <w:rsid w:val="00035FD6"/>
    <w:rsid w:val="00065BBF"/>
    <w:rsid w:val="00075E52"/>
    <w:rsid w:val="000A7674"/>
    <w:rsid w:val="000D2DA0"/>
    <w:rsid w:val="0010250D"/>
    <w:rsid w:val="001706CE"/>
    <w:rsid w:val="002F66A1"/>
    <w:rsid w:val="00315AD0"/>
    <w:rsid w:val="004420A3"/>
    <w:rsid w:val="004A072B"/>
    <w:rsid w:val="004D7893"/>
    <w:rsid w:val="00574D23"/>
    <w:rsid w:val="005B22FC"/>
    <w:rsid w:val="00604E8F"/>
    <w:rsid w:val="006239A8"/>
    <w:rsid w:val="00642FE4"/>
    <w:rsid w:val="007374B3"/>
    <w:rsid w:val="007509F9"/>
    <w:rsid w:val="00882711"/>
    <w:rsid w:val="00887B4E"/>
    <w:rsid w:val="008A13A4"/>
    <w:rsid w:val="008B30CF"/>
    <w:rsid w:val="009C7D23"/>
    <w:rsid w:val="009E749E"/>
    <w:rsid w:val="00A9563F"/>
    <w:rsid w:val="00AD47CF"/>
    <w:rsid w:val="00B31867"/>
    <w:rsid w:val="00B66020"/>
    <w:rsid w:val="00BD7F4E"/>
    <w:rsid w:val="00BE3513"/>
    <w:rsid w:val="00C11299"/>
    <w:rsid w:val="00C83A12"/>
    <w:rsid w:val="00D05329"/>
    <w:rsid w:val="00D26B12"/>
    <w:rsid w:val="00E13A5A"/>
    <w:rsid w:val="00E3307E"/>
    <w:rsid w:val="00EE332B"/>
    <w:rsid w:val="00F91EE7"/>
    <w:rsid w:val="00F9308B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1C5EF"/>
  <w15:chartTrackingRefBased/>
  <w15:docId w15:val="{392C20F0-9A76-4F16-9EA8-589C7CC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Stephen Uong</cp:lastModifiedBy>
  <cp:revision>33</cp:revision>
  <dcterms:created xsi:type="dcterms:W3CDTF">2018-02-14T17:26:00Z</dcterms:created>
  <dcterms:modified xsi:type="dcterms:W3CDTF">2018-02-16T19:56:00Z</dcterms:modified>
</cp:coreProperties>
</file>