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9782C" w14:textId="61748A7A" w:rsidR="00B964F4" w:rsidRPr="00DB3FB7" w:rsidRDefault="00B964F4" w:rsidP="000134E3">
      <w:pPr>
        <w:pStyle w:val="Subtitle"/>
      </w:pPr>
      <w:bookmarkStart w:id="0" w:name="_GoBack"/>
      <w:bookmarkEnd w:id="0"/>
      <w:r w:rsidRPr="00DB3FB7">
        <w:t xml:space="preserve">FSIS CIFOR Chapter </w:t>
      </w:r>
      <w:r w:rsidR="00007CE0">
        <w:t>4 Review Notes (in addition to comments during teleconferences)</w:t>
      </w:r>
    </w:p>
    <w:p w14:paraId="32F425B3" w14:textId="77777777" w:rsidR="00B964F4" w:rsidRDefault="00B964F4" w:rsidP="00B964F4"/>
    <w:p w14:paraId="346FE9DF" w14:textId="77777777" w:rsidR="00B964F4" w:rsidRDefault="00B964F4" w:rsidP="00B964F4"/>
    <w:p w14:paraId="0669A776" w14:textId="77777777" w:rsidR="00B964F4" w:rsidRDefault="00B964F4" w:rsidP="00B964F4">
      <w:pPr>
        <w:pStyle w:val="ListParagraph"/>
        <w:numPr>
          <w:ilvl w:val="0"/>
          <w:numId w:val="4"/>
        </w:numPr>
      </w:pPr>
      <w:r>
        <w:t>4 (Complaints): Include link to FSIS Hotline number and FSIS public consumer complaint reporting portal.</w:t>
      </w:r>
    </w:p>
    <w:p w14:paraId="1E4A1FDA" w14:textId="77777777" w:rsidR="00B964F4" w:rsidRDefault="00B964F4" w:rsidP="00B964F4">
      <w:pPr>
        <w:pStyle w:val="ListParagraph"/>
        <w:numPr>
          <w:ilvl w:val="0"/>
          <w:numId w:val="4"/>
        </w:numPr>
      </w:pPr>
      <w:r>
        <w:t>4 (Syndromic): Should mention/keep in mind use of social media, especially Twitter.</w:t>
      </w:r>
    </w:p>
    <w:p w14:paraId="1BA33BFE" w14:textId="77777777" w:rsidR="00B964F4" w:rsidRDefault="00B964F4" w:rsidP="00B964F4"/>
    <w:p w14:paraId="604145A1" w14:textId="77777777" w:rsidR="00B964F4" w:rsidRDefault="00B964F4" w:rsidP="00B964F4">
      <w:r w:rsidRPr="00DB3FB7">
        <w:rPr>
          <w:u w:val="single"/>
        </w:rPr>
        <w:t>Cross-cutting topics/issues</w:t>
      </w:r>
      <w:r>
        <w:t>:</w:t>
      </w:r>
    </w:p>
    <w:p w14:paraId="431920D5" w14:textId="77777777" w:rsidR="00B964F4" w:rsidRDefault="00B964F4" w:rsidP="00B964F4">
      <w:pPr>
        <w:pStyle w:val="ListParagraph"/>
        <w:numPr>
          <w:ilvl w:val="0"/>
          <w:numId w:val="4"/>
        </w:numPr>
      </w:pPr>
      <w:r>
        <w:t>Too long; reduce content.</w:t>
      </w:r>
    </w:p>
    <w:p w14:paraId="360D6212" w14:textId="77777777" w:rsidR="00B964F4" w:rsidRDefault="00B964F4" w:rsidP="00B964F4">
      <w:pPr>
        <w:pStyle w:val="ListParagraph"/>
        <w:numPr>
          <w:ilvl w:val="0"/>
          <w:numId w:val="4"/>
        </w:numPr>
      </w:pPr>
      <w:r>
        <w:t>There may be duplication between chapters and opportunities for streamlining.</w:t>
      </w:r>
    </w:p>
    <w:p w14:paraId="3A782C73" w14:textId="77777777" w:rsidR="00B964F4" w:rsidRDefault="00B964F4" w:rsidP="00B964F4">
      <w:pPr>
        <w:pStyle w:val="ListParagraph"/>
        <w:numPr>
          <w:ilvl w:val="0"/>
          <w:numId w:val="4"/>
        </w:numPr>
      </w:pPr>
      <w:r>
        <w:t>Chapters may serve as stand-alone modules.</w:t>
      </w:r>
    </w:p>
    <w:p w14:paraId="2F4DFE70" w14:textId="77777777" w:rsidR="00B964F4" w:rsidRDefault="00B964F4" w:rsidP="00B964F4">
      <w:pPr>
        <w:pStyle w:val="ListParagraph"/>
        <w:numPr>
          <w:ilvl w:val="0"/>
          <w:numId w:val="4"/>
        </w:numPr>
      </w:pPr>
      <w:r>
        <w:t>AARs apply to multiple sections; would be good to have one main home and then other chapters can refer to it.</w:t>
      </w:r>
    </w:p>
    <w:p w14:paraId="5E26CD2D" w14:textId="77777777" w:rsidR="00B964F4" w:rsidRDefault="00B964F4" w:rsidP="00B964F4">
      <w:pPr>
        <w:pStyle w:val="ListParagraph"/>
        <w:numPr>
          <w:ilvl w:val="0"/>
          <w:numId w:val="4"/>
        </w:numPr>
      </w:pPr>
      <w:r>
        <w:t>Should emphasize importance of reporting outbreaks to relevant regulatory authority, and how to contact us (might want to include a link to our partner resource page with contacts, etc.).</w:t>
      </w:r>
    </w:p>
    <w:p w14:paraId="119A23EC" w14:textId="6F4472F8" w:rsidR="00B964F4" w:rsidRPr="004730E9" w:rsidRDefault="00B964F4" w:rsidP="00B964F4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t xml:space="preserve">Table/chart that explains which agency regulates which food would be helpful (this does not seem to exist in a comprehensive, user-friendly format). Thuy and Craig are developing this. </w:t>
      </w:r>
      <w:r w:rsidRPr="004730E9">
        <w:rPr>
          <w:color w:val="000000" w:themeColor="text1"/>
        </w:rPr>
        <w:t>This could be in a chapter or appendix. Also, it could be a useful stand-alone CIFOR product. This may be useful for FDA vs. FSIS as well as fed vs. state vs. local.</w:t>
      </w:r>
    </w:p>
    <w:p w14:paraId="601A750D" w14:textId="77777777" w:rsidR="00B964F4" w:rsidRPr="004730E9" w:rsidRDefault="00B964F4" w:rsidP="00B964F4">
      <w:pPr>
        <w:pBdr>
          <w:bottom w:val="single" w:sz="12" w:space="1" w:color="auto"/>
        </w:pBdr>
        <w:rPr>
          <w:color w:val="000000" w:themeColor="text1"/>
        </w:rPr>
      </w:pPr>
    </w:p>
    <w:p w14:paraId="29A446B5" w14:textId="0DA3B88D" w:rsidR="00B964F4" w:rsidRDefault="00B964F4" w:rsidP="00B964F4">
      <w:pPr>
        <w:rPr>
          <w:color w:val="000000" w:themeColor="text1"/>
        </w:rPr>
      </w:pPr>
    </w:p>
    <w:p w14:paraId="4161E8D6" w14:textId="77777777" w:rsidR="00007CE0" w:rsidRPr="00007CE0" w:rsidRDefault="00007CE0" w:rsidP="00007CE0">
      <w:pPr>
        <w:rPr>
          <w:color w:val="000000" w:themeColor="text1"/>
        </w:rPr>
      </w:pPr>
      <w:r w:rsidRPr="00007CE0">
        <w:rPr>
          <w:color w:val="000000" w:themeColor="text1"/>
        </w:rPr>
        <w:t xml:space="preserve">Chapters 2 and 4 cover surveillance—why not have one Chapter?  </w:t>
      </w:r>
    </w:p>
    <w:p w14:paraId="642E2FD5" w14:textId="77777777" w:rsidR="00007CE0" w:rsidRPr="00007CE0" w:rsidRDefault="00007CE0" w:rsidP="00007CE0">
      <w:pPr>
        <w:rPr>
          <w:color w:val="000000" w:themeColor="text1"/>
        </w:rPr>
      </w:pPr>
      <w:r w:rsidRPr="00007CE0">
        <w:rPr>
          <w:color w:val="000000" w:themeColor="text1"/>
        </w:rPr>
        <w:t>What does “widespread low level” mean?</w:t>
      </w:r>
    </w:p>
    <w:p w14:paraId="5AEDF344" w14:textId="77777777" w:rsidR="00007CE0" w:rsidRPr="00007CE0" w:rsidRDefault="00007CE0" w:rsidP="00007CE0">
      <w:pPr>
        <w:rPr>
          <w:color w:val="000000" w:themeColor="text1"/>
        </w:rPr>
      </w:pPr>
    </w:p>
    <w:p w14:paraId="759A5F53" w14:textId="695B48C4" w:rsidR="00007CE0" w:rsidRPr="00007CE0" w:rsidRDefault="00007CE0" w:rsidP="00007CE0">
      <w:pPr>
        <w:rPr>
          <w:color w:val="000000" w:themeColor="text1"/>
        </w:rPr>
      </w:pPr>
      <w:r w:rsidRPr="00007CE0">
        <w:rPr>
          <w:color w:val="000000" w:themeColor="text1"/>
        </w:rPr>
        <w:t>When we have recommendations or goals such as “Improve inter-agency cooperation and communication among agencies” examples or illustrations to explain the “how” would be helpful.</w:t>
      </w:r>
    </w:p>
    <w:p w14:paraId="3E47FB5F" w14:textId="77777777" w:rsidR="00007CE0" w:rsidRPr="00007CE0" w:rsidRDefault="00007CE0" w:rsidP="00007CE0">
      <w:pPr>
        <w:rPr>
          <w:color w:val="000000" w:themeColor="text1"/>
        </w:rPr>
      </w:pPr>
    </w:p>
    <w:p w14:paraId="6A834E0A" w14:textId="77777777" w:rsidR="00007CE0" w:rsidRPr="00007CE0" w:rsidRDefault="00007CE0" w:rsidP="00007CE0">
      <w:pPr>
        <w:rPr>
          <w:color w:val="000000" w:themeColor="text1"/>
        </w:rPr>
      </w:pPr>
      <w:r w:rsidRPr="00007CE0">
        <w:rPr>
          <w:color w:val="000000" w:themeColor="text1"/>
        </w:rPr>
        <w:t xml:space="preserve">It is mentioned that one person should review surveillance data however it is best to have protocols, standards in place with training for more than one individual—however agree there should be a lead identified but this person might share responsibilities with others. </w:t>
      </w:r>
    </w:p>
    <w:p w14:paraId="4A55D05D" w14:textId="77777777" w:rsidR="00007CE0" w:rsidRPr="00007CE0" w:rsidRDefault="00007CE0" w:rsidP="00007CE0">
      <w:pPr>
        <w:rPr>
          <w:color w:val="000000" w:themeColor="text1"/>
        </w:rPr>
      </w:pPr>
    </w:p>
    <w:p w14:paraId="59276DDB" w14:textId="77777777" w:rsidR="00007CE0" w:rsidRPr="00007CE0" w:rsidRDefault="00007CE0" w:rsidP="00007CE0">
      <w:pPr>
        <w:rPr>
          <w:color w:val="000000" w:themeColor="text1"/>
        </w:rPr>
      </w:pPr>
      <w:r w:rsidRPr="00007CE0">
        <w:rPr>
          <w:color w:val="000000" w:themeColor="text1"/>
        </w:rPr>
        <w:t xml:space="preserve">4.4.9 </w:t>
      </w:r>
      <w:proofErr w:type="gramStart"/>
      <w:r w:rsidRPr="00007CE0">
        <w:rPr>
          <w:color w:val="000000" w:themeColor="text1"/>
        </w:rPr>
        <w:t>s</w:t>
      </w:r>
      <w:proofErr w:type="gramEnd"/>
      <w:r w:rsidRPr="00007CE0">
        <w:rPr>
          <w:color w:val="000000" w:themeColor="text1"/>
        </w:rPr>
        <w:t xml:space="preserve"> “Because effectiveness of syndromic surveillance has not been demonstrated”—I do not believe we can say that</w:t>
      </w:r>
    </w:p>
    <w:p w14:paraId="58AE3DE1" w14:textId="77777777" w:rsidR="00007CE0" w:rsidRPr="00007CE0" w:rsidRDefault="00007CE0" w:rsidP="00007CE0">
      <w:pPr>
        <w:rPr>
          <w:color w:val="000000" w:themeColor="text1"/>
        </w:rPr>
      </w:pPr>
    </w:p>
    <w:p w14:paraId="2F88B9FB" w14:textId="77777777" w:rsidR="00007CE0" w:rsidRPr="00007CE0" w:rsidRDefault="00007CE0" w:rsidP="00007CE0">
      <w:pPr>
        <w:rPr>
          <w:color w:val="000000" w:themeColor="text1"/>
        </w:rPr>
      </w:pPr>
      <w:r w:rsidRPr="00007CE0">
        <w:rPr>
          <w:color w:val="000000" w:themeColor="text1"/>
        </w:rPr>
        <w:t>4.1 Overview—why is there another overview.  Overall overview should be short summary, key take home messages.</w:t>
      </w:r>
    </w:p>
    <w:p w14:paraId="2B539279" w14:textId="77777777" w:rsidR="00007CE0" w:rsidRPr="00007CE0" w:rsidRDefault="00007CE0" w:rsidP="00007CE0">
      <w:pPr>
        <w:rPr>
          <w:color w:val="000000" w:themeColor="text1"/>
        </w:rPr>
      </w:pPr>
    </w:p>
    <w:p w14:paraId="4026FFF4" w14:textId="77777777" w:rsidR="00007CE0" w:rsidRPr="00007CE0" w:rsidRDefault="00007CE0" w:rsidP="00007CE0">
      <w:pPr>
        <w:rPr>
          <w:color w:val="000000" w:themeColor="text1"/>
        </w:rPr>
      </w:pPr>
      <w:r w:rsidRPr="00007CE0">
        <w:rPr>
          <w:color w:val="000000" w:themeColor="text1"/>
        </w:rPr>
        <w:t>Disease reporting—who does this—Focus Group results might inform this section because we asked questions on reporting.</w:t>
      </w:r>
    </w:p>
    <w:p w14:paraId="3335FEDF" w14:textId="77777777" w:rsidR="00007CE0" w:rsidRPr="00007CE0" w:rsidRDefault="00007CE0" w:rsidP="00007CE0">
      <w:pPr>
        <w:rPr>
          <w:color w:val="000000" w:themeColor="text1"/>
        </w:rPr>
      </w:pPr>
    </w:p>
    <w:p w14:paraId="5CEB9F96" w14:textId="397F7293" w:rsidR="00007CE0" w:rsidRDefault="00007CE0" w:rsidP="00007CE0">
      <w:pPr>
        <w:rPr>
          <w:color w:val="000000" w:themeColor="text1"/>
        </w:rPr>
      </w:pPr>
      <w:r w:rsidRPr="00007CE0">
        <w:rPr>
          <w:color w:val="000000" w:themeColor="text1"/>
        </w:rPr>
        <w:t>When we mention the electronic reporting systems we should provide the links or addresses</w:t>
      </w:r>
    </w:p>
    <w:p w14:paraId="3FC9E98D" w14:textId="40119F9D" w:rsidR="00007CE0" w:rsidRDefault="00007CE0" w:rsidP="00B964F4">
      <w:pPr>
        <w:rPr>
          <w:color w:val="000000" w:themeColor="text1"/>
        </w:rPr>
      </w:pPr>
    </w:p>
    <w:p w14:paraId="7F251842" w14:textId="77777777" w:rsidR="00007CE0" w:rsidRPr="004730E9" w:rsidRDefault="00007CE0" w:rsidP="00B964F4">
      <w:pPr>
        <w:rPr>
          <w:color w:val="000000" w:themeColor="text1"/>
        </w:rPr>
      </w:pPr>
    </w:p>
    <w:p w14:paraId="6D5DFFF9" w14:textId="532311BF" w:rsidR="00007CE0" w:rsidRDefault="00007CE0" w:rsidP="0017237C">
      <w:r>
        <w:t>In introduction:</w:t>
      </w:r>
    </w:p>
    <w:p w14:paraId="6B208AE6" w14:textId="3BC0C54D" w:rsidR="008A6BC0" w:rsidRDefault="008A6BC0" w:rsidP="0017237C">
      <w:r>
        <w:t>“</w:t>
      </w:r>
      <w:r w:rsidRPr="008A6BC0">
        <w:t>However, current surveillance practices vary widely, are unevenly resourced, and generally exploit only a fraction of the system’s potential.</w:t>
      </w:r>
      <w:r>
        <w:t>”</w:t>
      </w:r>
    </w:p>
    <w:p w14:paraId="1FAE7728" w14:textId="77777777" w:rsidR="008A6BC0" w:rsidRDefault="008A6BC0" w:rsidP="0017237C"/>
    <w:p w14:paraId="51C14723" w14:textId="1853994C" w:rsidR="0017237C" w:rsidRDefault="0017237C" w:rsidP="0017237C">
      <w:r w:rsidRPr="0017237C">
        <w:lastRenderedPageBreak/>
        <w:t xml:space="preserve">May change to “Current surveillance practices </w:t>
      </w:r>
      <w:r w:rsidR="004730E9">
        <w:t xml:space="preserve">include varied sources, </w:t>
      </w:r>
      <w:r w:rsidRPr="0017237C">
        <w:t xml:space="preserve">including webcasts, government reporting/analyzing systems in each level and clinical/public health laboratory that have involved general public, clinicians, laboratory personnel and government agencies. However, </w:t>
      </w:r>
      <w:r w:rsidR="004730E9">
        <w:t xml:space="preserve">because of a lack of resources dedicated to surveillance, available information often represents </w:t>
      </w:r>
      <w:r w:rsidR="004730E9" w:rsidRPr="004730E9">
        <w:t>a fraction of the system’s potential</w:t>
      </w:r>
      <w:r w:rsidR="004730E9">
        <w:t>.”</w:t>
      </w:r>
    </w:p>
    <w:p w14:paraId="12EBDF24" w14:textId="77777777" w:rsidR="00B964F4" w:rsidRDefault="00B964F4" w:rsidP="00B964F4"/>
    <w:p w14:paraId="10BA29AB" w14:textId="77777777" w:rsidR="004730E9" w:rsidRDefault="004730E9" w:rsidP="004730E9">
      <w:pPr>
        <w:ind w:left="1080"/>
      </w:pPr>
    </w:p>
    <w:sectPr w:rsidR="004730E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0B155" w14:textId="77777777" w:rsidR="00D45F99" w:rsidRDefault="00D45F99" w:rsidP="00DB3FB7">
      <w:r>
        <w:separator/>
      </w:r>
    </w:p>
  </w:endnote>
  <w:endnote w:type="continuationSeparator" w:id="0">
    <w:p w14:paraId="636FF065" w14:textId="77777777" w:rsidR="00D45F99" w:rsidRDefault="00D45F99" w:rsidP="00DB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D7259" w14:textId="77777777" w:rsidR="00D45F99" w:rsidRDefault="00D45F99" w:rsidP="00DB3FB7">
      <w:r>
        <w:separator/>
      </w:r>
    </w:p>
  </w:footnote>
  <w:footnote w:type="continuationSeparator" w:id="0">
    <w:p w14:paraId="3F444E26" w14:textId="77777777" w:rsidR="00D45F99" w:rsidRDefault="00D45F99" w:rsidP="00DB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DC6DD" w14:textId="0CA11F99" w:rsidR="00DB3FB7" w:rsidRDefault="00B964F4" w:rsidP="00DB3FB7">
    <w:pPr>
      <w:pStyle w:val="Header"/>
      <w:jc w:val="right"/>
    </w:pPr>
    <w:r>
      <w:t>3/9</w:t>
    </w:r>
    <w:r w:rsidR="00DB3FB7">
      <w:t>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76414"/>
    <w:multiLevelType w:val="hybridMultilevel"/>
    <w:tmpl w:val="55A4E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05602"/>
    <w:multiLevelType w:val="hybridMultilevel"/>
    <w:tmpl w:val="A7F265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805626"/>
    <w:multiLevelType w:val="hybridMultilevel"/>
    <w:tmpl w:val="3BCC5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BA6"/>
    <w:rsid w:val="00007CE0"/>
    <w:rsid w:val="000134E3"/>
    <w:rsid w:val="00055D1D"/>
    <w:rsid w:val="00161444"/>
    <w:rsid w:val="00164468"/>
    <w:rsid w:val="0017237C"/>
    <w:rsid w:val="001F3AC3"/>
    <w:rsid w:val="004730E9"/>
    <w:rsid w:val="00596AA4"/>
    <w:rsid w:val="006D4F92"/>
    <w:rsid w:val="007A7171"/>
    <w:rsid w:val="007C6B4C"/>
    <w:rsid w:val="0082262D"/>
    <w:rsid w:val="008A6BC0"/>
    <w:rsid w:val="00A06A1A"/>
    <w:rsid w:val="00A63CF3"/>
    <w:rsid w:val="00B964F4"/>
    <w:rsid w:val="00C6102C"/>
    <w:rsid w:val="00D45F99"/>
    <w:rsid w:val="00D77BB9"/>
    <w:rsid w:val="00DB3FB7"/>
    <w:rsid w:val="00E24017"/>
    <w:rsid w:val="00F47BA6"/>
    <w:rsid w:val="00F9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7F98"/>
  <w15:chartTrackingRefBased/>
  <w15:docId w15:val="{6B3BFC5B-5725-496D-BE6B-9902CCDB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4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017"/>
    <w:pPr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DB3F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FB7"/>
  </w:style>
  <w:style w:type="paragraph" w:styleId="Footer">
    <w:name w:val="footer"/>
    <w:basedOn w:val="Normal"/>
    <w:link w:val="FooterChar"/>
    <w:uiPriority w:val="99"/>
    <w:unhideWhenUsed/>
    <w:rsid w:val="00DB3F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FB7"/>
  </w:style>
  <w:style w:type="paragraph" w:styleId="Subtitle">
    <w:name w:val="Subtitle"/>
    <w:basedOn w:val="Normal"/>
    <w:next w:val="Normal"/>
    <w:link w:val="SubtitleChar"/>
    <w:uiPriority w:val="11"/>
    <w:qFormat/>
    <w:rsid w:val="000134E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134E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46BB0F54BCAE4489E65FE60CADF3A2" ma:contentTypeVersion="1" ma:contentTypeDescription="Create a new document." ma:contentTypeScope="" ma:versionID="31c4d6335d6b548ac95875564713ad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D6B1C9-1F5C-4791-A2C0-29EC4665AF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8A7055-AA8A-4DCE-B31B-7860B424C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139158-1BDF-4EF9-885E-51ED55FBE9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 FSIS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Lanier, William - FSIS</dc:creator>
  <cp:keywords/>
  <dc:description/>
  <cp:lastModifiedBy>Medus, Carlota (MDH)</cp:lastModifiedBy>
  <cp:revision>2</cp:revision>
  <dcterms:created xsi:type="dcterms:W3CDTF">2018-03-14T13:15:00Z</dcterms:created>
  <dcterms:modified xsi:type="dcterms:W3CDTF">2018-03-14T13:15:00Z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0x0101004846BB0F54BCAE4489E65FE60CADF3A2</vt:lpwstr>
  </property>
</Properties>
</file>