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721" w:rsidRPr="00A87FC8" w:rsidRDefault="00A87FC8" w:rsidP="00A87FC8">
      <w:pPr>
        <w:spacing w:after="0"/>
        <w:jc w:val="center"/>
        <w:rPr>
          <w:b/>
        </w:rPr>
      </w:pPr>
      <w:r w:rsidRPr="00A87FC8">
        <w:rPr>
          <w:b/>
        </w:rPr>
        <w:t>CIFOR Chapter 3 Workgroup Call Notes</w:t>
      </w:r>
    </w:p>
    <w:p w:rsidR="00A87FC8" w:rsidRPr="00A87FC8" w:rsidRDefault="00A87FC8" w:rsidP="00A87FC8">
      <w:pPr>
        <w:jc w:val="center"/>
        <w:rPr>
          <w:b/>
        </w:rPr>
      </w:pPr>
      <w:r w:rsidRPr="00A87FC8">
        <w:rPr>
          <w:b/>
        </w:rPr>
        <w:t>April 27 at 2:00 – 3:00pm ET</w:t>
      </w:r>
    </w:p>
    <w:p w:rsidR="00A87FC8" w:rsidRPr="00A87FC8" w:rsidRDefault="00A87FC8" w:rsidP="00A87FC8">
      <w:pPr>
        <w:rPr>
          <w:b/>
        </w:rPr>
      </w:pPr>
      <w:r w:rsidRPr="00A87FC8">
        <w:rPr>
          <w:b/>
        </w:rPr>
        <w:t>Roll Call</w:t>
      </w:r>
    </w:p>
    <w:tbl>
      <w:tblPr>
        <w:tblW w:w="4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5"/>
        <w:gridCol w:w="1106"/>
        <w:gridCol w:w="1691"/>
      </w:tblGrid>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Craig Hedberg</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Author</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D'Ann Williams</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r>
              <w:rPr>
                <w:rFonts w:ascii="Calibri" w:eastAsia="Times New Roman" w:hAnsi="Calibri" w:cs="Calibri"/>
                <w:color w:val="000000"/>
              </w:rPr>
              <w:t>X</w:t>
            </w: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Author</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Don Sharp</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John Tilden</w:t>
            </w:r>
          </w:p>
        </w:tc>
        <w:tc>
          <w:tcPr>
            <w:tcW w:w="1106" w:type="dxa"/>
            <w:tcMar>
              <w:top w:w="0" w:type="dxa"/>
              <w:left w:w="45" w:type="dxa"/>
              <w:bottom w:w="0" w:type="dxa"/>
              <w:right w:w="45" w:type="dxa"/>
            </w:tcMar>
            <w:vAlign w:val="bottom"/>
          </w:tcPr>
          <w:p w:rsidR="00A87FC8" w:rsidRPr="00A87FC8" w:rsidRDefault="00450059" w:rsidP="00A87FC8">
            <w:pPr>
              <w:spacing w:after="0" w:line="240" w:lineRule="auto"/>
              <w:rPr>
                <w:rFonts w:ascii="Calibri" w:eastAsia="Times New Roman" w:hAnsi="Calibri" w:cs="Calibri"/>
                <w:color w:val="000000"/>
              </w:rPr>
            </w:pPr>
            <w:r>
              <w:rPr>
                <w:rFonts w:ascii="Calibri" w:eastAsia="Times New Roman" w:hAnsi="Calibri" w:cs="Calibri"/>
                <w:color w:val="000000"/>
              </w:rPr>
              <w:t>X</w:t>
            </w: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Author</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Kristin Holt</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Lauren Yeung</w:t>
            </w:r>
          </w:p>
        </w:tc>
        <w:tc>
          <w:tcPr>
            <w:tcW w:w="1106" w:type="dxa"/>
            <w:tcMar>
              <w:top w:w="0" w:type="dxa"/>
              <w:left w:w="45" w:type="dxa"/>
              <w:bottom w:w="0" w:type="dxa"/>
              <w:right w:w="45" w:type="dxa"/>
            </w:tcMar>
            <w:vAlign w:val="bottom"/>
          </w:tcPr>
          <w:p w:rsidR="00A87FC8" w:rsidRPr="00A87FC8" w:rsidRDefault="00450059" w:rsidP="00A87FC8">
            <w:pPr>
              <w:spacing w:after="0" w:line="240" w:lineRule="auto"/>
              <w:rPr>
                <w:rFonts w:ascii="Calibri" w:eastAsia="Times New Roman" w:hAnsi="Calibri" w:cs="Calibri"/>
                <w:color w:val="000000"/>
              </w:rPr>
            </w:pPr>
            <w:r>
              <w:rPr>
                <w:rFonts w:ascii="Calibri" w:eastAsia="Times New Roman" w:hAnsi="Calibri" w:cs="Calibri"/>
                <w:color w:val="000000"/>
              </w:rPr>
              <w:t>X</w:t>
            </w: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Lisa Hainstock</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Maria Ishida</w:t>
            </w:r>
          </w:p>
        </w:tc>
        <w:tc>
          <w:tcPr>
            <w:tcW w:w="1106" w:type="dxa"/>
            <w:tcMar>
              <w:top w:w="0" w:type="dxa"/>
              <w:left w:w="45" w:type="dxa"/>
              <w:bottom w:w="0" w:type="dxa"/>
              <w:right w:w="45" w:type="dxa"/>
            </w:tcMar>
            <w:vAlign w:val="bottom"/>
          </w:tcPr>
          <w:p w:rsidR="00A87FC8" w:rsidRPr="00A87FC8" w:rsidRDefault="00314A32" w:rsidP="00A87FC8">
            <w:pPr>
              <w:spacing w:after="0" w:line="240" w:lineRule="auto"/>
              <w:rPr>
                <w:rFonts w:ascii="Calibri" w:eastAsia="Times New Roman" w:hAnsi="Calibri" w:cs="Calibri"/>
                <w:color w:val="000000"/>
              </w:rPr>
            </w:pPr>
            <w:r>
              <w:rPr>
                <w:rFonts w:ascii="Calibri" w:eastAsia="Times New Roman" w:hAnsi="Calibri" w:cs="Calibri"/>
                <w:color w:val="000000"/>
              </w:rPr>
              <w:t>X</w:t>
            </w: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Maha Hajmeer</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r>
              <w:rPr>
                <w:rFonts w:ascii="Calibri" w:eastAsia="Times New Roman" w:hAnsi="Calibri" w:cs="Calibri"/>
                <w:color w:val="000000"/>
              </w:rPr>
              <w:t>X</w:t>
            </w: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Author</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Michele DiMaggio</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r>
              <w:rPr>
                <w:rFonts w:ascii="Calibri" w:eastAsia="Times New Roman" w:hAnsi="Calibri" w:cs="Calibri"/>
                <w:color w:val="000000"/>
              </w:rPr>
              <w:t>X</w:t>
            </w: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r w:rsidR="00A87FC8" w:rsidRPr="00A87FC8" w:rsidTr="00A87FC8">
        <w:trPr>
          <w:trHeight w:val="300"/>
        </w:trPr>
        <w:tc>
          <w:tcPr>
            <w:tcW w:w="0" w:type="auto"/>
            <w:tcMar>
              <w:top w:w="0" w:type="dxa"/>
              <w:left w:w="45" w:type="dxa"/>
              <w:bottom w:w="0" w:type="dxa"/>
              <w:right w:w="45" w:type="dxa"/>
            </w:tcMar>
            <w:vAlign w:val="bottom"/>
            <w:hideMark/>
          </w:tcPr>
          <w:p w:rsidR="00A87FC8" w:rsidRPr="00A87FC8" w:rsidRDefault="00A87FC8" w:rsidP="00A87FC8">
            <w:pPr>
              <w:spacing w:after="0" w:line="240" w:lineRule="auto"/>
              <w:rPr>
                <w:rFonts w:ascii="Calibri" w:eastAsia="Times New Roman" w:hAnsi="Calibri" w:cs="Calibri"/>
                <w:color w:val="000000"/>
              </w:rPr>
            </w:pPr>
            <w:proofErr w:type="spellStart"/>
            <w:r w:rsidRPr="00A87FC8">
              <w:rPr>
                <w:rFonts w:ascii="Calibri" w:eastAsia="Times New Roman" w:hAnsi="Calibri" w:cs="Calibri"/>
                <w:color w:val="000000"/>
              </w:rPr>
              <w:t>Venesssa</w:t>
            </w:r>
            <w:proofErr w:type="spellEnd"/>
            <w:r w:rsidRPr="00A87FC8">
              <w:rPr>
                <w:rFonts w:ascii="Calibri" w:eastAsia="Times New Roman" w:hAnsi="Calibri" w:cs="Calibri"/>
                <w:color w:val="000000"/>
              </w:rPr>
              <w:t xml:space="preserve"> Cantu</w:t>
            </w:r>
          </w:p>
        </w:tc>
        <w:tc>
          <w:tcPr>
            <w:tcW w:w="1106" w:type="dxa"/>
            <w:tcMar>
              <w:top w:w="0" w:type="dxa"/>
              <w:left w:w="45" w:type="dxa"/>
              <w:bottom w:w="0" w:type="dxa"/>
              <w:right w:w="45" w:type="dxa"/>
            </w:tcMar>
            <w:vAlign w:val="bottom"/>
          </w:tcPr>
          <w:p w:rsidR="00A87FC8" w:rsidRPr="00A87FC8" w:rsidRDefault="00A87FC8" w:rsidP="00A87FC8">
            <w:pPr>
              <w:spacing w:after="0" w:line="240" w:lineRule="auto"/>
              <w:rPr>
                <w:rFonts w:ascii="Calibri" w:eastAsia="Times New Roman" w:hAnsi="Calibri" w:cs="Calibri"/>
                <w:color w:val="000000"/>
              </w:rPr>
            </w:pPr>
          </w:p>
        </w:tc>
        <w:tc>
          <w:tcPr>
            <w:tcW w:w="1691" w:type="dxa"/>
            <w:vAlign w:val="bottom"/>
          </w:tcPr>
          <w:p w:rsidR="00A87FC8" w:rsidRPr="00A87FC8" w:rsidRDefault="00A87FC8" w:rsidP="00A87FC8">
            <w:pPr>
              <w:spacing w:after="0" w:line="240" w:lineRule="auto"/>
              <w:rPr>
                <w:rFonts w:ascii="Calibri" w:eastAsia="Times New Roman" w:hAnsi="Calibri" w:cs="Calibri"/>
                <w:color w:val="000000"/>
              </w:rPr>
            </w:pPr>
            <w:r w:rsidRPr="00A87FC8">
              <w:rPr>
                <w:rFonts w:ascii="Calibri" w:eastAsia="Times New Roman" w:hAnsi="Calibri" w:cs="Calibri"/>
                <w:color w:val="000000"/>
              </w:rPr>
              <w:t>Workgroup</w:t>
            </w:r>
          </w:p>
        </w:tc>
      </w:tr>
    </w:tbl>
    <w:p w:rsidR="00A87FC8" w:rsidRDefault="00A87FC8" w:rsidP="00A87FC8"/>
    <w:p w:rsidR="00A87FC8" w:rsidRPr="00A87FC8" w:rsidRDefault="00A87FC8" w:rsidP="00A87FC8">
      <w:pPr>
        <w:rPr>
          <w:b/>
        </w:rPr>
      </w:pPr>
      <w:r w:rsidRPr="00A87FC8">
        <w:rPr>
          <w:b/>
        </w:rPr>
        <w:t>Discussion</w:t>
      </w:r>
    </w:p>
    <w:p w:rsidR="00314A32" w:rsidRDefault="00314A32" w:rsidP="00314A32">
      <w:pPr>
        <w:pStyle w:val="ListParagraph"/>
        <w:numPr>
          <w:ilvl w:val="0"/>
          <w:numId w:val="1"/>
        </w:numPr>
      </w:pPr>
      <w:r>
        <w:t xml:space="preserve">Maha: Update on Draft 1: Asked Thuy if there </w:t>
      </w:r>
      <w:proofErr w:type="gramStart"/>
      <w:r>
        <w:t>was</w:t>
      </w:r>
      <w:proofErr w:type="gramEnd"/>
      <w:r>
        <w:t xml:space="preserve"> any new updates on draft 1. Still in the works and still reviewing. We’re still on hold. We’ll probably hear back in the next couple of weeks or so. </w:t>
      </w:r>
    </w:p>
    <w:p w:rsidR="00314A32" w:rsidRDefault="00314A32" w:rsidP="00314A32">
      <w:pPr>
        <w:pStyle w:val="ListParagraph"/>
        <w:numPr>
          <w:ilvl w:val="0"/>
          <w:numId w:val="1"/>
        </w:numPr>
      </w:pPr>
      <w:r>
        <w:t>Ask people to continue working on the pieces that they’ve been working on</w:t>
      </w:r>
    </w:p>
    <w:p w:rsidR="00314A32" w:rsidRDefault="00314A32" w:rsidP="00314A32">
      <w:pPr>
        <w:pStyle w:val="ListParagraph"/>
        <w:numPr>
          <w:ilvl w:val="0"/>
          <w:numId w:val="1"/>
        </w:numPr>
      </w:pPr>
      <w:r>
        <w:t>Try to think of best way to move forward to draft 2 – to work on one single document.</w:t>
      </w:r>
    </w:p>
    <w:p w:rsidR="00314A32" w:rsidRDefault="00314A32" w:rsidP="00314A32">
      <w:pPr>
        <w:pStyle w:val="ListParagraph"/>
        <w:numPr>
          <w:ilvl w:val="0"/>
          <w:numId w:val="1"/>
        </w:numPr>
      </w:pPr>
      <w:r>
        <w:t>Maybe assign people different time slots to work on it</w:t>
      </w:r>
    </w:p>
    <w:p w:rsidR="00314A32" w:rsidRDefault="00555E74" w:rsidP="00314A32">
      <w:pPr>
        <w:pStyle w:val="ListParagraph"/>
        <w:numPr>
          <w:ilvl w:val="0"/>
          <w:numId w:val="1"/>
        </w:numPr>
      </w:pPr>
      <w:r>
        <w:t>How much time do we have? Still with the revisions workgroup. Easy week after</w:t>
      </w:r>
    </w:p>
    <w:p w:rsidR="00555E74" w:rsidRDefault="00555E74" w:rsidP="00314A32">
      <w:pPr>
        <w:pStyle w:val="ListParagraph"/>
        <w:numPr>
          <w:ilvl w:val="0"/>
          <w:numId w:val="1"/>
        </w:numPr>
      </w:pPr>
      <w:r>
        <w:t>This week Craig and Thuy and next week with the revisions workgroup. Some changes need to be made. Might make sense to wait until we have feedback.</w:t>
      </w:r>
    </w:p>
    <w:p w:rsidR="00555E74" w:rsidRDefault="00555E74" w:rsidP="00314A32">
      <w:pPr>
        <w:pStyle w:val="ListParagraph"/>
        <w:numPr>
          <w:ilvl w:val="0"/>
          <w:numId w:val="1"/>
        </w:numPr>
      </w:pPr>
      <w:r>
        <w:t xml:space="preserve">We’ve asked for comments. Pretty much our biggest thing – we wanted to make sure that we didn’t miss anything from your comments while we were working on draft 1. It will put us ahead of the curve for this </w:t>
      </w:r>
      <w:proofErr w:type="gramStart"/>
      <w:r>
        <w:t>particular chapter</w:t>
      </w:r>
      <w:proofErr w:type="gramEnd"/>
      <w:r>
        <w:t>. Don’t know the deadline to take to backtrack and set up a work plan. Working on background until we get feedback.</w:t>
      </w:r>
    </w:p>
    <w:p w:rsidR="00555E74" w:rsidRDefault="00555E74" w:rsidP="00314A32">
      <w:pPr>
        <w:pStyle w:val="ListParagraph"/>
        <w:numPr>
          <w:ilvl w:val="0"/>
          <w:numId w:val="1"/>
        </w:numPr>
      </w:pPr>
      <w:r>
        <w:t>We have a draft. If we’re starting the current input from workgroup members. Maybe better to wait to see what feedback is and see if major or not and start with major version and apply all the comments that we’ve compiled.</w:t>
      </w:r>
    </w:p>
    <w:p w:rsidR="00A068B9" w:rsidRDefault="00A068B9" w:rsidP="00314A32">
      <w:pPr>
        <w:pStyle w:val="ListParagraph"/>
        <w:numPr>
          <w:ilvl w:val="0"/>
          <w:numId w:val="1"/>
        </w:numPr>
      </w:pPr>
      <w:r>
        <w:t>Didn’t CIFOR folks want most of draft done by end of June? With big workgroup with lots of opinions, might take a lot of time. When we get formal feedback from them, might leave us limited time to work on draft 2.</w:t>
      </w:r>
    </w:p>
    <w:p w:rsidR="00A068B9" w:rsidRDefault="00A068B9" w:rsidP="00314A32">
      <w:pPr>
        <w:pStyle w:val="ListParagraph"/>
        <w:numPr>
          <w:ilvl w:val="0"/>
          <w:numId w:val="1"/>
        </w:numPr>
      </w:pPr>
      <w:r>
        <w:t xml:space="preserve">We had some decent momentum going into draft 1 and thought we could continue. But </w:t>
      </w:r>
      <w:proofErr w:type="gramStart"/>
      <w:r>
        <w:t>also</w:t>
      </w:r>
      <w:proofErr w:type="gramEnd"/>
      <w:r>
        <w:t xml:space="preserve"> doesn’t make too much sense before receiving comments.</w:t>
      </w:r>
    </w:p>
    <w:p w:rsidR="00A068B9" w:rsidRDefault="00A068B9" w:rsidP="00314A32">
      <w:pPr>
        <w:pStyle w:val="ListParagraph"/>
        <w:numPr>
          <w:ilvl w:val="0"/>
          <w:numId w:val="1"/>
        </w:numPr>
      </w:pPr>
      <w:r>
        <w:t xml:space="preserve">Maha: Don’t think we should stop. Should keep going. Can take the draft that we have – already received and Maria sent in comments. Michele was working on – should be coming in. </w:t>
      </w:r>
    </w:p>
    <w:p w:rsidR="00486401" w:rsidRDefault="00486401" w:rsidP="00486401">
      <w:pPr>
        <w:pStyle w:val="ListParagraph"/>
        <w:numPr>
          <w:ilvl w:val="1"/>
          <w:numId w:val="1"/>
        </w:numPr>
      </w:pPr>
      <w:r>
        <w:t xml:space="preserve">Pretty much agree with what Lisa had written – agree with her comments. Past the draft deadline. The new ones added to draft 1 that was uploaded. </w:t>
      </w:r>
    </w:p>
    <w:p w:rsidR="00486401" w:rsidRDefault="00486401" w:rsidP="00486401">
      <w:pPr>
        <w:pStyle w:val="ListParagraph"/>
        <w:numPr>
          <w:ilvl w:val="0"/>
          <w:numId w:val="1"/>
        </w:numPr>
      </w:pPr>
      <w:r>
        <w:lastRenderedPageBreak/>
        <w:t>We can continue to incorporate comments that we received and maybe rotate it among group members. See who is available when and keep the document moving or collect the documents that are intended to go into draft 2 and wait until we have the feedback from the council.</w:t>
      </w:r>
    </w:p>
    <w:p w:rsidR="00486401" w:rsidRDefault="00486401" w:rsidP="00486401">
      <w:pPr>
        <w:pStyle w:val="ListParagraph"/>
        <w:numPr>
          <w:ilvl w:val="0"/>
          <w:numId w:val="1"/>
        </w:numPr>
      </w:pPr>
      <w:r>
        <w:t>Everyone can look at the current form of the document. Might make more sense for everyone to make edits instead of just making comments.</w:t>
      </w:r>
    </w:p>
    <w:p w:rsidR="005735C7" w:rsidRDefault="005735C7" w:rsidP="00486401">
      <w:pPr>
        <w:pStyle w:val="ListParagraph"/>
        <w:numPr>
          <w:ilvl w:val="0"/>
          <w:numId w:val="1"/>
        </w:numPr>
      </w:pPr>
      <w:r>
        <w:t xml:space="preserve">A lot of moving parts that might be hard for </w:t>
      </w:r>
      <w:proofErr w:type="gramStart"/>
      <w:r>
        <w:t>particular schedules</w:t>
      </w:r>
      <w:proofErr w:type="gramEnd"/>
      <w:r>
        <w:t>. Places in schedule where busy.</w:t>
      </w:r>
    </w:p>
    <w:p w:rsidR="005735C7" w:rsidRDefault="005735C7" w:rsidP="00486401">
      <w:pPr>
        <w:pStyle w:val="ListParagraph"/>
        <w:numPr>
          <w:ilvl w:val="0"/>
          <w:numId w:val="1"/>
        </w:numPr>
      </w:pPr>
      <w:proofErr w:type="gramStart"/>
      <w:r>
        <w:t>So</w:t>
      </w:r>
      <w:proofErr w:type="gramEnd"/>
      <w:r>
        <w:t xml:space="preserve"> proposing looking at block of dates – see who is available when and then create an order for the rotation and follow that order.</w:t>
      </w:r>
    </w:p>
    <w:p w:rsidR="005735C7" w:rsidRDefault="005735C7" w:rsidP="005735C7">
      <w:pPr>
        <w:pStyle w:val="ListParagraph"/>
        <w:numPr>
          <w:ilvl w:val="1"/>
          <w:numId w:val="1"/>
        </w:numPr>
      </w:pPr>
      <w:r>
        <w:t>D and Maha cc’d – know that document is changing. Know where changes are.</w:t>
      </w:r>
    </w:p>
    <w:p w:rsidR="005735C7" w:rsidRDefault="005735C7" w:rsidP="005735C7">
      <w:pPr>
        <w:pStyle w:val="ListParagraph"/>
        <w:numPr>
          <w:ilvl w:val="0"/>
          <w:numId w:val="1"/>
        </w:numPr>
      </w:pPr>
      <w:r>
        <w:t>When people go in document, sometimes overlaps of comments. Address it right then instead of having the overlapping.</w:t>
      </w:r>
    </w:p>
    <w:p w:rsidR="005735C7" w:rsidRDefault="005735C7" w:rsidP="005735C7">
      <w:pPr>
        <w:pStyle w:val="ListParagraph"/>
        <w:numPr>
          <w:ilvl w:val="0"/>
          <w:numId w:val="1"/>
        </w:numPr>
      </w:pPr>
      <w:r>
        <w:t xml:space="preserve">No way to do with a Google Doc? </w:t>
      </w:r>
    </w:p>
    <w:p w:rsidR="005735C7" w:rsidRDefault="005735C7" w:rsidP="005735C7">
      <w:pPr>
        <w:pStyle w:val="ListParagraph"/>
        <w:numPr>
          <w:ilvl w:val="1"/>
          <w:numId w:val="1"/>
        </w:numPr>
      </w:pPr>
      <w:r>
        <w:t xml:space="preserve">Talking with her – wanted to limit that. Maybe we can revisit it. </w:t>
      </w:r>
    </w:p>
    <w:p w:rsidR="005735C7" w:rsidRDefault="005735C7" w:rsidP="005735C7">
      <w:pPr>
        <w:pStyle w:val="ListParagraph"/>
        <w:numPr>
          <w:ilvl w:val="1"/>
          <w:numId w:val="1"/>
        </w:numPr>
      </w:pPr>
      <w:r>
        <w:t>Maha: I don’t have access to it, and there may be limitations to others.</w:t>
      </w:r>
    </w:p>
    <w:p w:rsidR="005735C7" w:rsidRDefault="005735C7" w:rsidP="005735C7">
      <w:pPr>
        <w:pStyle w:val="ListParagraph"/>
        <w:numPr>
          <w:ilvl w:val="0"/>
          <w:numId w:val="1"/>
        </w:numPr>
      </w:pPr>
      <w:r>
        <w:t xml:space="preserve">Lauren: Okay with the handoff. If we want to try to do something online – could do it through </w:t>
      </w:r>
      <w:proofErr w:type="spellStart"/>
      <w:r>
        <w:t>FoodShield</w:t>
      </w:r>
      <w:proofErr w:type="spellEnd"/>
      <w:r>
        <w:t xml:space="preserve"> instead of Google Docs.</w:t>
      </w:r>
    </w:p>
    <w:p w:rsidR="005735C7" w:rsidRDefault="005735C7" w:rsidP="005735C7">
      <w:pPr>
        <w:pStyle w:val="ListParagraph"/>
        <w:numPr>
          <w:ilvl w:val="1"/>
          <w:numId w:val="1"/>
        </w:numPr>
      </w:pPr>
      <w:r>
        <w:t>Could create a document like Google Docs or use the check-in and check-out feature.</w:t>
      </w:r>
    </w:p>
    <w:p w:rsidR="005735C7" w:rsidRDefault="005735C7" w:rsidP="005735C7">
      <w:pPr>
        <w:pStyle w:val="ListParagraph"/>
        <w:numPr>
          <w:ilvl w:val="1"/>
          <w:numId w:val="1"/>
        </w:numPr>
      </w:pPr>
      <w:r>
        <w:t>Various members: sounds like a good idea</w:t>
      </w:r>
    </w:p>
    <w:p w:rsidR="005735C7" w:rsidRDefault="005735C7" w:rsidP="005735C7">
      <w:pPr>
        <w:pStyle w:val="ListParagraph"/>
        <w:numPr>
          <w:ilvl w:val="1"/>
          <w:numId w:val="1"/>
        </w:numPr>
      </w:pPr>
      <w:r>
        <w:t xml:space="preserve">Do members of the group have access to Food Shield? </w:t>
      </w:r>
    </w:p>
    <w:p w:rsidR="005735C7" w:rsidRDefault="005735C7" w:rsidP="005735C7">
      <w:pPr>
        <w:pStyle w:val="ListParagraph"/>
        <w:numPr>
          <w:ilvl w:val="2"/>
          <w:numId w:val="1"/>
        </w:numPr>
      </w:pPr>
      <w:r>
        <w:t>Various members: Yes</w:t>
      </w:r>
    </w:p>
    <w:p w:rsidR="005735C7" w:rsidRDefault="005735C7" w:rsidP="005735C7">
      <w:pPr>
        <w:pStyle w:val="ListParagraph"/>
        <w:numPr>
          <w:ilvl w:val="1"/>
          <w:numId w:val="1"/>
        </w:numPr>
      </w:pPr>
      <w:r>
        <w:t>Maybe we could hybridize it. Could have the main document there and check in and check out.</w:t>
      </w:r>
    </w:p>
    <w:p w:rsidR="005735C7" w:rsidRDefault="005735C7" w:rsidP="005735C7">
      <w:pPr>
        <w:pStyle w:val="ListParagraph"/>
        <w:numPr>
          <w:ilvl w:val="1"/>
          <w:numId w:val="1"/>
        </w:numPr>
      </w:pPr>
      <w:r>
        <w:t>Check-in and check-out: when checked-out, shows to others. You can download a copy, but only original person can return the document.</w:t>
      </w:r>
    </w:p>
    <w:p w:rsidR="005735C7" w:rsidRDefault="005735C7" w:rsidP="005735C7">
      <w:pPr>
        <w:pStyle w:val="ListParagraph"/>
        <w:numPr>
          <w:ilvl w:val="2"/>
          <w:numId w:val="1"/>
        </w:numPr>
      </w:pPr>
      <w:r>
        <w:t>May be an issue of someone not checking it back in</w:t>
      </w:r>
    </w:p>
    <w:p w:rsidR="005735C7" w:rsidRDefault="005735C7" w:rsidP="005735C7">
      <w:pPr>
        <w:pStyle w:val="ListParagraph"/>
        <w:numPr>
          <w:ilvl w:val="2"/>
          <w:numId w:val="1"/>
        </w:numPr>
      </w:pPr>
      <w:r>
        <w:t>Prevent issue of multiple people being in there at the same time</w:t>
      </w:r>
    </w:p>
    <w:p w:rsidR="003871DC" w:rsidRDefault="003871DC" w:rsidP="005735C7">
      <w:pPr>
        <w:pStyle w:val="ListParagraph"/>
        <w:numPr>
          <w:ilvl w:val="2"/>
          <w:numId w:val="1"/>
        </w:numPr>
      </w:pPr>
      <w:r>
        <w:t xml:space="preserve">Could see who checked it out </w:t>
      </w:r>
    </w:p>
    <w:p w:rsidR="005735C7" w:rsidRDefault="005735C7" w:rsidP="005735C7">
      <w:pPr>
        <w:pStyle w:val="ListParagraph"/>
        <w:numPr>
          <w:ilvl w:val="1"/>
          <w:numId w:val="1"/>
        </w:numPr>
      </w:pPr>
      <w:r>
        <w:t xml:space="preserve">Online document – can have the multigroup editing feature – </w:t>
      </w:r>
      <w:proofErr w:type="gramStart"/>
      <w:r>
        <w:t>similar to</w:t>
      </w:r>
      <w:proofErr w:type="gramEnd"/>
      <w:r>
        <w:t xml:space="preserve"> Google Docs</w:t>
      </w:r>
    </w:p>
    <w:p w:rsidR="005735C7" w:rsidRDefault="005735C7" w:rsidP="005735C7">
      <w:pPr>
        <w:pStyle w:val="ListParagraph"/>
        <w:numPr>
          <w:ilvl w:val="2"/>
          <w:numId w:val="1"/>
        </w:numPr>
      </w:pPr>
      <w:r>
        <w:t>Feature relatively new, haven’t tried this feature yet</w:t>
      </w:r>
    </w:p>
    <w:p w:rsidR="00545CA6" w:rsidRDefault="00545CA6" w:rsidP="00545CA6">
      <w:pPr>
        <w:pStyle w:val="ListParagraph"/>
        <w:numPr>
          <w:ilvl w:val="1"/>
          <w:numId w:val="1"/>
        </w:numPr>
      </w:pPr>
      <w:r>
        <w:t>Should probably try the online version. Could mess around with it to see which one works best.</w:t>
      </w:r>
    </w:p>
    <w:p w:rsidR="00545CA6" w:rsidRDefault="00545CA6" w:rsidP="00545CA6">
      <w:pPr>
        <w:pStyle w:val="ListParagraph"/>
        <w:numPr>
          <w:ilvl w:val="1"/>
          <w:numId w:val="1"/>
        </w:numPr>
      </w:pPr>
      <w:r>
        <w:t>Food Shield help desk is very responsive.</w:t>
      </w:r>
    </w:p>
    <w:p w:rsidR="00545CA6" w:rsidRDefault="00545CA6" w:rsidP="00545CA6">
      <w:pPr>
        <w:pStyle w:val="ListParagraph"/>
        <w:numPr>
          <w:ilvl w:val="0"/>
          <w:numId w:val="1"/>
        </w:numPr>
      </w:pPr>
      <w:r>
        <w:t>Scenario 1: continue with edits, scenario 2: wait for feedback from council before editing in Food Shield</w:t>
      </w:r>
    </w:p>
    <w:p w:rsidR="00545CA6" w:rsidRDefault="00545CA6" w:rsidP="00545CA6">
      <w:pPr>
        <w:pStyle w:val="ListParagraph"/>
        <w:numPr>
          <w:ilvl w:val="1"/>
          <w:numId w:val="1"/>
        </w:numPr>
      </w:pPr>
      <w:r>
        <w:t>Some group members: Wait until we get the response. Mana: scenario 1, don’t think will have a lot of times</w:t>
      </w:r>
    </w:p>
    <w:p w:rsidR="00545CA6" w:rsidRDefault="00545CA6" w:rsidP="00545CA6">
      <w:pPr>
        <w:pStyle w:val="ListParagraph"/>
        <w:numPr>
          <w:ilvl w:val="1"/>
          <w:numId w:val="1"/>
        </w:numPr>
      </w:pPr>
      <w:r>
        <w:t xml:space="preserve">I think we should incorporate edits we </w:t>
      </w:r>
      <w:proofErr w:type="gramStart"/>
      <w:r>
        <w:t>have to</w:t>
      </w:r>
      <w:proofErr w:type="gramEnd"/>
      <w:r>
        <w:t xml:space="preserve"> date and then wait for the committee response. </w:t>
      </w:r>
    </w:p>
    <w:p w:rsidR="00545CA6" w:rsidRDefault="00545CA6" w:rsidP="00545CA6">
      <w:pPr>
        <w:pStyle w:val="ListParagraph"/>
        <w:numPr>
          <w:ilvl w:val="1"/>
          <w:numId w:val="1"/>
        </w:numPr>
      </w:pPr>
      <w:r>
        <w:t>If we have online document form, if people can see what’s happening to it, then can see what’s coming in is in a good format or needs to be managed. Other element: we don’t know if the feedback coming from the council is going to be minor or easier to incorporate or will be ahead and will be able to meet deadline more easily. More involved – will have to deal with and how best to tackle to meet the deadline.</w:t>
      </w:r>
    </w:p>
    <w:p w:rsidR="00545CA6" w:rsidRDefault="00545CA6" w:rsidP="00545CA6">
      <w:pPr>
        <w:pStyle w:val="ListParagraph"/>
        <w:numPr>
          <w:ilvl w:val="1"/>
          <w:numId w:val="1"/>
        </w:numPr>
      </w:pPr>
      <w:r>
        <w:lastRenderedPageBreak/>
        <w:t>John: probably fair amount of work to put concisely what FDA and what USDA does. Don’t think committee will tell us specific content to put. Could see what we could work on – check with Craig and Thuy – so can proceed with some of the edits.</w:t>
      </w:r>
    </w:p>
    <w:p w:rsidR="00545CA6" w:rsidRDefault="00545CA6" w:rsidP="00545CA6">
      <w:pPr>
        <w:pStyle w:val="ListParagraph"/>
        <w:numPr>
          <w:ilvl w:val="2"/>
          <w:numId w:val="1"/>
        </w:numPr>
      </w:pPr>
      <w:r>
        <w:t xml:space="preserve">Reaching out to Thuy and Craig before moving in direction of Scenario 1 and Scenario 2. </w:t>
      </w:r>
    </w:p>
    <w:p w:rsidR="00545CA6" w:rsidRDefault="00545CA6" w:rsidP="00545CA6">
      <w:pPr>
        <w:pStyle w:val="ListParagraph"/>
        <w:numPr>
          <w:ilvl w:val="2"/>
          <w:numId w:val="1"/>
        </w:numPr>
      </w:pPr>
      <w:r>
        <w:t>Could flag sections that Thuy and Craig tell us to wait on</w:t>
      </w:r>
    </w:p>
    <w:p w:rsidR="001C4823" w:rsidRDefault="001C4823" w:rsidP="00545CA6">
      <w:pPr>
        <w:pStyle w:val="ListParagraph"/>
        <w:numPr>
          <w:ilvl w:val="2"/>
          <w:numId w:val="1"/>
        </w:numPr>
      </w:pPr>
      <w:r>
        <w:t xml:space="preserve">Craig is </w:t>
      </w:r>
      <w:proofErr w:type="gramStart"/>
      <w:r>
        <w:t>pretty transparent</w:t>
      </w:r>
      <w:proofErr w:type="gramEnd"/>
      <w:r>
        <w:t xml:space="preserve"> on letting you know which sections you should focus on</w:t>
      </w:r>
    </w:p>
    <w:p w:rsidR="00E974E0" w:rsidRDefault="00E974E0" w:rsidP="00E974E0">
      <w:pPr>
        <w:pStyle w:val="ListParagraph"/>
        <w:numPr>
          <w:ilvl w:val="0"/>
          <w:numId w:val="1"/>
        </w:numPr>
      </w:pPr>
      <w:r>
        <w:t>Status of “Revisions Summary Form”</w:t>
      </w:r>
    </w:p>
    <w:p w:rsidR="00E974E0" w:rsidRDefault="00E974E0" w:rsidP="00E974E0">
      <w:pPr>
        <w:pStyle w:val="ListParagraph"/>
        <w:numPr>
          <w:ilvl w:val="1"/>
          <w:numId w:val="1"/>
        </w:numPr>
      </w:pPr>
      <w:r>
        <w:t>Have a working draft – will take a little bit more work. See if more work before upload on Basecamp. No specific deadline.</w:t>
      </w:r>
    </w:p>
    <w:p w:rsidR="00E974E0" w:rsidRDefault="00E974E0" w:rsidP="00E974E0">
      <w:pPr>
        <w:pStyle w:val="ListParagraph"/>
        <w:numPr>
          <w:ilvl w:val="1"/>
          <w:numId w:val="1"/>
        </w:numPr>
      </w:pPr>
      <w:r>
        <w:t>To do item – should be uploaded as soon as we can.</w:t>
      </w:r>
    </w:p>
    <w:p w:rsidR="00E974E0" w:rsidRDefault="00E974E0" w:rsidP="00E974E0">
      <w:pPr>
        <w:pStyle w:val="ListParagraph"/>
        <w:numPr>
          <w:ilvl w:val="1"/>
          <w:numId w:val="1"/>
        </w:numPr>
      </w:pPr>
      <w:r>
        <w:t xml:space="preserve">More than a </w:t>
      </w:r>
      <w:proofErr w:type="gramStart"/>
      <w:r>
        <w:t>1 page</w:t>
      </w:r>
      <w:proofErr w:type="gramEnd"/>
      <w:r>
        <w:t xml:space="preserve"> document. Have </w:t>
      </w:r>
      <w:proofErr w:type="gramStart"/>
      <w:r>
        <w:t>a number of</w:t>
      </w:r>
      <w:proofErr w:type="gramEnd"/>
      <w:r>
        <w:t xml:space="preserve"> changes. Ex: moving agency roles. Text to minimize redundancy. Moving to table format. Touching on that format. </w:t>
      </w:r>
    </w:p>
    <w:p w:rsidR="00E974E0" w:rsidRDefault="00E974E0" w:rsidP="00E974E0">
      <w:pPr>
        <w:pStyle w:val="ListParagraph"/>
        <w:numPr>
          <w:ilvl w:val="1"/>
          <w:numId w:val="1"/>
        </w:numPr>
      </w:pPr>
      <w:r>
        <w:t>Section – what are things reader would learn from that chapter. We have the chapter content summary</w:t>
      </w:r>
    </w:p>
    <w:p w:rsidR="00E974E0" w:rsidRDefault="00E974E0" w:rsidP="00E974E0">
      <w:pPr>
        <w:pStyle w:val="ListParagraph"/>
        <w:numPr>
          <w:ilvl w:val="1"/>
          <w:numId w:val="1"/>
        </w:numPr>
      </w:pPr>
      <w:r>
        <w:t>Cleanup to minimize redundancy</w:t>
      </w:r>
    </w:p>
    <w:p w:rsidR="00E974E0" w:rsidRDefault="00E974E0" w:rsidP="00E974E0">
      <w:pPr>
        <w:pStyle w:val="ListParagraph"/>
        <w:numPr>
          <w:ilvl w:val="1"/>
          <w:numId w:val="1"/>
        </w:numPr>
      </w:pPr>
      <w:r>
        <w:t>Could use Food Shield as a practice run on this</w:t>
      </w:r>
    </w:p>
    <w:p w:rsidR="00E974E0" w:rsidRDefault="00E974E0" w:rsidP="00E974E0">
      <w:pPr>
        <w:pStyle w:val="ListParagraph"/>
        <w:numPr>
          <w:ilvl w:val="1"/>
          <w:numId w:val="1"/>
        </w:numPr>
      </w:pPr>
      <w:r>
        <w:t>Will put the form on Food Shield for group to begin working. Lauren is setting up a group now</w:t>
      </w:r>
    </w:p>
    <w:p w:rsidR="00BE3C96" w:rsidRDefault="00BE3C96" w:rsidP="00E974E0">
      <w:pPr>
        <w:pStyle w:val="ListParagraph"/>
        <w:numPr>
          <w:ilvl w:val="1"/>
          <w:numId w:val="1"/>
        </w:numPr>
      </w:pPr>
      <w:r>
        <w:t>Will figure out word limit problem – and figure out</w:t>
      </w:r>
      <w:bookmarkStart w:id="0" w:name="_GoBack"/>
      <w:bookmarkEnd w:id="0"/>
    </w:p>
    <w:sectPr w:rsidR="00BE3C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F6C25"/>
    <w:multiLevelType w:val="hybridMultilevel"/>
    <w:tmpl w:val="15F84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FC8"/>
    <w:rsid w:val="001C4823"/>
    <w:rsid w:val="00314A32"/>
    <w:rsid w:val="003871DC"/>
    <w:rsid w:val="00450059"/>
    <w:rsid w:val="00486401"/>
    <w:rsid w:val="00545CA6"/>
    <w:rsid w:val="00555E74"/>
    <w:rsid w:val="005735C7"/>
    <w:rsid w:val="00624721"/>
    <w:rsid w:val="008D3D61"/>
    <w:rsid w:val="00A068B9"/>
    <w:rsid w:val="00A87FC8"/>
    <w:rsid w:val="00BE3C96"/>
    <w:rsid w:val="00E974E0"/>
    <w:rsid w:val="00ED2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98857"/>
  <w15:chartTrackingRefBased/>
  <w15:docId w15:val="{F57BFA8E-3D93-49D9-BBB5-501E86E9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F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89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 Kim</dc:creator>
  <cp:keywords/>
  <dc:description/>
  <cp:lastModifiedBy>Thuy Kim</cp:lastModifiedBy>
  <cp:revision>7</cp:revision>
  <dcterms:created xsi:type="dcterms:W3CDTF">2018-04-27T17:51:00Z</dcterms:created>
  <dcterms:modified xsi:type="dcterms:W3CDTF">2018-04-27T18:51:00Z</dcterms:modified>
</cp:coreProperties>
</file>