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785E9B" w14:textId="1558E5B6" w:rsidR="007A770C" w:rsidRPr="007C149F" w:rsidRDefault="007C149F" w:rsidP="007C149F">
      <w:pPr>
        <w:spacing w:after="0"/>
        <w:rPr>
          <w:b/>
          <w:bCs/>
          <w:sz w:val="28"/>
          <w:szCs w:val="28"/>
        </w:rPr>
      </w:pPr>
      <w:r w:rsidRPr="007C149F">
        <w:rPr>
          <w:b/>
          <w:bCs/>
          <w:sz w:val="28"/>
          <w:szCs w:val="28"/>
        </w:rPr>
        <w:t>Promotional Messages for the Food Safety Programs Reference Guide</w:t>
      </w:r>
    </w:p>
    <w:p w14:paraId="0E712D98" w14:textId="76D65E12" w:rsidR="007C149F" w:rsidRDefault="007C149F" w:rsidP="007C149F">
      <w:r>
        <w:t>November 2019</w:t>
      </w:r>
    </w:p>
    <w:p w14:paraId="18E3C231" w14:textId="33D2939A" w:rsidR="007C149F" w:rsidRPr="007C149F" w:rsidRDefault="007C149F" w:rsidP="007C149F">
      <w:pPr>
        <w:pStyle w:val="Heading2"/>
        <w:pBdr>
          <w:bottom w:val="single" w:sz="4" w:space="1" w:color="auto"/>
        </w:pBdr>
        <w:rPr>
          <w:rFonts w:eastAsia="Times New Roman"/>
          <w:b/>
          <w:bCs/>
        </w:rPr>
      </w:pPr>
      <w:r w:rsidRPr="007C149F">
        <w:rPr>
          <w:b/>
          <w:bCs/>
        </w:rPr>
        <w:t>E-Newsletter</w:t>
      </w:r>
    </w:p>
    <w:p w14:paraId="1DBAB960" w14:textId="77777777" w:rsidR="0066144A" w:rsidRPr="00773B80" w:rsidRDefault="0066144A" w:rsidP="007C149F">
      <w:pPr>
        <w:spacing w:before="120"/>
        <w:rPr>
          <w:b/>
        </w:rPr>
      </w:pPr>
      <w:r w:rsidRPr="00773B80">
        <w:rPr>
          <w:b/>
        </w:rPr>
        <w:t xml:space="preserve">New Reference Guide Outlines </w:t>
      </w:r>
      <w:r>
        <w:rPr>
          <w:b/>
        </w:rPr>
        <w:t xml:space="preserve">Government </w:t>
      </w:r>
      <w:r w:rsidRPr="00773B80">
        <w:rPr>
          <w:b/>
        </w:rPr>
        <w:t>Food Safety Efforts</w:t>
      </w:r>
    </w:p>
    <w:p w14:paraId="1F664715" w14:textId="2F89DA7A" w:rsidR="0066144A" w:rsidRDefault="0066144A" w:rsidP="007C149F">
      <w:r>
        <w:t>Confused about the alphabet soup of tools, surveillance networks, and inspection programs operating in the food safety world? The Council to Improve Foodborne Outbreak Response (CIFOR) spells it out in a new guide you can download for free</w:t>
      </w:r>
      <w:r w:rsidR="007C149F">
        <w:t xml:space="preserve">: </w:t>
      </w:r>
      <w:hyperlink r:id="rId8" w:history="1">
        <w:r w:rsidR="007C149F">
          <w:rPr>
            <w:rStyle w:val="Hyperlink"/>
          </w:rPr>
          <w:t>https://cifor.us/products/cifor-reference-guide</w:t>
        </w:r>
      </w:hyperlink>
      <w:r w:rsidR="007C149F">
        <w:t>.</w:t>
      </w:r>
    </w:p>
    <w:p w14:paraId="31C1B4BD" w14:textId="77777777" w:rsidR="0066144A" w:rsidRPr="0066144A" w:rsidRDefault="0066144A" w:rsidP="007C149F">
      <w:pPr>
        <w:rPr>
          <w:rFonts w:cstheme="minorHAnsi"/>
        </w:rPr>
      </w:pPr>
      <w:r>
        <w:t xml:space="preserve">The Food </w:t>
      </w:r>
      <w:r w:rsidRPr="0055084C">
        <w:t xml:space="preserve">Safety Programs Reference Guide is a snapshot of current governmental efforts that detect, investigate, control or prevent foodborne illness in the United States. Topics range from data sharing networks to regulatory </w:t>
      </w:r>
      <w:r w:rsidRPr="0066144A">
        <w:rPr>
          <w:rFonts w:cstheme="minorHAnsi"/>
        </w:rPr>
        <w:t>program standards and collaboration efforts.</w:t>
      </w:r>
    </w:p>
    <w:p w14:paraId="6F3F94C4" w14:textId="77777777" w:rsidR="00043B49" w:rsidRPr="00043B49" w:rsidRDefault="0066144A" w:rsidP="007C149F">
      <w:pPr>
        <w:shd w:val="clear" w:color="auto" w:fill="FFFFFF"/>
        <w:spacing w:after="360" w:line="240" w:lineRule="auto"/>
        <w:rPr>
          <w:rFonts w:eastAsia="Times New Roman" w:cstheme="minorHAnsi"/>
          <w:color w:val="333333"/>
        </w:rPr>
      </w:pPr>
      <w:r>
        <w:rPr>
          <w:rFonts w:cstheme="minorHAnsi"/>
        </w:rPr>
        <w:t>The guide</w:t>
      </w:r>
      <w:r w:rsidRPr="0066144A">
        <w:rPr>
          <w:rFonts w:cstheme="minorHAnsi"/>
          <w:color w:val="000000"/>
        </w:rPr>
        <w:t xml:space="preserve"> </w:t>
      </w:r>
      <w:r w:rsidR="009E34F6">
        <w:rPr>
          <w:rFonts w:cstheme="minorHAnsi"/>
          <w:color w:val="000000"/>
        </w:rPr>
        <w:t xml:space="preserve">is a </w:t>
      </w:r>
      <w:r w:rsidRPr="0066144A">
        <w:rPr>
          <w:rFonts w:cstheme="minorHAnsi"/>
          <w:color w:val="000000"/>
        </w:rPr>
        <w:t xml:space="preserve">compilation of programs, complete with the goal and purpose of each. </w:t>
      </w:r>
      <w:r>
        <w:rPr>
          <w:rFonts w:eastAsia="Times New Roman" w:cstheme="minorHAnsi"/>
          <w:color w:val="333333"/>
        </w:rPr>
        <w:t>It</w:t>
      </w:r>
      <w:r w:rsidRPr="0066144A">
        <w:rPr>
          <w:rFonts w:eastAsia="Times New Roman" w:cstheme="minorHAnsi"/>
          <w:color w:val="333333"/>
        </w:rPr>
        <w:t xml:space="preserve"> will help public health agencies align activities, conduct collaborative projects, implement common strategies, and avoid costly duplication of efforts.</w:t>
      </w:r>
    </w:p>
    <w:p w14:paraId="753B28CC" w14:textId="7938BE7A" w:rsidR="00043B49" w:rsidRPr="007C149F" w:rsidRDefault="00043B49" w:rsidP="007C149F">
      <w:pPr>
        <w:pStyle w:val="Heading2"/>
        <w:pBdr>
          <w:bottom w:val="single" w:sz="4" w:space="1" w:color="auto"/>
        </w:pBdr>
        <w:rPr>
          <w:b/>
          <w:bCs/>
        </w:rPr>
      </w:pPr>
      <w:r w:rsidRPr="007C149F">
        <w:rPr>
          <w:b/>
          <w:bCs/>
        </w:rPr>
        <w:t>Facebook</w:t>
      </w:r>
    </w:p>
    <w:p w14:paraId="0526BB85" w14:textId="0FC04C2A" w:rsidR="00AA5144" w:rsidRDefault="00AA5144" w:rsidP="00AA5144">
      <w:r>
        <w:t>Curious about who can help you with #</w:t>
      </w:r>
      <w:proofErr w:type="spellStart"/>
      <w:r>
        <w:t>FoodSafety</w:t>
      </w:r>
      <w:proofErr w:type="spellEnd"/>
      <w:r>
        <w:t xml:space="preserve"> investigations? Download this free guide to get tips for information sharing, surveillance networks, connecting with partners, and more. </w:t>
      </w:r>
      <w:hyperlink r:id="rId9" w:history="1">
        <w:r>
          <w:rPr>
            <w:rStyle w:val="Hyperlink"/>
          </w:rPr>
          <w:t>http://bit.ly/CIFORguide</w:t>
        </w:r>
      </w:hyperlink>
      <w:r>
        <w:t xml:space="preserve"> #</w:t>
      </w:r>
      <w:proofErr w:type="spellStart"/>
      <w:r>
        <w:t>CIFORfood</w:t>
      </w:r>
      <w:proofErr w:type="spellEnd"/>
    </w:p>
    <w:p w14:paraId="75105CAD" w14:textId="77777777" w:rsidR="00AA5144" w:rsidRDefault="00AA5144" w:rsidP="007C149F">
      <w:pPr>
        <w:pStyle w:val="Heading2"/>
        <w:pBdr>
          <w:bottom w:val="single" w:sz="4" w:space="1" w:color="auto"/>
        </w:pBdr>
        <w:rPr>
          <w:b/>
          <w:bCs/>
        </w:rPr>
      </w:pPr>
    </w:p>
    <w:p w14:paraId="00CFC99C" w14:textId="39F487F4" w:rsidR="00043B49" w:rsidRPr="007C149F" w:rsidRDefault="00043B49" w:rsidP="007C149F">
      <w:pPr>
        <w:pStyle w:val="Heading2"/>
        <w:pBdr>
          <w:bottom w:val="single" w:sz="4" w:space="1" w:color="auto"/>
        </w:pBdr>
        <w:rPr>
          <w:b/>
          <w:bCs/>
        </w:rPr>
      </w:pPr>
      <w:r w:rsidRPr="007C149F">
        <w:rPr>
          <w:b/>
          <w:bCs/>
        </w:rPr>
        <w:t>Twitter</w:t>
      </w:r>
    </w:p>
    <w:p w14:paraId="62B28FAA" w14:textId="51CA87B6" w:rsidR="00384F8C" w:rsidRDefault="001B6CFC" w:rsidP="00384F8C">
      <w:r>
        <w:t xml:space="preserve">Curious about who can help you with </w:t>
      </w:r>
      <w:r w:rsidR="007C149F">
        <w:t>#</w:t>
      </w:r>
      <w:proofErr w:type="spellStart"/>
      <w:r>
        <w:t>foodsafety</w:t>
      </w:r>
      <w:proofErr w:type="spellEnd"/>
      <w:r>
        <w:t xml:space="preserve"> investigation</w:t>
      </w:r>
      <w:r w:rsidR="00D418AF">
        <w:t>s</w:t>
      </w:r>
      <w:r>
        <w:t xml:space="preserve">? Download this free guide </w:t>
      </w:r>
      <w:r w:rsidR="00D418AF">
        <w:t>and connect with new partners</w:t>
      </w:r>
      <w:r w:rsidR="00384F8C">
        <w:t xml:space="preserve">. </w:t>
      </w:r>
      <w:hyperlink r:id="rId10" w:history="1">
        <w:r w:rsidR="00384F8C">
          <w:rPr>
            <w:rStyle w:val="Hyperlink"/>
          </w:rPr>
          <w:t>http://bit.ly/CIFORguide</w:t>
        </w:r>
      </w:hyperlink>
      <w:r w:rsidR="00384F8C">
        <w:t xml:space="preserve"> #</w:t>
      </w:r>
      <w:proofErr w:type="spellStart"/>
      <w:r w:rsidR="00384F8C">
        <w:t>CIFORfood</w:t>
      </w:r>
      <w:proofErr w:type="spellEnd"/>
    </w:p>
    <w:p w14:paraId="7F0ABB85" w14:textId="773E555B" w:rsidR="00D02315" w:rsidRDefault="00D02315" w:rsidP="007C149F">
      <w:pPr>
        <w:spacing w:before="120"/>
      </w:pPr>
      <w:bookmarkStart w:id="0" w:name="_GoBack"/>
      <w:bookmarkEnd w:id="0"/>
    </w:p>
    <w:sectPr w:rsidR="00D02315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DD4418"/>
    <w:multiLevelType w:val="hybridMultilevel"/>
    <w:tmpl w:val="96188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08711D"/>
    <w:multiLevelType w:val="multilevel"/>
    <w:tmpl w:val="58D0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FC4"/>
    <w:rsid w:val="00043B49"/>
    <w:rsid w:val="001A1847"/>
    <w:rsid w:val="001B6CFC"/>
    <w:rsid w:val="001D1895"/>
    <w:rsid w:val="0037713E"/>
    <w:rsid w:val="00384F8C"/>
    <w:rsid w:val="003F3C7C"/>
    <w:rsid w:val="004D1BB4"/>
    <w:rsid w:val="004D647F"/>
    <w:rsid w:val="0055084C"/>
    <w:rsid w:val="0066144A"/>
    <w:rsid w:val="006A1055"/>
    <w:rsid w:val="006A64E5"/>
    <w:rsid w:val="00700FC4"/>
    <w:rsid w:val="00773B80"/>
    <w:rsid w:val="007A770C"/>
    <w:rsid w:val="007B17A6"/>
    <w:rsid w:val="007C149F"/>
    <w:rsid w:val="00843EB7"/>
    <w:rsid w:val="00883836"/>
    <w:rsid w:val="008841F7"/>
    <w:rsid w:val="009E34F6"/>
    <w:rsid w:val="00AA5144"/>
    <w:rsid w:val="00AB752B"/>
    <w:rsid w:val="00CA1BB5"/>
    <w:rsid w:val="00D02315"/>
    <w:rsid w:val="00D1643D"/>
    <w:rsid w:val="00D26908"/>
    <w:rsid w:val="00D3025A"/>
    <w:rsid w:val="00D418AF"/>
    <w:rsid w:val="00EE0847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9C736"/>
  <w15:chartTrackingRefBased/>
  <w15:docId w15:val="{D8C4DF18-EAB3-44AA-9A2C-0A43BF0A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00F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C149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0FC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00F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00FC4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0F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0FC4"/>
    <w:rPr>
      <w:rFonts w:ascii="Segoe UI" w:hAnsi="Segoe UI" w:cs="Segoe UI"/>
      <w:sz w:val="18"/>
      <w:szCs w:val="18"/>
    </w:rPr>
  </w:style>
  <w:style w:type="paragraph" w:customStyle="1" w:styleId="BasicParagraph">
    <w:name w:val="[Basic Paragraph]"/>
    <w:basedOn w:val="Normal"/>
    <w:uiPriority w:val="99"/>
    <w:rsid w:val="004D647F"/>
    <w:pPr>
      <w:autoSpaceDE w:val="0"/>
      <w:autoSpaceDN w:val="0"/>
      <w:adjustRightInd w:val="0"/>
      <w:spacing w:after="0" w:line="288" w:lineRule="auto"/>
    </w:pPr>
    <w:rPr>
      <w:rFonts w:ascii="Minion Pro" w:hAnsi="Minion Pro" w:cs="Minion Pro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D1643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7C14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7C14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51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ifor.us/products/cifor-reference-guide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://bit.ly/CIFORguide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bit.ly/CIFORgui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DCF7F7-7C10-4C06-8271-4E20EE6D79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98CBBE-A822-4B6F-8CE9-E0ADA1AC0E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8EDF8F-E85A-4356-9F76-871327F54C6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Kurylo, Elizabeth (CDC/DDID/NCEZID/DFWED)</dc:creator>
  <cp:keywords/>
  <dc:description/>
  <cp:lastModifiedBy>Elizabeth Landeen</cp:lastModifiedBy>
  <cp:revision>4</cp:revision>
  <dcterms:created xsi:type="dcterms:W3CDTF">2019-11-04T16:52:00Z</dcterms:created>
  <dcterms:modified xsi:type="dcterms:W3CDTF">2019-11-06T20:38:00Z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