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2738F0" w14:textId="4E0A3FAC" w:rsidR="008B29D6" w:rsidRPr="00E10E82" w:rsidRDefault="008B29D6" w:rsidP="008B29D6">
      <w:pPr>
        <w:jc w:val="center"/>
        <w:rPr>
          <w:b/>
          <w:bCs/>
          <w:color w:val="009739"/>
          <w:sz w:val="28"/>
          <w:szCs w:val="28"/>
        </w:rPr>
      </w:pPr>
      <w:r w:rsidRPr="00E10E82">
        <w:rPr>
          <w:b/>
          <w:bCs/>
          <w:color w:val="009739"/>
          <w:sz w:val="28"/>
          <w:szCs w:val="28"/>
        </w:rPr>
        <w:t>Promotions for the Third Edition of the CIFOR Guidelines</w:t>
      </w:r>
      <w:r>
        <w:rPr>
          <w:b/>
          <w:bCs/>
          <w:color w:val="009739"/>
          <w:sz w:val="28"/>
          <w:szCs w:val="28"/>
        </w:rPr>
        <w:t xml:space="preserve"> </w:t>
      </w:r>
      <w:r w:rsidR="00D55D3A">
        <w:rPr>
          <w:b/>
          <w:bCs/>
          <w:color w:val="009739"/>
          <w:sz w:val="28"/>
          <w:szCs w:val="28"/>
        </w:rPr>
        <w:t>(Spanish and English versions)</w:t>
      </w:r>
    </w:p>
    <w:p w14:paraId="75C02DD2" w14:textId="77777777" w:rsidR="008B29D6" w:rsidRPr="008B29D6" w:rsidRDefault="008B29D6" w:rsidP="008B29D6">
      <w:pPr>
        <w:rPr>
          <w:b/>
          <w:bCs/>
          <w:color w:val="009739"/>
          <w:sz w:val="24"/>
          <w:szCs w:val="24"/>
          <w:lang w:val="es-ES"/>
        </w:rPr>
      </w:pPr>
      <w:proofErr w:type="spellStart"/>
      <w:r w:rsidRPr="008B29D6">
        <w:rPr>
          <w:b/>
          <w:bCs/>
          <w:color w:val="009739"/>
          <w:sz w:val="24"/>
          <w:szCs w:val="24"/>
          <w:lang w:val="es-ES"/>
        </w:rPr>
        <w:t>Newsletter</w:t>
      </w:r>
      <w:proofErr w:type="spellEnd"/>
      <w:r w:rsidRPr="008B29D6">
        <w:rPr>
          <w:b/>
          <w:bCs/>
          <w:color w:val="009739"/>
          <w:sz w:val="24"/>
          <w:szCs w:val="24"/>
          <w:lang w:val="es-ES"/>
        </w:rPr>
        <w:t xml:space="preserve"> </w:t>
      </w:r>
      <w:proofErr w:type="spellStart"/>
      <w:r w:rsidRPr="008B29D6">
        <w:rPr>
          <w:b/>
          <w:bCs/>
          <w:color w:val="009739"/>
          <w:sz w:val="24"/>
          <w:szCs w:val="24"/>
          <w:lang w:val="es-ES"/>
        </w:rPr>
        <w:t>Blurb</w:t>
      </w:r>
      <w:proofErr w:type="spellEnd"/>
      <w:r w:rsidRPr="008B29D6">
        <w:rPr>
          <w:b/>
          <w:bCs/>
          <w:color w:val="009739"/>
          <w:sz w:val="24"/>
          <w:szCs w:val="24"/>
          <w:lang w:val="es-ES"/>
        </w:rPr>
        <w:t xml:space="preserve"> (Short)</w:t>
      </w:r>
    </w:p>
    <w:p w14:paraId="75C92935" w14:textId="492E4788" w:rsidR="00563B25" w:rsidRPr="008B29D6" w:rsidRDefault="00563B25" w:rsidP="00563B25">
      <w:pPr>
        <w:spacing w:after="0"/>
        <w:rPr>
          <w:b/>
          <w:bCs/>
          <w:lang w:val="es-ES"/>
        </w:rPr>
      </w:pPr>
      <w:r w:rsidRPr="0000458B">
        <w:rPr>
          <w:b/>
          <w:bCs/>
          <w:lang w:val="es"/>
        </w:rPr>
        <w:t xml:space="preserve">Tercera edición de </w:t>
      </w:r>
      <w:r w:rsidR="008B29D6">
        <w:rPr>
          <w:b/>
          <w:bCs/>
          <w:lang w:val="es"/>
        </w:rPr>
        <w:t xml:space="preserve">Lineamientos </w:t>
      </w:r>
      <w:r w:rsidRPr="0000458B">
        <w:rPr>
          <w:b/>
          <w:bCs/>
          <w:lang w:val="es"/>
        </w:rPr>
        <w:t xml:space="preserve">para la </w:t>
      </w:r>
      <w:r w:rsidR="008B29D6">
        <w:rPr>
          <w:b/>
          <w:bCs/>
          <w:lang w:val="es"/>
        </w:rPr>
        <w:t>Re</w:t>
      </w:r>
      <w:r w:rsidRPr="0000458B">
        <w:rPr>
          <w:b/>
          <w:bCs/>
          <w:lang w:val="es"/>
        </w:rPr>
        <w:t xml:space="preserve">spuesta a </w:t>
      </w:r>
      <w:r w:rsidR="008B29D6">
        <w:rPr>
          <w:b/>
          <w:bCs/>
          <w:lang w:val="es"/>
        </w:rPr>
        <w:t>B</w:t>
      </w:r>
      <w:r w:rsidRPr="0000458B">
        <w:rPr>
          <w:b/>
          <w:bCs/>
          <w:lang w:val="es"/>
        </w:rPr>
        <w:t xml:space="preserve">rotes de </w:t>
      </w:r>
      <w:r w:rsidR="008B29D6">
        <w:rPr>
          <w:b/>
          <w:bCs/>
          <w:lang w:val="es"/>
        </w:rPr>
        <w:t>E</w:t>
      </w:r>
      <w:r w:rsidRPr="0000458B">
        <w:rPr>
          <w:b/>
          <w:bCs/>
          <w:lang w:val="es"/>
        </w:rPr>
        <w:t xml:space="preserve">nfermedades </w:t>
      </w:r>
      <w:r w:rsidR="008B29D6">
        <w:rPr>
          <w:b/>
          <w:bCs/>
          <w:lang w:val="es"/>
        </w:rPr>
        <w:t>T</w:t>
      </w:r>
      <w:r w:rsidRPr="0000458B">
        <w:rPr>
          <w:b/>
          <w:bCs/>
          <w:lang w:val="es"/>
        </w:rPr>
        <w:t xml:space="preserve">ransmitidas por los </w:t>
      </w:r>
      <w:r w:rsidR="008B29D6">
        <w:rPr>
          <w:b/>
          <w:bCs/>
          <w:lang w:val="es"/>
        </w:rPr>
        <w:t>A</w:t>
      </w:r>
      <w:r w:rsidRPr="0000458B">
        <w:rPr>
          <w:b/>
          <w:bCs/>
          <w:lang w:val="es"/>
        </w:rPr>
        <w:t>limentos</w:t>
      </w:r>
      <w:r>
        <w:rPr>
          <w:b/>
          <w:bCs/>
          <w:lang w:val="es"/>
        </w:rPr>
        <w:t xml:space="preserve"> </w:t>
      </w:r>
      <w:r w:rsidR="008B29D6">
        <w:rPr>
          <w:b/>
          <w:bCs/>
          <w:lang w:val="es"/>
        </w:rPr>
        <w:t xml:space="preserve">de CIFOR, </w:t>
      </w:r>
      <w:r>
        <w:rPr>
          <w:b/>
          <w:bCs/>
          <w:lang w:val="es"/>
        </w:rPr>
        <w:t xml:space="preserve">ahora </w:t>
      </w:r>
      <w:r w:rsidR="008B29D6">
        <w:rPr>
          <w:b/>
          <w:bCs/>
          <w:lang w:val="es"/>
        </w:rPr>
        <w:t>disponible</w:t>
      </w:r>
      <w:r w:rsidR="00597D44">
        <w:rPr>
          <w:b/>
          <w:bCs/>
          <w:lang w:val="es"/>
        </w:rPr>
        <w:t xml:space="preserve"> en español</w:t>
      </w:r>
    </w:p>
    <w:p w14:paraId="413ECFCA" w14:textId="30CFAA32" w:rsidR="00563B25" w:rsidRDefault="00563B25" w:rsidP="00563B25">
      <w:pPr>
        <w:rPr>
          <w:lang w:val="es"/>
        </w:rPr>
      </w:pPr>
      <w:r w:rsidRPr="0000458B">
        <w:rPr>
          <w:lang w:val="es"/>
        </w:rPr>
        <w:t xml:space="preserve">El Consejo para </w:t>
      </w:r>
      <w:r w:rsidR="008B29D6">
        <w:rPr>
          <w:lang w:val="es"/>
        </w:rPr>
        <w:t>el Mejoramiento de</w:t>
      </w:r>
      <w:r w:rsidRPr="0000458B">
        <w:rPr>
          <w:lang w:val="es"/>
        </w:rPr>
        <w:t xml:space="preserve"> la </w:t>
      </w:r>
      <w:r w:rsidR="008B29D6">
        <w:rPr>
          <w:lang w:val="es"/>
        </w:rPr>
        <w:t>R</w:t>
      </w:r>
      <w:r w:rsidRPr="0000458B">
        <w:rPr>
          <w:lang w:val="es"/>
        </w:rPr>
        <w:t xml:space="preserve">espuesta a </w:t>
      </w:r>
      <w:r w:rsidR="008B29D6">
        <w:rPr>
          <w:lang w:val="es"/>
        </w:rPr>
        <w:t>B</w:t>
      </w:r>
      <w:r w:rsidRPr="0000458B">
        <w:rPr>
          <w:lang w:val="es"/>
        </w:rPr>
        <w:t xml:space="preserve">rotes </w:t>
      </w:r>
      <w:r w:rsidR="008B29D6">
        <w:rPr>
          <w:lang w:val="es"/>
        </w:rPr>
        <w:t>de Enfermedades T</w:t>
      </w:r>
      <w:r w:rsidRPr="0000458B">
        <w:rPr>
          <w:lang w:val="es"/>
        </w:rPr>
        <w:t>ransmitid</w:t>
      </w:r>
      <w:r w:rsidR="008B29D6">
        <w:rPr>
          <w:lang w:val="es"/>
        </w:rPr>
        <w:t>a</w:t>
      </w:r>
      <w:r w:rsidRPr="0000458B">
        <w:rPr>
          <w:lang w:val="es"/>
        </w:rPr>
        <w:t xml:space="preserve">s por los </w:t>
      </w:r>
      <w:r w:rsidR="008B29D6">
        <w:rPr>
          <w:lang w:val="es"/>
        </w:rPr>
        <w:t>A</w:t>
      </w:r>
      <w:r w:rsidRPr="0000458B">
        <w:rPr>
          <w:lang w:val="es"/>
        </w:rPr>
        <w:t>limentos (CIFOR)</w:t>
      </w:r>
      <w:r w:rsidR="009B0A7B">
        <w:rPr>
          <w:lang w:val="es"/>
        </w:rPr>
        <w:t xml:space="preserve"> ha publicado </w:t>
      </w:r>
      <w:r w:rsidR="008B29D6">
        <w:rPr>
          <w:lang w:val="es"/>
        </w:rPr>
        <w:t xml:space="preserve">ya en español </w:t>
      </w:r>
      <w:r w:rsidR="009B0A7B">
        <w:rPr>
          <w:lang w:val="es"/>
        </w:rPr>
        <w:t xml:space="preserve">la tercera edición de </w:t>
      </w:r>
      <w:r w:rsidR="008B29D6">
        <w:rPr>
          <w:lang w:val="es"/>
        </w:rPr>
        <w:t>Lineamientos para la Respuesta a Brotes de Enfermedades Transmitidas por los Alimentos de CIFOR, simplificada y fácil de leer.</w:t>
      </w:r>
      <w:r w:rsidR="00BE2BE8">
        <w:rPr>
          <w:lang w:val="es"/>
        </w:rPr>
        <w:t xml:space="preserve"> L</w:t>
      </w:r>
      <w:r w:rsidR="008B29D6">
        <w:rPr>
          <w:lang w:val="es"/>
        </w:rPr>
        <w:t xml:space="preserve">os Lineamientos </w:t>
      </w:r>
      <w:r w:rsidR="00BE2BE8">
        <w:rPr>
          <w:lang w:val="es"/>
        </w:rPr>
        <w:t xml:space="preserve">de CIFOR </w:t>
      </w:r>
      <w:r w:rsidRPr="0000458B">
        <w:rPr>
          <w:lang w:val="es"/>
        </w:rPr>
        <w:t xml:space="preserve">son una fuente completa de información sobre la investigación y el control de enfermedades transmitidas por los alimentos para las agencias </w:t>
      </w:r>
      <w:r w:rsidR="004316FC">
        <w:rPr>
          <w:lang w:val="es"/>
        </w:rPr>
        <w:t>nacionales</w:t>
      </w:r>
      <w:r w:rsidRPr="0000458B">
        <w:rPr>
          <w:lang w:val="es"/>
        </w:rPr>
        <w:t xml:space="preserve">, estatales, </w:t>
      </w:r>
      <w:r w:rsidR="004316FC">
        <w:rPr>
          <w:lang w:val="es"/>
        </w:rPr>
        <w:t>locales</w:t>
      </w:r>
      <w:r w:rsidRPr="0000458B">
        <w:rPr>
          <w:lang w:val="es"/>
        </w:rPr>
        <w:t>, de salud. Descarg</w:t>
      </w:r>
      <w:r w:rsidR="008B29D6">
        <w:rPr>
          <w:lang w:val="es"/>
        </w:rPr>
        <w:t>ue</w:t>
      </w:r>
      <w:r w:rsidRPr="0000458B">
        <w:rPr>
          <w:lang w:val="es"/>
        </w:rPr>
        <w:t xml:space="preserve"> la </w:t>
      </w:r>
      <w:r w:rsidR="00BE2BE8">
        <w:rPr>
          <w:lang w:val="es"/>
        </w:rPr>
        <w:t>versión en español</w:t>
      </w:r>
      <w:r>
        <w:rPr>
          <w:lang w:val="es"/>
        </w:rPr>
        <w:t xml:space="preserve"> hoy</w:t>
      </w:r>
      <w:r w:rsidR="009B0A7B">
        <w:rPr>
          <w:lang w:val="es"/>
        </w:rPr>
        <w:t xml:space="preserve"> mismo: </w:t>
      </w:r>
      <w:r>
        <w:rPr>
          <w:lang w:val="es"/>
        </w:rPr>
        <w:t xml:space="preserve"> </w:t>
      </w:r>
      <w:hyperlink r:id="rId5" w:history="1">
        <w:r>
          <w:rPr>
            <w:rStyle w:val="Hyperlink"/>
            <w:lang w:val="es"/>
          </w:rPr>
          <w:t>https://cifor.us/products/guidelines</w:t>
        </w:r>
      </w:hyperlink>
      <w:r>
        <w:rPr>
          <w:lang w:val="es"/>
        </w:rPr>
        <w:t>.</w:t>
      </w:r>
    </w:p>
    <w:p w14:paraId="6D4C49D9" w14:textId="77777777" w:rsidR="00D55D3A" w:rsidRDefault="00D55D3A" w:rsidP="00D55D3A">
      <w:pPr>
        <w:spacing w:after="0"/>
        <w:rPr>
          <w:b/>
          <w:bCs/>
        </w:rPr>
      </w:pPr>
      <w:r>
        <w:rPr>
          <w:b/>
          <w:bCs/>
        </w:rPr>
        <w:t>Third Edition of the CIFOR Guidelines for Foodborne Disease Outbreak Response Now Available in Spanish</w:t>
      </w:r>
    </w:p>
    <w:p w14:paraId="22B9F38F" w14:textId="77777777" w:rsidR="00D55D3A" w:rsidRDefault="00D55D3A" w:rsidP="00D55D3A">
      <w:r>
        <w:t xml:space="preserve">The Council to Improve Foodborne Outbreak Response (CIFOR) has now released the streamlined and easy-to-read third edition of the CIFOR Guidelines for Foodborne Disease Outbreak Response in Spanish! The CIFOR Guidelines are a comprehensive source of information on foodborne disease investigation and control for local, state, territories, tribes, and federal health agencies. Download the Spanish version today: </w:t>
      </w:r>
      <w:hyperlink r:id="rId6" w:history="1">
        <w:r>
          <w:rPr>
            <w:rStyle w:val="Hyperlink"/>
          </w:rPr>
          <w:t>https://cifor.us/products/guidelines</w:t>
        </w:r>
      </w:hyperlink>
      <w:r>
        <w:t>.</w:t>
      </w:r>
    </w:p>
    <w:p w14:paraId="143605AE" w14:textId="77777777" w:rsidR="008B29D6" w:rsidRPr="008B29D6" w:rsidRDefault="008B29D6" w:rsidP="008B29D6">
      <w:pPr>
        <w:rPr>
          <w:b/>
          <w:bCs/>
          <w:color w:val="009739"/>
          <w:sz w:val="24"/>
          <w:szCs w:val="24"/>
          <w:lang w:val="es-ES"/>
        </w:rPr>
      </w:pPr>
      <w:proofErr w:type="spellStart"/>
      <w:r w:rsidRPr="008B29D6">
        <w:rPr>
          <w:b/>
          <w:bCs/>
          <w:color w:val="009739"/>
          <w:sz w:val="24"/>
          <w:szCs w:val="24"/>
          <w:lang w:val="es-ES"/>
        </w:rPr>
        <w:t>Newsletter</w:t>
      </w:r>
      <w:proofErr w:type="spellEnd"/>
      <w:r w:rsidRPr="008B29D6">
        <w:rPr>
          <w:b/>
          <w:bCs/>
          <w:color w:val="009739"/>
          <w:sz w:val="24"/>
          <w:szCs w:val="24"/>
          <w:lang w:val="es-ES"/>
        </w:rPr>
        <w:t xml:space="preserve"> </w:t>
      </w:r>
      <w:proofErr w:type="spellStart"/>
      <w:r w:rsidRPr="008B29D6">
        <w:rPr>
          <w:b/>
          <w:bCs/>
          <w:color w:val="009739"/>
          <w:sz w:val="24"/>
          <w:szCs w:val="24"/>
          <w:lang w:val="es-ES"/>
        </w:rPr>
        <w:t>Blurb</w:t>
      </w:r>
      <w:proofErr w:type="spellEnd"/>
      <w:r w:rsidRPr="008B29D6">
        <w:rPr>
          <w:b/>
          <w:bCs/>
          <w:color w:val="009739"/>
          <w:sz w:val="24"/>
          <w:szCs w:val="24"/>
          <w:lang w:val="es-ES"/>
        </w:rPr>
        <w:t xml:space="preserve"> (</w:t>
      </w:r>
      <w:proofErr w:type="spellStart"/>
      <w:r w:rsidRPr="008B29D6">
        <w:rPr>
          <w:b/>
          <w:bCs/>
          <w:color w:val="009739"/>
          <w:sz w:val="24"/>
          <w:szCs w:val="24"/>
          <w:lang w:val="es-ES"/>
        </w:rPr>
        <w:t>Longer</w:t>
      </w:r>
      <w:proofErr w:type="spellEnd"/>
      <w:r w:rsidRPr="008B29D6">
        <w:rPr>
          <w:b/>
          <w:bCs/>
          <w:color w:val="009739"/>
          <w:sz w:val="24"/>
          <w:szCs w:val="24"/>
          <w:lang w:val="es-ES"/>
        </w:rPr>
        <w:t>)</w:t>
      </w:r>
    </w:p>
    <w:p w14:paraId="13FF9959" w14:textId="77777777" w:rsidR="008B29D6" w:rsidRDefault="00563B25" w:rsidP="008B29D6">
      <w:pPr>
        <w:spacing w:after="0"/>
        <w:rPr>
          <w:b/>
          <w:bCs/>
          <w:lang w:val="es-ES"/>
        </w:rPr>
      </w:pPr>
      <w:r w:rsidRPr="0000458B">
        <w:rPr>
          <w:b/>
          <w:bCs/>
          <w:lang w:val="es"/>
        </w:rPr>
        <w:t xml:space="preserve">Recién publicado: </w:t>
      </w:r>
      <w:r w:rsidR="008B29D6" w:rsidRPr="0000458B">
        <w:rPr>
          <w:b/>
          <w:bCs/>
          <w:lang w:val="es"/>
        </w:rPr>
        <w:t xml:space="preserve">Tercera edición de </w:t>
      </w:r>
      <w:r w:rsidR="008B29D6">
        <w:rPr>
          <w:b/>
          <w:bCs/>
          <w:lang w:val="es"/>
        </w:rPr>
        <w:t xml:space="preserve">Lineamientos </w:t>
      </w:r>
      <w:r w:rsidR="008B29D6" w:rsidRPr="0000458B">
        <w:rPr>
          <w:b/>
          <w:bCs/>
          <w:lang w:val="es"/>
        </w:rPr>
        <w:t xml:space="preserve">para la </w:t>
      </w:r>
      <w:r w:rsidR="008B29D6">
        <w:rPr>
          <w:b/>
          <w:bCs/>
          <w:lang w:val="es"/>
        </w:rPr>
        <w:t>Re</w:t>
      </w:r>
      <w:r w:rsidR="008B29D6" w:rsidRPr="0000458B">
        <w:rPr>
          <w:b/>
          <w:bCs/>
          <w:lang w:val="es"/>
        </w:rPr>
        <w:t xml:space="preserve">spuesta a </w:t>
      </w:r>
      <w:r w:rsidR="008B29D6">
        <w:rPr>
          <w:b/>
          <w:bCs/>
          <w:lang w:val="es"/>
        </w:rPr>
        <w:t>B</w:t>
      </w:r>
      <w:r w:rsidR="008B29D6" w:rsidRPr="0000458B">
        <w:rPr>
          <w:b/>
          <w:bCs/>
          <w:lang w:val="es"/>
        </w:rPr>
        <w:t xml:space="preserve">rotes de </w:t>
      </w:r>
      <w:r w:rsidR="008B29D6">
        <w:rPr>
          <w:b/>
          <w:bCs/>
          <w:lang w:val="es"/>
        </w:rPr>
        <w:t>E</w:t>
      </w:r>
      <w:r w:rsidR="008B29D6" w:rsidRPr="0000458B">
        <w:rPr>
          <w:b/>
          <w:bCs/>
          <w:lang w:val="es"/>
        </w:rPr>
        <w:t xml:space="preserve">nfermedades </w:t>
      </w:r>
      <w:r w:rsidR="008B29D6">
        <w:rPr>
          <w:b/>
          <w:bCs/>
          <w:lang w:val="es"/>
        </w:rPr>
        <w:t>T</w:t>
      </w:r>
      <w:r w:rsidR="008B29D6" w:rsidRPr="0000458B">
        <w:rPr>
          <w:b/>
          <w:bCs/>
          <w:lang w:val="es"/>
        </w:rPr>
        <w:t xml:space="preserve">ransmitidas por los </w:t>
      </w:r>
      <w:r w:rsidR="008B29D6">
        <w:rPr>
          <w:b/>
          <w:bCs/>
          <w:lang w:val="es"/>
        </w:rPr>
        <w:t>A</w:t>
      </w:r>
      <w:r w:rsidR="008B29D6" w:rsidRPr="0000458B">
        <w:rPr>
          <w:b/>
          <w:bCs/>
          <w:lang w:val="es"/>
        </w:rPr>
        <w:t>limentos</w:t>
      </w:r>
      <w:r w:rsidR="008B29D6">
        <w:rPr>
          <w:b/>
          <w:bCs/>
          <w:lang w:val="es"/>
        </w:rPr>
        <w:t xml:space="preserve"> en español</w:t>
      </w:r>
    </w:p>
    <w:p w14:paraId="2966C59F" w14:textId="2669DAEB" w:rsidR="00563B25" w:rsidRPr="008B29D6" w:rsidRDefault="008B29D6" w:rsidP="008B29D6">
      <w:pPr>
        <w:spacing w:after="0"/>
        <w:rPr>
          <w:b/>
          <w:bCs/>
          <w:lang w:val="es-ES"/>
        </w:rPr>
      </w:pPr>
      <w:r>
        <w:rPr>
          <w:lang w:val="es"/>
        </w:rPr>
        <w:t>¡</w:t>
      </w:r>
      <w:r w:rsidRPr="0000458B">
        <w:rPr>
          <w:lang w:val="es"/>
        </w:rPr>
        <w:t xml:space="preserve">El Consejo para </w:t>
      </w:r>
      <w:r>
        <w:rPr>
          <w:lang w:val="es"/>
        </w:rPr>
        <w:t>el Mejoramiento de</w:t>
      </w:r>
      <w:r w:rsidRPr="0000458B">
        <w:rPr>
          <w:lang w:val="es"/>
        </w:rPr>
        <w:t xml:space="preserve"> la </w:t>
      </w:r>
      <w:r>
        <w:rPr>
          <w:lang w:val="es"/>
        </w:rPr>
        <w:t>R</w:t>
      </w:r>
      <w:r w:rsidRPr="0000458B">
        <w:rPr>
          <w:lang w:val="es"/>
        </w:rPr>
        <w:t xml:space="preserve">espuesta a </w:t>
      </w:r>
      <w:r>
        <w:rPr>
          <w:lang w:val="es"/>
        </w:rPr>
        <w:t>B</w:t>
      </w:r>
      <w:r w:rsidRPr="0000458B">
        <w:rPr>
          <w:lang w:val="es"/>
        </w:rPr>
        <w:t xml:space="preserve">rotes </w:t>
      </w:r>
      <w:r>
        <w:rPr>
          <w:lang w:val="es"/>
        </w:rPr>
        <w:t>de Enfermedades T</w:t>
      </w:r>
      <w:r w:rsidRPr="0000458B">
        <w:rPr>
          <w:lang w:val="es"/>
        </w:rPr>
        <w:t>ransmitid</w:t>
      </w:r>
      <w:r>
        <w:rPr>
          <w:lang w:val="es"/>
        </w:rPr>
        <w:t>a</w:t>
      </w:r>
      <w:r w:rsidRPr="0000458B">
        <w:rPr>
          <w:lang w:val="es"/>
        </w:rPr>
        <w:t xml:space="preserve">s por los </w:t>
      </w:r>
      <w:r>
        <w:rPr>
          <w:lang w:val="es"/>
        </w:rPr>
        <w:t>A</w:t>
      </w:r>
      <w:r w:rsidRPr="0000458B">
        <w:rPr>
          <w:lang w:val="es"/>
        </w:rPr>
        <w:t>limentos (CIFOR)</w:t>
      </w:r>
      <w:r>
        <w:rPr>
          <w:lang w:val="es"/>
        </w:rPr>
        <w:t xml:space="preserve"> ha publicado ya la tercera edición de Lineamientos para la Respuesta a Brotes de Enfermedades Transmitidas por los Alimentos de CIFOR, simplificada y fácil de leer, en español! </w:t>
      </w:r>
      <w:r w:rsidR="00253E60">
        <w:rPr>
          <w:lang w:val="es"/>
        </w:rPr>
        <w:t xml:space="preserve">Las Directrices de CIFOR </w:t>
      </w:r>
      <w:r w:rsidR="00563B25" w:rsidRPr="0000458B">
        <w:rPr>
          <w:lang w:val="es"/>
        </w:rPr>
        <w:t xml:space="preserve">son una fuente completa de información sobre la investigación y el control de enfermedades transmitidas por los alimentos para las agencias </w:t>
      </w:r>
      <w:r w:rsidR="004316FC">
        <w:rPr>
          <w:lang w:val="es"/>
        </w:rPr>
        <w:t xml:space="preserve">nacionales, estatales, locales </w:t>
      </w:r>
      <w:r w:rsidR="00563B25" w:rsidRPr="0000458B">
        <w:rPr>
          <w:lang w:val="es"/>
        </w:rPr>
        <w:t>de salud.</w:t>
      </w:r>
    </w:p>
    <w:p w14:paraId="3D4063AD" w14:textId="0FDBCD67" w:rsidR="00563B25" w:rsidRDefault="00563B25" w:rsidP="00563B25">
      <w:pPr>
        <w:rPr>
          <w:lang w:val="es"/>
        </w:rPr>
      </w:pPr>
      <w:r w:rsidRPr="0000458B">
        <w:rPr>
          <w:lang w:val="es"/>
        </w:rPr>
        <w:t xml:space="preserve">Las Directrices describen a) el enfoque general para abordar los brotes de enfermedades transmitidas por los alimentos, incluida la preparación, la detección, la investigación, el control y el seguimiento; y b) las funciones de las organizaciones clave en los brotes de enfermedades transmitidas por los alimentos. Descargue la nueva </w:t>
      </w:r>
      <w:r w:rsidR="00A45449">
        <w:rPr>
          <w:lang w:val="es"/>
        </w:rPr>
        <w:t xml:space="preserve">versión en español de </w:t>
      </w:r>
      <w:r w:rsidR="008B29D6">
        <w:rPr>
          <w:lang w:val="es"/>
        </w:rPr>
        <w:t>los Lineamientos</w:t>
      </w:r>
      <w:r w:rsidR="00A45449">
        <w:rPr>
          <w:lang w:val="es"/>
        </w:rPr>
        <w:t xml:space="preserve">: </w:t>
      </w:r>
      <w:r>
        <w:rPr>
          <w:lang w:val="es"/>
        </w:rPr>
        <w:t xml:space="preserve"> </w:t>
      </w:r>
      <w:hyperlink r:id="rId7" w:history="1">
        <w:r>
          <w:rPr>
            <w:rStyle w:val="Hyperlink"/>
            <w:lang w:val="es"/>
          </w:rPr>
          <w:t>https://cifor.us/products/guidelines</w:t>
        </w:r>
      </w:hyperlink>
      <w:r>
        <w:rPr>
          <w:lang w:val="es"/>
        </w:rPr>
        <w:t>.</w:t>
      </w:r>
    </w:p>
    <w:p w14:paraId="77CD0024" w14:textId="77777777" w:rsidR="00D55D3A" w:rsidRDefault="00D55D3A" w:rsidP="00D55D3A">
      <w:pPr>
        <w:rPr>
          <w:b/>
          <w:bCs/>
        </w:rPr>
      </w:pPr>
      <w:r>
        <w:rPr>
          <w:b/>
          <w:bCs/>
        </w:rPr>
        <w:t>Just Released: Third Edition of the CIFOR Guidelines for Foodborne Disease Outbreak Response in Spanish</w:t>
      </w:r>
    </w:p>
    <w:p w14:paraId="0E8B4EF5" w14:textId="77777777" w:rsidR="00D55D3A" w:rsidRDefault="00D55D3A" w:rsidP="00D55D3A">
      <w:r>
        <w:t xml:space="preserve">The Council to Improve Foodborne Outbreak Response (CIFOR) released the streamlined and easy-to-read third edition of the CIFOR Guidelines for Foodborne Disease Outbreak Response in Spanish! The CIFOR Guidelines are a comprehensive source of information on foodborne disease investigation and control for local, state, territories, tribes, and federal health agencies. </w:t>
      </w:r>
    </w:p>
    <w:p w14:paraId="1160B372" w14:textId="77777777" w:rsidR="00D55D3A" w:rsidRDefault="00D55D3A" w:rsidP="00D55D3A">
      <w:r>
        <w:t xml:space="preserve">The Guidelines describe (a) the overall approach to addressing foodborne disease outbreaks, including preparation, detection, investigation, </w:t>
      </w:r>
      <w:proofErr w:type="gramStart"/>
      <w:r>
        <w:t>control</w:t>
      </w:r>
      <w:proofErr w:type="gramEnd"/>
      <w:r>
        <w:t xml:space="preserve"> and follow-up; and (b) the roles of key organizations in </w:t>
      </w:r>
      <w:r>
        <w:lastRenderedPageBreak/>
        <w:t xml:space="preserve">foodborne disease outbreaks. Download the new Spanish version of the Guidelines: </w:t>
      </w:r>
      <w:hyperlink r:id="rId8" w:history="1">
        <w:r>
          <w:rPr>
            <w:rStyle w:val="Hyperlink"/>
          </w:rPr>
          <w:t>https://cifor.us/products/guidelines</w:t>
        </w:r>
      </w:hyperlink>
      <w:r>
        <w:t>.</w:t>
      </w:r>
    </w:p>
    <w:p w14:paraId="238D1E38" w14:textId="77777777" w:rsidR="00D55D3A" w:rsidRPr="008B29D6" w:rsidRDefault="00D55D3A" w:rsidP="00563B25">
      <w:pPr>
        <w:rPr>
          <w:lang w:val="es-ES"/>
        </w:rPr>
      </w:pPr>
    </w:p>
    <w:p w14:paraId="18BF1A27" w14:textId="77777777" w:rsidR="008B29D6" w:rsidRPr="008B29D6" w:rsidRDefault="008B29D6" w:rsidP="008B29D6">
      <w:pPr>
        <w:rPr>
          <w:b/>
          <w:bCs/>
          <w:color w:val="009739"/>
          <w:sz w:val="24"/>
          <w:szCs w:val="24"/>
          <w:lang w:val="es-ES"/>
        </w:rPr>
      </w:pPr>
      <w:r w:rsidRPr="008B29D6">
        <w:rPr>
          <w:b/>
          <w:bCs/>
          <w:color w:val="009739"/>
          <w:sz w:val="24"/>
          <w:szCs w:val="24"/>
          <w:lang w:val="es-ES"/>
        </w:rPr>
        <w:t>Social Media Posts</w:t>
      </w:r>
    </w:p>
    <w:p w14:paraId="4148E192" w14:textId="77CF8378" w:rsidR="00951641" w:rsidRDefault="00AB0498" w:rsidP="00563B25">
      <w:pPr>
        <w:rPr>
          <w:lang w:val="es"/>
        </w:rPr>
      </w:pPr>
      <w:r>
        <w:rPr>
          <w:lang w:val="es"/>
        </w:rPr>
        <w:t xml:space="preserve">¿Busca la tercera edición de </w:t>
      </w:r>
      <w:r w:rsidR="008B29D6">
        <w:rPr>
          <w:lang w:val="es"/>
        </w:rPr>
        <w:t>Lineamientos para la Respuesta a Brotes de Enfermedades Transmitidas por los Alimentos de CIFOR</w:t>
      </w:r>
      <w:r>
        <w:rPr>
          <w:lang w:val="es"/>
        </w:rPr>
        <w:t xml:space="preserve"> en #</w:t>
      </w:r>
      <w:proofErr w:type="gramStart"/>
      <w:r w:rsidR="008B29D6">
        <w:rPr>
          <w:lang w:val="es"/>
        </w:rPr>
        <w:t>Español</w:t>
      </w:r>
      <w:proofErr w:type="gramEnd"/>
      <w:r>
        <w:rPr>
          <w:lang w:val="es"/>
        </w:rPr>
        <w:t>? ¡</w:t>
      </w:r>
      <w:r w:rsidR="008B29D6">
        <w:rPr>
          <w:lang w:val="es"/>
        </w:rPr>
        <w:t>L</w:t>
      </w:r>
      <w:r>
        <w:rPr>
          <w:lang w:val="es"/>
        </w:rPr>
        <w:t>e tenemos cubierto! Descarg</w:t>
      </w:r>
      <w:r w:rsidR="008B29D6">
        <w:rPr>
          <w:lang w:val="es"/>
        </w:rPr>
        <w:t>ue</w:t>
      </w:r>
      <w:r>
        <w:rPr>
          <w:lang w:val="es"/>
        </w:rPr>
        <w:t xml:space="preserve"> </w:t>
      </w:r>
      <w:r w:rsidR="008B29D6">
        <w:rPr>
          <w:lang w:val="es"/>
        </w:rPr>
        <w:t>s</w:t>
      </w:r>
      <w:r>
        <w:rPr>
          <w:lang w:val="es"/>
        </w:rPr>
        <w:t xml:space="preserve">u copia gratuita </w:t>
      </w:r>
      <w:r w:rsidR="008B29D6">
        <w:rPr>
          <w:lang w:val="es"/>
        </w:rPr>
        <w:t>en</w:t>
      </w:r>
      <w:r>
        <w:rPr>
          <w:lang w:val="es"/>
        </w:rPr>
        <w:t xml:space="preserve"> #</w:t>
      </w:r>
      <w:proofErr w:type="gramStart"/>
      <w:r w:rsidR="008B29D6">
        <w:rPr>
          <w:lang w:val="es"/>
        </w:rPr>
        <w:t>Español</w:t>
      </w:r>
      <w:proofErr w:type="gramEnd"/>
      <w:r>
        <w:rPr>
          <w:lang w:val="es"/>
        </w:rPr>
        <w:t xml:space="preserve"> hoy: </w:t>
      </w:r>
      <w:hyperlink r:id="rId9" w:history="1">
        <w:r>
          <w:rPr>
            <w:rStyle w:val="Hyperlink"/>
            <w:lang w:val="es"/>
          </w:rPr>
          <w:t>https://cifor.us/products/guidelines</w:t>
        </w:r>
      </w:hyperlink>
      <w:r>
        <w:rPr>
          <w:lang w:val="es"/>
        </w:rPr>
        <w:t>. #CIFOR</w:t>
      </w:r>
      <w:r w:rsidR="008B29D6">
        <w:rPr>
          <w:lang w:val="es"/>
        </w:rPr>
        <w:t>Alimentos</w:t>
      </w:r>
      <w:r>
        <w:rPr>
          <w:lang w:val="es"/>
        </w:rPr>
        <w:t xml:space="preserve"> #</w:t>
      </w:r>
      <w:r w:rsidR="008B29D6">
        <w:rPr>
          <w:lang w:val="es"/>
        </w:rPr>
        <w:t>SeguridadAlimentaria</w:t>
      </w:r>
    </w:p>
    <w:p w14:paraId="11508E10" w14:textId="77777777" w:rsidR="00D55D3A" w:rsidRDefault="00D55D3A" w:rsidP="00D55D3A">
      <w:r>
        <w:t xml:space="preserve">Looking for the third edition of the CIFOR Guidelines for Foodborne Disease Outbreak Response in #Spanish? We have got you covered! Download your free #Spanish copy today: </w:t>
      </w:r>
      <w:hyperlink r:id="rId10" w:history="1">
        <w:r>
          <w:rPr>
            <w:rStyle w:val="Hyperlink"/>
          </w:rPr>
          <w:t>https://cifor.us/products/guidelines</w:t>
        </w:r>
      </w:hyperlink>
      <w:r>
        <w:t>. #CIFORFood #FoodSafety</w:t>
      </w:r>
    </w:p>
    <w:p w14:paraId="33D08271" w14:textId="3305DD09" w:rsidR="00563B25" w:rsidRDefault="00563B25" w:rsidP="00563B25">
      <w:pPr>
        <w:rPr>
          <w:lang w:val="es"/>
        </w:rPr>
      </w:pPr>
      <w:r>
        <w:rPr>
          <w:lang w:val="es"/>
        </w:rPr>
        <w:t>¡Ahora en #</w:t>
      </w:r>
      <w:proofErr w:type="gramStart"/>
      <w:r w:rsidR="008B29D6">
        <w:rPr>
          <w:lang w:val="es"/>
        </w:rPr>
        <w:t>Español</w:t>
      </w:r>
      <w:proofErr w:type="gramEnd"/>
      <w:r>
        <w:rPr>
          <w:lang w:val="es"/>
        </w:rPr>
        <w:t xml:space="preserve">! Descargue su copia gratuita de la tercera edición de </w:t>
      </w:r>
      <w:r w:rsidR="008B29D6">
        <w:rPr>
          <w:lang w:val="es"/>
        </w:rPr>
        <w:t>Lineamientos para la Respuesta a Brotes de Enfermedades Transmitidas por los Alimentos de CIFOR</w:t>
      </w:r>
      <w:r>
        <w:rPr>
          <w:lang w:val="es"/>
        </w:rPr>
        <w:t xml:space="preserve">. </w:t>
      </w:r>
      <w:hyperlink r:id="rId11" w:history="1">
        <w:r>
          <w:rPr>
            <w:rStyle w:val="Hyperlink"/>
            <w:lang w:val="es"/>
          </w:rPr>
          <w:t xml:space="preserve"> https://cifor.us/products/guidelines.</w:t>
        </w:r>
      </w:hyperlink>
      <w:r>
        <w:rPr>
          <w:lang w:val="es"/>
        </w:rPr>
        <w:t xml:space="preserve"> </w:t>
      </w:r>
      <w:r w:rsidR="008B29D6">
        <w:rPr>
          <w:lang w:val="es"/>
        </w:rPr>
        <w:t>#CIFORAlimentos #SeguridadAlimentaria</w:t>
      </w:r>
    </w:p>
    <w:p w14:paraId="02FD6E2D" w14:textId="5936BB32" w:rsidR="00D55D3A" w:rsidRPr="00D55D3A" w:rsidRDefault="00D55D3A" w:rsidP="00563B25">
      <w:r>
        <w:t xml:space="preserve">Now in #Spanish! Download your free copy of the third edition of the CIFOR Guidelines for Foodborne Disease Outbreak Response. </w:t>
      </w:r>
      <w:hyperlink r:id="rId12" w:history="1">
        <w:r>
          <w:rPr>
            <w:rStyle w:val="Hyperlink"/>
          </w:rPr>
          <w:t>https://cifor.us/products/guidelines</w:t>
        </w:r>
      </w:hyperlink>
      <w:r>
        <w:t>. #CIFORFood #FoodSafety</w:t>
      </w:r>
    </w:p>
    <w:p w14:paraId="612905BC" w14:textId="724BE338" w:rsidR="00563B25" w:rsidRDefault="002807BC" w:rsidP="00563B25">
      <w:pPr>
        <w:rPr>
          <w:lang w:val="es"/>
        </w:rPr>
      </w:pPr>
      <w:r>
        <w:rPr>
          <w:lang w:val="es"/>
        </w:rPr>
        <w:t>La última</w:t>
      </w:r>
      <w:r w:rsidR="008B29D6">
        <w:rPr>
          <w:lang w:val="es"/>
        </w:rPr>
        <w:t xml:space="preserve"> </w:t>
      </w:r>
      <w:r w:rsidR="00011D15">
        <w:rPr>
          <w:lang w:val="es"/>
        </w:rPr>
        <w:t xml:space="preserve">versión </w:t>
      </w:r>
      <w:r w:rsidR="008B29D6">
        <w:rPr>
          <w:lang w:val="es"/>
        </w:rPr>
        <w:t xml:space="preserve">en </w:t>
      </w:r>
      <w:r w:rsidR="00011D15">
        <w:rPr>
          <w:lang w:val="es"/>
        </w:rPr>
        <w:t>#</w:t>
      </w:r>
      <w:r w:rsidR="008B29D6">
        <w:rPr>
          <w:lang w:val="es"/>
        </w:rPr>
        <w:t>E</w:t>
      </w:r>
      <w:r w:rsidR="00011D15">
        <w:rPr>
          <w:lang w:val="es"/>
        </w:rPr>
        <w:t xml:space="preserve">spañol de </w:t>
      </w:r>
      <w:r w:rsidR="008B29D6">
        <w:rPr>
          <w:lang w:val="es"/>
        </w:rPr>
        <w:t>Lineamientos para la Respuesta a Brotes de Enfermedades Transmitidas por los Alimentos</w:t>
      </w:r>
      <w:r w:rsidR="00011D15">
        <w:rPr>
          <w:lang w:val="es"/>
        </w:rPr>
        <w:t xml:space="preserve"> es un recurso simplificado y fácil de leer para agencias locales, estatales y </w:t>
      </w:r>
      <w:r w:rsidR="004316FC">
        <w:rPr>
          <w:lang w:val="es"/>
        </w:rPr>
        <w:t>nacionales</w:t>
      </w:r>
      <w:r w:rsidR="00011D15">
        <w:rPr>
          <w:lang w:val="es"/>
        </w:rPr>
        <w:t xml:space="preserve">. Descargue su copia gratuita hoy: </w:t>
      </w:r>
      <w:r w:rsidR="00563B25">
        <w:rPr>
          <w:lang w:val="es"/>
        </w:rPr>
        <w:t xml:space="preserve"> </w:t>
      </w:r>
      <w:hyperlink r:id="rId13" w:history="1">
        <w:r w:rsidR="00563B25">
          <w:rPr>
            <w:rStyle w:val="Hyperlink"/>
            <w:lang w:val="es"/>
          </w:rPr>
          <w:t>https://cifor.us/products/guidelines</w:t>
        </w:r>
      </w:hyperlink>
      <w:r w:rsidR="00563B25">
        <w:rPr>
          <w:lang w:val="es"/>
        </w:rPr>
        <w:t xml:space="preserve">. </w:t>
      </w:r>
      <w:r w:rsidR="008B29D6">
        <w:rPr>
          <w:lang w:val="es"/>
        </w:rPr>
        <w:t>#CIFORAlimentos #SeguridadAlimentaria</w:t>
      </w:r>
    </w:p>
    <w:p w14:paraId="6458CAC3" w14:textId="45898228" w:rsidR="00D55D3A" w:rsidRPr="00D55D3A" w:rsidRDefault="00D55D3A" w:rsidP="00563B25">
      <w:r>
        <w:t xml:space="preserve">The latest #Spanish version of the CIFOR Guidelines for Foodborne Disease Outbreak Response is a streamlined and easy-to-read resource for local, state, and federal, agencies. Download your free copy today: </w:t>
      </w:r>
      <w:hyperlink r:id="rId14" w:history="1">
        <w:r>
          <w:rPr>
            <w:rStyle w:val="Hyperlink"/>
          </w:rPr>
          <w:t>https://cifor.us/products/guidelines</w:t>
        </w:r>
      </w:hyperlink>
      <w:r>
        <w:t>. #CIFORFood #FoodSafety</w:t>
      </w:r>
    </w:p>
    <w:p w14:paraId="7DCDF195" w14:textId="5B44BD8B" w:rsidR="00563B25" w:rsidRDefault="002807BC" w:rsidP="00563B25">
      <w:pPr>
        <w:rPr>
          <w:lang w:val="es"/>
        </w:rPr>
      </w:pPr>
      <w:r>
        <w:rPr>
          <w:lang w:val="es"/>
        </w:rPr>
        <w:t xml:space="preserve">Descargue la tercera edición de </w:t>
      </w:r>
      <w:r w:rsidR="008B29D6">
        <w:rPr>
          <w:lang w:val="es"/>
        </w:rPr>
        <w:t>Lineamientos para la Respuesta a Brotes de Enfermedades Transmitidas por los Alimentos de CIFOR</w:t>
      </w:r>
      <w:r>
        <w:rPr>
          <w:lang w:val="es"/>
        </w:rPr>
        <w:t xml:space="preserve">, </w:t>
      </w:r>
      <w:r w:rsidR="00126497">
        <w:rPr>
          <w:lang w:val="es"/>
        </w:rPr>
        <w:t xml:space="preserve">ahora </w:t>
      </w:r>
      <w:r w:rsidR="00563B25">
        <w:rPr>
          <w:lang w:val="es"/>
        </w:rPr>
        <w:t xml:space="preserve">con información sobre </w:t>
      </w:r>
      <w:r>
        <w:rPr>
          <w:lang w:val="es"/>
        </w:rPr>
        <w:t xml:space="preserve">la </w:t>
      </w:r>
      <w:r w:rsidR="008B29D6">
        <w:rPr>
          <w:lang w:val="es"/>
        </w:rPr>
        <w:t>S</w:t>
      </w:r>
      <w:r>
        <w:rPr>
          <w:lang w:val="es"/>
        </w:rPr>
        <w:t xml:space="preserve">ecuenciación del </w:t>
      </w:r>
      <w:r w:rsidR="008B29D6">
        <w:rPr>
          <w:lang w:val="es"/>
        </w:rPr>
        <w:t>G</w:t>
      </w:r>
      <w:r>
        <w:rPr>
          <w:lang w:val="es"/>
        </w:rPr>
        <w:t xml:space="preserve">enoma </w:t>
      </w:r>
      <w:r w:rsidR="008B29D6">
        <w:rPr>
          <w:lang w:val="es"/>
        </w:rPr>
        <w:t xml:space="preserve">Completo </w:t>
      </w:r>
      <w:r>
        <w:rPr>
          <w:lang w:val="es"/>
        </w:rPr>
        <w:t xml:space="preserve">y </w:t>
      </w:r>
      <w:r w:rsidR="008B29D6">
        <w:rPr>
          <w:lang w:val="es"/>
        </w:rPr>
        <w:t>el Análisis Diagnóstico no Dependiente de Cultivo</w:t>
      </w:r>
      <w:r>
        <w:rPr>
          <w:lang w:val="es"/>
        </w:rPr>
        <w:t xml:space="preserve"> </w:t>
      </w:r>
      <w:r w:rsidR="00563B25">
        <w:rPr>
          <w:lang w:val="es"/>
        </w:rPr>
        <w:t>en</w:t>
      </w:r>
      <w:r w:rsidR="00126497">
        <w:rPr>
          <w:lang w:val="es"/>
        </w:rPr>
        <w:t xml:space="preserve"> #</w:t>
      </w:r>
      <w:proofErr w:type="gramStart"/>
      <w:r w:rsidR="008B29D6">
        <w:rPr>
          <w:lang w:val="es"/>
        </w:rPr>
        <w:t>Español</w:t>
      </w:r>
      <w:proofErr w:type="gramEnd"/>
      <w:r w:rsidR="00126497">
        <w:rPr>
          <w:lang w:val="es"/>
        </w:rPr>
        <w:t xml:space="preserve">: </w:t>
      </w:r>
      <w:r w:rsidR="00563B25">
        <w:rPr>
          <w:lang w:val="es"/>
        </w:rPr>
        <w:t xml:space="preserve"> </w:t>
      </w:r>
      <w:hyperlink r:id="rId15" w:history="1">
        <w:r w:rsidR="00563B25">
          <w:rPr>
            <w:rStyle w:val="Hyperlink"/>
            <w:lang w:val="es"/>
          </w:rPr>
          <w:t>https://cifor.us/products/guidelines</w:t>
        </w:r>
      </w:hyperlink>
      <w:r w:rsidR="00563B25">
        <w:rPr>
          <w:lang w:val="es"/>
        </w:rPr>
        <w:t xml:space="preserve">. </w:t>
      </w:r>
      <w:r w:rsidR="008B29D6">
        <w:rPr>
          <w:lang w:val="es"/>
        </w:rPr>
        <w:t>#CIFORAlimentos #SeguridadAlimentaria</w:t>
      </w:r>
    </w:p>
    <w:p w14:paraId="772851F0" w14:textId="0057D56C" w:rsidR="00D55D3A" w:rsidRPr="00D55D3A" w:rsidRDefault="00D55D3A" w:rsidP="00563B25">
      <w:r>
        <w:t xml:space="preserve">Download the third edition of the CIFOR Guidelines for Foodborne Disease Outbreak Response, now containing information on Whole Genome Sequencing and Culture-Independent Diagnostic Testing in #Spanish: </w:t>
      </w:r>
      <w:hyperlink r:id="rId16" w:history="1">
        <w:r>
          <w:rPr>
            <w:rStyle w:val="Hyperlink"/>
          </w:rPr>
          <w:t>https://cifor.us/products/guidelines</w:t>
        </w:r>
      </w:hyperlink>
      <w:r>
        <w:t>. #CIFORFood #FoodSafety</w:t>
      </w:r>
    </w:p>
    <w:p w14:paraId="19A0BCBB" w14:textId="48777720" w:rsidR="008B29D6" w:rsidRDefault="001D76C2" w:rsidP="00563B25">
      <w:pPr>
        <w:rPr>
          <w:lang w:val="es"/>
        </w:rPr>
      </w:pPr>
      <w:r>
        <w:rPr>
          <w:lang w:val="es"/>
        </w:rPr>
        <w:t xml:space="preserve">Descargue la versión </w:t>
      </w:r>
      <w:r w:rsidR="008B29D6">
        <w:rPr>
          <w:lang w:val="es"/>
        </w:rPr>
        <w:t xml:space="preserve">en </w:t>
      </w:r>
      <w:r>
        <w:rPr>
          <w:lang w:val="es"/>
        </w:rPr>
        <w:t>#</w:t>
      </w:r>
      <w:proofErr w:type="gramStart"/>
      <w:r w:rsidR="008B29D6">
        <w:rPr>
          <w:lang w:val="es"/>
        </w:rPr>
        <w:t>Español</w:t>
      </w:r>
      <w:proofErr w:type="gramEnd"/>
      <w:r>
        <w:rPr>
          <w:lang w:val="es"/>
        </w:rPr>
        <w:t xml:space="preserve"> de</w:t>
      </w:r>
      <w:r w:rsidR="008B29D6">
        <w:rPr>
          <w:lang w:val="es"/>
        </w:rPr>
        <w:t xml:space="preserve"> </w:t>
      </w:r>
      <w:r>
        <w:rPr>
          <w:lang w:val="es"/>
        </w:rPr>
        <w:t>l</w:t>
      </w:r>
      <w:r w:rsidR="008B29D6">
        <w:rPr>
          <w:lang w:val="es"/>
        </w:rPr>
        <w:t xml:space="preserve">a </w:t>
      </w:r>
      <w:r>
        <w:rPr>
          <w:lang w:val="es"/>
        </w:rPr>
        <w:t>3</w:t>
      </w:r>
      <w:r w:rsidR="008B29D6">
        <w:rPr>
          <w:lang w:val="es"/>
        </w:rPr>
        <w:t xml:space="preserve">ª </w:t>
      </w:r>
      <w:r>
        <w:rPr>
          <w:lang w:val="es"/>
        </w:rPr>
        <w:t xml:space="preserve">ed. de </w:t>
      </w:r>
      <w:r w:rsidR="008B29D6">
        <w:rPr>
          <w:lang w:val="es"/>
        </w:rPr>
        <w:t>Lineamientos para la Respuesta a Brotes de Enfermedades Transmitidas por los Alimentos de CIFOR</w:t>
      </w:r>
      <w:r>
        <w:rPr>
          <w:lang w:val="es"/>
        </w:rPr>
        <w:t xml:space="preserve">, que destaca la importancia ampliada de los datos epidemiológicos y las evaluaciones ambientales: </w:t>
      </w:r>
      <w:r w:rsidR="00563B25">
        <w:rPr>
          <w:lang w:val="es"/>
        </w:rPr>
        <w:t xml:space="preserve"> </w:t>
      </w:r>
      <w:hyperlink r:id="rId17" w:history="1">
        <w:r w:rsidR="00563B25">
          <w:rPr>
            <w:rStyle w:val="Hyperlink"/>
            <w:lang w:val="es"/>
          </w:rPr>
          <w:t>https://cifor.us/products/guidelines</w:t>
        </w:r>
      </w:hyperlink>
      <w:r w:rsidR="00563B25">
        <w:rPr>
          <w:lang w:val="es"/>
        </w:rPr>
        <w:t xml:space="preserve">. </w:t>
      </w:r>
      <w:r w:rsidR="008B29D6">
        <w:rPr>
          <w:lang w:val="es"/>
        </w:rPr>
        <w:t>#CIFORAlimentos #SeguridadAlimentaria</w:t>
      </w:r>
    </w:p>
    <w:p w14:paraId="6EFAFA6E" w14:textId="77777777" w:rsidR="00D55D3A" w:rsidRDefault="00D55D3A" w:rsidP="00D55D3A">
      <w:r>
        <w:t xml:space="preserve">Download the #Spanish version of the 3rd ed. of the CIFOR Guidelines for Foodborne Disease Outbreak Response, which highlights the expanded importance of epidemiology data and environmental assessments: </w:t>
      </w:r>
      <w:hyperlink r:id="rId18" w:history="1">
        <w:r>
          <w:rPr>
            <w:rStyle w:val="Hyperlink"/>
          </w:rPr>
          <w:t>https://cifor.us/products/guidelines</w:t>
        </w:r>
      </w:hyperlink>
      <w:r>
        <w:t>. #CIFORFood #FoodSafety</w:t>
      </w:r>
    </w:p>
    <w:p w14:paraId="2A21D527" w14:textId="77777777" w:rsidR="00D55D3A" w:rsidRDefault="00D55D3A" w:rsidP="00563B25">
      <w:pPr>
        <w:rPr>
          <w:lang w:val="es"/>
        </w:rPr>
      </w:pPr>
    </w:p>
    <w:p w14:paraId="76DF6A6A" w14:textId="44454775" w:rsidR="00563B25" w:rsidRDefault="001D76C2" w:rsidP="00563B25">
      <w:pPr>
        <w:rPr>
          <w:lang w:val="es"/>
        </w:rPr>
      </w:pPr>
      <w:r>
        <w:rPr>
          <w:lang w:val="es"/>
        </w:rPr>
        <w:lastRenderedPageBreak/>
        <w:t xml:space="preserve">¿Quiere </w:t>
      </w:r>
      <w:r w:rsidR="008B29D6">
        <w:rPr>
          <w:lang w:val="es"/>
        </w:rPr>
        <w:t>conocer la importancia de</w:t>
      </w:r>
      <w:r>
        <w:rPr>
          <w:lang w:val="es"/>
        </w:rPr>
        <w:t xml:space="preserve"> los </w:t>
      </w:r>
      <w:r w:rsidR="008B29D6">
        <w:rPr>
          <w:lang w:val="es"/>
        </w:rPr>
        <w:t>S</w:t>
      </w:r>
      <w:r>
        <w:rPr>
          <w:lang w:val="es"/>
        </w:rPr>
        <w:t xml:space="preserve">istemas de </w:t>
      </w:r>
      <w:r w:rsidR="00051A5C">
        <w:rPr>
          <w:lang w:val="es"/>
        </w:rPr>
        <w:t xml:space="preserve">denuncias </w:t>
      </w:r>
      <w:r w:rsidR="008B29D6">
        <w:rPr>
          <w:lang w:val="es"/>
        </w:rPr>
        <w:t>sobre</w:t>
      </w:r>
      <w:r>
        <w:rPr>
          <w:lang w:val="es"/>
        </w:rPr>
        <w:t xml:space="preserve"> </w:t>
      </w:r>
      <w:r w:rsidR="008B29D6">
        <w:rPr>
          <w:lang w:val="es"/>
        </w:rPr>
        <w:t>E</w:t>
      </w:r>
      <w:r>
        <w:rPr>
          <w:lang w:val="es"/>
        </w:rPr>
        <w:t xml:space="preserve">nfermedades </w:t>
      </w:r>
      <w:r w:rsidR="008B29D6">
        <w:rPr>
          <w:lang w:val="es"/>
        </w:rPr>
        <w:t>T</w:t>
      </w:r>
      <w:r>
        <w:rPr>
          <w:lang w:val="es"/>
        </w:rPr>
        <w:t xml:space="preserve">ransmitidas por </w:t>
      </w:r>
      <w:r w:rsidR="008B29D6">
        <w:rPr>
          <w:lang w:val="es"/>
        </w:rPr>
        <w:t>A</w:t>
      </w:r>
      <w:r>
        <w:rPr>
          <w:lang w:val="es"/>
        </w:rPr>
        <w:t xml:space="preserve">limentos? La </w:t>
      </w:r>
      <w:r w:rsidR="008B29D6">
        <w:rPr>
          <w:lang w:val="es"/>
        </w:rPr>
        <w:t xml:space="preserve">3ª </w:t>
      </w:r>
      <w:r>
        <w:rPr>
          <w:lang w:val="es"/>
        </w:rPr>
        <w:t xml:space="preserve">edición </w:t>
      </w:r>
      <w:r w:rsidR="00563B25">
        <w:rPr>
          <w:lang w:val="es"/>
        </w:rPr>
        <w:t xml:space="preserve">de </w:t>
      </w:r>
      <w:r w:rsidR="008B29D6">
        <w:rPr>
          <w:lang w:val="es"/>
        </w:rPr>
        <w:t>Lineamientos para la Respuesta a Brotes de Enfermedades Transmitidas por los Alimentos de CIFOR</w:t>
      </w:r>
      <w:r w:rsidR="00563B25">
        <w:rPr>
          <w:lang w:val="es"/>
        </w:rPr>
        <w:t xml:space="preserve"> ahora </w:t>
      </w:r>
      <w:r w:rsidR="008B29D6">
        <w:rPr>
          <w:lang w:val="es"/>
        </w:rPr>
        <w:t xml:space="preserve">se lo </w:t>
      </w:r>
      <w:r w:rsidR="00563B25">
        <w:rPr>
          <w:lang w:val="es"/>
        </w:rPr>
        <w:t>puede</w:t>
      </w:r>
      <w:r w:rsidR="00951641">
        <w:rPr>
          <w:lang w:val="es"/>
        </w:rPr>
        <w:t xml:space="preserve"> explicar – en #</w:t>
      </w:r>
      <w:proofErr w:type="gramStart"/>
      <w:r w:rsidR="008B29D6">
        <w:rPr>
          <w:lang w:val="es"/>
        </w:rPr>
        <w:t>Español</w:t>
      </w:r>
      <w:proofErr w:type="gramEnd"/>
      <w:r w:rsidR="00951641">
        <w:rPr>
          <w:lang w:val="es"/>
        </w:rPr>
        <w:t xml:space="preserve"> y</w:t>
      </w:r>
      <w:r w:rsidR="00126497">
        <w:rPr>
          <w:lang w:val="es"/>
        </w:rPr>
        <w:t xml:space="preserve"> #English</w:t>
      </w:r>
      <w:r w:rsidR="00563B25">
        <w:rPr>
          <w:lang w:val="es"/>
        </w:rPr>
        <w:t xml:space="preserve">: </w:t>
      </w:r>
      <w:r w:rsidR="00951641">
        <w:rPr>
          <w:lang w:val="es"/>
        </w:rPr>
        <w:t xml:space="preserve"> </w:t>
      </w:r>
      <w:hyperlink r:id="rId19" w:history="1">
        <w:r w:rsidR="00563B25">
          <w:rPr>
            <w:rStyle w:val="Hyperlink"/>
            <w:lang w:val="es"/>
          </w:rPr>
          <w:t>https://cifor.us/products/guidelines</w:t>
        </w:r>
      </w:hyperlink>
      <w:r w:rsidR="00951641">
        <w:rPr>
          <w:lang w:val="es"/>
        </w:rPr>
        <w:t>.</w:t>
      </w:r>
      <w:r w:rsidR="008B29D6" w:rsidRPr="008B29D6">
        <w:rPr>
          <w:lang w:val="es"/>
        </w:rPr>
        <w:t xml:space="preserve"> </w:t>
      </w:r>
      <w:r w:rsidR="008B29D6">
        <w:rPr>
          <w:lang w:val="es"/>
        </w:rPr>
        <w:t>#CIFORAlimentos #SeguridadAlimentaria</w:t>
      </w:r>
    </w:p>
    <w:p w14:paraId="2FAD8415" w14:textId="77777777" w:rsidR="00D55D3A" w:rsidRDefault="00D55D3A" w:rsidP="00D55D3A">
      <w:r>
        <w:t xml:space="preserve">Download the #Spanish version of the 3rd ed. of the CIFOR Guidelines for Foodborne Disease Outbreak Response, which highlights the expanded importance of epidemiology data and environmental assessments: </w:t>
      </w:r>
      <w:hyperlink r:id="rId20" w:history="1">
        <w:r>
          <w:rPr>
            <w:rStyle w:val="Hyperlink"/>
          </w:rPr>
          <w:t>https://cifor.us/products/guidelines</w:t>
        </w:r>
      </w:hyperlink>
      <w:r>
        <w:t>. #CIFORFood #FoodSafety</w:t>
      </w:r>
    </w:p>
    <w:p w14:paraId="30D327E0" w14:textId="77777777" w:rsidR="00D55D3A" w:rsidRPr="008B29D6" w:rsidRDefault="00D55D3A" w:rsidP="00563B25">
      <w:pPr>
        <w:rPr>
          <w:lang w:val="es-ES"/>
        </w:rPr>
      </w:pPr>
    </w:p>
    <w:p w14:paraId="225E45B2" w14:textId="17CF7208" w:rsidR="00CA3E77" w:rsidRPr="008B29D6" w:rsidRDefault="00D55D3A">
      <w:pPr>
        <w:rPr>
          <w:lang w:val="es-ES"/>
        </w:rPr>
      </w:pPr>
    </w:p>
    <w:sectPr w:rsidR="00CA3E77" w:rsidRPr="008B29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E54B47"/>
    <w:multiLevelType w:val="hybridMultilevel"/>
    <w:tmpl w:val="4E801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260"/>
    <w:rsid w:val="00011D15"/>
    <w:rsid w:val="00051A5C"/>
    <w:rsid w:val="000B4783"/>
    <w:rsid w:val="00126497"/>
    <w:rsid w:val="001335CA"/>
    <w:rsid w:val="001D76C2"/>
    <w:rsid w:val="00253E60"/>
    <w:rsid w:val="002807BC"/>
    <w:rsid w:val="002B26A3"/>
    <w:rsid w:val="004316FC"/>
    <w:rsid w:val="00487393"/>
    <w:rsid w:val="00563B25"/>
    <w:rsid w:val="005946CE"/>
    <w:rsid w:val="00597D44"/>
    <w:rsid w:val="006B1D7C"/>
    <w:rsid w:val="008B29D6"/>
    <w:rsid w:val="00951641"/>
    <w:rsid w:val="00996DC8"/>
    <w:rsid w:val="009B0A7B"/>
    <w:rsid w:val="00A45449"/>
    <w:rsid w:val="00A46260"/>
    <w:rsid w:val="00AB0498"/>
    <w:rsid w:val="00B53806"/>
    <w:rsid w:val="00BE2BE8"/>
    <w:rsid w:val="00D5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0C421"/>
  <w15:chartTrackingRefBased/>
  <w15:docId w15:val="{3337F73C-7755-44AB-9075-5806EA319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3B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3B2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563B25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8B29D6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4316FC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51A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1A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1A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1A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1A5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5D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D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for.us/products/guidelines" TargetMode="External"/><Relationship Id="rId13" Type="http://schemas.openxmlformats.org/officeDocument/2006/relationships/hyperlink" Target="https://cifor.us/products/guidelines" TargetMode="External"/><Relationship Id="rId18" Type="http://schemas.openxmlformats.org/officeDocument/2006/relationships/hyperlink" Target="https://cifor.us/products/guidelines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cifor.us/products/guidelines" TargetMode="External"/><Relationship Id="rId12" Type="http://schemas.openxmlformats.org/officeDocument/2006/relationships/hyperlink" Target="https://cifor.us/products/guidelines" TargetMode="External"/><Relationship Id="rId17" Type="http://schemas.openxmlformats.org/officeDocument/2006/relationships/hyperlink" Target="https://cifor.us/products/guidelines" TargetMode="External"/><Relationship Id="rId2" Type="http://schemas.openxmlformats.org/officeDocument/2006/relationships/styles" Target="styles.xml"/><Relationship Id="rId16" Type="http://schemas.openxmlformats.org/officeDocument/2006/relationships/hyperlink" Target="https://cifor.us/products/guidelines" TargetMode="External"/><Relationship Id="rId20" Type="http://schemas.openxmlformats.org/officeDocument/2006/relationships/hyperlink" Target="https://cifor.us/products/guideline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ifor.us/products/guidelines" TargetMode="External"/><Relationship Id="rId11" Type="http://schemas.openxmlformats.org/officeDocument/2006/relationships/hyperlink" Target="https://cifor.us/products/guidelines" TargetMode="External"/><Relationship Id="rId5" Type="http://schemas.openxmlformats.org/officeDocument/2006/relationships/hyperlink" Target="https://cifor.us/products/guidelines" TargetMode="External"/><Relationship Id="rId15" Type="http://schemas.openxmlformats.org/officeDocument/2006/relationships/hyperlink" Target="https://cifor.us/products/guidelines" TargetMode="External"/><Relationship Id="rId10" Type="http://schemas.openxmlformats.org/officeDocument/2006/relationships/hyperlink" Target="https://cifor.us/products/guidelines" TargetMode="External"/><Relationship Id="rId19" Type="http://schemas.openxmlformats.org/officeDocument/2006/relationships/hyperlink" Target="https://cifor.us/products/guidelin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ifor.us/products/guidelines" TargetMode="External"/><Relationship Id="rId14" Type="http://schemas.openxmlformats.org/officeDocument/2006/relationships/hyperlink" Target="https://cifor.us/products/guideline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1113</Words>
  <Characters>6350</Characters>
  <Application>Microsoft Office Word</Application>
  <DocSecurity>4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Anupama Varma</dc:creator>
  <cp:keywords/>
  <dc:description/>
  <cp:lastModifiedBy>Amy Chang</cp:lastModifiedBy>
  <cp:revision>2</cp:revision>
  <dcterms:created xsi:type="dcterms:W3CDTF">2021-04-20T13:35:00Z</dcterms:created>
  <dcterms:modified xsi:type="dcterms:W3CDTF">2021-04-20T13:35:00Z</dcterms:modified>
</cp:coreProperties>
</file>