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9C" w:rsidRPr="00F44E71" w:rsidRDefault="00F44E71" w:rsidP="00F44E71">
      <w:pPr>
        <w:spacing w:after="0"/>
        <w:jc w:val="center"/>
        <w:rPr>
          <w:b/>
        </w:rPr>
      </w:pPr>
      <w:r w:rsidRPr="00F44E71">
        <w:rPr>
          <w:b/>
        </w:rPr>
        <w:t>Heat Syndrome Workgroup</w:t>
      </w:r>
      <w:r>
        <w:rPr>
          <w:b/>
        </w:rPr>
        <w:t xml:space="preserve"> Call Notes</w:t>
      </w:r>
    </w:p>
    <w:p w:rsidR="00F44E71" w:rsidRPr="00F44E71" w:rsidRDefault="00F44E71" w:rsidP="00F44E71">
      <w:pPr>
        <w:spacing w:after="0"/>
        <w:jc w:val="center"/>
        <w:rPr>
          <w:b/>
        </w:rPr>
      </w:pPr>
      <w:r w:rsidRPr="00F44E71">
        <w:rPr>
          <w:b/>
        </w:rPr>
        <w:t>Thursday, July 27, 2017</w:t>
      </w:r>
    </w:p>
    <w:p w:rsidR="00F44E71" w:rsidRDefault="00F44E71" w:rsidP="00F44E71">
      <w:pPr>
        <w:spacing w:after="0"/>
        <w:jc w:val="center"/>
        <w:rPr>
          <w:b/>
        </w:rPr>
      </w:pPr>
      <w:r w:rsidRPr="00F44E71">
        <w:rPr>
          <w:b/>
        </w:rPr>
        <w:t>2:00pm - 2:30pm ET</w:t>
      </w:r>
    </w:p>
    <w:p w:rsidR="00F44E71" w:rsidRPr="00F44E71" w:rsidRDefault="00F44E71" w:rsidP="00F44E71">
      <w:pPr>
        <w:jc w:val="center"/>
        <w:rPr>
          <w:u w:val="single"/>
        </w:rPr>
      </w:pPr>
    </w:p>
    <w:p w:rsidR="00F44E71" w:rsidRDefault="00F44E71" w:rsidP="00F44E71">
      <w:pPr>
        <w:rPr>
          <w:u w:val="single"/>
        </w:rPr>
      </w:pPr>
      <w:r w:rsidRPr="00F44E71">
        <w:rPr>
          <w:u w:val="single"/>
        </w:rPr>
        <w:t>Attendees</w:t>
      </w:r>
    </w:p>
    <w:p w:rsidR="00903FF2" w:rsidRDefault="00903FF2" w:rsidP="00903FF2">
      <w:pPr>
        <w:spacing w:after="0"/>
        <w:sectPr w:rsidR="00903F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44E71" w:rsidRDefault="00F44E71" w:rsidP="00903FF2">
      <w:pPr>
        <w:spacing w:after="0"/>
      </w:pPr>
      <w:r>
        <w:t>Colleen Kaelin</w:t>
      </w:r>
    </w:p>
    <w:p w:rsidR="00F44E71" w:rsidRDefault="00F44E71" w:rsidP="00903FF2">
      <w:pPr>
        <w:spacing w:after="0"/>
      </w:pPr>
      <w:r>
        <w:t>Lori Harris</w:t>
      </w:r>
    </w:p>
    <w:p w:rsidR="00F44E71" w:rsidRDefault="00F44E71" w:rsidP="00903FF2">
      <w:pPr>
        <w:spacing w:after="0"/>
      </w:pPr>
      <w:r>
        <w:t>Carol Braun</w:t>
      </w:r>
    </w:p>
    <w:p w:rsidR="00F44E71" w:rsidRDefault="00903FF2" w:rsidP="00903FF2">
      <w:pPr>
        <w:spacing w:after="0"/>
      </w:pPr>
      <w:proofErr w:type="spellStart"/>
      <w:r w:rsidRPr="00903FF2">
        <w:t>Yushiuan</w:t>
      </w:r>
      <w:proofErr w:type="spellEnd"/>
      <w:r>
        <w:t xml:space="preserve"> Chen</w:t>
      </w:r>
    </w:p>
    <w:p w:rsidR="00F44E71" w:rsidRDefault="00F44E71" w:rsidP="00903FF2">
      <w:pPr>
        <w:spacing w:after="0"/>
      </w:pPr>
      <w:r>
        <w:t>Zach Stein</w:t>
      </w:r>
    </w:p>
    <w:p w:rsidR="00F44E71" w:rsidRDefault="00F44E71" w:rsidP="00903FF2">
      <w:pPr>
        <w:spacing w:after="0"/>
      </w:pPr>
      <w:r>
        <w:t>Matt Roach</w:t>
      </w:r>
    </w:p>
    <w:p w:rsidR="00F44E71" w:rsidRDefault="00F44E71" w:rsidP="00903FF2">
      <w:pPr>
        <w:spacing w:after="0"/>
      </w:pPr>
      <w:r>
        <w:t>Meredith Jagger</w:t>
      </w:r>
    </w:p>
    <w:p w:rsidR="00F44E71" w:rsidRDefault="00F44E71" w:rsidP="00903FF2">
      <w:pPr>
        <w:spacing w:after="0"/>
      </w:pPr>
      <w:r>
        <w:t>Sam Packard</w:t>
      </w:r>
    </w:p>
    <w:p w:rsidR="00F44E71" w:rsidRDefault="00F44E71" w:rsidP="00903FF2">
      <w:pPr>
        <w:spacing w:after="0"/>
      </w:pPr>
      <w:r>
        <w:t>Vjollca Berisha</w:t>
      </w:r>
    </w:p>
    <w:p w:rsidR="00F44E71" w:rsidRDefault="00F44E71" w:rsidP="00903FF2">
      <w:pPr>
        <w:spacing w:after="0"/>
      </w:pPr>
      <w:r>
        <w:t xml:space="preserve">Henri </w:t>
      </w:r>
      <w:proofErr w:type="spellStart"/>
      <w:r>
        <w:t>Menager</w:t>
      </w:r>
      <w:proofErr w:type="spellEnd"/>
    </w:p>
    <w:p w:rsidR="00F44E71" w:rsidRPr="00F44E71" w:rsidRDefault="00903FF2" w:rsidP="00903FF2">
      <w:pPr>
        <w:spacing w:after="0"/>
      </w:pPr>
      <w:proofErr w:type="spellStart"/>
      <w:r>
        <w:t>Rasneet</w:t>
      </w:r>
      <w:proofErr w:type="spellEnd"/>
      <w:r>
        <w:t xml:space="preserve"> Kumar</w:t>
      </w:r>
    </w:p>
    <w:p w:rsidR="00903FF2" w:rsidRDefault="00903FF2" w:rsidP="00F44E71">
      <w:pPr>
        <w:rPr>
          <w:u w:val="single"/>
        </w:rPr>
        <w:sectPr w:rsidR="00903FF2" w:rsidSect="00903FF2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903FF2" w:rsidRDefault="00903FF2" w:rsidP="00F44E71">
      <w:pPr>
        <w:rPr>
          <w:u w:val="single"/>
        </w:rPr>
      </w:pPr>
    </w:p>
    <w:p w:rsidR="00F44E71" w:rsidRPr="00F44E71" w:rsidRDefault="00F44E71" w:rsidP="00F44E71">
      <w:pPr>
        <w:rPr>
          <w:u w:val="single"/>
        </w:rPr>
      </w:pPr>
      <w:r w:rsidRPr="00F44E71">
        <w:rPr>
          <w:u w:val="single"/>
        </w:rPr>
        <w:t>Report Findings</w:t>
      </w:r>
    </w:p>
    <w:p w:rsidR="00903FF2" w:rsidRDefault="00903FF2" w:rsidP="00F44E71">
      <w:r w:rsidRPr="00903FF2">
        <w:t xml:space="preserve">You can review the findings of the Heat Syndrome Guidance Document Assessment here: </w:t>
      </w:r>
      <w:r w:rsidR="00475CED">
        <w:br/>
      </w:r>
      <w:r w:rsidR="00C82A61"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Acrobat.Document.11" ShapeID="_x0000_i1025" DrawAspect="Icon" ObjectID="_1563089676" r:id="rId7"/>
        </w:object>
      </w:r>
    </w:p>
    <w:p w:rsidR="00475CED" w:rsidRDefault="00475CED" w:rsidP="00F44E71">
      <w:r>
        <w:t>Highlighted quantitative feedback:</w:t>
      </w:r>
    </w:p>
    <w:p w:rsidR="00475CED" w:rsidRDefault="00475CED" w:rsidP="00475CED">
      <w:pPr>
        <w:pStyle w:val="ListParagraph"/>
        <w:numPr>
          <w:ilvl w:val="0"/>
          <w:numId w:val="3"/>
        </w:numPr>
      </w:pPr>
      <w:r>
        <w:t>Of the 18 responders who have used the document, all found it useful</w:t>
      </w:r>
    </w:p>
    <w:p w:rsidR="00475CED" w:rsidRDefault="00475CED" w:rsidP="00475CED">
      <w:pPr>
        <w:pStyle w:val="ListParagraph"/>
        <w:numPr>
          <w:ilvl w:val="0"/>
          <w:numId w:val="3"/>
        </w:numPr>
      </w:pPr>
      <w:r>
        <w:t>88% of those who used the document also found other sections of the document helpful</w:t>
      </w:r>
    </w:p>
    <w:p w:rsidR="005372A6" w:rsidRPr="00903FF2" w:rsidRDefault="00475CED" w:rsidP="005372A6">
      <w:pPr>
        <w:pStyle w:val="ListParagraph"/>
        <w:numPr>
          <w:ilvl w:val="1"/>
          <w:numId w:val="3"/>
        </w:numPr>
      </w:pPr>
      <w:r>
        <w:t xml:space="preserve">The ‘syndrome validation’ and ‘steps for implementing heat-illness surveillance’ sections </w:t>
      </w:r>
      <w:r w:rsidR="005372A6">
        <w:t>were noted as the next most useful</w:t>
      </w:r>
    </w:p>
    <w:p w:rsidR="00F44E71" w:rsidRDefault="00F44E71" w:rsidP="00F44E71">
      <w:pPr>
        <w:rPr>
          <w:u w:val="single"/>
        </w:rPr>
      </w:pPr>
      <w:r w:rsidRPr="00F44E71">
        <w:rPr>
          <w:u w:val="single"/>
        </w:rPr>
        <w:t>Discussion</w:t>
      </w:r>
    </w:p>
    <w:p w:rsidR="0089181D" w:rsidRDefault="0089181D" w:rsidP="0089181D">
      <w:r w:rsidRPr="0089181D">
        <w:t>Much of</w:t>
      </w:r>
      <w:r w:rsidR="00EE12B3" w:rsidRPr="0089181D">
        <w:t xml:space="preserve"> the call’s discussion revolved around the </w:t>
      </w:r>
      <w:r w:rsidRPr="0089181D">
        <w:t>assessment’s q</w:t>
      </w:r>
      <w:r>
        <w:t>ualitative feedback (as seen the second to last page of the attached Draft Report. There were specific feedback statements that sparked conversations – those will be outlined below.</w:t>
      </w:r>
    </w:p>
    <w:p w:rsidR="0089181D" w:rsidRDefault="0089181D" w:rsidP="0089181D">
      <w:pPr>
        <w:pStyle w:val="ListParagraph"/>
        <w:numPr>
          <w:ilvl w:val="0"/>
          <w:numId w:val="2"/>
        </w:numPr>
      </w:pPr>
      <w:r>
        <w:t>Feedback statement: “Update of syndrome to include exclusions for ICD-10 codes could be useful”</w:t>
      </w:r>
    </w:p>
    <w:p w:rsidR="00E40D30" w:rsidRDefault="00E40D30" w:rsidP="0089181D">
      <w:pPr>
        <w:pStyle w:val="ListParagraph"/>
        <w:numPr>
          <w:ilvl w:val="1"/>
          <w:numId w:val="2"/>
        </w:numPr>
      </w:pPr>
      <w:r>
        <w:t>The addition of the ICD-10 codes to the document was not formal – the document was finalized during the transition from ICD-9 to ICD-10 codes.</w:t>
      </w:r>
    </w:p>
    <w:p w:rsidR="00E40D30" w:rsidRDefault="00E40D30" w:rsidP="00E40D30">
      <w:pPr>
        <w:pStyle w:val="ListParagraph"/>
        <w:numPr>
          <w:ilvl w:val="2"/>
          <w:numId w:val="2"/>
        </w:numPr>
      </w:pPr>
      <w:r>
        <w:t>We could look back at the codes we included to determine if they are exclusive/inclusive enough</w:t>
      </w:r>
    </w:p>
    <w:p w:rsidR="00E40D30" w:rsidRDefault="00E40D30" w:rsidP="00E40D30">
      <w:pPr>
        <w:pStyle w:val="ListParagraph"/>
        <w:numPr>
          <w:ilvl w:val="2"/>
          <w:numId w:val="2"/>
        </w:numPr>
      </w:pPr>
      <w:r>
        <w:t>The document currently includes the following inclusion ICD-10 codes:</w:t>
      </w:r>
    </w:p>
    <w:p w:rsidR="00E40D30" w:rsidRDefault="00E40D30" w:rsidP="00E40D30">
      <w:pPr>
        <w:pStyle w:val="ListParagraph"/>
        <w:numPr>
          <w:ilvl w:val="3"/>
          <w:numId w:val="2"/>
        </w:numPr>
      </w:pPr>
      <w:r>
        <w:t>T67 (effect of heat and light)</w:t>
      </w:r>
    </w:p>
    <w:p w:rsidR="00E40D30" w:rsidRDefault="00E40D30" w:rsidP="00E40D30">
      <w:pPr>
        <w:pStyle w:val="ListParagraph"/>
        <w:numPr>
          <w:ilvl w:val="3"/>
          <w:numId w:val="2"/>
        </w:numPr>
      </w:pPr>
      <w:r>
        <w:t>X30 (exposure to excessive natural heat)</w:t>
      </w:r>
    </w:p>
    <w:p w:rsidR="00E40D30" w:rsidRDefault="00E40D30" w:rsidP="00E40D30">
      <w:pPr>
        <w:pStyle w:val="ListParagraph"/>
        <w:numPr>
          <w:ilvl w:val="2"/>
          <w:numId w:val="2"/>
        </w:numPr>
      </w:pPr>
      <w:r>
        <w:t>The document currently includes the following exclusion ICD-10 codes:</w:t>
      </w:r>
    </w:p>
    <w:p w:rsidR="00E40D30" w:rsidRDefault="00E40D30" w:rsidP="00E40D30">
      <w:pPr>
        <w:pStyle w:val="ListParagraph"/>
        <w:numPr>
          <w:ilvl w:val="3"/>
          <w:numId w:val="2"/>
        </w:numPr>
      </w:pPr>
      <w:r>
        <w:t>W92 (exposure to excessive heat of man-made origin)</w:t>
      </w:r>
    </w:p>
    <w:p w:rsidR="00E40D30" w:rsidRDefault="00E40D30" w:rsidP="00E40D30">
      <w:pPr>
        <w:pStyle w:val="ListParagraph"/>
        <w:numPr>
          <w:ilvl w:val="3"/>
          <w:numId w:val="2"/>
        </w:numPr>
      </w:pPr>
      <w:r>
        <w:t>T50.992A (misclassification related to 992 ICD-9 code)</w:t>
      </w:r>
    </w:p>
    <w:p w:rsidR="00E40D30" w:rsidRDefault="00E40D30" w:rsidP="00E40D30">
      <w:pPr>
        <w:pStyle w:val="ListParagraph"/>
        <w:numPr>
          <w:ilvl w:val="2"/>
          <w:numId w:val="2"/>
        </w:numPr>
      </w:pPr>
      <w:r>
        <w:t xml:space="preserve">The document </w:t>
      </w:r>
      <w:r w:rsidRPr="00E40D30">
        <w:rPr>
          <w:b/>
        </w:rPr>
        <w:t>DOES NOT</w:t>
      </w:r>
      <w:r>
        <w:t xml:space="preserve"> include the ICD-10 code X32 (exposure to sunlight)</w:t>
      </w:r>
    </w:p>
    <w:p w:rsidR="00E40D30" w:rsidRDefault="00E40D30" w:rsidP="00E40D30">
      <w:pPr>
        <w:pStyle w:val="ListParagraph"/>
        <w:numPr>
          <w:ilvl w:val="1"/>
          <w:numId w:val="2"/>
        </w:numPr>
      </w:pPr>
      <w:r>
        <w:lastRenderedPageBreak/>
        <w:t>At times, the ICD-10 codes can pop up incorrectly in databases as a chief complaint. For example, shorthand can sometimes be mistaken for codes and then be incorrectly recorded, even if the diagnosis had nothing to do with heat</w:t>
      </w:r>
    </w:p>
    <w:p w:rsidR="00575E0C" w:rsidRDefault="00575E0C" w:rsidP="00E40D30">
      <w:pPr>
        <w:pStyle w:val="ListParagraph"/>
        <w:numPr>
          <w:ilvl w:val="1"/>
          <w:numId w:val="2"/>
        </w:numPr>
      </w:pPr>
      <w:r>
        <w:t>ICD-10 codes are not useful for homegrown definitions (for example, states that must use free text queries)</w:t>
      </w:r>
    </w:p>
    <w:p w:rsidR="00E40D30" w:rsidRDefault="00E40D30" w:rsidP="00E40D30">
      <w:pPr>
        <w:pStyle w:val="ListParagraph"/>
        <w:numPr>
          <w:ilvl w:val="1"/>
          <w:numId w:val="2"/>
        </w:numPr>
      </w:pPr>
      <w:r>
        <w:t>Not a bad idea to look back at the document once a full warm season has passed with the ICD-10 codes being in place</w:t>
      </w:r>
    </w:p>
    <w:p w:rsidR="0089181D" w:rsidRDefault="0089181D" w:rsidP="0089181D">
      <w:pPr>
        <w:pStyle w:val="ListParagraph"/>
        <w:numPr>
          <w:ilvl w:val="0"/>
          <w:numId w:val="2"/>
        </w:numPr>
      </w:pPr>
      <w:r>
        <w:t>“…. hoping for a cold/winter one eventually”</w:t>
      </w:r>
    </w:p>
    <w:p w:rsidR="0089181D" w:rsidRDefault="00575E0C" w:rsidP="0089181D">
      <w:pPr>
        <w:pStyle w:val="ListParagraph"/>
        <w:numPr>
          <w:ilvl w:val="1"/>
          <w:numId w:val="2"/>
        </w:numPr>
      </w:pPr>
      <w:r>
        <w:t>There was interest from the group to follow-through with this suggestion, especially given the upcoming cold season</w:t>
      </w:r>
    </w:p>
    <w:p w:rsidR="00575E0C" w:rsidRDefault="00575E0C" w:rsidP="00575E0C">
      <w:pPr>
        <w:pStyle w:val="ListParagraph"/>
        <w:numPr>
          <w:ilvl w:val="1"/>
          <w:numId w:val="2"/>
        </w:numPr>
      </w:pPr>
      <w:r>
        <w:t>In addition, there is no cold syndrome definition in ESSENCE</w:t>
      </w:r>
    </w:p>
    <w:p w:rsidR="0089181D" w:rsidRDefault="0089181D" w:rsidP="0089181D">
      <w:pPr>
        <w:pStyle w:val="ListParagraph"/>
        <w:numPr>
          <w:ilvl w:val="0"/>
          <w:numId w:val="2"/>
        </w:numPr>
      </w:pPr>
      <w:r>
        <w:t>“The definition is too big and slow…. we want a more concise definition…. the document is well laid out, and we have used it…”</w:t>
      </w:r>
    </w:p>
    <w:p w:rsidR="00575E0C" w:rsidRDefault="00575E0C" w:rsidP="00575E0C">
      <w:pPr>
        <w:pStyle w:val="ListParagraph"/>
        <w:numPr>
          <w:ilvl w:val="1"/>
          <w:numId w:val="2"/>
        </w:numPr>
      </w:pPr>
      <w:r>
        <w:t>Some states must use alternative definitions due to a lack of ED visit data</w:t>
      </w:r>
    </w:p>
    <w:p w:rsidR="00575E0C" w:rsidRDefault="00575E0C" w:rsidP="00575E0C">
      <w:pPr>
        <w:pStyle w:val="ListParagraph"/>
        <w:numPr>
          <w:ilvl w:val="2"/>
          <w:numId w:val="2"/>
        </w:numPr>
      </w:pPr>
      <w:r>
        <w:t>For example, Oregon has a homegrown definition for heat-related illnesses, and it picks up the same trend as the CSTE WG’s definition</w:t>
      </w:r>
    </w:p>
    <w:p w:rsidR="00575E0C" w:rsidRDefault="00575E0C" w:rsidP="00575E0C">
      <w:pPr>
        <w:pStyle w:val="ListParagraph"/>
        <w:numPr>
          <w:ilvl w:val="1"/>
          <w:numId w:val="2"/>
        </w:numPr>
      </w:pPr>
      <w:r>
        <w:t>Free text queries take much longer than typical query</w:t>
      </w:r>
    </w:p>
    <w:p w:rsidR="00575E0C" w:rsidRDefault="00575E0C" w:rsidP="00575E0C">
      <w:pPr>
        <w:pStyle w:val="ListParagraph"/>
        <w:numPr>
          <w:ilvl w:val="2"/>
          <w:numId w:val="2"/>
        </w:numPr>
      </w:pPr>
      <w:r>
        <w:t>CC/DD in NSSP is pre-run, but if modify, must do a free text query (especially with a temporal overlay on top)</w:t>
      </w:r>
    </w:p>
    <w:p w:rsidR="00575E0C" w:rsidRDefault="00575E0C" w:rsidP="00575E0C">
      <w:pPr>
        <w:pStyle w:val="ListParagraph"/>
        <w:numPr>
          <w:ilvl w:val="1"/>
          <w:numId w:val="2"/>
        </w:numPr>
      </w:pPr>
      <w:r>
        <w:t>In addition, the span of time being queried can slow down the process</w:t>
      </w:r>
    </w:p>
    <w:p w:rsidR="0089181D" w:rsidRPr="00475CED" w:rsidRDefault="00575E0C" w:rsidP="00F44E71">
      <w:pPr>
        <w:pStyle w:val="ListParagraph"/>
        <w:numPr>
          <w:ilvl w:val="2"/>
          <w:numId w:val="2"/>
        </w:numPr>
      </w:pPr>
      <w:r>
        <w:t>Might be useful to determine a time window that works well in the NSSP ESSENCE platform and then update the document to suggest staying within that time frame</w:t>
      </w:r>
    </w:p>
    <w:p w:rsidR="00F44E71" w:rsidRDefault="00F44E71" w:rsidP="00F44E71">
      <w:pPr>
        <w:rPr>
          <w:u w:val="single"/>
        </w:rPr>
      </w:pPr>
      <w:r w:rsidRPr="00F44E71">
        <w:rPr>
          <w:u w:val="single"/>
        </w:rPr>
        <w:t>Next Steps</w:t>
      </w:r>
    </w:p>
    <w:p w:rsidR="005372A6" w:rsidRPr="005372A6" w:rsidRDefault="005372A6" w:rsidP="005372A6">
      <w:pPr>
        <w:pStyle w:val="ListParagraph"/>
        <w:numPr>
          <w:ilvl w:val="0"/>
          <w:numId w:val="4"/>
        </w:numPr>
        <w:rPr>
          <w:u w:val="single"/>
        </w:rPr>
      </w:pPr>
      <w:r>
        <w:t>By the end of the summer, we will see how the definition is playing out</w:t>
      </w:r>
    </w:p>
    <w:p w:rsidR="005372A6" w:rsidRPr="005372A6" w:rsidRDefault="005372A6" w:rsidP="005372A6">
      <w:pPr>
        <w:pStyle w:val="ListParagraph"/>
        <w:numPr>
          <w:ilvl w:val="1"/>
          <w:numId w:val="4"/>
        </w:numPr>
        <w:rPr>
          <w:u w:val="single"/>
        </w:rPr>
      </w:pPr>
      <w:r>
        <w:t>Could do a heat validation project where jurisdictions compare sensitivity and specificity</w:t>
      </w:r>
    </w:p>
    <w:p w:rsidR="005372A6" w:rsidRPr="005372A6" w:rsidRDefault="005372A6" w:rsidP="005372A6">
      <w:pPr>
        <w:pStyle w:val="ListParagraph"/>
        <w:numPr>
          <w:ilvl w:val="2"/>
          <w:numId w:val="4"/>
        </w:numPr>
        <w:rPr>
          <w:u w:val="single"/>
        </w:rPr>
      </w:pPr>
      <w:r>
        <w:t>It was suggested that we determine a specific definition that should be used to compare/validate</w:t>
      </w:r>
    </w:p>
    <w:p w:rsidR="005372A6" w:rsidRPr="005372A6" w:rsidRDefault="005372A6" w:rsidP="005372A6">
      <w:pPr>
        <w:pStyle w:val="ListParagraph"/>
        <w:numPr>
          <w:ilvl w:val="3"/>
          <w:numId w:val="4"/>
        </w:numPr>
        <w:rPr>
          <w:u w:val="single"/>
        </w:rPr>
      </w:pPr>
      <w:r>
        <w:t>Will hold a call in the fall to do this when the heat season comes to an end</w:t>
      </w:r>
    </w:p>
    <w:p w:rsidR="005372A6" w:rsidRPr="005372A6" w:rsidRDefault="005372A6" w:rsidP="005372A6">
      <w:pPr>
        <w:pStyle w:val="ListParagraph"/>
        <w:numPr>
          <w:ilvl w:val="1"/>
          <w:numId w:val="4"/>
        </w:numPr>
        <w:rPr>
          <w:u w:val="single"/>
        </w:rPr>
      </w:pPr>
      <w:r>
        <w:t>Can update the ICD-10 codes in a version 2.0 of the document at the end of the summer, as well</w:t>
      </w:r>
    </w:p>
    <w:p w:rsidR="005372A6" w:rsidRDefault="005372A6" w:rsidP="005372A6">
      <w:pPr>
        <w:pStyle w:val="ListParagraph"/>
        <w:numPr>
          <w:ilvl w:val="0"/>
          <w:numId w:val="4"/>
        </w:numPr>
      </w:pPr>
      <w:r>
        <w:t>Moving forward, the WG</w:t>
      </w:r>
      <w:r w:rsidRPr="005372A6">
        <w:t xml:space="preserve"> will be its efforts into creating a cold definition (until end of heat season)</w:t>
      </w:r>
    </w:p>
    <w:p w:rsidR="005372A6" w:rsidRPr="005372A6" w:rsidRDefault="005372A6" w:rsidP="005372A6">
      <w:pPr>
        <w:pStyle w:val="ListParagraph"/>
        <w:numPr>
          <w:ilvl w:val="0"/>
          <w:numId w:val="4"/>
        </w:numPr>
      </w:pPr>
      <w:r>
        <w:t>Hayleigh will send out a Doodle</w:t>
      </w:r>
      <w:bookmarkStart w:id="0" w:name="_GoBack"/>
      <w:bookmarkEnd w:id="0"/>
      <w:r>
        <w:t xml:space="preserve"> poll to determine the best time for the WG to hold a </w:t>
      </w:r>
      <w:proofErr w:type="gramStart"/>
      <w:r>
        <w:t>call in</w:t>
      </w:r>
      <w:proofErr w:type="gramEnd"/>
      <w:r>
        <w:t xml:space="preserve"> August</w:t>
      </w:r>
    </w:p>
    <w:sectPr w:rsidR="005372A6" w:rsidRPr="005372A6" w:rsidSect="00903F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7FB4"/>
    <w:multiLevelType w:val="hybridMultilevel"/>
    <w:tmpl w:val="0400E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7609"/>
    <w:multiLevelType w:val="hybridMultilevel"/>
    <w:tmpl w:val="2B3AD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57633"/>
    <w:multiLevelType w:val="hybridMultilevel"/>
    <w:tmpl w:val="BA6C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97ED4"/>
    <w:multiLevelType w:val="hybridMultilevel"/>
    <w:tmpl w:val="B1FC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71"/>
    <w:rsid w:val="00402E9C"/>
    <w:rsid w:val="00475CED"/>
    <w:rsid w:val="005372A6"/>
    <w:rsid w:val="00575E0C"/>
    <w:rsid w:val="0089181D"/>
    <w:rsid w:val="00903FF2"/>
    <w:rsid w:val="00B23C72"/>
    <w:rsid w:val="00C82A61"/>
    <w:rsid w:val="00E40D30"/>
    <w:rsid w:val="00EE12B3"/>
    <w:rsid w:val="00F4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D446"/>
  <w15:chartTrackingRefBased/>
  <w15:docId w15:val="{AA80C522-B6F1-4EB2-99FB-5BC77A81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8432-4B4A-4E59-B1F4-A77F0FB3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Hayleigh McCall</dc:creator>
  <cp:keywords/>
  <dc:description/>
  <cp:lastModifiedBy>Hayleigh McCall</cp:lastModifiedBy>
  <cp:revision>3</cp:revision>
  <dcterms:created xsi:type="dcterms:W3CDTF">2017-07-31T19:29:00Z</dcterms:created>
  <dcterms:modified xsi:type="dcterms:W3CDTF">2017-08-01T14:48:00Z</dcterms:modified>
</cp:coreProperties>
</file>