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E1E7F" w14:textId="77777777" w:rsidR="00B1723E" w:rsidRPr="00D002FC" w:rsidRDefault="00B1723E" w:rsidP="00B1723E">
      <w:pPr>
        <w:jc w:val="center"/>
        <w:rPr>
          <w:b/>
          <w:u w:val="single"/>
        </w:rPr>
      </w:pPr>
      <w:r w:rsidRPr="00D002FC">
        <w:rPr>
          <w:b/>
          <w:u w:val="single"/>
        </w:rPr>
        <w:t>Colonization Surveillance WG</w:t>
      </w:r>
    </w:p>
    <w:p w14:paraId="1D44B5D8" w14:textId="61A75FF6" w:rsidR="00B1723E" w:rsidRPr="00E245A4" w:rsidRDefault="00B1723E" w:rsidP="00B1723E">
      <w:pPr>
        <w:jc w:val="center"/>
      </w:pPr>
      <w:r w:rsidRPr="00D002FC">
        <w:t xml:space="preserve">Friday, </w:t>
      </w:r>
      <w:r w:rsidR="00980EC7">
        <w:t>December 6</w:t>
      </w:r>
      <w:r w:rsidRPr="00D002FC">
        <w:t xml:space="preserve">, 2019; 1:00 – </w:t>
      </w:r>
      <w:r w:rsidR="004A7FD6">
        <w:t>2</w:t>
      </w:r>
      <w:r w:rsidRPr="00D002FC">
        <w:t>:00 PM ET</w:t>
      </w:r>
    </w:p>
    <w:p w14:paraId="7000F2C9" w14:textId="77777777" w:rsidR="00B1723E" w:rsidRDefault="00B1723E" w:rsidP="00B1723E">
      <w:pPr>
        <w:rPr>
          <w:b/>
        </w:rPr>
      </w:pPr>
      <w:r>
        <w:rPr>
          <w:b/>
        </w:rPr>
        <w:t>Participants</w:t>
      </w:r>
    </w:p>
    <w:p w14:paraId="203C8119" w14:textId="77186E96" w:rsidR="00F301B8" w:rsidRDefault="00B1723E" w:rsidP="00B1723E">
      <w:r w:rsidRPr="00D002FC">
        <w:t>Brooke Beaulieu</w:t>
      </w:r>
      <w:r w:rsidR="002B13C2">
        <w:t xml:space="preserve">, </w:t>
      </w:r>
      <w:r w:rsidR="00453522">
        <w:t>Scott Troppy,</w:t>
      </w:r>
      <w:r w:rsidR="00F504F1">
        <w:t xml:space="preserve"> </w:t>
      </w:r>
      <w:r w:rsidR="00E92671">
        <w:t xml:space="preserve">Marion Tseng, </w:t>
      </w:r>
      <w:r w:rsidR="002A259C">
        <w:t xml:space="preserve">DJ Shannon, </w:t>
      </w:r>
      <w:r w:rsidR="0027316D" w:rsidRPr="0027316D">
        <w:t>Caitlin Pedati</w:t>
      </w:r>
      <w:r w:rsidR="00EB2BEF">
        <w:t xml:space="preserve">, </w:t>
      </w:r>
      <w:r w:rsidR="00FC3018">
        <w:t xml:space="preserve">Erin Grogan, </w:t>
      </w:r>
      <w:r w:rsidR="00A37FBF">
        <w:t xml:space="preserve">Ben Chan, </w:t>
      </w:r>
      <w:r w:rsidR="00CF464F">
        <w:t>Nicole K</w:t>
      </w:r>
      <w:r w:rsidR="00D365EF">
        <w:t>osacz</w:t>
      </w:r>
      <w:r w:rsidR="00CF464F">
        <w:t xml:space="preserve">, </w:t>
      </w:r>
      <w:r w:rsidR="00EB2BEF">
        <w:t>Meredith Lichtenstein</w:t>
      </w:r>
      <w:r w:rsidR="002B13C2">
        <w:t>, Megan Irving</w:t>
      </w:r>
    </w:p>
    <w:p w14:paraId="11AAA27E" w14:textId="77777777" w:rsidR="00B1723E" w:rsidRDefault="00B1723E" w:rsidP="00B1723E">
      <w:pPr>
        <w:rPr>
          <w:b/>
        </w:rPr>
      </w:pPr>
      <w:r>
        <w:rPr>
          <w:b/>
        </w:rPr>
        <w:t>Agenda:</w:t>
      </w:r>
    </w:p>
    <w:p w14:paraId="4A8A753D" w14:textId="77777777" w:rsidR="006C37D0" w:rsidRDefault="006C37D0" w:rsidP="006C37D0">
      <w:pPr>
        <w:pStyle w:val="ListParagraph"/>
        <w:numPr>
          <w:ilvl w:val="0"/>
          <w:numId w:val="5"/>
        </w:numPr>
        <w:spacing w:after="0" w:line="240" w:lineRule="auto"/>
        <w:contextualSpacing w:val="0"/>
        <w:rPr>
          <w:rFonts w:eastAsia="Times New Roman"/>
        </w:rPr>
      </w:pPr>
      <w:r>
        <w:rPr>
          <w:rFonts w:eastAsia="Times New Roman"/>
        </w:rPr>
        <w:t>Roll</w:t>
      </w:r>
    </w:p>
    <w:p w14:paraId="3CC075A2" w14:textId="5001E61B" w:rsidR="006C37D0" w:rsidRDefault="006C37D0" w:rsidP="006C37D0">
      <w:pPr>
        <w:pStyle w:val="ListParagraph"/>
        <w:numPr>
          <w:ilvl w:val="0"/>
          <w:numId w:val="5"/>
        </w:numPr>
        <w:spacing w:after="0" w:line="240" w:lineRule="auto"/>
        <w:contextualSpacing w:val="0"/>
        <w:rPr>
          <w:rFonts w:eastAsia="Times New Roman"/>
        </w:rPr>
      </w:pPr>
      <w:r>
        <w:rPr>
          <w:rFonts w:eastAsia="Times New Roman"/>
        </w:rPr>
        <w:t xml:space="preserve">Quick recap of 11/22 call </w:t>
      </w:r>
    </w:p>
    <w:p w14:paraId="3E6DA4D7" w14:textId="77777777" w:rsidR="006C37D0" w:rsidRDefault="006C37D0" w:rsidP="006C37D0">
      <w:pPr>
        <w:pStyle w:val="ListParagraph"/>
        <w:numPr>
          <w:ilvl w:val="0"/>
          <w:numId w:val="5"/>
        </w:numPr>
        <w:spacing w:after="0" w:line="240" w:lineRule="auto"/>
        <w:contextualSpacing w:val="0"/>
        <w:rPr>
          <w:rFonts w:eastAsia="Times New Roman"/>
        </w:rPr>
      </w:pPr>
      <w:r>
        <w:rPr>
          <w:rFonts w:eastAsia="Times New Roman"/>
        </w:rPr>
        <w:t xml:space="preserve">Attempt at reworking CP-CRE in the style of C. </w:t>
      </w:r>
      <w:proofErr w:type="spellStart"/>
      <w:r>
        <w:rPr>
          <w:rFonts w:eastAsia="Times New Roman"/>
        </w:rPr>
        <w:t>auris</w:t>
      </w:r>
      <w:proofErr w:type="spellEnd"/>
      <w:r>
        <w:rPr>
          <w:rFonts w:eastAsia="Times New Roman"/>
        </w:rPr>
        <w:t xml:space="preserve"> (separating out colonized vs clinical)</w:t>
      </w:r>
    </w:p>
    <w:p w14:paraId="0F598F8B" w14:textId="77777777" w:rsidR="006C37D0" w:rsidRDefault="006C37D0" w:rsidP="006C37D0">
      <w:pPr>
        <w:pStyle w:val="ListParagraph"/>
        <w:numPr>
          <w:ilvl w:val="1"/>
          <w:numId w:val="5"/>
        </w:numPr>
        <w:spacing w:after="0" w:line="240" w:lineRule="auto"/>
        <w:contextualSpacing w:val="0"/>
        <w:rPr>
          <w:rFonts w:eastAsia="Times New Roman"/>
        </w:rPr>
      </w:pPr>
      <w:r>
        <w:rPr>
          <w:rFonts w:eastAsia="Times New Roman"/>
        </w:rPr>
        <w:t xml:space="preserve">Using specimen source to determine intent of testing, separate colonized vs clinical cases </w:t>
      </w:r>
    </w:p>
    <w:p w14:paraId="79E48D40" w14:textId="77777777" w:rsidR="006C37D0" w:rsidRDefault="006C37D0" w:rsidP="006C37D0">
      <w:pPr>
        <w:pStyle w:val="ListParagraph"/>
        <w:numPr>
          <w:ilvl w:val="1"/>
          <w:numId w:val="5"/>
        </w:numPr>
        <w:spacing w:after="0" w:line="240" w:lineRule="auto"/>
        <w:contextualSpacing w:val="0"/>
        <w:rPr>
          <w:rFonts w:eastAsia="Times New Roman"/>
        </w:rPr>
      </w:pPr>
      <w:r>
        <w:rPr>
          <w:rFonts w:eastAsia="Times New Roman"/>
        </w:rPr>
        <w:t xml:space="preserve">Identifying gaps in applying the C. </w:t>
      </w:r>
      <w:proofErr w:type="spellStart"/>
      <w:r>
        <w:rPr>
          <w:rFonts w:eastAsia="Times New Roman"/>
        </w:rPr>
        <w:t>auris</w:t>
      </w:r>
      <w:proofErr w:type="spellEnd"/>
      <w:r>
        <w:rPr>
          <w:rFonts w:eastAsia="Times New Roman"/>
        </w:rPr>
        <w:t xml:space="preserve"> approach to CP-CRE, gauging if this approach is generalizable </w:t>
      </w:r>
    </w:p>
    <w:p w14:paraId="500BD493" w14:textId="77777777" w:rsidR="006C37D0" w:rsidRDefault="006C37D0" w:rsidP="006C37D0">
      <w:pPr>
        <w:pStyle w:val="ListParagraph"/>
        <w:numPr>
          <w:ilvl w:val="0"/>
          <w:numId w:val="5"/>
        </w:numPr>
        <w:spacing w:after="0" w:line="240" w:lineRule="auto"/>
        <w:contextualSpacing w:val="0"/>
        <w:rPr>
          <w:rFonts w:eastAsia="Times New Roman"/>
        </w:rPr>
      </w:pPr>
      <w:r>
        <w:rPr>
          <w:rFonts w:eastAsia="Times New Roman"/>
        </w:rPr>
        <w:t>At a glance: draft abstract for submission to CSTE 2020</w:t>
      </w:r>
    </w:p>
    <w:p w14:paraId="70E6DCD9" w14:textId="77777777" w:rsidR="006C37D0" w:rsidRDefault="006C37D0" w:rsidP="006C37D0">
      <w:pPr>
        <w:pStyle w:val="ListParagraph"/>
        <w:numPr>
          <w:ilvl w:val="1"/>
          <w:numId w:val="5"/>
        </w:numPr>
        <w:spacing w:after="0" w:line="240" w:lineRule="auto"/>
        <w:contextualSpacing w:val="0"/>
        <w:rPr>
          <w:rFonts w:eastAsia="Times New Roman"/>
        </w:rPr>
      </w:pPr>
      <w:r>
        <w:rPr>
          <w:rFonts w:eastAsia="Times New Roman"/>
          <w:u w:val="single"/>
        </w:rPr>
        <w:t>Draft</w:t>
      </w:r>
      <w:r>
        <w:rPr>
          <w:rFonts w:eastAsia="Times New Roman"/>
        </w:rPr>
        <w:t xml:space="preserve"> abstract attached</w:t>
      </w:r>
    </w:p>
    <w:p w14:paraId="14327F5E" w14:textId="48B58BF1" w:rsidR="002B13C2" w:rsidRPr="002B13C2" w:rsidRDefault="006C37D0" w:rsidP="002B13C2">
      <w:pPr>
        <w:pStyle w:val="ListParagraph"/>
        <w:numPr>
          <w:ilvl w:val="1"/>
          <w:numId w:val="5"/>
        </w:numPr>
        <w:spacing w:after="0" w:line="240" w:lineRule="auto"/>
        <w:contextualSpacing w:val="0"/>
        <w:rPr>
          <w:rFonts w:eastAsia="Times New Roman"/>
        </w:rPr>
      </w:pPr>
      <w:r>
        <w:rPr>
          <w:rFonts w:eastAsia="Times New Roman"/>
        </w:rPr>
        <w:t>Discuss review and submission timeline</w:t>
      </w:r>
    </w:p>
    <w:p w14:paraId="72D0FCF2" w14:textId="5684CED7" w:rsidR="006C37D0" w:rsidRDefault="006C37D0" w:rsidP="006C37D0">
      <w:pPr>
        <w:pStyle w:val="ListParagraph"/>
        <w:numPr>
          <w:ilvl w:val="0"/>
          <w:numId w:val="5"/>
        </w:numPr>
        <w:spacing w:after="0" w:line="240" w:lineRule="auto"/>
        <w:contextualSpacing w:val="0"/>
        <w:rPr>
          <w:rFonts w:eastAsia="Times New Roman"/>
        </w:rPr>
      </w:pPr>
      <w:r>
        <w:rPr>
          <w:rFonts w:eastAsia="Times New Roman"/>
        </w:rPr>
        <w:t>Adjourn</w:t>
      </w:r>
    </w:p>
    <w:p w14:paraId="400002EB" w14:textId="77777777" w:rsidR="006C37D0" w:rsidRDefault="006C37D0" w:rsidP="006C37D0">
      <w:pPr>
        <w:pStyle w:val="ListParagraph"/>
        <w:spacing w:after="0" w:line="240" w:lineRule="auto"/>
        <w:contextualSpacing w:val="0"/>
        <w:rPr>
          <w:rFonts w:eastAsia="Times New Roman"/>
        </w:rPr>
      </w:pPr>
    </w:p>
    <w:p w14:paraId="435E367A" w14:textId="2B289C53" w:rsidR="004A7FD6" w:rsidRDefault="004A7FD6" w:rsidP="007660D1">
      <w:pPr>
        <w:rPr>
          <w:b/>
        </w:rPr>
      </w:pPr>
      <w:r>
        <w:rPr>
          <w:b/>
        </w:rPr>
        <w:t>Recap of 11/</w:t>
      </w:r>
      <w:r w:rsidR="006C37D0">
        <w:rPr>
          <w:b/>
        </w:rPr>
        <w:t>22</w:t>
      </w:r>
      <w:r>
        <w:rPr>
          <w:b/>
        </w:rPr>
        <w:t xml:space="preserve"> Call</w:t>
      </w:r>
    </w:p>
    <w:p w14:paraId="03DB6615" w14:textId="39B3A2CA" w:rsidR="004A7FD6" w:rsidRDefault="00D32ACA" w:rsidP="008C4D77">
      <w:pPr>
        <w:pStyle w:val="NoSpacing"/>
        <w:numPr>
          <w:ilvl w:val="0"/>
          <w:numId w:val="6"/>
        </w:numPr>
      </w:pPr>
      <w:r>
        <w:t xml:space="preserve">C. </w:t>
      </w:r>
      <w:proofErr w:type="spellStart"/>
      <w:r>
        <w:t>auris</w:t>
      </w:r>
      <w:proofErr w:type="spellEnd"/>
      <w:r>
        <w:t xml:space="preserve"> position statement review</w:t>
      </w:r>
    </w:p>
    <w:p w14:paraId="3B7901FD" w14:textId="5BB68DF7" w:rsidR="00D32ACA" w:rsidRDefault="00D32ACA" w:rsidP="00D32ACA">
      <w:pPr>
        <w:pStyle w:val="NoSpacing"/>
        <w:numPr>
          <w:ilvl w:val="1"/>
          <w:numId w:val="6"/>
        </w:numPr>
      </w:pPr>
      <w:r>
        <w:t>No clinical criteria or epi linkage attached to case ascertainment</w:t>
      </w:r>
      <w:r w:rsidR="004351CE">
        <w:t xml:space="preserve"> (epi linkage was included in case definition)</w:t>
      </w:r>
    </w:p>
    <w:p w14:paraId="057126D5" w14:textId="6E6EDEDC" w:rsidR="004351CE" w:rsidRDefault="004351CE" w:rsidP="004351CE">
      <w:pPr>
        <w:pStyle w:val="NoSpacing"/>
        <w:numPr>
          <w:ilvl w:val="2"/>
          <w:numId w:val="6"/>
        </w:numPr>
      </w:pPr>
      <w:r>
        <w:t>Would not expect clinical criteria for a screening case</w:t>
      </w:r>
    </w:p>
    <w:p w14:paraId="3530174A" w14:textId="11283B89" w:rsidR="00176142" w:rsidRDefault="00176142" w:rsidP="00176142">
      <w:pPr>
        <w:pStyle w:val="NoSpacing"/>
        <w:numPr>
          <w:ilvl w:val="2"/>
          <w:numId w:val="6"/>
        </w:numPr>
      </w:pPr>
      <w:r>
        <w:t>Does this mean clinical criteria has to be ruled out to be able to call something a colonization case?</w:t>
      </w:r>
    </w:p>
    <w:p w14:paraId="135B5037" w14:textId="2080BA49" w:rsidR="00176142" w:rsidRDefault="00176142" w:rsidP="00176142">
      <w:pPr>
        <w:pStyle w:val="NoSpacing"/>
        <w:numPr>
          <w:ilvl w:val="1"/>
          <w:numId w:val="6"/>
        </w:numPr>
      </w:pPr>
      <w:r>
        <w:t>Does it make sense to have a case definition for clinical cases and one for screening cases</w:t>
      </w:r>
      <w:r w:rsidR="008B73D7">
        <w:t xml:space="preserve"> (in the same position statement)</w:t>
      </w:r>
      <w:r>
        <w:t>?</w:t>
      </w:r>
    </w:p>
    <w:p w14:paraId="05773AB8" w14:textId="09AD9630" w:rsidR="008B73D7" w:rsidRDefault="00DE2805" w:rsidP="008B73D7">
      <w:pPr>
        <w:pStyle w:val="NoSpacing"/>
        <w:numPr>
          <w:ilvl w:val="2"/>
          <w:numId w:val="6"/>
        </w:numPr>
      </w:pPr>
      <w:r>
        <w:t>A</w:t>
      </w:r>
      <w:r w:rsidR="008B73D7">
        <w:t>greement that this would be helpful</w:t>
      </w:r>
    </w:p>
    <w:p w14:paraId="7EA56613" w14:textId="57719A3B" w:rsidR="00176142" w:rsidRDefault="00176142" w:rsidP="00176142">
      <w:pPr>
        <w:pStyle w:val="NoSpacing"/>
        <w:numPr>
          <w:ilvl w:val="1"/>
          <w:numId w:val="6"/>
        </w:numPr>
      </w:pPr>
      <w:r>
        <w:t>Specimen source can be used to estimate intent of testing</w:t>
      </w:r>
    </w:p>
    <w:p w14:paraId="3C36B901" w14:textId="327289DE" w:rsidR="00B408D6" w:rsidRDefault="00B408D6" w:rsidP="00B408D6">
      <w:pPr>
        <w:pStyle w:val="NoSpacing"/>
        <w:numPr>
          <w:ilvl w:val="2"/>
          <w:numId w:val="6"/>
        </w:numPr>
      </w:pPr>
      <w:r>
        <w:t>Certain sites are associated with screening, others with clinical</w:t>
      </w:r>
    </w:p>
    <w:p w14:paraId="6F1FDF5D" w14:textId="60C3F82E" w:rsidR="00951347" w:rsidRDefault="00951347" w:rsidP="00B408D6">
      <w:pPr>
        <w:pStyle w:val="NoSpacing"/>
        <w:numPr>
          <w:ilvl w:val="2"/>
          <w:numId w:val="6"/>
        </w:numPr>
      </w:pPr>
      <w:r>
        <w:t>Estimated intent of testing can then inform if colonization or clinical case</w:t>
      </w:r>
    </w:p>
    <w:p w14:paraId="4BC079C1" w14:textId="1E23306D" w:rsidR="00C53410" w:rsidRDefault="00C53410" w:rsidP="00C53410">
      <w:pPr>
        <w:pStyle w:val="NoSpacing"/>
        <w:numPr>
          <w:ilvl w:val="2"/>
          <w:numId w:val="6"/>
        </w:numPr>
      </w:pPr>
      <w:r>
        <w:t>How can this be applied to CPOs and implemented from program standpoint</w:t>
      </w:r>
    </w:p>
    <w:p w14:paraId="47057720" w14:textId="77DD349C" w:rsidR="00C53410" w:rsidRDefault="00C53410" w:rsidP="00C53410">
      <w:pPr>
        <w:pStyle w:val="NoSpacing"/>
        <w:numPr>
          <w:ilvl w:val="0"/>
          <w:numId w:val="6"/>
        </w:numPr>
      </w:pPr>
      <w:r>
        <w:t>CSTE 2020 abstract, revised Brief scope</w:t>
      </w:r>
    </w:p>
    <w:p w14:paraId="7C384339" w14:textId="14899AE5" w:rsidR="00157BDF" w:rsidRDefault="00157BDF" w:rsidP="00C53410">
      <w:pPr>
        <w:pStyle w:val="NoSpacing"/>
        <w:numPr>
          <w:ilvl w:val="0"/>
          <w:numId w:val="6"/>
        </w:numPr>
      </w:pPr>
      <w:r>
        <w:t>DHQP will be joining future call(s) to give CDC perspective</w:t>
      </w:r>
    </w:p>
    <w:p w14:paraId="371E7948" w14:textId="4AEF4D30" w:rsidR="008C4D77" w:rsidRDefault="008C4D77" w:rsidP="004A7FD6">
      <w:pPr>
        <w:pStyle w:val="NoSpacing"/>
      </w:pPr>
    </w:p>
    <w:p w14:paraId="5970FC2F" w14:textId="5E87776E" w:rsidR="006A49D9" w:rsidRDefault="006A49D9" w:rsidP="004A7FD6">
      <w:pPr>
        <w:pStyle w:val="NoSpacing"/>
      </w:pPr>
    </w:p>
    <w:p w14:paraId="0DFDA76F" w14:textId="570CF316" w:rsidR="006A49D9" w:rsidRDefault="006A49D9" w:rsidP="004A7FD6">
      <w:pPr>
        <w:pStyle w:val="NoSpacing"/>
      </w:pPr>
    </w:p>
    <w:p w14:paraId="26D681D0" w14:textId="0E3ED4D8" w:rsidR="006A49D9" w:rsidRDefault="006A49D9" w:rsidP="004A7FD6">
      <w:pPr>
        <w:pStyle w:val="NoSpacing"/>
      </w:pPr>
    </w:p>
    <w:p w14:paraId="1B781280" w14:textId="686A7C88" w:rsidR="006A49D9" w:rsidRDefault="006A49D9" w:rsidP="004A7FD6">
      <w:pPr>
        <w:pStyle w:val="NoSpacing"/>
      </w:pPr>
    </w:p>
    <w:p w14:paraId="58386AE9" w14:textId="076A5001" w:rsidR="006A49D9" w:rsidRDefault="006A49D9" w:rsidP="004A7FD6">
      <w:pPr>
        <w:pStyle w:val="NoSpacing"/>
      </w:pPr>
    </w:p>
    <w:p w14:paraId="148BE44C" w14:textId="55C1F859" w:rsidR="006A49D9" w:rsidRDefault="006A49D9" w:rsidP="004A7FD6">
      <w:pPr>
        <w:pStyle w:val="NoSpacing"/>
      </w:pPr>
    </w:p>
    <w:p w14:paraId="0D6145C7" w14:textId="67BE95CB" w:rsidR="006A49D9" w:rsidRDefault="006A49D9" w:rsidP="004A7FD6">
      <w:pPr>
        <w:pStyle w:val="NoSpacing"/>
      </w:pPr>
    </w:p>
    <w:p w14:paraId="182F02D1" w14:textId="77777777" w:rsidR="006A49D9" w:rsidRDefault="006A49D9" w:rsidP="004A7FD6">
      <w:pPr>
        <w:pStyle w:val="NoSpacing"/>
      </w:pPr>
    </w:p>
    <w:p w14:paraId="6F50FBAF" w14:textId="41751359" w:rsidR="006A49D9" w:rsidRPr="00153648" w:rsidRDefault="00F6282F" w:rsidP="004A7FD6">
      <w:pPr>
        <w:pStyle w:val="NoSpacing"/>
      </w:pPr>
      <w:r>
        <w:rPr>
          <w:b/>
          <w:bCs/>
        </w:rPr>
        <w:lastRenderedPageBreak/>
        <w:t>Simplified Logic Flow Chart</w:t>
      </w:r>
      <w:r w:rsidR="00153648">
        <w:rPr>
          <w:b/>
          <w:bCs/>
        </w:rPr>
        <w:t xml:space="preserve"> </w:t>
      </w:r>
    </w:p>
    <w:p w14:paraId="1641276D" w14:textId="081AA4F4" w:rsidR="00F6282F" w:rsidRDefault="006A49D9" w:rsidP="006A49D9">
      <w:pPr>
        <w:pStyle w:val="NoSpacing"/>
        <w:rPr>
          <w:b/>
          <w:bCs/>
        </w:rPr>
      </w:pPr>
      <w:r>
        <w:rPr>
          <w:noProof/>
        </w:rPr>
        <w:drawing>
          <wp:inline distT="0" distB="0" distL="0" distR="0" wp14:anchorId="71E5F60B" wp14:editId="7BC0D7D8">
            <wp:extent cx="4438878" cy="2695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438878" cy="2695575"/>
                    </a:xfrm>
                    <a:prstGeom prst="rect">
                      <a:avLst/>
                    </a:prstGeom>
                  </pic:spPr>
                </pic:pic>
              </a:graphicData>
            </a:graphic>
          </wp:inline>
        </w:drawing>
      </w:r>
    </w:p>
    <w:p w14:paraId="644514A9" w14:textId="77777777" w:rsidR="00266E7F" w:rsidRDefault="00266E7F" w:rsidP="006A49D9">
      <w:pPr>
        <w:pStyle w:val="NoSpacing"/>
        <w:rPr>
          <w:b/>
          <w:bCs/>
        </w:rPr>
      </w:pPr>
    </w:p>
    <w:p w14:paraId="2B6A001B" w14:textId="739EE060" w:rsidR="00F6282F" w:rsidRPr="00266E7F" w:rsidRDefault="00266E7F" w:rsidP="004A7FD6">
      <w:pPr>
        <w:pStyle w:val="NoSpacing"/>
        <w:rPr>
          <w:b/>
          <w:bCs/>
        </w:rPr>
      </w:pPr>
      <w:r>
        <w:rPr>
          <w:b/>
          <w:bCs/>
        </w:rPr>
        <w:t xml:space="preserve">Logic Flow Chart Applied to C. </w:t>
      </w:r>
      <w:proofErr w:type="spellStart"/>
      <w:r>
        <w:rPr>
          <w:b/>
          <w:bCs/>
        </w:rPr>
        <w:t>auris</w:t>
      </w:r>
      <w:proofErr w:type="spellEnd"/>
    </w:p>
    <w:p w14:paraId="1E1415C0" w14:textId="069D2A33" w:rsidR="00891E84" w:rsidRDefault="00891E84" w:rsidP="007660D1">
      <w:pPr>
        <w:rPr>
          <w:b/>
        </w:rPr>
      </w:pPr>
      <w:r>
        <w:rPr>
          <w:noProof/>
        </w:rPr>
        <w:drawing>
          <wp:inline distT="0" distB="0" distL="0" distR="0" wp14:anchorId="565E594D" wp14:editId="606DE3E2">
            <wp:extent cx="4538030" cy="3044747"/>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51464" cy="3053761"/>
                    </a:xfrm>
                    <a:prstGeom prst="rect">
                      <a:avLst/>
                    </a:prstGeom>
                  </pic:spPr>
                </pic:pic>
              </a:graphicData>
            </a:graphic>
          </wp:inline>
        </w:drawing>
      </w:r>
    </w:p>
    <w:p w14:paraId="5668A1B8" w14:textId="0BCA9F1F" w:rsidR="00814631" w:rsidRPr="00814631" w:rsidRDefault="00814631" w:rsidP="007660D1">
      <w:pPr>
        <w:rPr>
          <w:bCs/>
        </w:rPr>
      </w:pPr>
      <w:r>
        <w:rPr>
          <w:bCs/>
        </w:rPr>
        <w:t xml:space="preserve">Confirmed, probable, suspect classification for C. </w:t>
      </w:r>
      <w:proofErr w:type="spellStart"/>
      <w:r>
        <w:rPr>
          <w:bCs/>
        </w:rPr>
        <w:t>auris</w:t>
      </w:r>
      <w:proofErr w:type="spellEnd"/>
      <w:r>
        <w:rPr>
          <w:bCs/>
        </w:rPr>
        <w:t xml:space="preserve"> is dependent on </w:t>
      </w:r>
      <w:r w:rsidR="00B33C6F">
        <w:rPr>
          <w:bCs/>
        </w:rPr>
        <w:t>type of lab test and epi linkage</w:t>
      </w:r>
    </w:p>
    <w:p w14:paraId="46AEB7A5" w14:textId="77777777" w:rsidR="00483226" w:rsidRDefault="00483226" w:rsidP="007660D1">
      <w:pPr>
        <w:rPr>
          <w:b/>
        </w:rPr>
      </w:pPr>
    </w:p>
    <w:p w14:paraId="0EEF1739" w14:textId="77777777" w:rsidR="00483226" w:rsidRDefault="00483226" w:rsidP="007660D1">
      <w:pPr>
        <w:rPr>
          <w:b/>
        </w:rPr>
      </w:pPr>
    </w:p>
    <w:p w14:paraId="7FB6519D" w14:textId="77777777" w:rsidR="00483226" w:rsidRDefault="00483226" w:rsidP="007660D1">
      <w:pPr>
        <w:rPr>
          <w:b/>
        </w:rPr>
      </w:pPr>
    </w:p>
    <w:p w14:paraId="31A841DF" w14:textId="77777777" w:rsidR="00483226" w:rsidRDefault="00483226" w:rsidP="007660D1">
      <w:pPr>
        <w:rPr>
          <w:b/>
        </w:rPr>
      </w:pPr>
    </w:p>
    <w:p w14:paraId="0C9F6035" w14:textId="77777777" w:rsidR="00483226" w:rsidRDefault="00483226" w:rsidP="007660D1">
      <w:pPr>
        <w:rPr>
          <w:b/>
        </w:rPr>
      </w:pPr>
    </w:p>
    <w:p w14:paraId="515E37F0" w14:textId="7B0517CF" w:rsidR="00E92671" w:rsidRDefault="00D257A3" w:rsidP="007660D1">
      <w:pPr>
        <w:rPr>
          <w:b/>
        </w:rPr>
      </w:pPr>
      <w:r>
        <w:rPr>
          <w:b/>
        </w:rPr>
        <w:lastRenderedPageBreak/>
        <w:t>Attempt at reworking CP-CRE as an example of applicabilit</w:t>
      </w:r>
      <w:r w:rsidR="00E92671">
        <w:rPr>
          <w:b/>
        </w:rPr>
        <w:t>y</w:t>
      </w:r>
    </w:p>
    <w:p w14:paraId="0D6F5B4F" w14:textId="767BD60F" w:rsidR="00FC5E18" w:rsidRDefault="00FC5E18" w:rsidP="00FC5E18">
      <w:pPr>
        <w:pStyle w:val="NoSpacing"/>
        <w:numPr>
          <w:ilvl w:val="0"/>
          <w:numId w:val="9"/>
        </w:numPr>
      </w:pPr>
      <w:r>
        <w:t xml:space="preserve">Currently </w:t>
      </w:r>
      <w:r w:rsidR="00A82427">
        <w:t>position statement does not</w:t>
      </w:r>
      <w:r>
        <w:t xml:space="preserve"> </w:t>
      </w:r>
      <w:r w:rsidR="00A82427">
        <w:t>differentiate</w:t>
      </w:r>
      <w:r>
        <w:t xml:space="preserve"> between </w:t>
      </w:r>
      <w:r w:rsidR="00A82427">
        <w:t>colonization and clinical cases</w:t>
      </w:r>
    </w:p>
    <w:p w14:paraId="4F010E81" w14:textId="0FDDED29" w:rsidR="003B680D" w:rsidRDefault="008E2DBF" w:rsidP="003B680D">
      <w:pPr>
        <w:pStyle w:val="NoSpacing"/>
        <w:numPr>
          <w:ilvl w:val="0"/>
          <w:numId w:val="9"/>
        </w:numPr>
      </w:pPr>
      <w:r>
        <w:t>There are only confirmed cases</w:t>
      </w:r>
    </w:p>
    <w:p w14:paraId="265EAF3B" w14:textId="1BA0858C" w:rsidR="00FC5E18" w:rsidRPr="00DC696C" w:rsidRDefault="00FC5E18" w:rsidP="00FC5E18">
      <w:pPr>
        <w:pStyle w:val="NormalWeb"/>
        <w:jc w:val="center"/>
        <w:rPr>
          <w:rFonts w:asciiTheme="minorHAnsi" w:hAnsiTheme="minorHAnsi" w:cstheme="minorHAnsi"/>
          <w:bCs/>
          <w:sz w:val="22"/>
          <w:szCs w:val="22"/>
        </w:rPr>
      </w:pPr>
      <w:r w:rsidRPr="00F63151">
        <w:rPr>
          <w:rFonts w:asciiTheme="minorHAnsi" w:hAnsiTheme="minorHAnsi" w:cstheme="minorHAnsi"/>
          <w:b/>
          <w:sz w:val="22"/>
          <w:szCs w:val="22"/>
        </w:rPr>
        <w:t>CP-CRE work-through: Separating out colonization vs clinical</w:t>
      </w:r>
    </w:p>
    <w:p w14:paraId="19752D33" w14:textId="216DB3C3" w:rsidR="00FC5E18" w:rsidRPr="00F63151" w:rsidRDefault="008E2DBF" w:rsidP="00FC5E18">
      <w:pPr>
        <w:pStyle w:val="NormalWeb"/>
        <w:rPr>
          <w:rFonts w:asciiTheme="minorHAnsi" w:hAnsiTheme="minorHAnsi" w:cstheme="minorHAnsi"/>
          <w:sz w:val="22"/>
          <w:szCs w:val="22"/>
        </w:rPr>
      </w:pPr>
      <w:r>
        <w:rPr>
          <w:rFonts w:asciiTheme="minorHAnsi" w:hAnsiTheme="minorHAnsi" w:cstheme="minorHAnsi"/>
          <w:sz w:val="22"/>
          <w:szCs w:val="22"/>
        </w:rPr>
        <w:t>(</w:t>
      </w:r>
      <w:r w:rsidR="00D365EF">
        <w:rPr>
          <w:rFonts w:asciiTheme="minorHAnsi" w:hAnsiTheme="minorHAnsi" w:cstheme="minorHAnsi"/>
          <w:sz w:val="22"/>
          <w:szCs w:val="22"/>
        </w:rPr>
        <w:t xml:space="preserve">language </w:t>
      </w:r>
      <w:r>
        <w:rPr>
          <w:rFonts w:asciiTheme="minorHAnsi" w:hAnsiTheme="minorHAnsi" w:cstheme="minorHAnsi"/>
          <w:sz w:val="22"/>
          <w:szCs w:val="22"/>
        </w:rPr>
        <w:t xml:space="preserve">from position statement) </w:t>
      </w:r>
      <w:r w:rsidR="00FC5E18" w:rsidRPr="00F63151">
        <w:rPr>
          <w:rFonts w:asciiTheme="minorHAnsi" w:hAnsiTheme="minorHAnsi" w:cstheme="minorHAnsi"/>
          <w:sz w:val="22"/>
          <w:szCs w:val="22"/>
        </w:rPr>
        <w:t xml:space="preserve">*Screening tests should generally be limited to rectal, peri-rectal or stool cultures. Cultures from such sites can be assumed to be for screening unless specifically noted otherwise. Laboratory may also note screening culture for other sites (e.g., wounds, tracheostomy or central line sites). </w:t>
      </w:r>
    </w:p>
    <w:p w14:paraId="3F53AAEF" w14:textId="77777777" w:rsidR="00FC5E18" w:rsidRPr="00F63151" w:rsidRDefault="00FC5E18" w:rsidP="00FC5E18">
      <w:pPr>
        <w:rPr>
          <w:rFonts w:cstheme="minorHAnsi"/>
        </w:rPr>
      </w:pPr>
      <w:r w:rsidRPr="00F63151">
        <w:rPr>
          <w:rFonts w:cstheme="minorHAnsi"/>
          <w:noProof/>
        </w:rPr>
        <mc:AlternateContent>
          <mc:Choice Requires="wps">
            <w:drawing>
              <wp:anchor distT="0" distB="0" distL="114300" distR="114300" simplePos="0" relativeHeight="251659264" behindDoc="0" locked="0" layoutInCell="1" allowOverlap="1" wp14:anchorId="60C74D74" wp14:editId="58F33A26">
                <wp:simplePos x="0" y="0"/>
                <wp:positionH relativeFrom="column">
                  <wp:posOffset>1311275</wp:posOffset>
                </wp:positionH>
                <wp:positionV relativeFrom="paragraph">
                  <wp:posOffset>137160</wp:posOffset>
                </wp:positionV>
                <wp:extent cx="3141980" cy="368935"/>
                <wp:effectExtent l="0" t="0" r="0" b="0"/>
                <wp:wrapSquare wrapText="bothSides"/>
                <wp:docPr id="3" name="TextBox 1"/>
                <wp:cNvGraphicFramePr/>
                <a:graphic xmlns:a="http://schemas.openxmlformats.org/drawingml/2006/main">
                  <a:graphicData uri="http://schemas.microsoft.com/office/word/2010/wordprocessingShape">
                    <wps:wsp>
                      <wps:cNvSpPr txBox="1"/>
                      <wps:spPr>
                        <a:xfrm>
                          <a:off x="0" y="0"/>
                          <a:ext cx="3141980" cy="368935"/>
                        </a:xfrm>
                        <a:prstGeom prst="rect">
                          <a:avLst/>
                        </a:prstGeom>
                        <a:noFill/>
                      </wps:spPr>
                      <wps:txbx>
                        <w:txbxContent>
                          <w:p w14:paraId="62A038C1" w14:textId="77777777" w:rsidR="00FC5E18" w:rsidRDefault="00FC5E18" w:rsidP="00FC5E18">
                            <w:pPr>
                              <w:pStyle w:val="NormalWeb"/>
                              <w:spacing w:before="0" w:beforeAutospacing="0" w:after="0" w:afterAutospacing="0"/>
                              <w:jc w:val="center"/>
                            </w:pPr>
                            <w:r>
                              <w:rPr>
                                <w:rFonts w:asciiTheme="minorHAnsi" w:hAnsi="Calibri" w:cstheme="minorBidi"/>
                                <w:b/>
                                <w:bCs/>
                                <w:color w:val="000000" w:themeColor="text1"/>
                                <w:kern w:val="24"/>
                                <w:sz w:val="36"/>
                                <w:szCs w:val="36"/>
                              </w:rPr>
                              <w:t>Specimen Source</w:t>
                            </w:r>
                          </w:p>
                        </w:txbxContent>
                      </wps:txbx>
                      <wps:bodyPr wrap="square" rtlCol="0">
                        <a:spAutoFit/>
                      </wps:bodyPr>
                    </wps:wsp>
                  </a:graphicData>
                </a:graphic>
              </wp:anchor>
            </w:drawing>
          </mc:Choice>
          <mc:Fallback>
            <w:pict>
              <v:shapetype w14:anchorId="60C74D74" id="_x0000_t202" coordsize="21600,21600" o:spt="202" path="m,l,21600r21600,l21600,xe">
                <v:stroke joinstyle="miter"/>
                <v:path gradientshapeok="t" o:connecttype="rect"/>
              </v:shapetype>
              <v:shape id="TextBox 1" o:spid="_x0000_s1026" type="#_x0000_t202" style="position:absolute;margin-left:103.25pt;margin-top:10.8pt;width:247.4pt;height:2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" filled="f" stroked="f">
                <v:textbox style="mso-fit-shape-to-text:t">
                  <w:txbxContent>
                    <w:p w14:paraId="62A038C1" w14:textId="77777777" w:rsidR="00FC5E18" w:rsidRDefault="00FC5E18" w:rsidP="00FC5E18">
                      <w:pPr>
                        <w:pStyle w:val="NormalWeb"/>
                        <w:spacing w:before="0" w:beforeAutospacing="0" w:after="0" w:afterAutospacing="0"/>
                        <w:jc w:val="center"/>
                      </w:pPr>
                      <w:r>
                        <w:rPr>
                          <w:rFonts w:asciiTheme="minorHAnsi" w:hAnsi="Calibri" w:cstheme="minorBidi"/>
                          <w:b/>
                          <w:bCs/>
                          <w:color w:val="000000" w:themeColor="text1"/>
                          <w:kern w:val="24"/>
                          <w:sz w:val="36"/>
                          <w:szCs w:val="36"/>
                        </w:rPr>
                        <w:t>Specimen Source</w:t>
                      </w:r>
                    </w:p>
                  </w:txbxContent>
                </v:textbox>
                <w10:wrap type="square"/>
              </v:shape>
            </w:pict>
          </mc:Fallback>
        </mc:AlternateContent>
      </w:r>
    </w:p>
    <w:p w14:paraId="07D16F84" w14:textId="0BF7C560" w:rsidR="00FC5E18" w:rsidRPr="00F63151" w:rsidRDefault="00897A89" w:rsidP="00FC5E18">
      <w:pPr>
        <w:rPr>
          <w:rFonts w:cstheme="minorHAnsi"/>
        </w:rPr>
      </w:pPr>
      <w:r w:rsidRPr="00F63151">
        <w:rPr>
          <w:rFonts w:cstheme="minorHAnsi"/>
          <w:noProof/>
        </w:rPr>
        <mc:AlternateContent>
          <mc:Choice Requires="wps">
            <w:drawing>
              <wp:anchor distT="0" distB="0" distL="114300" distR="114300" simplePos="0" relativeHeight="251673600" behindDoc="0" locked="0" layoutInCell="1" allowOverlap="1" wp14:anchorId="3FAAB053" wp14:editId="4B88E62B">
                <wp:simplePos x="0" y="0"/>
                <wp:positionH relativeFrom="column">
                  <wp:posOffset>2818765</wp:posOffset>
                </wp:positionH>
                <wp:positionV relativeFrom="paragraph">
                  <wp:posOffset>239395</wp:posOffset>
                </wp:positionV>
                <wp:extent cx="45719" cy="859790"/>
                <wp:effectExtent l="76200" t="0" r="50165" b="54610"/>
                <wp:wrapNone/>
                <wp:docPr id="16" name="Straight Arrow Connector 7"/>
                <wp:cNvGraphicFramePr/>
                <a:graphic xmlns:a="http://schemas.openxmlformats.org/drawingml/2006/main">
                  <a:graphicData uri="http://schemas.microsoft.com/office/word/2010/wordprocessingShape">
                    <wps:wsp>
                      <wps:cNvCnPr/>
                      <wps:spPr>
                        <a:xfrm flipH="1">
                          <a:off x="0" y="0"/>
                          <a:ext cx="45719" cy="85979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8722380" id="_x0000_t32" coordsize="21600,21600" o:spt="32" o:oned="t" path="m,l21600,21600e" filled="f">
                <v:path arrowok="t" fillok="f" o:connecttype="none"/>
                <o:lock v:ext="edit" shapetype="t"/>
              </v:shapetype>
              <v:shape id="Straight Arrow Connector 7" o:spid="_x0000_s1026" type="#_x0000_t32" style="position:absolute;margin-left:221.95pt;margin-top:18.85pt;width:3.6pt;height:67.7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" strokecolor="#4472c4" strokeweight=".5pt">
                <v:stroke endarrow="block" joinstyle="miter"/>
              </v:shape>
            </w:pict>
          </mc:Fallback>
        </mc:AlternateContent>
      </w:r>
      <w:r w:rsidR="00FC5E18" w:rsidRPr="00F63151">
        <w:rPr>
          <w:rFonts w:cstheme="minorHAnsi"/>
          <w:noProof/>
        </w:rPr>
        <mc:AlternateContent>
          <mc:Choice Requires="wps">
            <w:drawing>
              <wp:anchor distT="0" distB="0" distL="114300" distR="114300" simplePos="0" relativeHeight="251663360" behindDoc="0" locked="0" layoutInCell="1" allowOverlap="1" wp14:anchorId="060AA9F0" wp14:editId="6225FF67">
                <wp:simplePos x="0" y="0"/>
                <wp:positionH relativeFrom="column">
                  <wp:posOffset>3824605</wp:posOffset>
                </wp:positionH>
                <wp:positionV relativeFrom="paragraph">
                  <wp:posOffset>3039745</wp:posOffset>
                </wp:positionV>
                <wp:extent cx="1765300" cy="649605"/>
                <wp:effectExtent l="0" t="0" r="0" b="0"/>
                <wp:wrapSquare wrapText="bothSides"/>
                <wp:docPr id="6" name="TextBox 5"/>
                <wp:cNvGraphicFramePr/>
                <a:graphic xmlns:a="http://schemas.openxmlformats.org/drawingml/2006/main">
                  <a:graphicData uri="http://schemas.microsoft.com/office/word/2010/wordprocessingShape">
                    <wps:wsp>
                      <wps:cNvSpPr txBox="1"/>
                      <wps:spPr>
                        <a:xfrm>
                          <a:off x="0" y="0"/>
                          <a:ext cx="1765300" cy="649605"/>
                        </a:xfrm>
                        <a:prstGeom prst="rect">
                          <a:avLst/>
                        </a:prstGeom>
                        <a:noFill/>
                      </wps:spPr>
                      <wps:txbx>
                        <w:txbxContent>
                          <w:p w14:paraId="2DAEAC17" w14:textId="77777777" w:rsidR="00FC5E18" w:rsidRDefault="00FC5E18" w:rsidP="00FC5E18">
                            <w:pPr>
                              <w:pStyle w:val="NormalWeb"/>
                              <w:spacing w:before="0" w:beforeAutospacing="0" w:after="0" w:afterAutospacing="0"/>
                            </w:pPr>
                            <w:r>
                              <w:rPr>
                                <w:rFonts w:asciiTheme="minorHAnsi" w:hAnsi="Calibri" w:cstheme="minorBidi"/>
                                <w:b/>
                                <w:bCs/>
                                <w:color w:val="000000" w:themeColor="text1"/>
                                <w:kern w:val="24"/>
                                <w:sz w:val="36"/>
                                <w:szCs w:val="36"/>
                              </w:rPr>
                              <w:t>Clinical case</w:t>
                            </w:r>
                          </w:p>
                          <w:p w14:paraId="210CBA1C" w14:textId="77777777" w:rsidR="00FC5E18" w:rsidRDefault="00FC5E18" w:rsidP="00FC5E18">
                            <w:pPr>
                              <w:pStyle w:val="NormalWeb"/>
                              <w:spacing w:before="0" w:beforeAutospacing="0" w:after="0" w:afterAutospacing="0"/>
                            </w:pPr>
                            <w:r>
                              <w:rPr>
                                <w:rFonts w:asciiTheme="minorHAnsi" w:hAnsi="Calibri" w:cstheme="minorBidi"/>
                                <w:color w:val="000000" w:themeColor="text1"/>
                                <w:kern w:val="24"/>
                                <w:sz w:val="36"/>
                                <w:szCs w:val="36"/>
                              </w:rPr>
                              <w:t>Confirmed</w:t>
                            </w:r>
                          </w:p>
                        </w:txbxContent>
                      </wps:txbx>
                      <wps:bodyPr wrap="square" rtlCol="0">
                        <a:spAutoFit/>
                      </wps:bodyPr>
                    </wps:wsp>
                  </a:graphicData>
                </a:graphic>
              </wp:anchor>
            </w:drawing>
          </mc:Choice>
          <mc:Fallback>
            <w:pict>
              <v:shape w14:anchorId="060AA9F0" id="TextBox 5" o:spid="_x0000_s1027" type="#_x0000_t202" style="position:absolute;margin-left:301.15pt;margin-top:239.35pt;width:139pt;height:51.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" filled="f" stroked="f">
                <v:textbox style="mso-fit-shape-to-text:t">
                  <w:txbxContent>
                    <w:p w14:paraId="2DAEAC17" w14:textId="77777777" w:rsidR="00FC5E18" w:rsidRDefault="00FC5E18" w:rsidP="00FC5E18">
                      <w:pPr>
                        <w:pStyle w:val="NormalWeb"/>
                        <w:spacing w:before="0" w:beforeAutospacing="0" w:after="0" w:afterAutospacing="0"/>
                      </w:pPr>
                      <w:r>
                        <w:rPr>
                          <w:rFonts w:asciiTheme="minorHAnsi" w:hAnsi="Calibri" w:cstheme="minorBidi"/>
                          <w:b/>
                          <w:bCs/>
                          <w:color w:val="000000" w:themeColor="text1"/>
                          <w:kern w:val="24"/>
                          <w:sz w:val="36"/>
                          <w:szCs w:val="36"/>
                        </w:rPr>
                        <w:t>Clinical case</w:t>
                      </w:r>
                    </w:p>
                    <w:p w14:paraId="210CBA1C" w14:textId="77777777" w:rsidR="00FC5E18" w:rsidRDefault="00FC5E18" w:rsidP="00FC5E18">
                      <w:pPr>
                        <w:pStyle w:val="NormalWeb"/>
                        <w:spacing w:before="0" w:beforeAutospacing="0" w:after="0" w:afterAutospacing="0"/>
                      </w:pPr>
                      <w:r>
                        <w:rPr>
                          <w:rFonts w:asciiTheme="minorHAnsi" w:hAnsi="Calibri" w:cstheme="minorBidi"/>
                          <w:color w:val="000000" w:themeColor="text1"/>
                          <w:kern w:val="24"/>
                          <w:sz w:val="36"/>
                          <w:szCs w:val="36"/>
                        </w:rPr>
                        <w:t>Confirmed</w:t>
                      </w:r>
                    </w:p>
                  </w:txbxContent>
                </v:textbox>
                <w10:wrap type="square"/>
              </v:shape>
            </w:pict>
          </mc:Fallback>
        </mc:AlternateContent>
      </w:r>
      <w:r w:rsidR="00FC5E18" w:rsidRPr="00F63151">
        <w:rPr>
          <w:rFonts w:cstheme="minorHAnsi"/>
          <w:noProof/>
        </w:rPr>
        <mc:AlternateContent>
          <mc:Choice Requires="wps">
            <w:drawing>
              <wp:anchor distT="0" distB="0" distL="114300" distR="114300" simplePos="0" relativeHeight="251669504" behindDoc="0" locked="0" layoutInCell="1" allowOverlap="1" wp14:anchorId="66C3FA7E" wp14:editId="076D9915">
                <wp:simplePos x="0" y="0"/>
                <wp:positionH relativeFrom="column">
                  <wp:posOffset>3949700</wp:posOffset>
                </wp:positionH>
                <wp:positionV relativeFrom="paragraph">
                  <wp:posOffset>410845</wp:posOffset>
                </wp:positionV>
                <wp:extent cx="1702435" cy="688340"/>
                <wp:effectExtent l="0" t="0" r="0" b="0"/>
                <wp:wrapSquare wrapText="bothSides"/>
                <wp:docPr id="12" name="TextBox 11"/>
                <wp:cNvGraphicFramePr/>
                <a:graphic xmlns:a="http://schemas.openxmlformats.org/drawingml/2006/main">
                  <a:graphicData uri="http://schemas.microsoft.com/office/word/2010/wordprocessingShape">
                    <wps:wsp>
                      <wps:cNvSpPr txBox="1"/>
                      <wps:spPr>
                        <a:xfrm>
                          <a:off x="0" y="0"/>
                          <a:ext cx="1702435" cy="688340"/>
                        </a:xfrm>
                        <a:prstGeom prst="rect">
                          <a:avLst/>
                        </a:prstGeom>
                        <a:noFill/>
                      </wps:spPr>
                      <wps:txbx>
                        <w:txbxContent>
                          <w:p w14:paraId="1442E2B1" w14:textId="77777777" w:rsidR="00FC5E18" w:rsidRPr="008E2903" w:rsidRDefault="00FC5E18" w:rsidP="00FC5E18">
                            <w:pPr>
                              <w:pStyle w:val="NormalWeb"/>
                              <w:spacing w:before="0" w:beforeAutospacing="0" w:after="0" w:afterAutospacing="0"/>
                              <w:rPr>
                                <w:sz w:val="22"/>
                                <w:szCs w:val="22"/>
                              </w:rPr>
                            </w:pPr>
                            <w:r w:rsidRPr="008E2903">
                              <w:rPr>
                                <w:rFonts w:asciiTheme="minorHAnsi" w:hAnsi="Calibri" w:cstheme="minorBidi"/>
                                <w:i/>
                                <w:iCs/>
                                <w:color w:val="000000" w:themeColor="text1"/>
                                <w:kern w:val="24"/>
                                <w:sz w:val="22"/>
                                <w:szCs w:val="22"/>
                              </w:rPr>
                              <w:t>Any other site? Any sites that would be helpful to specifically spell out?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C3FA7E" id="TextBox 11" o:spid="_x0000_s1028" type="#_x0000_t202" style="position:absolute;margin-left:311pt;margin-top:32.35pt;width:134.05pt;height:5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" filled="f" stroked="f">
                <v:textbox>
                  <w:txbxContent>
                    <w:p w14:paraId="1442E2B1" w14:textId="77777777" w:rsidR="00FC5E18" w:rsidRPr="008E2903" w:rsidRDefault="00FC5E18" w:rsidP="00FC5E18">
                      <w:pPr>
                        <w:pStyle w:val="NormalWeb"/>
                        <w:spacing w:before="0" w:beforeAutospacing="0" w:after="0" w:afterAutospacing="0"/>
                        <w:rPr>
                          <w:sz w:val="22"/>
                          <w:szCs w:val="22"/>
                        </w:rPr>
                      </w:pPr>
                      <w:r w:rsidRPr="008E2903">
                        <w:rPr>
                          <w:rFonts w:asciiTheme="minorHAnsi" w:hAnsi="Calibri" w:cstheme="minorBidi"/>
                          <w:i/>
                          <w:iCs/>
                          <w:color w:val="000000" w:themeColor="text1"/>
                          <w:kern w:val="24"/>
                          <w:sz w:val="22"/>
                          <w:szCs w:val="22"/>
                        </w:rPr>
                        <w:t>Any other site? Any sites that would be helpful to specifically spell out?</w:t>
                      </w:r>
                    </w:p>
                  </w:txbxContent>
                </v:textbox>
                <w10:wrap type="square"/>
              </v:shape>
            </w:pict>
          </mc:Fallback>
        </mc:AlternateContent>
      </w:r>
      <w:r w:rsidR="00FC5E18" w:rsidRPr="00F63151">
        <w:rPr>
          <w:rFonts w:cstheme="minorHAnsi"/>
          <w:noProof/>
        </w:rPr>
        <mc:AlternateContent>
          <mc:Choice Requires="wps">
            <w:drawing>
              <wp:anchor distT="0" distB="0" distL="114300" distR="114300" simplePos="0" relativeHeight="251664384" behindDoc="0" locked="0" layoutInCell="1" allowOverlap="1" wp14:anchorId="12965DEC" wp14:editId="2D9DEF6B">
                <wp:simplePos x="0" y="0"/>
                <wp:positionH relativeFrom="column">
                  <wp:posOffset>1308735</wp:posOffset>
                </wp:positionH>
                <wp:positionV relativeFrom="paragraph">
                  <wp:posOffset>296545</wp:posOffset>
                </wp:positionV>
                <wp:extent cx="1139825" cy="1374140"/>
                <wp:effectExtent l="50800" t="0" r="28575" b="73660"/>
                <wp:wrapNone/>
                <wp:docPr id="7" name="Straight Arrow Connector 6"/>
                <wp:cNvGraphicFramePr/>
                <a:graphic xmlns:a="http://schemas.openxmlformats.org/drawingml/2006/main">
                  <a:graphicData uri="http://schemas.microsoft.com/office/word/2010/wordprocessingShape">
                    <wps:wsp>
                      <wps:cNvCnPr/>
                      <wps:spPr>
                        <a:xfrm flipH="1">
                          <a:off x="0" y="0"/>
                          <a:ext cx="1139825" cy="1374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DA5571" id="Straight Arrow Connector 6" o:spid="_x0000_s1026" type="#_x0000_t32" style="position:absolute;margin-left:103.05pt;margin-top:23.35pt;width:89.75pt;height:108.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" strokecolor="#4472c4 [3204]" strokeweight=".5pt">
                <v:stroke endarrow="block" joinstyle="miter"/>
              </v:shape>
            </w:pict>
          </mc:Fallback>
        </mc:AlternateContent>
      </w:r>
      <w:r w:rsidR="00FC5E18" w:rsidRPr="00F63151">
        <w:rPr>
          <w:rFonts w:cstheme="minorHAnsi"/>
          <w:noProof/>
        </w:rPr>
        <mc:AlternateContent>
          <mc:Choice Requires="wps">
            <w:drawing>
              <wp:anchor distT="0" distB="0" distL="114300" distR="114300" simplePos="0" relativeHeight="251665408" behindDoc="0" locked="0" layoutInCell="1" allowOverlap="1" wp14:anchorId="1EF696B1" wp14:editId="74FFCE54">
                <wp:simplePos x="0" y="0"/>
                <wp:positionH relativeFrom="column">
                  <wp:posOffset>3365500</wp:posOffset>
                </wp:positionH>
                <wp:positionV relativeFrom="paragraph">
                  <wp:posOffset>296545</wp:posOffset>
                </wp:positionV>
                <wp:extent cx="1257935" cy="1374140"/>
                <wp:effectExtent l="0" t="0" r="88265" b="73660"/>
                <wp:wrapNone/>
                <wp:docPr id="8" name="Straight Arrow Connector 7"/>
                <wp:cNvGraphicFramePr/>
                <a:graphic xmlns:a="http://schemas.openxmlformats.org/drawingml/2006/main">
                  <a:graphicData uri="http://schemas.microsoft.com/office/word/2010/wordprocessingShape">
                    <wps:wsp>
                      <wps:cNvCnPr/>
                      <wps:spPr>
                        <a:xfrm>
                          <a:off x="0" y="0"/>
                          <a:ext cx="1257935" cy="1374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A425D" id="Straight Arrow Connector 7" o:spid="_x0000_s1026" type="#_x0000_t32" style="position:absolute;margin-left:265pt;margin-top:23.35pt;width:99.05pt;height:10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" strokecolor="#4472c4 [3204]" strokeweight=".5pt">
                <v:stroke endarrow="block" joinstyle="miter"/>
              </v:shape>
            </w:pict>
          </mc:Fallback>
        </mc:AlternateContent>
      </w:r>
      <w:r w:rsidR="00FC5E18" w:rsidRPr="00F63151">
        <w:rPr>
          <w:rFonts w:cstheme="minorHAnsi"/>
          <w:noProof/>
        </w:rPr>
        <mc:AlternateContent>
          <mc:Choice Requires="wps">
            <w:drawing>
              <wp:anchor distT="0" distB="0" distL="114300" distR="114300" simplePos="0" relativeHeight="251671552" behindDoc="0" locked="0" layoutInCell="1" allowOverlap="1" wp14:anchorId="149B580A" wp14:editId="268D4449">
                <wp:simplePos x="0" y="0"/>
                <wp:positionH relativeFrom="column">
                  <wp:posOffset>3482975</wp:posOffset>
                </wp:positionH>
                <wp:positionV relativeFrom="paragraph">
                  <wp:posOffset>2243455</wp:posOffset>
                </wp:positionV>
                <wp:extent cx="1394460" cy="338455"/>
                <wp:effectExtent l="0" t="0" r="0" b="0"/>
                <wp:wrapSquare wrapText="bothSides"/>
                <wp:docPr id="14" name="TextBox 13"/>
                <wp:cNvGraphicFramePr/>
                <a:graphic xmlns:a="http://schemas.openxmlformats.org/drawingml/2006/main">
                  <a:graphicData uri="http://schemas.microsoft.com/office/word/2010/wordprocessingShape">
                    <wps:wsp>
                      <wps:cNvSpPr txBox="1"/>
                      <wps:spPr>
                        <a:xfrm>
                          <a:off x="0" y="0"/>
                          <a:ext cx="1394460" cy="338455"/>
                        </a:xfrm>
                        <a:prstGeom prst="rect">
                          <a:avLst/>
                        </a:prstGeom>
                        <a:noFill/>
                      </wps:spPr>
                      <wps:txbx>
                        <w:txbxContent>
                          <w:p w14:paraId="3171C284" w14:textId="77777777" w:rsidR="00FC5E18" w:rsidRDefault="00FC5E18" w:rsidP="00FC5E18">
                            <w:pPr>
                              <w:pStyle w:val="NormalWeb"/>
                              <w:spacing w:before="0" w:beforeAutospacing="0" w:after="0" w:afterAutospacing="0"/>
                            </w:pPr>
                            <w:r>
                              <w:rPr>
                                <w:rFonts w:asciiTheme="minorHAnsi" w:hAnsi="Calibri" w:cstheme="minorBidi"/>
                                <w:i/>
                                <w:iCs/>
                                <w:color w:val="000000" w:themeColor="text1"/>
                                <w:kern w:val="24"/>
                                <w:sz w:val="32"/>
                                <w:szCs w:val="32"/>
                              </w:rPr>
                              <w:t>+ Lab result</w:t>
                            </w:r>
                          </w:p>
                        </w:txbxContent>
                      </wps:txbx>
                      <wps:bodyPr wrap="square" rtlCol="0">
                        <a:spAutoFit/>
                      </wps:bodyPr>
                    </wps:wsp>
                  </a:graphicData>
                </a:graphic>
              </wp:anchor>
            </w:drawing>
          </mc:Choice>
          <mc:Fallback>
            <w:pict>
              <v:shape w14:anchorId="149B580A" id="TextBox 13" o:spid="_x0000_s1029" type="#_x0000_t202" style="position:absolute;margin-left:274.25pt;margin-top:176.65pt;width:109.8pt;height:26.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" filled="f" stroked="f">
                <v:textbox style="mso-fit-shape-to-text:t">
                  <w:txbxContent>
                    <w:p w14:paraId="3171C284" w14:textId="77777777" w:rsidR="00FC5E18" w:rsidRDefault="00FC5E18" w:rsidP="00FC5E18">
                      <w:pPr>
                        <w:pStyle w:val="NormalWeb"/>
                        <w:spacing w:before="0" w:beforeAutospacing="0" w:after="0" w:afterAutospacing="0"/>
                      </w:pPr>
                      <w:r>
                        <w:rPr>
                          <w:rFonts w:asciiTheme="minorHAnsi" w:hAnsi="Calibri" w:cstheme="minorBidi"/>
                          <w:i/>
                          <w:iCs/>
                          <w:color w:val="000000" w:themeColor="text1"/>
                          <w:kern w:val="24"/>
                          <w:sz w:val="32"/>
                          <w:szCs w:val="32"/>
                        </w:rPr>
                        <w:t>+ Lab result</w:t>
                      </w:r>
                    </w:p>
                  </w:txbxContent>
                </v:textbox>
                <w10:wrap type="square"/>
              </v:shape>
            </w:pict>
          </mc:Fallback>
        </mc:AlternateContent>
      </w:r>
      <w:r w:rsidR="00FC5E18" w:rsidRPr="00F63151">
        <w:rPr>
          <w:rFonts w:cstheme="minorHAnsi"/>
          <w:noProof/>
        </w:rPr>
        <mc:AlternateContent>
          <mc:Choice Requires="wps">
            <w:drawing>
              <wp:anchor distT="0" distB="0" distL="114300" distR="114300" simplePos="0" relativeHeight="251667456" behindDoc="0" locked="0" layoutInCell="1" allowOverlap="1" wp14:anchorId="14817765" wp14:editId="45CE0D1F">
                <wp:simplePos x="0" y="0"/>
                <wp:positionH relativeFrom="column">
                  <wp:posOffset>4621530</wp:posOffset>
                </wp:positionH>
                <wp:positionV relativeFrom="paragraph">
                  <wp:posOffset>2017395</wp:posOffset>
                </wp:positionV>
                <wp:extent cx="1" cy="888607"/>
                <wp:effectExtent l="50800" t="0" r="76200" b="76835"/>
                <wp:wrapNone/>
                <wp:docPr id="10" name="Straight Arrow Connector 9"/>
                <wp:cNvGraphicFramePr/>
                <a:graphic xmlns:a="http://schemas.openxmlformats.org/drawingml/2006/main">
                  <a:graphicData uri="http://schemas.microsoft.com/office/word/2010/wordprocessingShape">
                    <wps:wsp>
                      <wps:cNvCnPr/>
                      <wps:spPr>
                        <a:xfrm flipH="1">
                          <a:off x="0" y="0"/>
                          <a:ext cx="1" cy="8886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352793" id="Straight Arrow Connector 9" o:spid="_x0000_s1026" type="#_x0000_t32" style="position:absolute;margin-left:363.9pt;margin-top:158.85pt;width:0;height:69.9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" strokecolor="#4472c4 [3204]" strokeweight=".5pt">
                <v:stroke endarrow="block" joinstyle="miter"/>
              </v:shape>
            </w:pict>
          </mc:Fallback>
        </mc:AlternateContent>
      </w:r>
      <w:r w:rsidR="00FC5E18" w:rsidRPr="00F63151">
        <w:rPr>
          <w:rFonts w:cstheme="minorHAnsi"/>
          <w:noProof/>
        </w:rPr>
        <mc:AlternateContent>
          <mc:Choice Requires="wps">
            <w:drawing>
              <wp:anchor distT="0" distB="0" distL="114300" distR="114300" simplePos="0" relativeHeight="251670528" behindDoc="0" locked="0" layoutInCell="1" allowOverlap="1" wp14:anchorId="0CDA3748" wp14:editId="2A87708B">
                <wp:simplePos x="0" y="0"/>
                <wp:positionH relativeFrom="column">
                  <wp:posOffset>1195705</wp:posOffset>
                </wp:positionH>
                <wp:positionV relativeFrom="paragraph">
                  <wp:posOffset>2240280</wp:posOffset>
                </wp:positionV>
                <wp:extent cx="1394460" cy="338455"/>
                <wp:effectExtent l="0" t="0" r="0" b="0"/>
                <wp:wrapSquare wrapText="bothSides"/>
                <wp:docPr id="13" name="TextBox 12"/>
                <wp:cNvGraphicFramePr/>
                <a:graphic xmlns:a="http://schemas.openxmlformats.org/drawingml/2006/main">
                  <a:graphicData uri="http://schemas.microsoft.com/office/word/2010/wordprocessingShape">
                    <wps:wsp>
                      <wps:cNvSpPr txBox="1"/>
                      <wps:spPr>
                        <a:xfrm>
                          <a:off x="0" y="0"/>
                          <a:ext cx="1394460" cy="338455"/>
                        </a:xfrm>
                        <a:prstGeom prst="rect">
                          <a:avLst/>
                        </a:prstGeom>
                        <a:noFill/>
                      </wps:spPr>
                      <wps:txbx>
                        <w:txbxContent>
                          <w:p w14:paraId="58B6A097" w14:textId="77777777" w:rsidR="00FC5E18" w:rsidRDefault="00FC5E18" w:rsidP="00FC5E18">
                            <w:pPr>
                              <w:pStyle w:val="NormalWeb"/>
                              <w:spacing w:before="0" w:beforeAutospacing="0" w:after="0" w:afterAutospacing="0"/>
                            </w:pPr>
                            <w:r>
                              <w:rPr>
                                <w:rFonts w:asciiTheme="minorHAnsi" w:hAnsi="Calibri" w:cstheme="minorBidi"/>
                                <w:i/>
                                <w:iCs/>
                                <w:color w:val="000000" w:themeColor="text1"/>
                                <w:kern w:val="24"/>
                                <w:sz w:val="32"/>
                                <w:szCs w:val="32"/>
                              </w:rPr>
                              <w:t>+ Lab result</w:t>
                            </w:r>
                          </w:p>
                        </w:txbxContent>
                      </wps:txbx>
                      <wps:bodyPr wrap="square" rtlCol="0">
                        <a:spAutoFit/>
                      </wps:bodyPr>
                    </wps:wsp>
                  </a:graphicData>
                </a:graphic>
              </wp:anchor>
            </w:drawing>
          </mc:Choice>
          <mc:Fallback>
            <w:pict>
              <v:shape w14:anchorId="0CDA3748" id="TextBox 12" o:spid="_x0000_s1030" type="#_x0000_t202" style="position:absolute;margin-left:94.15pt;margin-top:176.4pt;width:109.8pt;height:26.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" filled="f" stroked="f">
                <v:textbox style="mso-fit-shape-to-text:t">
                  <w:txbxContent>
                    <w:p w14:paraId="58B6A097" w14:textId="77777777" w:rsidR="00FC5E18" w:rsidRDefault="00FC5E18" w:rsidP="00FC5E18">
                      <w:pPr>
                        <w:pStyle w:val="NormalWeb"/>
                        <w:spacing w:before="0" w:beforeAutospacing="0" w:after="0" w:afterAutospacing="0"/>
                      </w:pPr>
                      <w:r>
                        <w:rPr>
                          <w:rFonts w:asciiTheme="minorHAnsi" w:hAnsi="Calibri" w:cstheme="minorBidi"/>
                          <w:i/>
                          <w:iCs/>
                          <w:color w:val="000000" w:themeColor="text1"/>
                          <w:kern w:val="24"/>
                          <w:sz w:val="32"/>
                          <w:szCs w:val="32"/>
                        </w:rPr>
                        <w:t>+ Lab result</w:t>
                      </w:r>
                    </w:p>
                  </w:txbxContent>
                </v:textbox>
                <w10:wrap type="square"/>
              </v:shape>
            </w:pict>
          </mc:Fallback>
        </mc:AlternateContent>
      </w:r>
      <w:r w:rsidR="00FC5E18" w:rsidRPr="00F63151">
        <w:rPr>
          <w:rFonts w:cstheme="minorHAnsi"/>
          <w:noProof/>
        </w:rPr>
        <mc:AlternateContent>
          <mc:Choice Requires="wps">
            <w:drawing>
              <wp:anchor distT="0" distB="0" distL="114300" distR="114300" simplePos="0" relativeHeight="251662336" behindDoc="0" locked="0" layoutInCell="1" allowOverlap="1" wp14:anchorId="28F53E7E" wp14:editId="636B31E0">
                <wp:simplePos x="0" y="0"/>
                <wp:positionH relativeFrom="column">
                  <wp:posOffset>55880</wp:posOffset>
                </wp:positionH>
                <wp:positionV relativeFrom="paragraph">
                  <wp:posOffset>3044190</wp:posOffset>
                </wp:positionV>
                <wp:extent cx="2233295" cy="824865"/>
                <wp:effectExtent l="0" t="0" r="0" b="0"/>
                <wp:wrapSquare wrapText="bothSides"/>
                <wp:docPr id="5" name="TextBox 4"/>
                <wp:cNvGraphicFramePr/>
                <a:graphic xmlns:a="http://schemas.openxmlformats.org/drawingml/2006/main">
                  <a:graphicData uri="http://schemas.microsoft.com/office/word/2010/wordprocessingShape">
                    <wps:wsp>
                      <wps:cNvSpPr txBox="1"/>
                      <wps:spPr>
                        <a:xfrm>
                          <a:off x="0" y="0"/>
                          <a:ext cx="2233295" cy="824865"/>
                        </a:xfrm>
                        <a:prstGeom prst="rect">
                          <a:avLst/>
                        </a:prstGeom>
                        <a:noFill/>
                      </wps:spPr>
                      <wps:txbx>
                        <w:txbxContent>
                          <w:p w14:paraId="1AFA3EAD" w14:textId="77777777" w:rsidR="00FC5E18" w:rsidRDefault="00FC5E18" w:rsidP="00FC5E18">
                            <w:pPr>
                              <w:pStyle w:val="NormalWeb"/>
                              <w:spacing w:before="0" w:beforeAutospacing="0" w:after="0" w:afterAutospacing="0"/>
                            </w:pPr>
                            <w:r>
                              <w:rPr>
                                <w:rFonts w:asciiTheme="minorHAnsi" w:hAnsi="Calibri" w:cstheme="minorBidi"/>
                                <w:b/>
                                <w:bCs/>
                                <w:color w:val="000000" w:themeColor="text1"/>
                                <w:kern w:val="24"/>
                                <w:sz w:val="36"/>
                                <w:szCs w:val="36"/>
                              </w:rPr>
                              <w:t>Colonization case:</w:t>
                            </w:r>
                          </w:p>
                          <w:p w14:paraId="0D4342CD" w14:textId="77777777" w:rsidR="00FC5E18" w:rsidRDefault="00FC5E18" w:rsidP="00FC5E18">
                            <w:pPr>
                              <w:pStyle w:val="NormalWeb"/>
                              <w:spacing w:before="0" w:beforeAutospacing="0" w:after="0" w:afterAutospacing="0"/>
                            </w:pPr>
                            <w:r>
                              <w:rPr>
                                <w:rFonts w:asciiTheme="minorHAnsi" w:hAnsi="Calibri" w:cstheme="minorBidi"/>
                                <w:color w:val="000000" w:themeColor="text1"/>
                                <w:kern w:val="24"/>
                                <w:sz w:val="36"/>
                                <w:szCs w:val="36"/>
                              </w:rPr>
                              <w:t>Confirmed</w:t>
                            </w:r>
                          </w:p>
                          <w:p w14:paraId="68665EAE" w14:textId="77777777" w:rsidR="00FC5E18" w:rsidRDefault="00FC5E18" w:rsidP="00FC5E18">
                            <w:pPr>
                              <w:pStyle w:val="NormalWeb"/>
                              <w:spacing w:before="0" w:beforeAutospacing="0" w:after="0" w:afterAutospacing="0"/>
                            </w:pPr>
                          </w:p>
                        </w:txbxContent>
                      </wps:txbx>
                      <wps:bodyPr wrap="square" rtlCol="0">
                        <a:spAutoFit/>
                      </wps:bodyPr>
                    </wps:wsp>
                  </a:graphicData>
                </a:graphic>
              </wp:anchor>
            </w:drawing>
          </mc:Choice>
          <mc:Fallback>
            <w:pict>
              <v:shape w14:anchorId="28F53E7E" id="TextBox 4" o:spid="_x0000_s1031" type="#_x0000_t202" style="position:absolute;margin-left:4.4pt;margin-top:239.7pt;width:175.85pt;height:64.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" filled="f" stroked="f">
                <v:textbox style="mso-fit-shape-to-text:t">
                  <w:txbxContent>
                    <w:p w14:paraId="1AFA3EAD" w14:textId="77777777" w:rsidR="00FC5E18" w:rsidRDefault="00FC5E18" w:rsidP="00FC5E18">
                      <w:pPr>
                        <w:pStyle w:val="NormalWeb"/>
                        <w:spacing w:before="0" w:beforeAutospacing="0" w:after="0" w:afterAutospacing="0"/>
                      </w:pPr>
                      <w:r>
                        <w:rPr>
                          <w:rFonts w:asciiTheme="minorHAnsi" w:hAnsi="Calibri" w:cstheme="minorBidi"/>
                          <w:b/>
                          <w:bCs/>
                          <w:color w:val="000000" w:themeColor="text1"/>
                          <w:kern w:val="24"/>
                          <w:sz w:val="36"/>
                          <w:szCs w:val="36"/>
                        </w:rPr>
                        <w:t>Colonization case:</w:t>
                      </w:r>
                    </w:p>
                    <w:p w14:paraId="0D4342CD" w14:textId="77777777" w:rsidR="00FC5E18" w:rsidRDefault="00FC5E18" w:rsidP="00FC5E18">
                      <w:pPr>
                        <w:pStyle w:val="NormalWeb"/>
                        <w:spacing w:before="0" w:beforeAutospacing="0" w:after="0" w:afterAutospacing="0"/>
                      </w:pPr>
                      <w:r>
                        <w:rPr>
                          <w:rFonts w:asciiTheme="minorHAnsi" w:hAnsi="Calibri" w:cstheme="minorBidi"/>
                          <w:color w:val="000000" w:themeColor="text1"/>
                          <w:kern w:val="24"/>
                          <w:sz w:val="36"/>
                          <w:szCs w:val="36"/>
                        </w:rPr>
                        <w:t>Confirmed</w:t>
                      </w:r>
                    </w:p>
                    <w:p w14:paraId="68665EAE" w14:textId="77777777" w:rsidR="00FC5E18" w:rsidRDefault="00FC5E18" w:rsidP="00FC5E18">
                      <w:pPr>
                        <w:pStyle w:val="NormalWeb"/>
                        <w:spacing w:before="0" w:beforeAutospacing="0" w:after="0" w:afterAutospacing="0"/>
                      </w:pPr>
                    </w:p>
                  </w:txbxContent>
                </v:textbox>
                <w10:wrap type="square"/>
              </v:shape>
            </w:pict>
          </mc:Fallback>
        </mc:AlternateContent>
      </w:r>
      <w:r w:rsidR="00FC5E18" w:rsidRPr="00F63151">
        <w:rPr>
          <w:rFonts w:cstheme="minorHAnsi"/>
          <w:noProof/>
        </w:rPr>
        <mc:AlternateContent>
          <mc:Choice Requires="wps">
            <w:drawing>
              <wp:anchor distT="0" distB="0" distL="114300" distR="114300" simplePos="0" relativeHeight="251666432" behindDoc="0" locked="0" layoutInCell="1" allowOverlap="1" wp14:anchorId="226550DE" wp14:editId="23DC1D1B">
                <wp:simplePos x="0" y="0"/>
                <wp:positionH relativeFrom="column">
                  <wp:posOffset>1195705</wp:posOffset>
                </wp:positionH>
                <wp:positionV relativeFrom="paragraph">
                  <wp:posOffset>2016760</wp:posOffset>
                </wp:positionV>
                <wp:extent cx="0" cy="900224"/>
                <wp:effectExtent l="50800" t="0" r="76200" b="65405"/>
                <wp:wrapNone/>
                <wp:docPr id="9" name="Straight Arrow Connector 8"/>
                <wp:cNvGraphicFramePr/>
                <a:graphic xmlns:a="http://schemas.openxmlformats.org/drawingml/2006/main">
                  <a:graphicData uri="http://schemas.microsoft.com/office/word/2010/wordprocessingShape">
                    <wps:wsp>
                      <wps:cNvCnPr/>
                      <wps:spPr>
                        <a:xfrm>
                          <a:off x="0" y="0"/>
                          <a:ext cx="0" cy="9002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4A8350" id="Straight Arrow Connector 8" o:spid="_x0000_s1026" type="#_x0000_t32" style="position:absolute;margin-left:94.15pt;margin-top:158.8pt;width:0;height:70.9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" strokecolor="#4472c4 [3204]" strokeweight=".5pt">
                <v:stroke endarrow="block" joinstyle="miter"/>
              </v:shape>
            </w:pict>
          </mc:Fallback>
        </mc:AlternateContent>
      </w:r>
    </w:p>
    <w:p w14:paraId="08AFC285" w14:textId="40760DAF" w:rsidR="00FC5E18" w:rsidRPr="00F63151" w:rsidRDefault="00FC5E18" w:rsidP="00FC5E18">
      <w:pPr>
        <w:rPr>
          <w:rFonts w:cstheme="minorHAnsi"/>
        </w:rPr>
      </w:pPr>
      <w:r w:rsidRPr="00F63151">
        <w:rPr>
          <w:rFonts w:cstheme="minorHAnsi"/>
          <w:noProof/>
        </w:rPr>
        <mc:AlternateContent>
          <mc:Choice Requires="wps">
            <w:drawing>
              <wp:anchor distT="0" distB="0" distL="114300" distR="114300" simplePos="0" relativeHeight="251668480" behindDoc="0" locked="0" layoutInCell="1" allowOverlap="1" wp14:anchorId="7BA0286E" wp14:editId="4A3BFE9E">
                <wp:simplePos x="0" y="0"/>
                <wp:positionH relativeFrom="column">
                  <wp:posOffset>-290830</wp:posOffset>
                </wp:positionH>
                <wp:positionV relativeFrom="paragraph">
                  <wp:posOffset>229870</wp:posOffset>
                </wp:positionV>
                <wp:extent cx="2172335" cy="802640"/>
                <wp:effectExtent l="0" t="0" r="0" b="0"/>
                <wp:wrapSquare wrapText="bothSides"/>
                <wp:docPr id="15" name="TextBox 10"/>
                <wp:cNvGraphicFramePr/>
                <a:graphic xmlns:a="http://schemas.openxmlformats.org/drawingml/2006/main">
                  <a:graphicData uri="http://schemas.microsoft.com/office/word/2010/wordprocessingShape">
                    <wps:wsp>
                      <wps:cNvSpPr txBox="1"/>
                      <wps:spPr>
                        <a:xfrm>
                          <a:off x="0" y="0"/>
                          <a:ext cx="2172335" cy="802640"/>
                        </a:xfrm>
                        <a:prstGeom prst="rect">
                          <a:avLst/>
                        </a:prstGeom>
                        <a:noFill/>
                      </wps:spPr>
                      <wps:txbx>
                        <w:txbxContent>
                          <w:p w14:paraId="775107E2" w14:textId="77777777" w:rsidR="00FC5E18" w:rsidRPr="008E2903" w:rsidRDefault="00FC5E18" w:rsidP="00FC5E18">
                            <w:pPr>
                              <w:pStyle w:val="NormalWeb"/>
                              <w:spacing w:before="0" w:beforeAutospacing="0" w:after="0" w:afterAutospacing="0"/>
                              <w:jc w:val="right"/>
                              <w:rPr>
                                <w:rFonts w:asciiTheme="minorHAnsi" w:hAnsiTheme="minorHAnsi"/>
                                <w:i/>
                                <w:sz w:val="22"/>
                                <w:szCs w:val="22"/>
                              </w:rPr>
                            </w:pPr>
                            <w:r w:rsidRPr="008E2903">
                              <w:rPr>
                                <w:rFonts w:asciiTheme="minorHAnsi" w:hAnsiTheme="minorHAnsi" w:cs="ArialMT"/>
                                <w:i/>
                                <w:sz w:val="22"/>
                                <w:szCs w:val="22"/>
                              </w:rPr>
                              <w:t>Rectal, peri-rectal, stool cultures, or other sites specifically noted as screening cultures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BA0286E" id="TextBox 10" o:spid="_x0000_s1032" type="#_x0000_t202" style="position:absolute;margin-left:-22.9pt;margin-top:18.1pt;width:171.05pt;height:6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" filled="f" stroked="f">
                <v:textbox>
                  <w:txbxContent>
                    <w:p w14:paraId="775107E2" w14:textId="77777777" w:rsidR="00FC5E18" w:rsidRPr="008E2903" w:rsidRDefault="00FC5E18" w:rsidP="00FC5E18">
                      <w:pPr>
                        <w:pStyle w:val="NormalWeb"/>
                        <w:spacing w:before="0" w:beforeAutospacing="0" w:after="0" w:afterAutospacing="0"/>
                        <w:jc w:val="right"/>
                        <w:rPr>
                          <w:rFonts w:asciiTheme="minorHAnsi" w:hAnsiTheme="minorHAnsi"/>
                          <w:i/>
                          <w:sz w:val="22"/>
                          <w:szCs w:val="22"/>
                        </w:rPr>
                      </w:pPr>
                      <w:r w:rsidRPr="008E2903">
                        <w:rPr>
                          <w:rFonts w:asciiTheme="minorHAnsi" w:hAnsiTheme="minorHAnsi" w:cs="ArialMT"/>
                          <w:i/>
                          <w:sz w:val="22"/>
                          <w:szCs w:val="22"/>
                        </w:rPr>
                        <w:t>Rectal, peri-rectal, stool cultures, or other sites specifically noted as screening cultures</w:t>
                      </w:r>
                    </w:p>
                  </w:txbxContent>
                </v:textbox>
                <w10:wrap type="square"/>
              </v:shape>
            </w:pict>
          </mc:Fallback>
        </mc:AlternateContent>
      </w:r>
    </w:p>
    <w:p w14:paraId="59C61832" w14:textId="77777777" w:rsidR="00FC5E18" w:rsidRPr="00F63151" w:rsidRDefault="00FC5E18" w:rsidP="00FC5E18">
      <w:pPr>
        <w:rPr>
          <w:rFonts w:cstheme="minorHAnsi"/>
        </w:rPr>
      </w:pPr>
    </w:p>
    <w:p w14:paraId="1F9B12A1" w14:textId="421C8E77" w:rsidR="00FC5E18" w:rsidRPr="00F63151" w:rsidRDefault="00897A89" w:rsidP="00FC5E18">
      <w:pPr>
        <w:rPr>
          <w:rFonts w:cstheme="minorHAnsi"/>
        </w:rPr>
      </w:pPr>
      <w:r w:rsidRPr="00F63151">
        <w:rPr>
          <w:rFonts w:cstheme="minorHAnsi"/>
          <w:noProof/>
        </w:rPr>
        <mc:AlternateContent>
          <mc:Choice Requires="wps">
            <w:drawing>
              <wp:anchor distT="0" distB="0" distL="114300" distR="114300" simplePos="0" relativeHeight="251675648" behindDoc="0" locked="0" layoutInCell="1" allowOverlap="1" wp14:anchorId="290A608C" wp14:editId="3F57B94E">
                <wp:simplePos x="0" y="0"/>
                <wp:positionH relativeFrom="column">
                  <wp:posOffset>2124075</wp:posOffset>
                </wp:positionH>
                <wp:positionV relativeFrom="paragraph">
                  <wp:posOffset>278130</wp:posOffset>
                </wp:positionV>
                <wp:extent cx="1562100" cy="1104900"/>
                <wp:effectExtent l="0" t="0" r="0" b="0"/>
                <wp:wrapSquare wrapText="bothSides"/>
                <wp:docPr id="17" name="TextBox 10"/>
                <wp:cNvGraphicFramePr/>
                <a:graphic xmlns:a="http://schemas.openxmlformats.org/drawingml/2006/main">
                  <a:graphicData uri="http://schemas.microsoft.com/office/word/2010/wordprocessingShape">
                    <wps:wsp>
                      <wps:cNvSpPr txBox="1"/>
                      <wps:spPr>
                        <a:xfrm>
                          <a:off x="0" y="0"/>
                          <a:ext cx="1562100" cy="1104900"/>
                        </a:xfrm>
                        <a:prstGeom prst="rect">
                          <a:avLst/>
                        </a:prstGeom>
                        <a:noFill/>
                      </wps:spPr>
                      <wps:txbx>
                        <w:txbxContent>
                          <w:p w14:paraId="104633A2" w14:textId="2C9FC734" w:rsidR="00897A89" w:rsidRPr="00897A89" w:rsidRDefault="00897A89" w:rsidP="00897A89">
                            <w:pPr>
                              <w:rPr>
                                <w:rFonts w:cstheme="minorHAnsi"/>
                              </w:rPr>
                            </w:pPr>
                            <w:r w:rsidRPr="00F63151">
                              <w:rPr>
                                <w:rFonts w:cstheme="minorHAnsi"/>
                              </w:rPr>
                              <w:t>*offshoot for mechanism-only? Potentially in the future</w:t>
                            </w:r>
                            <w:r>
                              <w:rPr>
                                <w:rFonts w:cstheme="minorHAnsi"/>
                              </w:rPr>
                              <w:t xml:space="preserve"> </w:t>
                            </w:r>
                            <w:r w:rsidRPr="00F63151">
                              <w:rPr>
                                <w:rFonts w:cstheme="minorHAnsi"/>
                              </w:rPr>
                              <w:t>for a CPO position statement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90A608C" id="_x0000_s1033" type="#_x0000_t202" style="position:absolute;margin-left:167.25pt;margin-top:21.9pt;width:123pt;height: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" filled="f" stroked="f">
                <v:textbox>
                  <w:txbxContent>
                    <w:p w14:paraId="104633A2" w14:textId="2C9FC734" w:rsidR="00897A89" w:rsidRPr="00897A89" w:rsidRDefault="00897A89" w:rsidP="00897A89">
                      <w:pPr>
                        <w:rPr>
                          <w:rFonts w:cstheme="minorHAnsi"/>
                        </w:rPr>
                      </w:pPr>
                      <w:r w:rsidRPr="00F63151">
                        <w:rPr>
                          <w:rFonts w:cstheme="minorHAnsi"/>
                        </w:rPr>
                        <w:t>*offshoot for mechanism-only? Potentially in the future</w:t>
                      </w:r>
                      <w:r>
                        <w:rPr>
                          <w:rFonts w:cstheme="minorHAnsi"/>
                        </w:rPr>
                        <w:t xml:space="preserve"> </w:t>
                      </w:r>
                      <w:r w:rsidRPr="00F63151">
                        <w:rPr>
                          <w:rFonts w:cstheme="minorHAnsi"/>
                        </w:rPr>
                        <w:t>for a CPO position statement</w:t>
                      </w:r>
                    </w:p>
                  </w:txbxContent>
                </v:textbox>
                <w10:wrap type="square"/>
              </v:shape>
            </w:pict>
          </mc:Fallback>
        </mc:AlternateContent>
      </w:r>
    </w:p>
    <w:p w14:paraId="1B266383" w14:textId="647A47AC" w:rsidR="00FC5E18" w:rsidRPr="00F63151" w:rsidRDefault="00FC5E18" w:rsidP="00FC5E18">
      <w:pPr>
        <w:rPr>
          <w:rFonts w:cstheme="minorHAnsi"/>
        </w:rPr>
      </w:pPr>
    </w:p>
    <w:p w14:paraId="2AC454D5" w14:textId="52245610" w:rsidR="00FC5E18" w:rsidRPr="00F63151" w:rsidRDefault="00897A89" w:rsidP="00FC5E18">
      <w:pPr>
        <w:rPr>
          <w:rFonts w:cstheme="minorHAnsi"/>
        </w:rPr>
      </w:pPr>
      <w:r w:rsidRPr="00F63151">
        <w:rPr>
          <w:rFonts w:cstheme="minorHAnsi"/>
          <w:noProof/>
        </w:rPr>
        <mc:AlternateContent>
          <mc:Choice Requires="wps">
            <w:drawing>
              <wp:anchor distT="0" distB="0" distL="114300" distR="114300" simplePos="0" relativeHeight="251660288" behindDoc="0" locked="0" layoutInCell="1" allowOverlap="1" wp14:anchorId="4E556116" wp14:editId="3FA72CAC">
                <wp:simplePos x="0" y="0"/>
                <wp:positionH relativeFrom="column">
                  <wp:posOffset>-501015</wp:posOffset>
                </wp:positionH>
                <wp:positionV relativeFrom="paragraph">
                  <wp:posOffset>237490</wp:posOffset>
                </wp:positionV>
                <wp:extent cx="2738120" cy="370205"/>
                <wp:effectExtent l="0" t="0" r="0" b="0"/>
                <wp:wrapSquare wrapText="bothSides"/>
                <wp:docPr id="4" name="TextBox 2"/>
                <wp:cNvGraphicFramePr/>
                <a:graphic xmlns:a="http://schemas.openxmlformats.org/drawingml/2006/main">
                  <a:graphicData uri="http://schemas.microsoft.com/office/word/2010/wordprocessingShape">
                    <wps:wsp>
                      <wps:cNvSpPr txBox="1"/>
                      <wps:spPr>
                        <a:xfrm>
                          <a:off x="0" y="0"/>
                          <a:ext cx="2738120" cy="370205"/>
                        </a:xfrm>
                        <a:prstGeom prst="rect">
                          <a:avLst/>
                        </a:prstGeom>
                        <a:noFill/>
                      </wps:spPr>
                      <wps:txbx>
                        <w:txbxContent>
                          <w:p w14:paraId="6E1DE045" w14:textId="77777777" w:rsidR="00FC5E18" w:rsidRPr="00897A89" w:rsidRDefault="00FC5E18" w:rsidP="00FC5E18">
                            <w:pPr>
                              <w:pStyle w:val="NormalWeb"/>
                              <w:spacing w:before="0" w:beforeAutospacing="0" w:after="0" w:afterAutospacing="0"/>
                              <w:rPr>
                                <w:sz w:val="22"/>
                                <w:szCs w:val="22"/>
                              </w:rPr>
                            </w:pPr>
                            <w:r w:rsidRPr="00897A89">
                              <w:rPr>
                                <w:rFonts w:asciiTheme="minorHAnsi" w:hAnsi="Calibri" w:cstheme="minorBidi"/>
                                <w:b/>
                                <w:bCs/>
                                <w:color w:val="000000" w:themeColor="text1"/>
                                <w:kern w:val="24"/>
                                <w:sz w:val="32"/>
                                <w:szCs w:val="32"/>
                              </w:rPr>
                              <w:t>Intent of testing: Screening</w:t>
                            </w:r>
                          </w:p>
                        </w:txbxContent>
                      </wps:txbx>
                      <wps:bodyPr wrap="none" rtlCol="0">
                        <a:spAutoFit/>
                      </wps:bodyPr>
                    </wps:wsp>
                  </a:graphicData>
                </a:graphic>
              </wp:anchor>
            </w:drawing>
          </mc:Choice>
          <mc:Fallback>
            <w:pict>
              <v:shape w14:anchorId="4E556116" id="TextBox 2" o:spid="_x0000_s1034" type="#_x0000_t202" style="position:absolute;margin-left:-39.45pt;margin-top:18.7pt;width:215.6pt;height:29.1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" filled="f" stroked="f">
                <v:textbox style="mso-fit-shape-to-text:t">
                  <w:txbxContent>
                    <w:p w14:paraId="6E1DE045" w14:textId="77777777" w:rsidR="00FC5E18" w:rsidRPr="00897A89" w:rsidRDefault="00FC5E18" w:rsidP="00FC5E18">
                      <w:pPr>
                        <w:pStyle w:val="NormalWeb"/>
                        <w:spacing w:before="0" w:beforeAutospacing="0" w:after="0" w:afterAutospacing="0"/>
                        <w:rPr>
                          <w:sz w:val="22"/>
                          <w:szCs w:val="22"/>
                        </w:rPr>
                      </w:pPr>
                      <w:r w:rsidRPr="00897A89">
                        <w:rPr>
                          <w:rFonts w:asciiTheme="minorHAnsi" w:hAnsi="Calibri" w:cstheme="minorBidi"/>
                          <w:b/>
                          <w:bCs/>
                          <w:color w:val="000000" w:themeColor="text1"/>
                          <w:kern w:val="24"/>
                          <w:sz w:val="32"/>
                          <w:szCs w:val="32"/>
                        </w:rPr>
                        <w:t>Intent of testing: Screening</w:t>
                      </w:r>
                    </w:p>
                  </w:txbxContent>
                </v:textbox>
                <w10:wrap type="square"/>
              </v:shape>
            </w:pict>
          </mc:Fallback>
        </mc:AlternateContent>
      </w:r>
      <w:r w:rsidRPr="00F63151">
        <w:rPr>
          <w:rFonts w:cstheme="minorHAnsi"/>
          <w:noProof/>
        </w:rPr>
        <mc:AlternateContent>
          <mc:Choice Requires="wps">
            <w:drawing>
              <wp:anchor distT="0" distB="0" distL="114300" distR="114300" simplePos="0" relativeHeight="251661312" behindDoc="0" locked="0" layoutInCell="1" allowOverlap="1" wp14:anchorId="3DAA1D00" wp14:editId="7BEA1003">
                <wp:simplePos x="0" y="0"/>
                <wp:positionH relativeFrom="column">
                  <wp:posOffset>4030980</wp:posOffset>
                </wp:positionH>
                <wp:positionV relativeFrom="paragraph">
                  <wp:posOffset>244475</wp:posOffset>
                </wp:positionV>
                <wp:extent cx="2491105" cy="370205"/>
                <wp:effectExtent l="0" t="0" r="0" b="0"/>
                <wp:wrapSquare wrapText="bothSides"/>
                <wp:docPr id="11" name="TextBox 3"/>
                <wp:cNvGraphicFramePr/>
                <a:graphic xmlns:a="http://schemas.openxmlformats.org/drawingml/2006/main">
                  <a:graphicData uri="http://schemas.microsoft.com/office/word/2010/wordprocessingShape">
                    <wps:wsp>
                      <wps:cNvSpPr txBox="1"/>
                      <wps:spPr>
                        <a:xfrm>
                          <a:off x="0" y="0"/>
                          <a:ext cx="2491105" cy="370205"/>
                        </a:xfrm>
                        <a:prstGeom prst="rect">
                          <a:avLst/>
                        </a:prstGeom>
                        <a:noFill/>
                      </wps:spPr>
                      <wps:txbx>
                        <w:txbxContent>
                          <w:p w14:paraId="0BE0B45F" w14:textId="77777777" w:rsidR="00FC5E18" w:rsidRPr="00897A89" w:rsidRDefault="00FC5E18" w:rsidP="00FC5E18">
                            <w:pPr>
                              <w:pStyle w:val="NormalWeb"/>
                              <w:spacing w:before="0" w:beforeAutospacing="0" w:after="0" w:afterAutospacing="0"/>
                              <w:rPr>
                                <w:sz w:val="22"/>
                                <w:szCs w:val="22"/>
                              </w:rPr>
                            </w:pPr>
                            <w:r w:rsidRPr="00897A89">
                              <w:rPr>
                                <w:rFonts w:asciiTheme="minorHAnsi" w:hAnsi="Calibri" w:cstheme="minorBidi"/>
                                <w:b/>
                                <w:bCs/>
                                <w:color w:val="000000" w:themeColor="text1"/>
                                <w:kern w:val="24"/>
                                <w:sz w:val="32"/>
                                <w:szCs w:val="32"/>
                              </w:rPr>
                              <w:t>Intent of testing: Clinical</w:t>
                            </w:r>
                          </w:p>
                        </w:txbxContent>
                      </wps:txbx>
                      <wps:bodyPr wrap="none" rtlCol="0">
                        <a:spAutoFit/>
                      </wps:bodyPr>
                    </wps:wsp>
                  </a:graphicData>
                </a:graphic>
              </wp:anchor>
            </w:drawing>
          </mc:Choice>
          <mc:Fallback>
            <w:pict>
              <v:shape w14:anchorId="3DAA1D00" id="TextBox 3" o:spid="_x0000_s1035" type="#_x0000_t202" style="position:absolute;margin-left:317.4pt;margin-top:19.25pt;width:196.15pt;height:29.1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" filled="f" stroked="f">
                <v:textbox style="mso-fit-shape-to-text:t">
                  <w:txbxContent>
                    <w:p w14:paraId="0BE0B45F" w14:textId="77777777" w:rsidR="00FC5E18" w:rsidRPr="00897A89" w:rsidRDefault="00FC5E18" w:rsidP="00FC5E18">
                      <w:pPr>
                        <w:pStyle w:val="NormalWeb"/>
                        <w:spacing w:before="0" w:beforeAutospacing="0" w:after="0" w:afterAutospacing="0"/>
                        <w:rPr>
                          <w:sz w:val="22"/>
                          <w:szCs w:val="22"/>
                        </w:rPr>
                      </w:pPr>
                      <w:r w:rsidRPr="00897A89">
                        <w:rPr>
                          <w:rFonts w:asciiTheme="minorHAnsi" w:hAnsi="Calibri" w:cstheme="minorBidi"/>
                          <w:b/>
                          <w:bCs/>
                          <w:color w:val="000000" w:themeColor="text1"/>
                          <w:kern w:val="24"/>
                          <w:sz w:val="32"/>
                          <w:szCs w:val="32"/>
                        </w:rPr>
                        <w:t>Intent of testing: Clinical</w:t>
                      </w:r>
                    </w:p>
                  </w:txbxContent>
                </v:textbox>
                <w10:wrap type="square"/>
              </v:shape>
            </w:pict>
          </mc:Fallback>
        </mc:AlternateContent>
      </w:r>
    </w:p>
    <w:p w14:paraId="48F74AB7" w14:textId="77777777" w:rsidR="00FC5E18" w:rsidRPr="00F63151" w:rsidRDefault="00FC5E18" w:rsidP="00FC5E18">
      <w:pPr>
        <w:rPr>
          <w:rFonts w:cstheme="minorHAnsi"/>
        </w:rPr>
      </w:pPr>
    </w:p>
    <w:p w14:paraId="0753A7A9" w14:textId="1F70BAC7" w:rsidR="00FC5E18" w:rsidRPr="00F63151" w:rsidRDefault="00FC5E18" w:rsidP="00FC5E18">
      <w:pPr>
        <w:rPr>
          <w:rFonts w:cstheme="minorHAnsi"/>
        </w:rPr>
      </w:pPr>
    </w:p>
    <w:p w14:paraId="2F53ADC0" w14:textId="77777777" w:rsidR="00FC5E18" w:rsidRPr="00F63151" w:rsidRDefault="00FC5E18" w:rsidP="00FC5E18">
      <w:pPr>
        <w:rPr>
          <w:rFonts w:cstheme="minorHAnsi"/>
        </w:rPr>
      </w:pPr>
    </w:p>
    <w:p w14:paraId="383D70CC" w14:textId="77777777" w:rsidR="00FC5E18" w:rsidRPr="00F63151" w:rsidRDefault="00FC5E18" w:rsidP="00FC5E18">
      <w:pPr>
        <w:rPr>
          <w:rFonts w:cstheme="minorHAnsi"/>
        </w:rPr>
      </w:pPr>
    </w:p>
    <w:p w14:paraId="281D17FB" w14:textId="77777777" w:rsidR="00FC5E18" w:rsidRPr="00F63151" w:rsidRDefault="00FC5E18" w:rsidP="00FC5E18">
      <w:pPr>
        <w:rPr>
          <w:rFonts w:cstheme="minorHAnsi"/>
        </w:rPr>
      </w:pPr>
    </w:p>
    <w:p w14:paraId="1D37F5B9" w14:textId="77777777" w:rsidR="004B36B5" w:rsidRDefault="004B36B5" w:rsidP="004B36B5">
      <w:pPr>
        <w:tabs>
          <w:tab w:val="left" w:pos="5280"/>
        </w:tabs>
        <w:rPr>
          <w:rFonts w:cstheme="minorHAnsi"/>
          <w:b/>
        </w:rPr>
      </w:pPr>
    </w:p>
    <w:p w14:paraId="08E1B3E2" w14:textId="77777777" w:rsidR="004B36B5" w:rsidRDefault="004B36B5" w:rsidP="004B36B5">
      <w:pPr>
        <w:tabs>
          <w:tab w:val="left" w:pos="5280"/>
        </w:tabs>
        <w:rPr>
          <w:rFonts w:cstheme="minorHAnsi"/>
          <w:b/>
        </w:rPr>
      </w:pPr>
    </w:p>
    <w:p w14:paraId="00436CEA" w14:textId="13BD9913" w:rsidR="00771081" w:rsidRPr="00771081" w:rsidRDefault="004B36B5" w:rsidP="009B4A05">
      <w:pPr>
        <w:tabs>
          <w:tab w:val="left" w:pos="5280"/>
        </w:tabs>
        <w:rPr>
          <w:rFonts w:cstheme="minorHAnsi"/>
        </w:rPr>
      </w:pPr>
      <w:r w:rsidRPr="00F63151">
        <w:rPr>
          <w:rFonts w:cstheme="minorHAnsi"/>
        </w:rPr>
        <w:t>** Add in layers for organism known vs unknown, type of testing, how to factor in clinical info (not currently specified in case ascertainment)</w:t>
      </w:r>
      <w:r w:rsidRPr="00F63151">
        <w:rPr>
          <w:rFonts w:cstheme="minorHAnsi"/>
        </w:rPr>
        <w:tab/>
      </w:r>
    </w:p>
    <w:p w14:paraId="5D9057FC" w14:textId="77777777" w:rsidR="00771081" w:rsidRDefault="00771081">
      <w:pPr>
        <w:rPr>
          <w:rFonts w:cstheme="minorHAnsi"/>
          <w:b/>
        </w:rPr>
      </w:pPr>
      <w:r>
        <w:rPr>
          <w:rFonts w:cstheme="minorHAnsi"/>
          <w:b/>
        </w:rPr>
        <w:br w:type="page"/>
      </w:r>
    </w:p>
    <w:p w14:paraId="580F9289" w14:textId="7CB241B9" w:rsidR="009B4A05" w:rsidRPr="00F63151" w:rsidRDefault="009B4A05" w:rsidP="009B4A05">
      <w:pPr>
        <w:tabs>
          <w:tab w:val="left" w:pos="5280"/>
        </w:tabs>
        <w:rPr>
          <w:rFonts w:cstheme="minorHAnsi"/>
          <w:b/>
        </w:rPr>
      </w:pPr>
      <w:r w:rsidRPr="00F63151">
        <w:rPr>
          <w:rFonts w:cstheme="minorHAnsi"/>
          <w:b/>
        </w:rPr>
        <w:lastRenderedPageBreak/>
        <w:t>CURRENT TABLE 7: ALL NNC</w:t>
      </w:r>
    </w:p>
    <w:tbl>
      <w:tblPr>
        <w:tblStyle w:val="TableGrid"/>
        <w:tblW w:w="0" w:type="auto"/>
        <w:tblLook w:val="04A0" w:firstRow="1" w:lastRow="0" w:firstColumn="1" w:lastColumn="0" w:noHBand="0" w:noVBand="1"/>
      </w:tblPr>
      <w:tblGrid>
        <w:gridCol w:w="2337"/>
        <w:gridCol w:w="2337"/>
        <w:gridCol w:w="2338"/>
        <w:gridCol w:w="2338"/>
      </w:tblGrid>
      <w:tr w:rsidR="009B4A05" w:rsidRPr="00F63151" w14:paraId="417E5ABF" w14:textId="77777777" w:rsidTr="00C54A10">
        <w:trPr>
          <w:trHeight w:val="629"/>
        </w:trPr>
        <w:tc>
          <w:tcPr>
            <w:tcW w:w="2337" w:type="dxa"/>
          </w:tcPr>
          <w:p w14:paraId="687578B8" w14:textId="77777777" w:rsidR="009B4A05" w:rsidRPr="00F63151" w:rsidRDefault="009B4A05" w:rsidP="00C54A10">
            <w:pPr>
              <w:tabs>
                <w:tab w:val="left" w:pos="5280"/>
              </w:tabs>
              <w:rPr>
                <w:rFonts w:cstheme="minorHAnsi"/>
                <w:b/>
                <w:sz w:val="22"/>
                <w:szCs w:val="22"/>
              </w:rPr>
            </w:pPr>
            <w:r w:rsidRPr="00F63151">
              <w:rPr>
                <w:rFonts w:cstheme="minorHAnsi"/>
                <w:b/>
                <w:sz w:val="22"/>
                <w:szCs w:val="22"/>
              </w:rPr>
              <w:t>Criterion</w:t>
            </w:r>
          </w:p>
        </w:tc>
        <w:tc>
          <w:tcPr>
            <w:tcW w:w="2337" w:type="dxa"/>
          </w:tcPr>
          <w:p w14:paraId="7DA51AB5"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CP-CRE</w:t>
            </w:r>
          </w:p>
          <w:p w14:paraId="41FE9939"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Klebsiella spp.</w:t>
            </w:r>
          </w:p>
        </w:tc>
        <w:tc>
          <w:tcPr>
            <w:tcW w:w="2338" w:type="dxa"/>
          </w:tcPr>
          <w:p w14:paraId="5F490921"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CP-CRE</w:t>
            </w:r>
          </w:p>
          <w:p w14:paraId="0FF026A2"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E. coli</w:t>
            </w:r>
          </w:p>
        </w:tc>
        <w:tc>
          <w:tcPr>
            <w:tcW w:w="2338" w:type="dxa"/>
          </w:tcPr>
          <w:p w14:paraId="0B06E10F"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CP-CRE</w:t>
            </w:r>
          </w:p>
          <w:p w14:paraId="21F4A583"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Enterobacter spp.</w:t>
            </w:r>
          </w:p>
        </w:tc>
      </w:tr>
      <w:tr w:rsidR="009B4A05" w:rsidRPr="00F63151" w14:paraId="398570EC" w14:textId="77777777" w:rsidTr="00C54A10">
        <w:trPr>
          <w:trHeight w:val="332"/>
        </w:trPr>
        <w:tc>
          <w:tcPr>
            <w:tcW w:w="2337" w:type="dxa"/>
            <w:shd w:val="clear" w:color="auto" w:fill="E7E6E6" w:themeFill="background2"/>
          </w:tcPr>
          <w:p w14:paraId="276C2828" w14:textId="77777777" w:rsidR="009B4A05" w:rsidRPr="00F63151" w:rsidRDefault="009B4A05" w:rsidP="00C54A10">
            <w:pPr>
              <w:tabs>
                <w:tab w:val="left" w:pos="5280"/>
              </w:tabs>
              <w:rPr>
                <w:rFonts w:cstheme="minorHAnsi"/>
                <w:sz w:val="22"/>
                <w:szCs w:val="22"/>
              </w:rPr>
            </w:pPr>
            <w:r w:rsidRPr="00F63151">
              <w:rPr>
                <w:rFonts w:cstheme="minorHAnsi"/>
                <w:sz w:val="22"/>
                <w:szCs w:val="22"/>
              </w:rPr>
              <w:t>Laboratory Evidence</w:t>
            </w:r>
          </w:p>
        </w:tc>
        <w:tc>
          <w:tcPr>
            <w:tcW w:w="2337" w:type="dxa"/>
            <w:shd w:val="clear" w:color="auto" w:fill="E7E6E6" w:themeFill="background2"/>
          </w:tcPr>
          <w:p w14:paraId="7B4D470B" w14:textId="77777777" w:rsidR="009B4A05" w:rsidRPr="00F63151" w:rsidRDefault="009B4A05" w:rsidP="00C54A10">
            <w:pPr>
              <w:tabs>
                <w:tab w:val="left" w:pos="5280"/>
              </w:tabs>
              <w:rPr>
                <w:rFonts w:cstheme="minorHAnsi"/>
                <w:sz w:val="22"/>
                <w:szCs w:val="22"/>
              </w:rPr>
            </w:pPr>
          </w:p>
        </w:tc>
        <w:tc>
          <w:tcPr>
            <w:tcW w:w="2338" w:type="dxa"/>
            <w:shd w:val="clear" w:color="auto" w:fill="E7E6E6" w:themeFill="background2"/>
          </w:tcPr>
          <w:p w14:paraId="5EAB59E5" w14:textId="77777777" w:rsidR="009B4A05" w:rsidRPr="00F63151" w:rsidRDefault="009B4A05" w:rsidP="00C54A10">
            <w:pPr>
              <w:tabs>
                <w:tab w:val="left" w:pos="5280"/>
              </w:tabs>
              <w:rPr>
                <w:rFonts w:cstheme="minorHAnsi"/>
                <w:sz w:val="22"/>
                <w:szCs w:val="22"/>
              </w:rPr>
            </w:pPr>
          </w:p>
        </w:tc>
        <w:tc>
          <w:tcPr>
            <w:tcW w:w="2338" w:type="dxa"/>
            <w:shd w:val="clear" w:color="auto" w:fill="E7E6E6" w:themeFill="background2"/>
          </w:tcPr>
          <w:p w14:paraId="6EA48B6B" w14:textId="77777777" w:rsidR="009B4A05" w:rsidRPr="00F63151" w:rsidRDefault="009B4A05" w:rsidP="00C54A10">
            <w:pPr>
              <w:tabs>
                <w:tab w:val="left" w:pos="5280"/>
              </w:tabs>
              <w:rPr>
                <w:rFonts w:cstheme="minorHAnsi"/>
                <w:sz w:val="22"/>
                <w:szCs w:val="22"/>
              </w:rPr>
            </w:pPr>
          </w:p>
        </w:tc>
      </w:tr>
      <w:tr w:rsidR="009B4A05" w:rsidRPr="00F63151" w14:paraId="27A5CF3E" w14:textId="77777777" w:rsidTr="00C54A10">
        <w:trPr>
          <w:trHeight w:val="260"/>
        </w:trPr>
        <w:tc>
          <w:tcPr>
            <w:tcW w:w="2337" w:type="dxa"/>
          </w:tcPr>
          <w:p w14:paraId="4F49DAAF" w14:textId="77777777" w:rsidR="009B4A05" w:rsidRPr="00F63151" w:rsidRDefault="009B4A05" w:rsidP="00C54A10">
            <w:pPr>
              <w:tabs>
                <w:tab w:val="left" w:pos="5280"/>
              </w:tabs>
              <w:rPr>
                <w:rFonts w:cstheme="minorHAnsi"/>
                <w:sz w:val="22"/>
                <w:szCs w:val="22"/>
              </w:rPr>
            </w:pPr>
            <w:r w:rsidRPr="00F63151">
              <w:rPr>
                <w:rFonts w:cstheme="minorHAnsi"/>
                <w:sz w:val="22"/>
                <w:szCs w:val="22"/>
              </w:rPr>
              <w:t>ETC. (specimen source not specified)</w:t>
            </w:r>
          </w:p>
        </w:tc>
        <w:tc>
          <w:tcPr>
            <w:tcW w:w="2337" w:type="dxa"/>
          </w:tcPr>
          <w:p w14:paraId="5F575A51" w14:textId="77777777" w:rsidR="009B4A05" w:rsidRPr="00F63151" w:rsidRDefault="009B4A05" w:rsidP="00C54A10">
            <w:pPr>
              <w:tabs>
                <w:tab w:val="left" w:pos="5280"/>
              </w:tabs>
              <w:rPr>
                <w:rFonts w:cstheme="minorHAnsi"/>
                <w:sz w:val="22"/>
                <w:szCs w:val="22"/>
              </w:rPr>
            </w:pPr>
          </w:p>
        </w:tc>
        <w:tc>
          <w:tcPr>
            <w:tcW w:w="2338" w:type="dxa"/>
          </w:tcPr>
          <w:p w14:paraId="3530C119" w14:textId="77777777" w:rsidR="009B4A05" w:rsidRPr="00F63151" w:rsidRDefault="009B4A05" w:rsidP="00C54A10">
            <w:pPr>
              <w:tabs>
                <w:tab w:val="left" w:pos="5280"/>
              </w:tabs>
              <w:rPr>
                <w:rFonts w:cstheme="minorHAnsi"/>
                <w:sz w:val="22"/>
                <w:szCs w:val="22"/>
              </w:rPr>
            </w:pPr>
          </w:p>
        </w:tc>
        <w:tc>
          <w:tcPr>
            <w:tcW w:w="2338" w:type="dxa"/>
          </w:tcPr>
          <w:p w14:paraId="2A6CB699" w14:textId="77777777" w:rsidR="009B4A05" w:rsidRPr="00F63151" w:rsidRDefault="009B4A05" w:rsidP="00C54A10">
            <w:pPr>
              <w:tabs>
                <w:tab w:val="left" w:pos="5280"/>
              </w:tabs>
              <w:rPr>
                <w:rFonts w:cstheme="minorHAnsi"/>
                <w:sz w:val="22"/>
                <w:szCs w:val="22"/>
              </w:rPr>
            </w:pPr>
          </w:p>
        </w:tc>
      </w:tr>
      <w:tr w:rsidR="009B4A05" w:rsidRPr="00F63151" w14:paraId="0B974DB0" w14:textId="77777777" w:rsidTr="00C54A10">
        <w:trPr>
          <w:trHeight w:val="260"/>
        </w:trPr>
        <w:tc>
          <w:tcPr>
            <w:tcW w:w="2337" w:type="dxa"/>
          </w:tcPr>
          <w:p w14:paraId="1F0C5830" w14:textId="77777777" w:rsidR="009B4A05" w:rsidRPr="00F63151" w:rsidRDefault="009B4A05" w:rsidP="00C54A10">
            <w:pPr>
              <w:tabs>
                <w:tab w:val="left" w:pos="5280"/>
              </w:tabs>
              <w:rPr>
                <w:rFonts w:cstheme="minorHAnsi"/>
                <w:sz w:val="22"/>
                <w:szCs w:val="22"/>
              </w:rPr>
            </w:pPr>
            <w:r w:rsidRPr="00F63151">
              <w:rPr>
                <w:rFonts w:cstheme="minorHAnsi"/>
                <w:sz w:val="22"/>
                <w:szCs w:val="22"/>
              </w:rPr>
              <w:t>ETC. (specimen source not specified)</w:t>
            </w:r>
          </w:p>
        </w:tc>
        <w:tc>
          <w:tcPr>
            <w:tcW w:w="2337" w:type="dxa"/>
          </w:tcPr>
          <w:p w14:paraId="379FFB09" w14:textId="77777777" w:rsidR="009B4A05" w:rsidRPr="00F63151" w:rsidRDefault="009B4A05" w:rsidP="00C54A10">
            <w:pPr>
              <w:tabs>
                <w:tab w:val="left" w:pos="5280"/>
              </w:tabs>
              <w:rPr>
                <w:rFonts w:cstheme="minorHAnsi"/>
                <w:sz w:val="22"/>
                <w:szCs w:val="22"/>
              </w:rPr>
            </w:pPr>
          </w:p>
        </w:tc>
        <w:tc>
          <w:tcPr>
            <w:tcW w:w="2338" w:type="dxa"/>
          </w:tcPr>
          <w:p w14:paraId="0F6E5AB2" w14:textId="77777777" w:rsidR="009B4A05" w:rsidRPr="00F63151" w:rsidRDefault="009B4A05" w:rsidP="00C54A10">
            <w:pPr>
              <w:tabs>
                <w:tab w:val="left" w:pos="5280"/>
              </w:tabs>
              <w:rPr>
                <w:rFonts w:cstheme="minorHAnsi"/>
                <w:sz w:val="22"/>
                <w:szCs w:val="22"/>
              </w:rPr>
            </w:pPr>
          </w:p>
        </w:tc>
        <w:tc>
          <w:tcPr>
            <w:tcW w:w="2338" w:type="dxa"/>
          </w:tcPr>
          <w:p w14:paraId="179A0AA6" w14:textId="77777777" w:rsidR="009B4A05" w:rsidRPr="00F63151" w:rsidRDefault="009B4A05" w:rsidP="00C54A10">
            <w:pPr>
              <w:tabs>
                <w:tab w:val="left" w:pos="5280"/>
              </w:tabs>
              <w:rPr>
                <w:rFonts w:cstheme="minorHAnsi"/>
                <w:sz w:val="22"/>
                <w:szCs w:val="22"/>
              </w:rPr>
            </w:pPr>
          </w:p>
        </w:tc>
      </w:tr>
    </w:tbl>
    <w:p w14:paraId="1AEDA45F" w14:textId="77777777" w:rsidR="00C642DA" w:rsidRDefault="00C642DA" w:rsidP="009B4A05">
      <w:pPr>
        <w:tabs>
          <w:tab w:val="left" w:pos="5280"/>
        </w:tabs>
        <w:rPr>
          <w:rFonts w:cstheme="minorHAnsi"/>
          <w:b/>
        </w:rPr>
      </w:pPr>
    </w:p>
    <w:p w14:paraId="3134FE52" w14:textId="058C34A5" w:rsidR="009B4A05" w:rsidRPr="00F63151" w:rsidRDefault="009B4A05" w:rsidP="009B4A05">
      <w:pPr>
        <w:tabs>
          <w:tab w:val="left" w:pos="5280"/>
        </w:tabs>
        <w:rPr>
          <w:rFonts w:cstheme="minorHAnsi"/>
          <w:b/>
        </w:rPr>
      </w:pPr>
      <w:r w:rsidRPr="00F63151">
        <w:rPr>
          <w:rFonts w:cstheme="minorHAnsi"/>
          <w:b/>
        </w:rPr>
        <w:t xml:space="preserve">POTENTIAL TABLE 7: (Separating out colonization and clinical) – Which would be NNC? </w:t>
      </w:r>
    </w:p>
    <w:tbl>
      <w:tblPr>
        <w:tblStyle w:val="TableGrid"/>
        <w:tblW w:w="10530" w:type="dxa"/>
        <w:tblInd w:w="-815" w:type="dxa"/>
        <w:tblLook w:val="04A0" w:firstRow="1" w:lastRow="0" w:firstColumn="1" w:lastColumn="0" w:noHBand="0" w:noVBand="1"/>
      </w:tblPr>
      <w:tblGrid>
        <w:gridCol w:w="1538"/>
        <w:gridCol w:w="1596"/>
        <w:gridCol w:w="1596"/>
        <w:gridCol w:w="1596"/>
        <w:gridCol w:w="1453"/>
        <w:gridCol w:w="1362"/>
        <w:gridCol w:w="1389"/>
      </w:tblGrid>
      <w:tr w:rsidR="009B4A05" w:rsidRPr="00F63151" w14:paraId="2F8E1EBE" w14:textId="77777777" w:rsidTr="00C54A10">
        <w:trPr>
          <w:trHeight w:val="1013"/>
        </w:trPr>
        <w:tc>
          <w:tcPr>
            <w:tcW w:w="1682" w:type="dxa"/>
          </w:tcPr>
          <w:p w14:paraId="590D510B" w14:textId="77777777" w:rsidR="009B4A05" w:rsidRPr="00F63151" w:rsidRDefault="009B4A05" w:rsidP="00C54A10">
            <w:pPr>
              <w:tabs>
                <w:tab w:val="left" w:pos="5280"/>
              </w:tabs>
              <w:rPr>
                <w:rFonts w:cstheme="minorHAnsi"/>
                <w:b/>
                <w:sz w:val="22"/>
                <w:szCs w:val="22"/>
              </w:rPr>
            </w:pPr>
            <w:r w:rsidRPr="00F63151">
              <w:rPr>
                <w:rFonts w:cstheme="minorHAnsi"/>
                <w:b/>
                <w:sz w:val="22"/>
                <w:szCs w:val="22"/>
              </w:rPr>
              <w:t>Criterion</w:t>
            </w:r>
          </w:p>
        </w:tc>
        <w:tc>
          <w:tcPr>
            <w:tcW w:w="1470" w:type="dxa"/>
          </w:tcPr>
          <w:p w14:paraId="6EEAE59A"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COLONIZATION</w:t>
            </w:r>
          </w:p>
          <w:p w14:paraId="44773BEE"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Klebsiella spp.</w:t>
            </w:r>
          </w:p>
        </w:tc>
        <w:tc>
          <w:tcPr>
            <w:tcW w:w="1470" w:type="dxa"/>
          </w:tcPr>
          <w:p w14:paraId="2D430463"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COLONIZATION</w:t>
            </w:r>
          </w:p>
          <w:p w14:paraId="7F0C0528"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E. coli</w:t>
            </w:r>
          </w:p>
        </w:tc>
        <w:tc>
          <w:tcPr>
            <w:tcW w:w="1498" w:type="dxa"/>
            <w:tcBorders>
              <w:right w:val="single" w:sz="18" w:space="0" w:color="000000"/>
            </w:tcBorders>
          </w:tcPr>
          <w:p w14:paraId="0B2EBC68"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COLONIZATION</w:t>
            </w:r>
          </w:p>
          <w:p w14:paraId="1AFE926A"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Enterobacter spp.</w:t>
            </w:r>
          </w:p>
        </w:tc>
        <w:tc>
          <w:tcPr>
            <w:tcW w:w="1632" w:type="dxa"/>
            <w:tcBorders>
              <w:left w:val="single" w:sz="18" w:space="0" w:color="000000"/>
            </w:tcBorders>
          </w:tcPr>
          <w:p w14:paraId="33439B90"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CLINICAL</w:t>
            </w:r>
          </w:p>
          <w:p w14:paraId="43B3BFD9"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Klebsiella spp.</w:t>
            </w:r>
          </w:p>
        </w:tc>
        <w:tc>
          <w:tcPr>
            <w:tcW w:w="1410" w:type="dxa"/>
          </w:tcPr>
          <w:p w14:paraId="61D3CE2F"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CLINICAL</w:t>
            </w:r>
          </w:p>
          <w:p w14:paraId="1599BF90"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E. coli</w:t>
            </w:r>
          </w:p>
        </w:tc>
        <w:tc>
          <w:tcPr>
            <w:tcW w:w="1368" w:type="dxa"/>
          </w:tcPr>
          <w:p w14:paraId="4656ACA9"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CONFIRMED CLINICAL</w:t>
            </w:r>
          </w:p>
          <w:p w14:paraId="062AB5D3" w14:textId="77777777" w:rsidR="009B4A05" w:rsidRPr="00F63151" w:rsidRDefault="009B4A05" w:rsidP="00C54A10">
            <w:pPr>
              <w:tabs>
                <w:tab w:val="left" w:pos="5280"/>
              </w:tabs>
              <w:jc w:val="center"/>
              <w:rPr>
                <w:rFonts w:cstheme="minorHAnsi"/>
                <w:sz w:val="22"/>
                <w:szCs w:val="22"/>
              </w:rPr>
            </w:pPr>
            <w:r w:rsidRPr="00F63151">
              <w:rPr>
                <w:rFonts w:cstheme="minorHAnsi"/>
                <w:sz w:val="22"/>
                <w:szCs w:val="22"/>
              </w:rPr>
              <w:t>Enterobacter spp.</w:t>
            </w:r>
          </w:p>
        </w:tc>
      </w:tr>
      <w:tr w:rsidR="009B4A05" w:rsidRPr="00F63151" w14:paraId="1C40C6D9" w14:textId="77777777" w:rsidTr="00C54A10">
        <w:trPr>
          <w:trHeight w:val="389"/>
        </w:trPr>
        <w:tc>
          <w:tcPr>
            <w:tcW w:w="1682" w:type="dxa"/>
            <w:shd w:val="clear" w:color="auto" w:fill="E7E6E6" w:themeFill="background2"/>
          </w:tcPr>
          <w:p w14:paraId="7A3E369D" w14:textId="77777777" w:rsidR="009B4A05" w:rsidRPr="00F63151" w:rsidRDefault="009B4A05" w:rsidP="00C54A10">
            <w:pPr>
              <w:tabs>
                <w:tab w:val="left" w:pos="5280"/>
              </w:tabs>
              <w:rPr>
                <w:rFonts w:cstheme="minorHAnsi"/>
                <w:sz w:val="22"/>
                <w:szCs w:val="22"/>
              </w:rPr>
            </w:pPr>
            <w:r w:rsidRPr="00F63151">
              <w:rPr>
                <w:rFonts w:cstheme="minorHAnsi"/>
                <w:sz w:val="22"/>
                <w:szCs w:val="22"/>
              </w:rPr>
              <w:t>Laboratory Evidence</w:t>
            </w:r>
          </w:p>
        </w:tc>
        <w:tc>
          <w:tcPr>
            <w:tcW w:w="1470" w:type="dxa"/>
            <w:shd w:val="clear" w:color="auto" w:fill="E7E6E6" w:themeFill="background2"/>
          </w:tcPr>
          <w:p w14:paraId="3FC20BD6" w14:textId="77777777" w:rsidR="009B4A05" w:rsidRPr="00F63151" w:rsidRDefault="009B4A05" w:rsidP="00C54A10">
            <w:pPr>
              <w:tabs>
                <w:tab w:val="left" w:pos="5280"/>
              </w:tabs>
              <w:rPr>
                <w:rFonts w:cstheme="minorHAnsi"/>
                <w:sz w:val="22"/>
                <w:szCs w:val="22"/>
              </w:rPr>
            </w:pPr>
          </w:p>
        </w:tc>
        <w:tc>
          <w:tcPr>
            <w:tcW w:w="1470" w:type="dxa"/>
            <w:shd w:val="clear" w:color="auto" w:fill="E7E6E6" w:themeFill="background2"/>
          </w:tcPr>
          <w:p w14:paraId="124CF2AD" w14:textId="77777777" w:rsidR="009B4A05" w:rsidRPr="00F63151" w:rsidRDefault="009B4A05" w:rsidP="00C54A10">
            <w:pPr>
              <w:tabs>
                <w:tab w:val="left" w:pos="5280"/>
              </w:tabs>
              <w:rPr>
                <w:rFonts w:cstheme="minorHAnsi"/>
                <w:sz w:val="22"/>
                <w:szCs w:val="22"/>
              </w:rPr>
            </w:pPr>
          </w:p>
        </w:tc>
        <w:tc>
          <w:tcPr>
            <w:tcW w:w="1498" w:type="dxa"/>
            <w:tcBorders>
              <w:right w:val="single" w:sz="18" w:space="0" w:color="000000"/>
            </w:tcBorders>
            <w:shd w:val="clear" w:color="auto" w:fill="E7E6E6" w:themeFill="background2"/>
          </w:tcPr>
          <w:p w14:paraId="2D0699D6" w14:textId="77777777" w:rsidR="009B4A05" w:rsidRPr="00F63151" w:rsidRDefault="009B4A05" w:rsidP="00C54A10">
            <w:pPr>
              <w:tabs>
                <w:tab w:val="left" w:pos="5280"/>
              </w:tabs>
              <w:rPr>
                <w:rFonts w:cstheme="minorHAnsi"/>
                <w:sz w:val="22"/>
                <w:szCs w:val="22"/>
              </w:rPr>
            </w:pPr>
          </w:p>
        </w:tc>
        <w:tc>
          <w:tcPr>
            <w:tcW w:w="1632" w:type="dxa"/>
            <w:tcBorders>
              <w:left w:val="single" w:sz="18" w:space="0" w:color="000000"/>
            </w:tcBorders>
            <w:shd w:val="clear" w:color="auto" w:fill="E7E6E6" w:themeFill="background2"/>
          </w:tcPr>
          <w:p w14:paraId="7148690D" w14:textId="77777777" w:rsidR="009B4A05" w:rsidRPr="00F63151" w:rsidRDefault="009B4A05" w:rsidP="00C54A10">
            <w:pPr>
              <w:tabs>
                <w:tab w:val="left" w:pos="5280"/>
              </w:tabs>
              <w:rPr>
                <w:rFonts w:cstheme="minorHAnsi"/>
                <w:sz w:val="22"/>
                <w:szCs w:val="22"/>
              </w:rPr>
            </w:pPr>
          </w:p>
        </w:tc>
        <w:tc>
          <w:tcPr>
            <w:tcW w:w="1410" w:type="dxa"/>
            <w:shd w:val="clear" w:color="auto" w:fill="E7E6E6" w:themeFill="background2"/>
          </w:tcPr>
          <w:p w14:paraId="01F30E6A" w14:textId="77777777" w:rsidR="009B4A05" w:rsidRPr="00F63151" w:rsidRDefault="009B4A05" w:rsidP="00C54A10">
            <w:pPr>
              <w:tabs>
                <w:tab w:val="left" w:pos="5280"/>
              </w:tabs>
              <w:rPr>
                <w:rFonts w:cstheme="minorHAnsi"/>
                <w:sz w:val="22"/>
                <w:szCs w:val="22"/>
              </w:rPr>
            </w:pPr>
          </w:p>
        </w:tc>
        <w:tc>
          <w:tcPr>
            <w:tcW w:w="1368" w:type="dxa"/>
            <w:shd w:val="clear" w:color="auto" w:fill="E7E6E6" w:themeFill="background2"/>
          </w:tcPr>
          <w:p w14:paraId="647CA131" w14:textId="77777777" w:rsidR="009B4A05" w:rsidRPr="00F63151" w:rsidRDefault="009B4A05" w:rsidP="00C54A10">
            <w:pPr>
              <w:tabs>
                <w:tab w:val="left" w:pos="5280"/>
              </w:tabs>
              <w:rPr>
                <w:rFonts w:cstheme="minorHAnsi"/>
                <w:sz w:val="22"/>
                <w:szCs w:val="22"/>
              </w:rPr>
            </w:pPr>
          </w:p>
        </w:tc>
      </w:tr>
      <w:tr w:rsidR="009B4A05" w:rsidRPr="00F63151" w14:paraId="6C6CB435" w14:textId="77777777" w:rsidTr="00C54A10">
        <w:trPr>
          <w:trHeight w:val="303"/>
        </w:trPr>
        <w:tc>
          <w:tcPr>
            <w:tcW w:w="1682" w:type="dxa"/>
          </w:tcPr>
          <w:p w14:paraId="7C19287A" w14:textId="77777777" w:rsidR="009B4A05" w:rsidRPr="00F63151" w:rsidRDefault="009B4A05" w:rsidP="00C54A10">
            <w:pPr>
              <w:tabs>
                <w:tab w:val="left" w:pos="5280"/>
              </w:tabs>
              <w:rPr>
                <w:rFonts w:cstheme="minorHAnsi"/>
                <w:sz w:val="22"/>
                <w:szCs w:val="22"/>
              </w:rPr>
            </w:pPr>
            <w:r w:rsidRPr="00F63151">
              <w:rPr>
                <w:rFonts w:cstheme="minorHAnsi"/>
                <w:sz w:val="22"/>
                <w:szCs w:val="22"/>
              </w:rPr>
              <w:t>ETC. (specify source/intent of testing</w:t>
            </w:r>
          </w:p>
        </w:tc>
        <w:tc>
          <w:tcPr>
            <w:tcW w:w="1470" w:type="dxa"/>
          </w:tcPr>
          <w:p w14:paraId="6C32D29E" w14:textId="77777777" w:rsidR="009B4A05" w:rsidRPr="00F63151" w:rsidRDefault="009B4A05" w:rsidP="00C54A10">
            <w:pPr>
              <w:tabs>
                <w:tab w:val="left" w:pos="5280"/>
              </w:tabs>
              <w:rPr>
                <w:rFonts w:cstheme="minorHAnsi"/>
                <w:sz w:val="22"/>
                <w:szCs w:val="22"/>
              </w:rPr>
            </w:pPr>
          </w:p>
        </w:tc>
        <w:tc>
          <w:tcPr>
            <w:tcW w:w="1470" w:type="dxa"/>
          </w:tcPr>
          <w:p w14:paraId="74C6F2CD" w14:textId="77777777" w:rsidR="009B4A05" w:rsidRPr="00F63151" w:rsidRDefault="009B4A05" w:rsidP="00C54A10">
            <w:pPr>
              <w:tabs>
                <w:tab w:val="left" w:pos="5280"/>
              </w:tabs>
              <w:rPr>
                <w:rFonts w:cstheme="minorHAnsi"/>
                <w:sz w:val="22"/>
                <w:szCs w:val="22"/>
              </w:rPr>
            </w:pPr>
          </w:p>
        </w:tc>
        <w:tc>
          <w:tcPr>
            <w:tcW w:w="1498" w:type="dxa"/>
            <w:tcBorders>
              <w:right w:val="single" w:sz="18" w:space="0" w:color="000000"/>
            </w:tcBorders>
          </w:tcPr>
          <w:p w14:paraId="0F5DA8F9" w14:textId="77777777" w:rsidR="009B4A05" w:rsidRPr="00F63151" w:rsidRDefault="009B4A05" w:rsidP="00C54A10">
            <w:pPr>
              <w:tabs>
                <w:tab w:val="left" w:pos="5280"/>
              </w:tabs>
              <w:rPr>
                <w:rFonts w:cstheme="minorHAnsi"/>
                <w:sz w:val="22"/>
                <w:szCs w:val="22"/>
              </w:rPr>
            </w:pPr>
          </w:p>
        </w:tc>
        <w:tc>
          <w:tcPr>
            <w:tcW w:w="1632" w:type="dxa"/>
            <w:tcBorders>
              <w:left w:val="single" w:sz="18" w:space="0" w:color="000000"/>
            </w:tcBorders>
          </w:tcPr>
          <w:p w14:paraId="17280DBC" w14:textId="77777777" w:rsidR="009B4A05" w:rsidRPr="00F63151" w:rsidRDefault="009B4A05" w:rsidP="00C54A10">
            <w:pPr>
              <w:tabs>
                <w:tab w:val="left" w:pos="5280"/>
              </w:tabs>
              <w:rPr>
                <w:rFonts w:cstheme="minorHAnsi"/>
                <w:sz w:val="22"/>
                <w:szCs w:val="22"/>
              </w:rPr>
            </w:pPr>
          </w:p>
        </w:tc>
        <w:tc>
          <w:tcPr>
            <w:tcW w:w="1410" w:type="dxa"/>
          </w:tcPr>
          <w:p w14:paraId="76A39E64" w14:textId="77777777" w:rsidR="009B4A05" w:rsidRPr="00F63151" w:rsidRDefault="009B4A05" w:rsidP="00C54A10">
            <w:pPr>
              <w:tabs>
                <w:tab w:val="left" w:pos="5280"/>
              </w:tabs>
              <w:rPr>
                <w:rFonts w:cstheme="minorHAnsi"/>
                <w:sz w:val="22"/>
                <w:szCs w:val="22"/>
              </w:rPr>
            </w:pPr>
          </w:p>
        </w:tc>
        <w:tc>
          <w:tcPr>
            <w:tcW w:w="1368" w:type="dxa"/>
          </w:tcPr>
          <w:p w14:paraId="7E004BE6" w14:textId="77777777" w:rsidR="009B4A05" w:rsidRPr="00F63151" w:rsidRDefault="009B4A05" w:rsidP="00C54A10">
            <w:pPr>
              <w:tabs>
                <w:tab w:val="left" w:pos="5280"/>
              </w:tabs>
              <w:rPr>
                <w:rFonts w:cstheme="minorHAnsi"/>
                <w:sz w:val="22"/>
                <w:szCs w:val="22"/>
              </w:rPr>
            </w:pPr>
          </w:p>
        </w:tc>
      </w:tr>
      <w:tr w:rsidR="009B4A05" w:rsidRPr="00F63151" w14:paraId="69E02C40" w14:textId="77777777" w:rsidTr="00C54A10">
        <w:trPr>
          <w:trHeight w:val="303"/>
        </w:trPr>
        <w:tc>
          <w:tcPr>
            <w:tcW w:w="1682" w:type="dxa"/>
          </w:tcPr>
          <w:p w14:paraId="214A469F" w14:textId="77777777" w:rsidR="009B4A05" w:rsidRPr="00F63151" w:rsidRDefault="009B4A05" w:rsidP="00C54A10">
            <w:pPr>
              <w:tabs>
                <w:tab w:val="left" w:pos="5280"/>
              </w:tabs>
              <w:rPr>
                <w:rFonts w:cstheme="minorHAnsi"/>
                <w:sz w:val="22"/>
                <w:szCs w:val="22"/>
              </w:rPr>
            </w:pPr>
            <w:r w:rsidRPr="00F63151">
              <w:rPr>
                <w:rFonts w:cstheme="minorHAnsi"/>
                <w:sz w:val="22"/>
                <w:szCs w:val="22"/>
              </w:rPr>
              <w:t>ETC. (specify source/intent of testing</w:t>
            </w:r>
          </w:p>
        </w:tc>
        <w:tc>
          <w:tcPr>
            <w:tcW w:w="1470" w:type="dxa"/>
          </w:tcPr>
          <w:p w14:paraId="398414DC" w14:textId="77777777" w:rsidR="009B4A05" w:rsidRPr="00F63151" w:rsidRDefault="009B4A05" w:rsidP="00C54A10">
            <w:pPr>
              <w:tabs>
                <w:tab w:val="left" w:pos="5280"/>
              </w:tabs>
              <w:rPr>
                <w:rFonts w:cstheme="minorHAnsi"/>
                <w:sz w:val="22"/>
                <w:szCs w:val="22"/>
              </w:rPr>
            </w:pPr>
          </w:p>
        </w:tc>
        <w:tc>
          <w:tcPr>
            <w:tcW w:w="1470" w:type="dxa"/>
          </w:tcPr>
          <w:p w14:paraId="1B210042" w14:textId="77777777" w:rsidR="009B4A05" w:rsidRPr="00F63151" w:rsidRDefault="009B4A05" w:rsidP="00C54A10">
            <w:pPr>
              <w:tabs>
                <w:tab w:val="left" w:pos="5280"/>
              </w:tabs>
              <w:rPr>
                <w:rFonts w:cstheme="minorHAnsi"/>
                <w:sz w:val="22"/>
                <w:szCs w:val="22"/>
              </w:rPr>
            </w:pPr>
          </w:p>
        </w:tc>
        <w:tc>
          <w:tcPr>
            <w:tcW w:w="1498" w:type="dxa"/>
            <w:tcBorders>
              <w:right w:val="single" w:sz="18" w:space="0" w:color="000000"/>
            </w:tcBorders>
          </w:tcPr>
          <w:p w14:paraId="5C13B0A0" w14:textId="77777777" w:rsidR="009B4A05" w:rsidRPr="00F63151" w:rsidRDefault="009B4A05" w:rsidP="00C54A10">
            <w:pPr>
              <w:tabs>
                <w:tab w:val="left" w:pos="5280"/>
              </w:tabs>
              <w:rPr>
                <w:rFonts w:cstheme="minorHAnsi"/>
                <w:sz w:val="22"/>
                <w:szCs w:val="22"/>
              </w:rPr>
            </w:pPr>
          </w:p>
        </w:tc>
        <w:tc>
          <w:tcPr>
            <w:tcW w:w="1632" w:type="dxa"/>
            <w:tcBorders>
              <w:left w:val="single" w:sz="18" w:space="0" w:color="000000"/>
            </w:tcBorders>
          </w:tcPr>
          <w:p w14:paraId="7A6BE35B" w14:textId="77777777" w:rsidR="009B4A05" w:rsidRPr="00F63151" w:rsidRDefault="009B4A05" w:rsidP="00C54A10">
            <w:pPr>
              <w:tabs>
                <w:tab w:val="left" w:pos="5280"/>
              </w:tabs>
              <w:rPr>
                <w:rFonts w:cstheme="minorHAnsi"/>
                <w:sz w:val="22"/>
                <w:szCs w:val="22"/>
              </w:rPr>
            </w:pPr>
          </w:p>
        </w:tc>
        <w:tc>
          <w:tcPr>
            <w:tcW w:w="1410" w:type="dxa"/>
          </w:tcPr>
          <w:p w14:paraId="17FE1638" w14:textId="77777777" w:rsidR="009B4A05" w:rsidRPr="00F63151" w:rsidRDefault="009B4A05" w:rsidP="00C54A10">
            <w:pPr>
              <w:tabs>
                <w:tab w:val="left" w:pos="5280"/>
              </w:tabs>
              <w:rPr>
                <w:rFonts w:cstheme="minorHAnsi"/>
                <w:sz w:val="22"/>
                <w:szCs w:val="22"/>
              </w:rPr>
            </w:pPr>
          </w:p>
        </w:tc>
        <w:tc>
          <w:tcPr>
            <w:tcW w:w="1368" w:type="dxa"/>
          </w:tcPr>
          <w:p w14:paraId="09A71513" w14:textId="77777777" w:rsidR="009B4A05" w:rsidRPr="00F63151" w:rsidRDefault="009B4A05" w:rsidP="00C54A10">
            <w:pPr>
              <w:tabs>
                <w:tab w:val="left" w:pos="5280"/>
              </w:tabs>
              <w:rPr>
                <w:rFonts w:cstheme="minorHAnsi"/>
                <w:sz w:val="22"/>
                <w:szCs w:val="22"/>
              </w:rPr>
            </w:pPr>
          </w:p>
        </w:tc>
      </w:tr>
    </w:tbl>
    <w:p w14:paraId="415DE7D4" w14:textId="77777777" w:rsidR="005C4926" w:rsidRDefault="005C4926" w:rsidP="004B36B5">
      <w:pPr>
        <w:pStyle w:val="NoSpacing"/>
        <w:rPr>
          <w:b/>
          <w:bCs/>
        </w:rPr>
      </w:pPr>
    </w:p>
    <w:p w14:paraId="7A906C56" w14:textId="592D7E94" w:rsidR="00614871" w:rsidRPr="005C4926" w:rsidRDefault="00B10ADE" w:rsidP="005C4926">
      <w:pPr>
        <w:pStyle w:val="NoSpacing"/>
        <w:ind w:left="360"/>
        <w:rPr>
          <w:b/>
          <w:bCs/>
        </w:rPr>
      </w:pPr>
      <w:r w:rsidRPr="005C4926">
        <w:rPr>
          <w:b/>
          <w:bCs/>
        </w:rPr>
        <w:t>Discussion Questions:</w:t>
      </w:r>
    </w:p>
    <w:p w14:paraId="6DE43A29" w14:textId="14565ED5" w:rsidR="00B10ADE" w:rsidRDefault="00B10ADE" w:rsidP="009C1E3D">
      <w:pPr>
        <w:pStyle w:val="NoSpacing"/>
        <w:numPr>
          <w:ilvl w:val="1"/>
          <w:numId w:val="4"/>
        </w:numPr>
      </w:pPr>
      <w:r>
        <w:t>Which sites would indicate clinical testing?</w:t>
      </w:r>
    </w:p>
    <w:p w14:paraId="123FDC11" w14:textId="434619E6" w:rsidR="0035010C" w:rsidRDefault="00B10ADE" w:rsidP="009C1E3D">
      <w:pPr>
        <w:pStyle w:val="NoSpacing"/>
        <w:numPr>
          <w:ilvl w:val="1"/>
          <w:numId w:val="4"/>
        </w:numPr>
      </w:pPr>
      <w:r>
        <w:t>Typically, wh</w:t>
      </w:r>
      <w:r w:rsidR="00820023">
        <w:t>at</w:t>
      </w:r>
      <w:r>
        <w:t xml:space="preserve"> is the</w:t>
      </w:r>
      <w:r w:rsidR="00820023">
        <w:t xml:space="preserve"> typical</w:t>
      </w:r>
      <w:r>
        <w:t xml:space="preserve"> quality/com</w:t>
      </w:r>
      <w:r w:rsidR="0035010C">
        <w:t>pleteness of specimen source data?</w:t>
      </w:r>
    </w:p>
    <w:p w14:paraId="2B842465" w14:textId="046DF5B9" w:rsidR="0035010C" w:rsidRDefault="0035010C" w:rsidP="009C1E3D">
      <w:pPr>
        <w:pStyle w:val="NoSpacing"/>
        <w:numPr>
          <w:ilvl w:val="1"/>
          <w:numId w:val="4"/>
        </w:numPr>
      </w:pPr>
      <w:r>
        <w:t>What are the benefits of this approach? Limitations?</w:t>
      </w:r>
    </w:p>
    <w:p w14:paraId="4EC5C094" w14:textId="14E43993" w:rsidR="00051169" w:rsidRDefault="00051169" w:rsidP="009C1E3D">
      <w:pPr>
        <w:pStyle w:val="NoSpacing"/>
        <w:numPr>
          <w:ilvl w:val="1"/>
          <w:numId w:val="4"/>
        </w:numPr>
      </w:pPr>
      <w:r>
        <w:t>Is this approach feasible for broad implementation?</w:t>
      </w:r>
    </w:p>
    <w:p w14:paraId="5E971770" w14:textId="6E6E0589" w:rsidR="00051169" w:rsidRDefault="00051169" w:rsidP="00051169">
      <w:pPr>
        <w:pStyle w:val="NoSpacing"/>
        <w:numPr>
          <w:ilvl w:val="1"/>
          <w:numId w:val="4"/>
        </w:numPr>
      </w:pPr>
      <w:r>
        <w:t>Future item: what does this look like in real life?</w:t>
      </w:r>
    </w:p>
    <w:p w14:paraId="0DD73C21" w14:textId="3409F439" w:rsidR="00051169" w:rsidRDefault="00051169" w:rsidP="009C1E3D">
      <w:pPr>
        <w:pStyle w:val="NoSpacing"/>
        <w:ind w:left="2160"/>
      </w:pPr>
    </w:p>
    <w:p w14:paraId="4BB2A92E" w14:textId="4BB03D0C" w:rsidR="00227238" w:rsidRDefault="00227238" w:rsidP="00227238">
      <w:pPr>
        <w:pStyle w:val="NoSpacing"/>
        <w:numPr>
          <w:ilvl w:val="0"/>
          <w:numId w:val="4"/>
        </w:numPr>
      </w:pPr>
      <w:r>
        <w:t>Thoughts:</w:t>
      </w:r>
    </w:p>
    <w:p w14:paraId="4322C90E" w14:textId="6F2820AF" w:rsidR="00227238" w:rsidRDefault="00511977" w:rsidP="00227238">
      <w:pPr>
        <w:pStyle w:val="NoSpacing"/>
        <w:numPr>
          <w:ilvl w:val="1"/>
          <w:numId w:val="4"/>
        </w:numPr>
      </w:pPr>
      <w:r>
        <w:t>What would be nationally notifiable?</w:t>
      </w:r>
    </w:p>
    <w:p w14:paraId="717AD8BA" w14:textId="1A1992E9" w:rsidR="00511977" w:rsidRDefault="00511977" w:rsidP="00511977">
      <w:pPr>
        <w:pStyle w:val="NoSpacing"/>
        <w:numPr>
          <w:ilvl w:val="2"/>
          <w:numId w:val="4"/>
        </w:numPr>
      </w:pPr>
      <w:r>
        <w:t xml:space="preserve">With C. </w:t>
      </w:r>
      <w:proofErr w:type="spellStart"/>
      <w:r>
        <w:t>auris</w:t>
      </w:r>
      <w:proofErr w:type="spellEnd"/>
      <w:r>
        <w:t>, colonized cases are not, clinical cases are</w:t>
      </w:r>
    </w:p>
    <w:p w14:paraId="6225C1BE" w14:textId="0D7FAA05" w:rsidR="004430C4" w:rsidRDefault="004430C4" w:rsidP="004430C4">
      <w:pPr>
        <w:pStyle w:val="NoSpacing"/>
        <w:numPr>
          <w:ilvl w:val="1"/>
          <w:numId w:val="4"/>
        </w:numPr>
      </w:pPr>
      <w:r>
        <w:t>Does this change if we are thinking about a mechanism and not a species?</w:t>
      </w:r>
    </w:p>
    <w:p w14:paraId="75AA3C55" w14:textId="1750B56E" w:rsidR="003A1666" w:rsidRDefault="003D4DAB" w:rsidP="003A1666">
      <w:pPr>
        <w:pStyle w:val="NoSpacing"/>
        <w:numPr>
          <w:ilvl w:val="2"/>
          <w:numId w:val="4"/>
        </w:numPr>
      </w:pPr>
      <w:r>
        <w:t xml:space="preserve">This scheme may only apply to </w:t>
      </w:r>
      <w:r w:rsidR="00F750B4">
        <w:t xml:space="preserve">mechanisms that have organism </w:t>
      </w:r>
    </w:p>
    <w:p w14:paraId="0E4D0683" w14:textId="46C4B114" w:rsidR="00F750B4" w:rsidRDefault="00F750B4" w:rsidP="003A1666">
      <w:pPr>
        <w:pStyle w:val="NoSpacing"/>
        <w:numPr>
          <w:ilvl w:val="2"/>
          <w:numId w:val="4"/>
        </w:numPr>
      </w:pPr>
      <w:r>
        <w:t>Include a branch for mechanism only</w:t>
      </w:r>
      <w:r w:rsidR="007236FC">
        <w:t xml:space="preserve"> that leads to colonization case?</w:t>
      </w:r>
    </w:p>
    <w:p w14:paraId="595779CB" w14:textId="5BA3D705" w:rsidR="004774AF" w:rsidRDefault="00371A36" w:rsidP="004774AF">
      <w:pPr>
        <w:pStyle w:val="NoSpacing"/>
        <w:numPr>
          <w:ilvl w:val="2"/>
          <w:numId w:val="4"/>
        </w:numPr>
      </w:pPr>
      <w:r>
        <w:t>Potential in future for a CPO position statement?</w:t>
      </w:r>
    </w:p>
    <w:p w14:paraId="12FA6042" w14:textId="089614F6" w:rsidR="00B10ADE" w:rsidRDefault="00193ECB" w:rsidP="00771081">
      <w:pPr>
        <w:pStyle w:val="NoSpacing"/>
        <w:numPr>
          <w:ilvl w:val="1"/>
          <w:numId w:val="4"/>
        </w:numPr>
      </w:pPr>
      <w:r>
        <w:t>Add layers</w:t>
      </w:r>
      <w:r w:rsidR="00E32B29">
        <w:t xml:space="preserve"> to the flow chart for organism known vs unknown, type of testing, how to factor in clinical info (nor currently specified in case ascertainment)</w:t>
      </w:r>
    </w:p>
    <w:p w14:paraId="00AEE209" w14:textId="23B78CCD" w:rsidR="00D365EF" w:rsidRDefault="00D365EF" w:rsidP="00771081">
      <w:pPr>
        <w:pStyle w:val="NoSpacing"/>
        <w:numPr>
          <w:ilvl w:val="1"/>
          <w:numId w:val="4"/>
        </w:numPr>
      </w:pPr>
      <w:r>
        <w:t>Note that there has been some email discussion related to whether colonization cases for CP-CRE should have a probable and confirmed case classification vs just confirmed. We will explore this discussion more on the next call.</w:t>
      </w:r>
    </w:p>
    <w:p w14:paraId="300C9BA5" w14:textId="3F323703" w:rsidR="003B76C7" w:rsidRPr="00D365EF" w:rsidRDefault="003B76C7" w:rsidP="003B76C7">
      <w:pPr>
        <w:pStyle w:val="NoSpacing"/>
        <w:numPr>
          <w:ilvl w:val="0"/>
          <w:numId w:val="4"/>
        </w:numPr>
      </w:pPr>
      <w:r w:rsidRPr="00D365EF">
        <w:t>Goal: To have a</w:t>
      </w:r>
      <w:r w:rsidR="00D365EF" w:rsidRPr="00D365EF">
        <w:t xml:space="preserve"> draft</w:t>
      </w:r>
      <w:r w:rsidRPr="00D365EF">
        <w:t xml:space="preserve"> brief </w:t>
      </w:r>
      <w:r w:rsidR="00D246CA" w:rsidRPr="00D365EF">
        <w:t xml:space="preserve">written by the 2020 CSTE conference that has gone through some </w:t>
      </w:r>
      <w:r w:rsidR="00D365EF" w:rsidRPr="00D365EF">
        <w:t xml:space="preserve">preliminary </w:t>
      </w:r>
      <w:r w:rsidR="00D246CA" w:rsidRPr="00D365EF">
        <w:t>commenting/revision</w:t>
      </w:r>
      <w:r w:rsidR="00D365EF" w:rsidRPr="00D365EF">
        <w:t xml:space="preserve">. </w:t>
      </w:r>
      <w:r w:rsidR="00D246CA" w:rsidRPr="00D365EF">
        <w:t xml:space="preserve"> </w:t>
      </w:r>
      <w:r w:rsidR="00D365EF">
        <w:t xml:space="preserve">We will use the roundtable to further vet our thoughts. </w:t>
      </w:r>
    </w:p>
    <w:p w14:paraId="2F23DEE7" w14:textId="77777777" w:rsidR="00C642DA" w:rsidRDefault="00C642DA" w:rsidP="00E92671">
      <w:pPr>
        <w:pStyle w:val="NoSpacing"/>
        <w:rPr>
          <w:b/>
          <w:bCs/>
        </w:rPr>
      </w:pPr>
    </w:p>
    <w:p w14:paraId="23CE936E" w14:textId="77777777" w:rsidR="00C642DA" w:rsidRDefault="00C642DA" w:rsidP="00E92671">
      <w:pPr>
        <w:pStyle w:val="NoSpacing"/>
        <w:rPr>
          <w:b/>
          <w:bCs/>
        </w:rPr>
      </w:pPr>
    </w:p>
    <w:p w14:paraId="5FF2FC9C" w14:textId="216937AF" w:rsidR="00E92671" w:rsidRPr="00881F65" w:rsidRDefault="00E92671" w:rsidP="00E92671">
      <w:pPr>
        <w:pStyle w:val="NoSpacing"/>
      </w:pPr>
      <w:r>
        <w:rPr>
          <w:b/>
          <w:bCs/>
        </w:rPr>
        <w:t xml:space="preserve">Draft </w:t>
      </w:r>
      <w:r w:rsidR="004A1BCA">
        <w:rPr>
          <w:b/>
          <w:bCs/>
        </w:rPr>
        <w:t xml:space="preserve">of roundtable </w:t>
      </w:r>
      <w:r>
        <w:rPr>
          <w:b/>
          <w:bCs/>
        </w:rPr>
        <w:t>abstract for CSTE 2020</w:t>
      </w:r>
      <w:r w:rsidR="00881F65">
        <w:rPr>
          <w:b/>
          <w:bCs/>
        </w:rPr>
        <w:t xml:space="preserve"> </w:t>
      </w:r>
      <w:r w:rsidR="00881F65">
        <w:t>(draft was sent via email</w:t>
      </w:r>
      <w:r w:rsidR="00CD1B11">
        <w:t xml:space="preserve"> on 12/6/19</w:t>
      </w:r>
      <w:r w:rsidR="00881F65">
        <w:t>)</w:t>
      </w:r>
    </w:p>
    <w:p w14:paraId="5D90BE4F" w14:textId="65D51EAA" w:rsidR="000B4C3B" w:rsidRDefault="00E33CB5" w:rsidP="00E92671">
      <w:pPr>
        <w:pStyle w:val="NoSpacing"/>
        <w:numPr>
          <w:ilvl w:val="0"/>
          <w:numId w:val="7"/>
        </w:numPr>
      </w:pPr>
      <w:r>
        <w:t>Suggestion to give a more specific title</w:t>
      </w:r>
    </w:p>
    <w:p w14:paraId="7D398754" w14:textId="07C2B533" w:rsidR="009D1D64" w:rsidRDefault="00661363" w:rsidP="009D1D64">
      <w:pPr>
        <w:pStyle w:val="NoSpacing"/>
        <w:numPr>
          <w:ilvl w:val="0"/>
          <w:numId w:val="7"/>
        </w:numPr>
      </w:pPr>
      <w:r>
        <w:t>Need to target the programmatic epis but also reach out to the State Epis to encourage them to come to this meeting/roundtable</w:t>
      </w:r>
    </w:p>
    <w:p w14:paraId="41870E07" w14:textId="71F3DCA0" w:rsidR="00E92671" w:rsidRDefault="00E92671" w:rsidP="00E92671">
      <w:pPr>
        <w:pStyle w:val="NoSpacing"/>
        <w:numPr>
          <w:ilvl w:val="0"/>
          <w:numId w:val="7"/>
        </w:numPr>
      </w:pPr>
      <w:r>
        <w:t xml:space="preserve">Please </w:t>
      </w:r>
      <w:r w:rsidRPr="00E92671">
        <w:rPr>
          <w:u w:val="single"/>
        </w:rPr>
        <w:t>submit feedback by 12/20</w:t>
      </w:r>
      <w:r>
        <w:t>!</w:t>
      </w:r>
    </w:p>
    <w:p w14:paraId="3363D073" w14:textId="48F18BBE" w:rsidR="00A5670C" w:rsidRPr="00E92671" w:rsidRDefault="00A5670C" w:rsidP="00E92671">
      <w:pPr>
        <w:pStyle w:val="NoSpacing"/>
        <w:numPr>
          <w:ilvl w:val="0"/>
          <w:numId w:val="7"/>
        </w:numPr>
      </w:pPr>
      <w:r>
        <w:t>If you would like to be listed as an author (can have 2), please let Brooke know</w:t>
      </w:r>
    </w:p>
    <w:p w14:paraId="29D9080C" w14:textId="77777777" w:rsidR="00322431" w:rsidRPr="007809EC" w:rsidRDefault="00322431" w:rsidP="007809EC">
      <w:pPr>
        <w:pStyle w:val="NoSpacing"/>
      </w:pPr>
    </w:p>
    <w:p w14:paraId="6180937B" w14:textId="6AA65DAE" w:rsidR="00237E1A" w:rsidRPr="00237E1A" w:rsidRDefault="00E81A2F" w:rsidP="00237E1A">
      <w:pPr>
        <w:pStyle w:val="NoSpacing"/>
        <w:rPr>
          <w:b/>
          <w:bCs/>
        </w:rPr>
      </w:pPr>
      <w:r w:rsidRPr="00237E1A">
        <w:rPr>
          <w:b/>
          <w:bCs/>
        </w:rPr>
        <w:t>Next Call</w:t>
      </w:r>
      <w:r w:rsidR="00063462">
        <w:rPr>
          <w:b/>
          <w:bCs/>
        </w:rPr>
        <w:t xml:space="preserve">: Friday, </w:t>
      </w:r>
      <w:r w:rsidR="00D365EF">
        <w:rPr>
          <w:b/>
          <w:bCs/>
        </w:rPr>
        <w:t>January 3</w:t>
      </w:r>
      <w:r w:rsidR="009E34A3">
        <w:rPr>
          <w:b/>
          <w:bCs/>
        </w:rPr>
        <w:t xml:space="preserve"> at 1</w:t>
      </w:r>
      <w:r w:rsidR="00D365EF">
        <w:rPr>
          <w:b/>
          <w:bCs/>
        </w:rPr>
        <w:t>:00 PM</w:t>
      </w:r>
      <w:r w:rsidR="009E34A3">
        <w:rPr>
          <w:b/>
          <w:bCs/>
        </w:rPr>
        <w:t xml:space="preserve"> ET</w:t>
      </w:r>
    </w:p>
    <w:p w14:paraId="5619F154" w14:textId="53A16A0A" w:rsidR="00EE6D32" w:rsidRDefault="003E4AE0" w:rsidP="003E4AE0">
      <w:pPr>
        <w:pStyle w:val="ListParagraph"/>
        <w:numPr>
          <w:ilvl w:val="0"/>
          <w:numId w:val="8"/>
        </w:numPr>
      </w:pPr>
      <w:r>
        <w:t>Anticipate DHQP will be on next call</w:t>
      </w:r>
    </w:p>
    <w:p w14:paraId="726DEC1A" w14:textId="269A5FE7" w:rsidR="00D365EF" w:rsidRDefault="00D365EF" w:rsidP="003E4AE0">
      <w:pPr>
        <w:pStyle w:val="ListParagraph"/>
        <w:numPr>
          <w:ilvl w:val="0"/>
          <w:numId w:val="8"/>
        </w:numPr>
      </w:pPr>
      <w:r>
        <w:t>Further discuss flow chart and applicability to various conditions</w:t>
      </w:r>
    </w:p>
    <w:p w14:paraId="0B5DE003" w14:textId="5BE4A7C1" w:rsidR="00D365EF" w:rsidRDefault="00D365EF" w:rsidP="003E4AE0">
      <w:pPr>
        <w:pStyle w:val="ListParagraph"/>
        <w:numPr>
          <w:ilvl w:val="0"/>
          <w:numId w:val="8"/>
        </w:numPr>
      </w:pPr>
      <w:r>
        <w:t>Review revised Brief outline, begin to determine approach/assign sections to continue development</w:t>
      </w:r>
      <w:bookmarkStart w:id="0" w:name="_GoBack"/>
      <w:bookmarkEnd w:id="0"/>
    </w:p>
    <w:sectPr w:rsidR="00D365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419A"/>
    <w:multiLevelType w:val="hybridMultilevel"/>
    <w:tmpl w:val="E71E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7631A"/>
    <w:multiLevelType w:val="hybridMultilevel"/>
    <w:tmpl w:val="6D388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06CAE"/>
    <w:multiLevelType w:val="hybridMultilevel"/>
    <w:tmpl w:val="CF44F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F009C"/>
    <w:multiLevelType w:val="hybridMultilevel"/>
    <w:tmpl w:val="19ECF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6F53F1"/>
    <w:multiLevelType w:val="hybridMultilevel"/>
    <w:tmpl w:val="0AF4A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073FE5"/>
    <w:multiLevelType w:val="hybridMultilevel"/>
    <w:tmpl w:val="146251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085760"/>
    <w:multiLevelType w:val="hybridMultilevel"/>
    <w:tmpl w:val="A6465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FA75BED"/>
    <w:multiLevelType w:val="hybridMultilevel"/>
    <w:tmpl w:val="B9B0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31177E"/>
    <w:multiLevelType w:val="hybridMultilevel"/>
    <w:tmpl w:val="CE529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826515"/>
    <w:multiLevelType w:val="hybridMultilevel"/>
    <w:tmpl w:val="5E289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417"/>
    <w:rsid w:val="00000F69"/>
    <w:rsid w:val="00011584"/>
    <w:rsid w:val="00015B25"/>
    <w:rsid w:val="00023D92"/>
    <w:rsid w:val="00024709"/>
    <w:rsid w:val="00030451"/>
    <w:rsid w:val="00034DE9"/>
    <w:rsid w:val="00051169"/>
    <w:rsid w:val="00063462"/>
    <w:rsid w:val="00064207"/>
    <w:rsid w:val="00072F7C"/>
    <w:rsid w:val="00075CB8"/>
    <w:rsid w:val="0007670E"/>
    <w:rsid w:val="0009151D"/>
    <w:rsid w:val="00092CEC"/>
    <w:rsid w:val="000A0511"/>
    <w:rsid w:val="000A6C62"/>
    <w:rsid w:val="000B01B3"/>
    <w:rsid w:val="000B2079"/>
    <w:rsid w:val="000B46C4"/>
    <w:rsid w:val="000B4C3B"/>
    <w:rsid w:val="000D448E"/>
    <w:rsid w:val="000D5B05"/>
    <w:rsid w:val="000E4379"/>
    <w:rsid w:val="000E67C7"/>
    <w:rsid w:val="00122F12"/>
    <w:rsid w:val="00134BA8"/>
    <w:rsid w:val="00153648"/>
    <w:rsid w:val="00156D57"/>
    <w:rsid w:val="00157BDF"/>
    <w:rsid w:val="00176142"/>
    <w:rsid w:val="001802EE"/>
    <w:rsid w:val="00183DBF"/>
    <w:rsid w:val="0019318F"/>
    <w:rsid w:val="00193ECB"/>
    <w:rsid w:val="0019707A"/>
    <w:rsid w:val="001C6EE6"/>
    <w:rsid w:val="001C76C6"/>
    <w:rsid w:val="001F26F3"/>
    <w:rsid w:val="001F5A15"/>
    <w:rsid w:val="001F6363"/>
    <w:rsid w:val="00201AA7"/>
    <w:rsid w:val="00227238"/>
    <w:rsid w:val="0023259B"/>
    <w:rsid w:val="00237E1A"/>
    <w:rsid w:val="00252FE7"/>
    <w:rsid w:val="00265759"/>
    <w:rsid w:val="00266E7F"/>
    <w:rsid w:val="0027316D"/>
    <w:rsid w:val="00281D61"/>
    <w:rsid w:val="00287639"/>
    <w:rsid w:val="002937EA"/>
    <w:rsid w:val="002956FB"/>
    <w:rsid w:val="002A259C"/>
    <w:rsid w:val="002B13C2"/>
    <w:rsid w:val="002C745D"/>
    <w:rsid w:val="002D59D4"/>
    <w:rsid w:val="002F3C10"/>
    <w:rsid w:val="002F5132"/>
    <w:rsid w:val="00322431"/>
    <w:rsid w:val="00326BD4"/>
    <w:rsid w:val="00334A0F"/>
    <w:rsid w:val="0035010C"/>
    <w:rsid w:val="00354B9B"/>
    <w:rsid w:val="00356A63"/>
    <w:rsid w:val="00371A36"/>
    <w:rsid w:val="00381EE9"/>
    <w:rsid w:val="003A1666"/>
    <w:rsid w:val="003A5B1C"/>
    <w:rsid w:val="003A76CA"/>
    <w:rsid w:val="003B4934"/>
    <w:rsid w:val="003B680D"/>
    <w:rsid w:val="003B76C7"/>
    <w:rsid w:val="003C1368"/>
    <w:rsid w:val="003D4DAB"/>
    <w:rsid w:val="003D59A4"/>
    <w:rsid w:val="003E4AE0"/>
    <w:rsid w:val="003E5EDE"/>
    <w:rsid w:val="003F5C28"/>
    <w:rsid w:val="00411691"/>
    <w:rsid w:val="00425CC4"/>
    <w:rsid w:val="0042668A"/>
    <w:rsid w:val="00430035"/>
    <w:rsid w:val="004351CE"/>
    <w:rsid w:val="004430C4"/>
    <w:rsid w:val="00453522"/>
    <w:rsid w:val="00460F17"/>
    <w:rsid w:val="0046402F"/>
    <w:rsid w:val="00465D6A"/>
    <w:rsid w:val="00475EAE"/>
    <w:rsid w:val="004774AF"/>
    <w:rsid w:val="00480178"/>
    <w:rsid w:val="00483226"/>
    <w:rsid w:val="00483459"/>
    <w:rsid w:val="00492FD0"/>
    <w:rsid w:val="00495B5A"/>
    <w:rsid w:val="004A0979"/>
    <w:rsid w:val="004A1BCA"/>
    <w:rsid w:val="004A6A09"/>
    <w:rsid w:val="004A7FD6"/>
    <w:rsid w:val="004B36B5"/>
    <w:rsid w:val="004C09A2"/>
    <w:rsid w:val="004E187F"/>
    <w:rsid w:val="004E2EF6"/>
    <w:rsid w:val="00511977"/>
    <w:rsid w:val="0051485D"/>
    <w:rsid w:val="00516449"/>
    <w:rsid w:val="005238EF"/>
    <w:rsid w:val="00523B19"/>
    <w:rsid w:val="00551974"/>
    <w:rsid w:val="0056545E"/>
    <w:rsid w:val="005853CA"/>
    <w:rsid w:val="00587322"/>
    <w:rsid w:val="005A2DA2"/>
    <w:rsid w:val="005B54ED"/>
    <w:rsid w:val="005C4926"/>
    <w:rsid w:val="005C4972"/>
    <w:rsid w:val="005D1AEA"/>
    <w:rsid w:val="005D7046"/>
    <w:rsid w:val="005E0E33"/>
    <w:rsid w:val="005E13E3"/>
    <w:rsid w:val="005E73FF"/>
    <w:rsid w:val="005F004F"/>
    <w:rsid w:val="005F47F6"/>
    <w:rsid w:val="006041A6"/>
    <w:rsid w:val="00611811"/>
    <w:rsid w:val="00614871"/>
    <w:rsid w:val="00616B67"/>
    <w:rsid w:val="006318B2"/>
    <w:rsid w:val="00636759"/>
    <w:rsid w:val="00641D0E"/>
    <w:rsid w:val="00641E35"/>
    <w:rsid w:val="00657D5E"/>
    <w:rsid w:val="00661363"/>
    <w:rsid w:val="00661796"/>
    <w:rsid w:val="00675B9B"/>
    <w:rsid w:val="00690435"/>
    <w:rsid w:val="00695B73"/>
    <w:rsid w:val="006A49D9"/>
    <w:rsid w:val="006C37D0"/>
    <w:rsid w:val="006D304A"/>
    <w:rsid w:val="006E689B"/>
    <w:rsid w:val="006F70F6"/>
    <w:rsid w:val="00700327"/>
    <w:rsid w:val="00700D4D"/>
    <w:rsid w:val="00700E23"/>
    <w:rsid w:val="00706E04"/>
    <w:rsid w:val="0072066E"/>
    <w:rsid w:val="007221D2"/>
    <w:rsid w:val="007236FC"/>
    <w:rsid w:val="00730701"/>
    <w:rsid w:val="00765192"/>
    <w:rsid w:val="007660D1"/>
    <w:rsid w:val="00771081"/>
    <w:rsid w:val="00771474"/>
    <w:rsid w:val="00774FE2"/>
    <w:rsid w:val="007809EC"/>
    <w:rsid w:val="00783C05"/>
    <w:rsid w:val="0079740D"/>
    <w:rsid w:val="007A32DB"/>
    <w:rsid w:val="007B3D1F"/>
    <w:rsid w:val="007C3545"/>
    <w:rsid w:val="007C6E4C"/>
    <w:rsid w:val="007E660D"/>
    <w:rsid w:val="007E6A3F"/>
    <w:rsid w:val="007E6FF8"/>
    <w:rsid w:val="007F44A8"/>
    <w:rsid w:val="008112D9"/>
    <w:rsid w:val="00813B9A"/>
    <w:rsid w:val="00814631"/>
    <w:rsid w:val="0081463B"/>
    <w:rsid w:val="008174EA"/>
    <w:rsid w:val="00820023"/>
    <w:rsid w:val="008253C9"/>
    <w:rsid w:val="00851036"/>
    <w:rsid w:val="00855FB0"/>
    <w:rsid w:val="008612F5"/>
    <w:rsid w:val="00873998"/>
    <w:rsid w:val="00881F65"/>
    <w:rsid w:val="00883A2F"/>
    <w:rsid w:val="00891E84"/>
    <w:rsid w:val="00892ED7"/>
    <w:rsid w:val="00897A89"/>
    <w:rsid w:val="008B73D7"/>
    <w:rsid w:val="008C4D77"/>
    <w:rsid w:val="008C5A28"/>
    <w:rsid w:val="008D7749"/>
    <w:rsid w:val="008E2903"/>
    <w:rsid w:val="008E2DBF"/>
    <w:rsid w:val="008E2E92"/>
    <w:rsid w:val="008E79BA"/>
    <w:rsid w:val="00901412"/>
    <w:rsid w:val="00923120"/>
    <w:rsid w:val="00947900"/>
    <w:rsid w:val="00951347"/>
    <w:rsid w:val="00951648"/>
    <w:rsid w:val="00960EF1"/>
    <w:rsid w:val="009704C4"/>
    <w:rsid w:val="00977A14"/>
    <w:rsid w:val="00980EC7"/>
    <w:rsid w:val="00996C19"/>
    <w:rsid w:val="009B4A05"/>
    <w:rsid w:val="009C1E3D"/>
    <w:rsid w:val="009C6AF0"/>
    <w:rsid w:val="009D1D64"/>
    <w:rsid w:val="009D4736"/>
    <w:rsid w:val="009D5B21"/>
    <w:rsid w:val="009E1FF2"/>
    <w:rsid w:val="009E34A3"/>
    <w:rsid w:val="009F3E1A"/>
    <w:rsid w:val="00A13132"/>
    <w:rsid w:val="00A14D2F"/>
    <w:rsid w:val="00A255CA"/>
    <w:rsid w:val="00A37FBF"/>
    <w:rsid w:val="00A41D97"/>
    <w:rsid w:val="00A55535"/>
    <w:rsid w:val="00A5670C"/>
    <w:rsid w:val="00A64266"/>
    <w:rsid w:val="00A806B9"/>
    <w:rsid w:val="00A81676"/>
    <w:rsid w:val="00A82427"/>
    <w:rsid w:val="00A834C9"/>
    <w:rsid w:val="00A93D67"/>
    <w:rsid w:val="00AA6DD8"/>
    <w:rsid w:val="00AA741C"/>
    <w:rsid w:val="00AD1585"/>
    <w:rsid w:val="00AD3956"/>
    <w:rsid w:val="00AD4927"/>
    <w:rsid w:val="00AF0FD1"/>
    <w:rsid w:val="00B10ADE"/>
    <w:rsid w:val="00B1279A"/>
    <w:rsid w:val="00B1723E"/>
    <w:rsid w:val="00B33C6F"/>
    <w:rsid w:val="00B37760"/>
    <w:rsid w:val="00B408D6"/>
    <w:rsid w:val="00B42EC7"/>
    <w:rsid w:val="00B45FE0"/>
    <w:rsid w:val="00B47C83"/>
    <w:rsid w:val="00B50A1F"/>
    <w:rsid w:val="00B71C06"/>
    <w:rsid w:val="00B74614"/>
    <w:rsid w:val="00B819A7"/>
    <w:rsid w:val="00B83B39"/>
    <w:rsid w:val="00B83B40"/>
    <w:rsid w:val="00B914B2"/>
    <w:rsid w:val="00B96968"/>
    <w:rsid w:val="00BD4526"/>
    <w:rsid w:val="00C01146"/>
    <w:rsid w:val="00C01621"/>
    <w:rsid w:val="00C1195D"/>
    <w:rsid w:val="00C34693"/>
    <w:rsid w:val="00C3687F"/>
    <w:rsid w:val="00C53410"/>
    <w:rsid w:val="00C642DA"/>
    <w:rsid w:val="00C67BCB"/>
    <w:rsid w:val="00C92A48"/>
    <w:rsid w:val="00CA3FB1"/>
    <w:rsid w:val="00CA6D78"/>
    <w:rsid w:val="00CB1E31"/>
    <w:rsid w:val="00CB77A3"/>
    <w:rsid w:val="00CC26CE"/>
    <w:rsid w:val="00CD1B11"/>
    <w:rsid w:val="00CD1F49"/>
    <w:rsid w:val="00CE5F7F"/>
    <w:rsid w:val="00CE6B0E"/>
    <w:rsid w:val="00CF464F"/>
    <w:rsid w:val="00D07911"/>
    <w:rsid w:val="00D1399B"/>
    <w:rsid w:val="00D17152"/>
    <w:rsid w:val="00D246CA"/>
    <w:rsid w:val="00D257A3"/>
    <w:rsid w:val="00D32ACA"/>
    <w:rsid w:val="00D365EF"/>
    <w:rsid w:val="00D4084E"/>
    <w:rsid w:val="00D65D80"/>
    <w:rsid w:val="00D65EAC"/>
    <w:rsid w:val="00D67B6D"/>
    <w:rsid w:val="00D71417"/>
    <w:rsid w:val="00D82AEB"/>
    <w:rsid w:val="00D871C3"/>
    <w:rsid w:val="00DB1C58"/>
    <w:rsid w:val="00DC1786"/>
    <w:rsid w:val="00DC696C"/>
    <w:rsid w:val="00DD4370"/>
    <w:rsid w:val="00DD5627"/>
    <w:rsid w:val="00DD5E2B"/>
    <w:rsid w:val="00DD703F"/>
    <w:rsid w:val="00DE2805"/>
    <w:rsid w:val="00DF721A"/>
    <w:rsid w:val="00E040CC"/>
    <w:rsid w:val="00E10DCE"/>
    <w:rsid w:val="00E32B29"/>
    <w:rsid w:val="00E33CB5"/>
    <w:rsid w:val="00E35C3E"/>
    <w:rsid w:val="00E41746"/>
    <w:rsid w:val="00E478C0"/>
    <w:rsid w:val="00E54F95"/>
    <w:rsid w:val="00E626C6"/>
    <w:rsid w:val="00E633FC"/>
    <w:rsid w:val="00E640D6"/>
    <w:rsid w:val="00E72855"/>
    <w:rsid w:val="00E745B1"/>
    <w:rsid w:val="00E7552F"/>
    <w:rsid w:val="00E80968"/>
    <w:rsid w:val="00E812EF"/>
    <w:rsid w:val="00E81A2F"/>
    <w:rsid w:val="00E90BF4"/>
    <w:rsid w:val="00E91AD9"/>
    <w:rsid w:val="00E92671"/>
    <w:rsid w:val="00EB114C"/>
    <w:rsid w:val="00EB2476"/>
    <w:rsid w:val="00EB2BEF"/>
    <w:rsid w:val="00EB4DFE"/>
    <w:rsid w:val="00EC2DCD"/>
    <w:rsid w:val="00EE6A26"/>
    <w:rsid w:val="00EE6FCC"/>
    <w:rsid w:val="00F028E6"/>
    <w:rsid w:val="00F24329"/>
    <w:rsid w:val="00F301B8"/>
    <w:rsid w:val="00F307EF"/>
    <w:rsid w:val="00F504F1"/>
    <w:rsid w:val="00F5678F"/>
    <w:rsid w:val="00F56E21"/>
    <w:rsid w:val="00F6282F"/>
    <w:rsid w:val="00F62BE7"/>
    <w:rsid w:val="00F750B4"/>
    <w:rsid w:val="00F83AEE"/>
    <w:rsid w:val="00F87F4F"/>
    <w:rsid w:val="00F92457"/>
    <w:rsid w:val="00F959A0"/>
    <w:rsid w:val="00FA0C3D"/>
    <w:rsid w:val="00FC3018"/>
    <w:rsid w:val="00FC5E18"/>
    <w:rsid w:val="00FC6582"/>
    <w:rsid w:val="00FE5068"/>
    <w:rsid w:val="00FF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6E57"/>
  <w15:chartTrackingRefBased/>
  <w15:docId w15:val="{F3796586-5F2A-4F2A-A64E-4AFB48662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72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23E"/>
    <w:pPr>
      <w:ind w:left="720"/>
      <w:contextualSpacing/>
    </w:pPr>
  </w:style>
  <w:style w:type="paragraph" w:styleId="NoSpacing">
    <w:name w:val="No Spacing"/>
    <w:uiPriority w:val="1"/>
    <w:qFormat/>
    <w:rsid w:val="007809EC"/>
    <w:pPr>
      <w:spacing w:after="0" w:line="240" w:lineRule="auto"/>
    </w:pPr>
  </w:style>
  <w:style w:type="character" w:styleId="Hyperlink">
    <w:name w:val="Hyperlink"/>
    <w:basedOn w:val="DefaultParagraphFont"/>
    <w:uiPriority w:val="99"/>
    <w:semiHidden/>
    <w:unhideWhenUsed/>
    <w:rsid w:val="00D4084E"/>
    <w:rPr>
      <w:color w:val="0563C1"/>
      <w:u w:val="single"/>
    </w:rPr>
  </w:style>
  <w:style w:type="paragraph" w:styleId="NormalWeb">
    <w:name w:val="Normal (Web)"/>
    <w:basedOn w:val="Normal"/>
    <w:uiPriority w:val="99"/>
    <w:unhideWhenUsed/>
    <w:rsid w:val="00FC5E18"/>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B4A0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5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5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FF751E02147C4DB66CD6E50637B841" ma:contentTypeVersion="9" ma:contentTypeDescription="Create a new document." ma:contentTypeScope="" ma:versionID="37cfbaacb05faddf1f931240cf98a4f5">
  <xsd:schema xmlns:xsd="http://www.w3.org/2001/XMLSchema" xmlns:xs="http://www.w3.org/2001/XMLSchema" xmlns:p="http://schemas.microsoft.com/office/2006/metadata/properties" xmlns:ns3="7088bf8d-4955-480e-9851-5e412e9c1718" xmlns:ns4="0a7e5feb-4f72-4555-9ea8-bb825e80e156" targetNamespace="http://schemas.microsoft.com/office/2006/metadata/properties" ma:root="true" ma:fieldsID="b6d74d8de05b8dde13e076f17ec2c5aa" ns3:_="" ns4:_="">
    <xsd:import namespace="7088bf8d-4955-480e-9851-5e412e9c1718"/>
    <xsd:import namespace="0a7e5feb-4f72-4555-9ea8-bb825e80e1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8bf8d-4955-480e-9851-5e412e9c1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7e5feb-4f72-4555-9ea8-bb825e80e1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54FB3-772F-4C71-84AF-1972D512ED84}">
  <ds:schemaRefs>
    <ds:schemaRef ds:uri="http://schemas.microsoft.com/sharepoint/v3/contenttype/forms"/>
  </ds:schemaRefs>
</ds:datastoreItem>
</file>

<file path=customXml/itemProps2.xml><?xml version="1.0" encoding="utf-8"?>
<ds:datastoreItem xmlns:ds="http://schemas.openxmlformats.org/officeDocument/2006/customXml" ds:itemID="{033A33EF-1532-46E4-A778-19C57DF086DF}">
  <ds:schemaRefs>
    <ds:schemaRef ds:uri="http://purl.org/dc/elements/1.1/"/>
    <ds:schemaRef ds:uri="http://schemas.microsoft.com/office/2006/documentManagement/types"/>
    <ds:schemaRef ds:uri="7088bf8d-4955-480e-9851-5e412e9c1718"/>
    <ds:schemaRef ds:uri="http://purl.org/dc/terms/"/>
    <ds:schemaRef ds:uri="http://schemas.openxmlformats.org/package/2006/metadata/core-properties"/>
    <ds:schemaRef ds:uri="http://purl.org/dc/dcmitype/"/>
    <ds:schemaRef ds:uri="http://schemas.microsoft.com/office/infopath/2007/PartnerControls"/>
    <ds:schemaRef ds:uri="0a7e5feb-4f72-4555-9ea8-bb825e80e15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5A2CA1E-FA87-4F4C-AC38-A4C06BC36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8bf8d-4955-480e-9851-5e412e9c1718"/>
    <ds:schemaRef ds:uri="0a7e5feb-4f72-4555-9ea8-bb825e80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745</Words>
  <Characters>4248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Irving</dc:creator>
  <cp:keywords/>
  <dc:description/>
  <cp:lastModifiedBy>Brooke Beaulieu</cp:lastModifiedBy>
  <cp:revision>2</cp:revision>
  <dcterms:created xsi:type="dcterms:W3CDTF">2019-12-13T17:00:00Z</dcterms:created>
  <dcterms:modified xsi:type="dcterms:W3CDTF">2019-12-13T17:00:00Z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0x0101009EFF751E02147C4DB66CD6E50637B841</vt:lpwstr>
  </property>
</Properties>
</file>