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F73" w:rsidRDefault="002E5F73">
      <w:pPr>
        <w:pStyle w:val="Header"/>
      </w:pPr>
    </w:p>
    <w:p w:rsidR="002E5F73" w:rsidRPr="002E5F73" w:rsidRDefault="002E5F73" w:rsidP="002E5F73">
      <w:pPr>
        <w:keepNext/>
        <w:keepLines/>
        <w:tabs>
          <w:tab w:val="left" w:pos="1350"/>
          <w:tab w:val="center" w:pos="4680"/>
        </w:tabs>
        <w:spacing w:before="240" w:after="0" w:line="360" w:lineRule="auto"/>
        <w:jc w:val="center"/>
        <w:outlineLvl w:val="0"/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</w:pPr>
      <w:r w:rsidRPr="002E5F73"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  <w:t>C</w:t>
      </w:r>
      <w:r w:rsidR="00344122" w:rsidRPr="002E5F73"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  <w:t>ORHA Laboratory Workgroup</w:t>
      </w:r>
      <w:r w:rsidR="000359B7" w:rsidRPr="002E5F73"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  <w:t xml:space="preserve"> </w:t>
      </w:r>
      <w:r w:rsidR="002B1FAA" w:rsidRPr="002E5F73"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  <w:t xml:space="preserve">Kick-off </w:t>
      </w:r>
      <w:r w:rsidR="000359B7" w:rsidRPr="002E5F73"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  <w:t>Conference Call</w:t>
      </w:r>
    </w:p>
    <w:p w:rsidR="000359B7" w:rsidRPr="000359B7" w:rsidRDefault="00411663" w:rsidP="002E5F73">
      <w:pPr>
        <w:spacing w:after="0" w:line="360" w:lineRule="auto"/>
        <w:jc w:val="center"/>
        <w:rPr>
          <w:b/>
          <w:sz w:val="24"/>
          <w:szCs w:val="24"/>
        </w:rPr>
      </w:pPr>
      <w:r w:rsidRPr="00411663">
        <w:rPr>
          <w:b/>
          <w:sz w:val="24"/>
          <w:szCs w:val="24"/>
        </w:rPr>
        <w:t>October</w:t>
      </w:r>
      <w:r w:rsidR="000712D7" w:rsidRPr="00411663">
        <w:rPr>
          <w:b/>
          <w:sz w:val="24"/>
          <w:szCs w:val="24"/>
        </w:rPr>
        <w:t xml:space="preserve"> </w:t>
      </w:r>
      <w:r w:rsidR="000D4237">
        <w:rPr>
          <w:b/>
          <w:sz w:val="24"/>
          <w:szCs w:val="24"/>
        </w:rPr>
        <w:t>01</w:t>
      </w:r>
      <w:r w:rsidR="00BA62CF">
        <w:rPr>
          <w:b/>
          <w:sz w:val="24"/>
          <w:szCs w:val="24"/>
        </w:rPr>
        <w:t xml:space="preserve">, </w:t>
      </w:r>
      <w:r w:rsidR="008A019A">
        <w:rPr>
          <w:b/>
          <w:sz w:val="24"/>
          <w:szCs w:val="24"/>
        </w:rPr>
        <w:t>2019</w:t>
      </w:r>
      <w:r w:rsidR="00CC3707">
        <w:rPr>
          <w:b/>
          <w:sz w:val="24"/>
          <w:szCs w:val="24"/>
        </w:rPr>
        <w:t xml:space="preserve"> (</w:t>
      </w:r>
      <w:r w:rsidR="000D4237">
        <w:rPr>
          <w:b/>
          <w:sz w:val="24"/>
          <w:szCs w:val="24"/>
        </w:rPr>
        <w:t>9 – 10 am</w:t>
      </w:r>
      <w:r w:rsidR="0013127B">
        <w:rPr>
          <w:b/>
          <w:sz w:val="24"/>
          <w:szCs w:val="24"/>
        </w:rPr>
        <w:t>)</w:t>
      </w:r>
      <w:r w:rsidR="000359B7" w:rsidRPr="000359B7">
        <w:rPr>
          <w:b/>
          <w:sz w:val="24"/>
          <w:szCs w:val="24"/>
        </w:rPr>
        <w:t xml:space="preserve"> EST</w:t>
      </w:r>
    </w:p>
    <w:p w:rsidR="002B1FAA" w:rsidRPr="002B1FAA" w:rsidRDefault="000359B7" w:rsidP="002B1FAA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2"/>
          <w:szCs w:val="22"/>
        </w:rPr>
      </w:pPr>
      <w:r w:rsidRPr="002E5F73">
        <w:rPr>
          <w:rFonts w:asciiTheme="minorHAnsi" w:hAnsiTheme="minorHAnsi"/>
          <w:b/>
          <w:sz w:val="22"/>
          <w:szCs w:val="22"/>
        </w:rPr>
        <w:t>Members:</w:t>
      </w:r>
      <w:r w:rsidRPr="002B1FAA">
        <w:rPr>
          <w:rFonts w:asciiTheme="minorHAnsi" w:hAnsiTheme="minorHAnsi"/>
          <w:sz w:val="22"/>
          <w:szCs w:val="22"/>
        </w:rPr>
        <w:t xml:space="preserve">  </w:t>
      </w:r>
      <w:proofErr w:type="spellStart"/>
      <w:r w:rsidR="00344122" w:rsidRPr="002B1FAA">
        <w:rPr>
          <w:rFonts w:asciiTheme="minorHAnsi" w:hAnsiTheme="minorHAnsi"/>
          <w:color w:val="000000"/>
          <w:sz w:val="22"/>
          <w:szCs w:val="22"/>
        </w:rPr>
        <w:t>Jafar</w:t>
      </w:r>
      <w:proofErr w:type="spellEnd"/>
      <w:r w:rsidR="00344122" w:rsidRPr="002B1FAA">
        <w:rPr>
          <w:rFonts w:asciiTheme="minorHAnsi" w:hAnsiTheme="minorHAnsi"/>
          <w:color w:val="000000"/>
          <w:sz w:val="22"/>
          <w:szCs w:val="22"/>
        </w:rPr>
        <w:t xml:space="preserve"> </w:t>
      </w:r>
      <w:proofErr w:type="spellStart"/>
      <w:r w:rsidR="00344122" w:rsidRPr="002B1FAA">
        <w:rPr>
          <w:rFonts w:asciiTheme="minorHAnsi" w:hAnsiTheme="minorHAnsi"/>
          <w:color w:val="000000"/>
          <w:sz w:val="22"/>
          <w:szCs w:val="22"/>
        </w:rPr>
        <w:t>Razeq</w:t>
      </w:r>
      <w:proofErr w:type="spellEnd"/>
      <w:r w:rsidR="00344122" w:rsidRPr="002B1FAA">
        <w:rPr>
          <w:rFonts w:asciiTheme="minorHAnsi" w:hAnsiTheme="minorHAnsi"/>
          <w:color w:val="000000"/>
          <w:sz w:val="22"/>
          <w:szCs w:val="22"/>
        </w:rPr>
        <w:t xml:space="preserve"> (Co-Chair</w:t>
      </w:r>
      <w:r w:rsidR="002B1FAA">
        <w:rPr>
          <w:rFonts w:asciiTheme="minorHAnsi" w:hAnsiTheme="minorHAnsi"/>
          <w:color w:val="000000"/>
          <w:sz w:val="22"/>
          <w:szCs w:val="22"/>
        </w:rPr>
        <w:t>; APHL, CT</w:t>
      </w:r>
      <w:r w:rsidR="00344122" w:rsidRPr="002B1FAA">
        <w:rPr>
          <w:rFonts w:asciiTheme="minorHAnsi" w:hAnsiTheme="minorHAnsi"/>
          <w:color w:val="000000"/>
          <w:sz w:val="22"/>
          <w:szCs w:val="22"/>
        </w:rPr>
        <w:t xml:space="preserve">), Dan </w:t>
      </w:r>
      <w:proofErr w:type="spellStart"/>
      <w:r w:rsidR="00344122" w:rsidRPr="002B1FAA">
        <w:rPr>
          <w:rFonts w:asciiTheme="minorHAnsi" w:hAnsiTheme="minorHAnsi"/>
          <w:color w:val="000000"/>
          <w:sz w:val="22"/>
          <w:szCs w:val="22"/>
        </w:rPr>
        <w:t>Diekema</w:t>
      </w:r>
      <w:proofErr w:type="spellEnd"/>
      <w:r w:rsidR="00344122" w:rsidRPr="002B1FAA">
        <w:rPr>
          <w:rFonts w:asciiTheme="minorHAnsi" w:hAnsiTheme="minorHAnsi"/>
          <w:color w:val="000000"/>
          <w:sz w:val="22"/>
          <w:szCs w:val="22"/>
        </w:rPr>
        <w:t xml:space="preserve"> (Co-Chair</w:t>
      </w:r>
      <w:r w:rsidR="002B1FAA">
        <w:rPr>
          <w:rFonts w:asciiTheme="minorHAnsi" w:hAnsiTheme="minorHAnsi"/>
          <w:color w:val="000000"/>
          <w:sz w:val="22"/>
          <w:szCs w:val="22"/>
        </w:rPr>
        <w:t xml:space="preserve">; </w:t>
      </w:r>
      <w:proofErr w:type="spellStart"/>
      <w:r w:rsidR="002B1FAA">
        <w:rPr>
          <w:rFonts w:asciiTheme="minorHAnsi" w:hAnsiTheme="minorHAnsi"/>
          <w:color w:val="000000"/>
          <w:sz w:val="22"/>
          <w:szCs w:val="22"/>
        </w:rPr>
        <w:t>UoI</w:t>
      </w:r>
      <w:proofErr w:type="spellEnd"/>
      <w:r w:rsidR="00344122" w:rsidRPr="002B1FAA">
        <w:rPr>
          <w:rFonts w:asciiTheme="minorHAnsi" w:hAnsiTheme="minorHAnsi"/>
          <w:color w:val="000000"/>
          <w:sz w:val="22"/>
          <w:szCs w:val="22"/>
        </w:rPr>
        <w:t xml:space="preserve">), </w:t>
      </w:r>
      <w:r w:rsidR="00344122" w:rsidRPr="002B1FAA">
        <w:rPr>
          <w:rFonts w:asciiTheme="minorHAnsi" w:hAnsiTheme="minorHAnsi"/>
          <w:sz w:val="22"/>
          <w:szCs w:val="22"/>
        </w:rPr>
        <w:t xml:space="preserve">Rita Parke </w:t>
      </w:r>
      <w:proofErr w:type="spellStart"/>
      <w:r w:rsidR="00344122" w:rsidRPr="002B1FAA">
        <w:rPr>
          <w:rFonts w:asciiTheme="minorHAnsi" w:hAnsiTheme="minorHAnsi"/>
          <w:sz w:val="22"/>
          <w:szCs w:val="22"/>
        </w:rPr>
        <w:t>Stainback</w:t>
      </w:r>
      <w:proofErr w:type="spellEnd"/>
      <w:r w:rsidR="002B1FAA">
        <w:rPr>
          <w:rFonts w:asciiTheme="minorHAnsi" w:hAnsiTheme="minorHAnsi"/>
          <w:sz w:val="22"/>
          <w:szCs w:val="22"/>
        </w:rPr>
        <w:t xml:space="preserve"> (ACLA, LabCorp)</w:t>
      </w:r>
      <w:r w:rsidR="00344122" w:rsidRPr="002B1FAA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="00344122" w:rsidRPr="002B1FAA">
        <w:rPr>
          <w:rFonts w:asciiTheme="minorHAnsi" w:hAnsiTheme="minorHAnsi"/>
          <w:color w:val="000000"/>
          <w:sz w:val="22"/>
          <w:szCs w:val="22"/>
        </w:rPr>
        <w:t>Kaede</w:t>
      </w:r>
      <w:proofErr w:type="spellEnd"/>
      <w:r w:rsidR="00344122" w:rsidRPr="002B1FAA">
        <w:rPr>
          <w:rFonts w:asciiTheme="minorHAnsi" w:hAnsiTheme="minorHAnsi"/>
          <w:color w:val="000000"/>
          <w:sz w:val="22"/>
          <w:szCs w:val="22"/>
        </w:rPr>
        <w:t xml:space="preserve"> Ota Sullivan</w:t>
      </w:r>
      <w:r w:rsidR="002B1FAA">
        <w:rPr>
          <w:rFonts w:asciiTheme="minorHAnsi" w:hAnsiTheme="minorHAnsi"/>
          <w:color w:val="000000"/>
          <w:sz w:val="22"/>
          <w:szCs w:val="22"/>
        </w:rPr>
        <w:t xml:space="preserve"> (SHEA, TU)</w:t>
      </w:r>
      <w:r w:rsidR="002B1FAA" w:rsidRPr="002B1FAA">
        <w:rPr>
          <w:rFonts w:asciiTheme="minorHAnsi" w:hAnsiTheme="minorHAnsi"/>
          <w:color w:val="000000"/>
          <w:sz w:val="22"/>
          <w:szCs w:val="22"/>
        </w:rPr>
        <w:t>,</w:t>
      </w:r>
      <w:r w:rsidR="002B1FAA">
        <w:rPr>
          <w:rFonts w:asciiTheme="minorHAnsi" w:hAnsiTheme="minorHAnsi"/>
          <w:color w:val="000000"/>
          <w:sz w:val="22"/>
          <w:szCs w:val="22"/>
        </w:rPr>
        <w:t xml:space="preserve"> </w:t>
      </w:r>
      <w:proofErr w:type="spellStart"/>
      <w:r w:rsidR="002B1FAA" w:rsidRPr="002B1FAA">
        <w:rPr>
          <w:rFonts w:asciiTheme="minorHAnsi" w:hAnsiTheme="minorHAnsi" w:cs="Arial"/>
          <w:color w:val="26282A"/>
          <w:sz w:val="22"/>
          <w:szCs w:val="22"/>
        </w:rPr>
        <w:t>Kamal</w:t>
      </w:r>
      <w:proofErr w:type="spellEnd"/>
      <w:r w:rsidR="002B1FAA" w:rsidRPr="002B1FAA">
        <w:rPr>
          <w:rFonts w:asciiTheme="minorHAnsi" w:hAnsiTheme="minorHAnsi" w:cs="Arial"/>
          <w:color w:val="26282A"/>
          <w:sz w:val="22"/>
          <w:szCs w:val="22"/>
        </w:rPr>
        <w:t xml:space="preserve"> Singh</w:t>
      </w:r>
      <w:r w:rsidR="002B1FAA">
        <w:rPr>
          <w:rFonts w:asciiTheme="minorHAnsi" w:hAnsiTheme="minorHAnsi" w:cs="Arial"/>
          <w:color w:val="26282A"/>
          <w:sz w:val="22"/>
          <w:szCs w:val="22"/>
        </w:rPr>
        <w:t xml:space="preserve"> (ASM, </w:t>
      </w:r>
      <w:proofErr w:type="spellStart"/>
      <w:r w:rsidR="00DD5792">
        <w:rPr>
          <w:rFonts w:asciiTheme="minorHAnsi" w:hAnsiTheme="minorHAnsi" w:cs="Arial"/>
          <w:color w:val="26282A"/>
          <w:sz w:val="22"/>
          <w:szCs w:val="22"/>
        </w:rPr>
        <w:t>Northshore</w:t>
      </w:r>
      <w:proofErr w:type="spellEnd"/>
      <w:r w:rsidR="00DD5792">
        <w:rPr>
          <w:rFonts w:asciiTheme="minorHAnsi" w:hAnsiTheme="minorHAnsi" w:cs="Arial"/>
          <w:color w:val="26282A"/>
          <w:sz w:val="22"/>
          <w:szCs w:val="22"/>
        </w:rPr>
        <w:t>)</w:t>
      </w:r>
      <w:r w:rsidR="002B1FAA" w:rsidRPr="002B1FAA">
        <w:rPr>
          <w:rFonts w:asciiTheme="minorHAnsi" w:hAnsiTheme="minorHAnsi" w:cs="Arial"/>
          <w:color w:val="26282A"/>
          <w:sz w:val="22"/>
          <w:szCs w:val="22"/>
        </w:rPr>
        <w:t xml:space="preserve">, </w:t>
      </w:r>
      <w:r w:rsidR="002B1FAA" w:rsidRPr="002B1FAA">
        <w:rPr>
          <w:rFonts w:asciiTheme="minorHAnsi" w:hAnsiTheme="minorHAnsi"/>
          <w:color w:val="000000"/>
          <w:sz w:val="22"/>
          <w:szCs w:val="22"/>
        </w:rPr>
        <w:t xml:space="preserve">Dawn </w:t>
      </w:r>
      <w:proofErr w:type="spellStart"/>
      <w:r w:rsidR="002B1FAA" w:rsidRPr="002B1FAA">
        <w:rPr>
          <w:rFonts w:asciiTheme="minorHAnsi" w:hAnsiTheme="minorHAnsi"/>
          <w:color w:val="000000"/>
          <w:sz w:val="22"/>
          <w:szCs w:val="22"/>
        </w:rPr>
        <w:t>Seivert</w:t>
      </w:r>
      <w:proofErr w:type="spellEnd"/>
      <w:r w:rsidR="00DD5792">
        <w:rPr>
          <w:rFonts w:asciiTheme="minorHAnsi" w:hAnsiTheme="minorHAnsi"/>
          <w:color w:val="000000"/>
          <w:sz w:val="22"/>
          <w:szCs w:val="22"/>
        </w:rPr>
        <w:t xml:space="preserve"> (CDC)</w:t>
      </w:r>
      <w:r w:rsidR="00411663">
        <w:rPr>
          <w:rFonts w:asciiTheme="minorHAnsi" w:hAnsiTheme="minorHAnsi"/>
          <w:color w:val="000000"/>
          <w:sz w:val="22"/>
          <w:szCs w:val="22"/>
        </w:rPr>
        <w:t xml:space="preserve">, Monica </w:t>
      </w:r>
      <w:r w:rsidR="00DB5057">
        <w:rPr>
          <w:rFonts w:asciiTheme="minorHAnsi" w:hAnsiTheme="minorHAnsi"/>
          <w:color w:val="000000"/>
          <w:sz w:val="22"/>
          <w:szCs w:val="22"/>
        </w:rPr>
        <w:t>Schroeder (CSTE)</w:t>
      </w:r>
      <w:r w:rsidR="00411663">
        <w:rPr>
          <w:rFonts w:asciiTheme="minorHAnsi" w:hAnsiTheme="minorHAnsi"/>
          <w:color w:val="000000"/>
          <w:sz w:val="22"/>
          <w:szCs w:val="22"/>
        </w:rPr>
        <w:t>, Martha</w:t>
      </w:r>
      <w:r w:rsidR="00DB5057">
        <w:rPr>
          <w:rFonts w:asciiTheme="minorHAnsi" w:hAnsiTheme="minorHAnsi"/>
          <w:color w:val="000000"/>
          <w:sz w:val="22"/>
          <w:szCs w:val="22"/>
        </w:rPr>
        <w:t xml:space="preserve"> </w:t>
      </w:r>
      <w:proofErr w:type="spellStart"/>
      <w:r w:rsidR="00DB5057">
        <w:rPr>
          <w:rFonts w:asciiTheme="minorHAnsi" w:hAnsiTheme="minorHAnsi"/>
          <w:color w:val="000000"/>
          <w:sz w:val="22"/>
          <w:szCs w:val="22"/>
        </w:rPr>
        <w:t>Ngoh</w:t>
      </w:r>
      <w:proofErr w:type="spellEnd"/>
      <w:r w:rsidR="00DB5057">
        <w:rPr>
          <w:rFonts w:asciiTheme="minorHAnsi" w:hAnsiTheme="minorHAnsi"/>
          <w:color w:val="000000"/>
          <w:sz w:val="22"/>
          <w:szCs w:val="22"/>
        </w:rPr>
        <w:t xml:space="preserve"> (ASTHO)</w:t>
      </w:r>
      <w:r w:rsidR="000D4237">
        <w:rPr>
          <w:rFonts w:asciiTheme="minorHAnsi" w:hAnsiTheme="minorHAnsi"/>
          <w:color w:val="000000"/>
          <w:sz w:val="22"/>
          <w:szCs w:val="22"/>
        </w:rPr>
        <w:t xml:space="preserve">, Kate </w:t>
      </w:r>
      <w:proofErr w:type="spellStart"/>
      <w:r w:rsidR="000D4237">
        <w:rPr>
          <w:rFonts w:asciiTheme="minorHAnsi" w:hAnsiTheme="minorHAnsi"/>
          <w:color w:val="000000"/>
          <w:sz w:val="22"/>
          <w:szCs w:val="22"/>
        </w:rPr>
        <w:t>Heyer</w:t>
      </w:r>
      <w:proofErr w:type="spellEnd"/>
      <w:r w:rsidR="00057A99">
        <w:rPr>
          <w:rFonts w:asciiTheme="minorHAnsi" w:hAnsiTheme="minorHAnsi"/>
          <w:color w:val="000000"/>
          <w:sz w:val="22"/>
          <w:szCs w:val="22"/>
        </w:rPr>
        <w:t xml:space="preserve"> (ASTHO)</w:t>
      </w:r>
    </w:p>
    <w:p w:rsidR="002B1FAA" w:rsidRDefault="002B1FAA" w:rsidP="002B1FAA">
      <w:pPr>
        <w:pStyle w:val="NormalWeb"/>
        <w:spacing w:before="0" w:beforeAutospacing="0" w:after="0" w:afterAutospacing="0"/>
        <w:rPr>
          <w:rFonts w:ascii="Arial" w:hAnsi="Arial" w:cs="Arial"/>
          <w:color w:val="26282A"/>
          <w:sz w:val="20"/>
          <w:szCs w:val="20"/>
        </w:rPr>
      </w:pPr>
    </w:p>
    <w:p w:rsidR="000359B7" w:rsidRPr="000712D7" w:rsidRDefault="000359B7" w:rsidP="00285FBC">
      <w:pPr>
        <w:pBdr>
          <w:bottom w:val="single" w:sz="6" w:space="0" w:color="auto"/>
        </w:pBdr>
        <w:spacing w:after="0" w:line="240" w:lineRule="auto"/>
      </w:pPr>
      <w:r w:rsidRPr="002E5F73">
        <w:rPr>
          <w:b/>
        </w:rPr>
        <w:t>Liaisons &amp;</w:t>
      </w:r>
      <w:r w:rsidR="00344122" w:rsidRPr="002E5F73">
        <w:rPr>
          <w:b/>
        </w:rPr>
        <w:t xml:space="preserve"> Staff:</w:t>
      </w:r>
      <w:r w:rsidR="00344122">
        <w:t xml:space="preserve">  </w:t>
      </w:r>
      <w:r w:rsidR="00040D35" w:rsidRPr="000712D7">
        <w:t xml:space="preserve">Kelly Wroblewski (APHL), </w:t>
      </w:r>
      <w:r w:rsidR="009E75ED" w:rsidRPr="000712D7">
        <w:t xml:space="preserve">Angela </w:t>
      </w:r>
      <w:r w:rsidR="00344122">
        <w:t>Fritzinger</w:t>
      </w:r>
      <w:r w:rsidR="009E75ED" w:rsidRPr="000712D7">
        <w:t xml:space="preserve"> (</w:t>
      </w:r>
      <w:r w:rsidR="00344122">
        <w:t>APHL</w:t>
      </w:r>
      <w:r w:rsidR="009E75ED" w:rsidRPr="000712D7">
        <w:t>)</w:t>
      </w:r>
      <w:r w:rsidR="003B75E2">
        <w:t xml:space="preserve">, </w:t>
      </w:r>
      <w:proofErr w:type="spellStart"/>
      <w:r w:rsidR="003B75E2">
        <w:t>Puja</w:t>
      </w:r>
      <w:proofErr w:type="spellEnd"/>
      <w:r w:rsidR="003B75E2">
        <w:t xml:space="preserve"> Shah (CSTE), Wendy Bamberg (CSTE)</w:t>
      </w:r>
    </w:p>
    <w:p w:rsidR="00C90221" w:rsidRDefault="00C90221" w:rsidP="00C90221">
      <w:pPr>
        <w:pStyle w:val="PlainText"/>
        <w:sectPr w:rsidR="00C90221" w:rsidSect="007C7A2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B95218" w:rsidRDefault="00B95218" w:rsidP="00C90221">
      <w:pPr>
        <w:pStyle w:val="PlainText"/>
      </w:pPr>
    </w:p>
    <w:p w:rsidR="000712D7" w:rsidRPr="000D4237" w:rsidRDefault="00B95218" w:rsidP="00C90221">
      <w:pPr>
        <w:pStyle w:val="PlainText"/>
        <w:rPr>
          <w:rFonts w:asciiTheme="minorHAnsi" w:hAnsiTheme="minorHAnsi"/>
        </w:rPr>
      </w:pPr>
      <w:r w:rsidRPr="000D4237">
        <w:rPr>
          <w:rFonts w:asciiTheme="minorHAnsi" w:hAnsiTheme="minorHAnsi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4191000</wp:posOffset>
            </wp:positionH>
            <wp:positionV relativeFrom="paragraph">
              <wp:posOffset>67945</wp:posOffset>
            </wp:positionV>
            <wp:extent cx="2700655" cy="1228725"/>
            <wp:effectExtent l="19050" t="0" r="4445" b="0"/>
            <wp:wrapTight wrapText="bothSides">
              <wp:wrapPolygon edited="0">
                <wp:start x="-152" y="0"/>
                <wp:lineTo x="-152" y="21433"/>
                <wp:lineTo x="21636" y="21433"/>
                <wp:lineTo x="21636" y="0"/>
                <wp:lineTo x="-152" y="0"/>
              </wp:wrapPolygon>
            </wp:wrapTight>
            <wp:docPr id="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655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hyperlink r:id="rId19" w:history="1">
        <w:r w:rsidR="000712D7" w:rsidRPr="000D4237">
          <w:rPr>
            <w:rStyle w:val="Hyperlink"/>
            <w:rFonts w:asciiTheme="minorHAnsi" w:hAnsiTheme="minorHAnsi"/>
          </w:rPr>
          <w:t>https://aphl.zoom.us/</w:t>
        </w:r>
      </w:hyperlink>
      <w:hyperlink r:id="rId20" w:tgtFrame="_blank" w:history="1">
        <w:r w:rsidR="000D4237" w:rsidRPr="000D4237">
          <w:rPr>
            <w:rStyle w:val="Hyperlink"/>
            <w:rFonts w:asciiTheme="minorHAnsi" w:hAnsiTheme="minorHAnsi" w:cs="Helvetica"/>
            <w:color w:val="338FE9"/>
          </w:rPr>
          <w:t>/j/967894726</w:t>
        </w:r>
      </w:hyperlink>
      <w:r w:rsidR="0013127B" w:rsidRPr="000D4237">
        <w:rPr>
          <w:rFonts w:asciiTheme="minorHAnsi" w:hAnsiTheme="minorHAnsi"/>
        </w:rPr>
        <w:t xml:space="preserve"> </w:t>
      </w:r>
    </w:p>
    <w:p w:rsidR="000712D7" w:rsidRPr="000D4237" w:rsidRDefault="000712D7" w:rsidP="00C90221">
      <w:pPr>
        <w:pStyle w:val="PlainText"/>
        <w:rPr>
          <w:rFonts w:asciiTheme="minorHAnsi" w:hAnsiTheme="minorHAnsi"/>
        </w:rPr>
      </w:pPr>
      <w:r w:rsidRPr="000D4237">
        <w:rPr>
          <w:rFonts w:asciiTheme="minorHAnsi" w:hAnsiTheme="minorHAnsi"/>
        </w:rPr>
        <w:t xml:space="preserve">Phone: </w:t>
      </w:r>
      <w:r w:rsidR="000D4237" w:rsidRPr="000D4237">
        <w:rPr>
          <w:rFonts w:asciiTheme="minorHAnsi" w:hAnsiTheme="minorHAnsi"/>
        </w:rPr>
        <w:t xml:space="preserve"> 646-876-9923</w:t>
      </w:r>
    </w:p>
    <w:p w:rsidR="000359B7" w:rsidRPr="000D4237" w:rsidRDefault="000712D7" w:rsidP="00C90221">
      <w:pPr>
        <w:spacing w:after="0"/>
        <w:rPr>
          <w:rFonts w:cstheme="minorHAnsi"/>
          <w:color w:val="000000"/>
        </w:rPr>
      </w:pPr>
      <w:r w:rsidRPr="000D4237">
        <w:rPr>
          <w:rFonts w:cstheme="minorHAnsi"/>
          <w:color w:val="000000"/>
        </w:rPr>
        <w:t>Meeting ID:</w:t>
      </w:r>
      <w:r w:rsidR="000D4237" w:rsidRPr="000D4237">
        <w:rPr>
          <w:rFonts w:cstheme="minorHAnsi"/>
          <w:color w:val="000000"/>
        </w:rPr>
        <w:t xml:space="preserve">  967 894 726</w:t>
      </w:r>
      <w:r w:rsidRPr="000D4237">
        <w:rPr>
          <w:rFonts w:cstheme="minorHAnsi"/>
          <w:color w:val="000000"/>
        </w:rPr>
        <w:t xml:space="preserve"> </w:t>
      </w:r>
    </w:p>
    <w:p w:rsidR="00C90221" w:rsidRDefault="00C90221" w:rsidP="007006DB">
      <w:pPr>
        <w:pStyle w:val="ListParagraph"/>
        <w:spacing w:after="0" w:line="240" w:lineRule="auto"/>
        <w:rPr>
          <w:sz w:val="24"/>
          <w:szCs w:val="24"/>
        </w:rPr>
        <w:sectPr w:rsidR="00C90221" w:rsidSect="00B95218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7006DB" w:rsidRDefault="007006DB" w:rsidP="007006DB">
      <w:pPr>
        <w:pStyle w:val="ListParagraph"/>
        <w:spacing w:after="0" w:line="240" w:lineRule="auto"/>
        <w:rPr>
          <w:sz w:val="24"/>
          <w:szCs w:val="24"/>
        </w:rPr>
      </w:pPr>
    </w:p>
    <w:p w:rsidR="00B95218" w:rsidRDefault="00B95218" w:rsidP="007006DB">
      <w:pPr>
        <w:pStyle w:val="ListParagraph"/>
        <w:spacing w:after="0" w:line="240" w:lineRule="auto"/>
        <w:rPr>
          <w:sz w:val="24"/>
          <w:szCs w:val="24"/>
        </w:rPr>
      </w:pPr>
    </w:p>
    <w:p w:rsidR="00B95218" w:rsidRPr="00256508" w:rsidRDefault="00B95218" w:rsidP="007006DB">
      <w:pPr>
        <w:pStyle w:val="ListParagraph"/>
        <w:spacing w:after="0" w:line="240" w:lineRule="auto"/>
        <w:rPr>
          <w:sz w:val="24"/>
          <w:szCs w:val="24"/>
        </w:rPr>
      </w:pPr>
    </w:p>
    <w:p w:rsidR="00E97E10" w:rsidRPr="006F76B5" w:rsidRDefault="000359B7" w:rsidP="009D5B05">
      <w:pPr>
        <w:spacing w:after="0" w:line="360" w:lineRule="auto"/>
        <w:rPr>
          <w:b/>
          <w:sz w:val="36"/>
          <w:szCs w:val="36"/>
        </w:rPr>
      </w:pPr>
      <w:r w:rsidRPr="006F76B5">
        <w:rPr>
          <w:b/>
          <w:sz w:val="36"/>
          <w:szCs w:val="36"/>
        </w:rPr>
        <w:t>Agenda:</w:t>
      </w:r>
    </w:p>
    <w:p w:rsidR="00504A93" w:rsidRPr="00A2253B" w:rsidRDefault="00DB5057" w:rsidP="009D5B05">
      <w:pPr>
        <w:numPr>
          <w:ilvl w:val="0"/>
          <w:numId w:val="1"/>
        </w:numPr>
        <w:spacing w:after="0" w:line="360" w:lineRule="auto"/>
        <w:contextualSpacing/>
        <w:rPr>
          <w:b/>
          <w:color w:val="000000" w:themeColor="text1"/>
        </w:rPr>
      </w:pPr>
      <w:r w:rsidRPr="00A2253B">
        <w:rPr>
          <w:b/>
        </w:rPr>
        <w:t xml:space="preserve">Roll Call and </w:t>
      </w:r>
      <w:r w:rsidR="001958A0" w:rsidRPr="00A2253B">
        <w:rPr>
          <w:b/>
        </w:rPr>
        <w:t>Introductions</w:t>
      </w:r>
      <w:r w:rsidR="00E9711F" w:rsidRPr="00A2253B">
        <w:rPr>
          <w:b/>
        </w:rPr>
        <w:t xml:space="preserve"> (Angela)</w:t>
      </w:r>
    </w:p>
    <w:p w:rsidR="00DB5057" w:rsidRPr="00DB5057" w:rsidRDefault="00DB5057" w:rsidP="00A2253B">
      <w:pPr>
        <w:pStyle w:val="ListParagraph"/>
        <w:numPr>
          <w:ilvl w:val="0"/>
          <w:numId w:val="1"/>
        </w:numPr>
        <w:spacing w:after="0" w:line="360" w:lineRule="auto"/>
        <w:rPr>
          <w:b/>
          <w:color w:val="000000" w:themeColor="text1"/>
        </w:rPr>
      </w:pPr>
      <w:r w:rsidRPr="00DB5057">
        <w:rPr>
          <w:b/>
          <w:color w:val="000000" w:themeColor="text1"/>
        </w:rPr>
        <w:t>Review Laboratory Workgroup Purpose and Objectives</w:t>
      </w:r>
      <w:r w:rsidR="00E9711F">
        <w:rPr>
          <w:b/>
          <w:color w:val="000000" w:themeColor="text1"/>
        </w:rPr>
        <w:t xml:space="preserve"> (</w:t>
      </w:r>
      <w:proofErr w:type="spellStart"/>
      <w:r w:rsidR="00E9711F">
        <w:rPr>
          <w:b/>
          <w:color w:val="000000" w:themeColor="text1"/>
        </w:rPr>
        <w:t>Jafar</w:t>
      </w:r>
      <w:proofErr w:type="spellEnd"/>
      <w:r w:rsidR="00E9711F">
        <w:rPr>
          <w:b/>
          <w:color w:val="000000" w:themeColor="text1"/>
        </w:rPr>
        <w:t>)</w:t>
      </w:r>
    </w:p>
    <w:p w:rsidR="00B95218" w:rsidRDefault="00B95218" w:rsidP="00A2253B">
      <w:pPr>
        <w:pStyle w:val="ListParagraph"/>
        <w:numPr>
          <w:ilvl w:val="0"/>
          <w:numId w:val="1"/>
        </w:numPr>
        <w:spacing w:after="0" w:line="360" w:lineRule="auto"/>
        <w:rPr>
          <w:b/>
          <w:color w:val="000000" w:themeColor="text1"/>
        </w:rPr>
        <w:sectPr w:rsidR="00B95218" w:rsidSect="00B95218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1958A0" w:rsidRPr="001958A0" w:rsidRDefault="001958A0" w:rsidP="00A2253B">
      <w:pPr>
        <w:pStyle w:val="ListParagraph"/>
        <w:numPr>
          <w:ilvl w:val="0"/>
          <w:numId w:val="1"/>
        </w:numPr>
        <w:spacing w:after="0" w:line="360" w:lineRule="auto"/>
        <w:rPr>
          <w:color w:val="000000" w:themeColor="text1"/>
        </w:rPr>
      </w:pPr>
      <w:r w:rsidRPr="001958A0">
        <w:rPr>
          <w:b/>
          <w:color w:val="000000" w:themeColor="text1"/>
        </w:rPr>
        <w:lastRenderedPageBreak/>
        <w:t>Logistics</w:t>
      </w:r>
      <w:r w:rsidR="00E9711F">
        <w:rPr>
          <w:b/>
          <w:color w:val="000000" w:themeColor="text1"/>
        </w:rPr>
        <w:t xml:space="preserve"> (Angela)</w:t>
      </w:r>
    </w:p>
    <w:p w:rsidR="001958A0" w:rsidRDefault="001958A0" w:rsidP="00A2253B">
      <w:pPr>
        <w:pStyle w:val="ListParagraph"/>
        <w:numPr>
          <w:ilvl w:val="0"/>
          <w:numId w:val="9"/>
        </w:numPr>
        <w:spacing w:after="0" w:line="360" w:lineRule="auto"/>
        <w:rPr>
          <w:color w:val="000000" w:themeColor="text1"/>
        </w:rPr>
      </w:pPr>
      <w:r>
        <w:rPr>
          <w:color w:val="000000" w:themeColor="text1"/>
        </w:rPr>
        <w:t>Call frequency</w:t>
      </w:r>
    </w:p>
    <w:p w:rsidR="00504A93" w:rsidRDefault="00504A93" w:rsidP="00A2253B">
      <w:pPr>
        <w:pStyle w:val="ListParagraph"/>
        <w:numPr>
          <w:ilvl w:val="0"/>
          <w:numId w:val="9"/>
        </w:numPr>
        <w:spacing w:after="0" w:line="360" w:lineRule="auto"/>
        <w:rPr>
          <w:color w:val="000000" w:themeColor="text1"/>
        </w:rPr>
      </w:pPr>
      <w:r>
        <w:rPr>
          <w:color w:val="000000" w:themeColor="text1"/>
        </w:rPr>
        <w:t>Ground rules for conference calls:</w:t>
      </w:r>
    </w:p>
    <w:p w:rsidR="00504A93" w:rsidRPr="00C56870" w:rsidRDefault="00504A93" w:rsidP="00A2253B">
      <w:pPr>
        <w:numPr>
          <w:ilvl w:val="0"/>
          <w:numId w:val="14"/>
        </w:numPr>
        <w:spacing w:after="0" w:line="360" w:lineRule="auto"/>
        <w:ind w:firstLine="360"/>
        <w:textAlignment w:val="center"/>
        <w:rPr>
          <w:rFonts w:ascii="Calibri" w:eastAsia="Times New Roman" w:hAnsi="Calibri" w:cs="Times New Roman"/>
          <w:bCs/>
        </w:rPr>
      </w:pPr>
      <w:r w:rsidRPr="00C56870">
        <w:rPr>
          <w:rFonts w:ascii="Calibri" w:eastAsia="Times New Roman" w:hAnsi="Calibri" w:cs="Times New Roman"/>
          <w:bCs/>
        </w:rPr>
        <w:t>Everyone has a voice</w:t>
      </w:r>
    </w:p>
    <w:p w:rsidR="00504A93" w:rsidRPr="00C56870" w:rsidRDefault="00504A93" w:rsidP="00A2253B">
      <w:pPr>
        <w:numPr>
          <w:ilvl w:val="0"/>
          <w:numId w:val="14"/>
        </w:numPr>
        <w:spacing w:after="0" w:line="360" w:lineRule="auto"/>
        <w:ind w:firstLine="360"/>
        <w:textAlignment w:val="center"/>
        <w:rPr>
          <w:rFonts w:ascii="Calibri" w:eastAsia="Times New Roman" w:hAnsi="Calibri" w:cs="Times New Roman"/>
          <w:bCs/>
        </w:rPr>
      </w:pPr>
      <w:r w:rsidRPr="00C56870">
        <w:rPr>
          <w:rFonts w:ascii="Calibri" w:eastAsia="Times New Roman" w:hAnsi="Calibri" w:cs="Times New Roman"/>
          <w:bCs/>
        </w:rPr>
        <w:t>Be respectful of others</w:t>
      </w:r>
    </w:p>
    <w:p w:rsidR="00504A93" w:rsidRPr="00C56870" w:rsidRDefault="00504A93" w:rsidP="00A2253B">
      <w:pPr>
        <w:numPr>
          <w:ilvl w:val="0"/>
          <w:numId w:val="14"/>
        </w:numPr>
        <w:spacing w:after="0" w:line="360" w:lineRule="auto"/>
        <w:ind w:firstLine="360"/>
        <w:textAlignment w:val="center"/>
        <w:rPr>
          <w:rFonts w:ascii="Calibri" w:eastAsia="Times New Roman" w:hAnsi="Calibri" w:cs="Times New Roman"/>
          <w:bCs/>
        </w:rPr>
      </w:pPr>
      <w:r w:rsidRPr="00C56870">
        <w:rPr>
          <w:rFonts w:ascii="Calibri" w:eastAsia="Times New Roman" w:hAnsi="Calibri" w:cs="Times New Roman"/>
          <w:bCs/>
        </w:rPr>
        <w:t>Be engaged</w:t>
      </w:r>
    </w:p>
    <w:p w:rsidR="00504A93" w:rsidRDefault="00504A93" w:rsidP="00A2253B">
      <w:pPr>
        <w:numPr>
          <w:ilvl w:val="0"/>
          <w:numId w:val="14"/>
        </w:numPr>
        <w:spacing w:after="0" w:line="360" w:lineRule="auto"/>
        <w:ind w:firstLine="360"/>
        <w:textAlignment w:val="center"/>
        <w:rPr>
          <w:rFonts w:ascii="Calibri" w:eastAsia="Times New Roman" w:hAnsi="Calibri" w:cs="Times New Roman"/>
          <w:bCs/>
        </w:rPr>
      </w:pPr>
      <w:r w:rsidRPr="00C56870">
        <w:rPr>
          <w:rFonts w:ascii="Calibri" w:eastAsia="Times New Roman" w:hAnsi="Calibri" w:cs="Times New Roman"/>
          <w:bCs/>
        </w:rPr>
        <w:t>Identify yourself when speaking</w:t>
      </w:r>
    </w:p>
    <w:p w:rsidR="00504A93" w:rsidRPr="00504A93" w:rsidRDefault="00504A93" w:rsidP="00A2253B">
      <w:pPr>
        <w:numPr>
          <w:ilvl w:val="0"/>
          <w:numId w:val="14"/>
        </w:numPr>
        <w:spacing w:after="0" w:line="360" w:lineRule="auto"/>
        <w:ind w:firstLine="360"/>
        <w:textAlignment w:val="center"/>
        <w:rPr>
          <w:rFonts w:ascii="Calibri" w:eastAsia="Times New Roman" w:hAnsi="Calibri" w:cs="Times New Roman"/>
          <w:bCs/>
        </w:rPr>
      </w:pPr>
      <w:r>
        <w:rPr>
          <w:rFonts w:ascii="Calibri" w:eastAsia="Times New Roman" w:hAnsi="Calibri" w:cs="Times New Roman"/>
          <w:bCs/>
        </w:rPr>
        <w:t>Any others</w:t>
      </w:r>
      <w:r w:rsidR="005C3D8D">
        <w:rPr>
          <w:rFonts w:ascii="Calibri" w:eastAsia="Times New Roman" w:hAnsi="Calibri" w:cs="Times New Roman"/>
          <w:bCs/>
        </w:rPr>
        <w:t>?</w:t>
      </w:r>
    </w:p>
    <w:p w:rsidR="001958A0" w:rsidRDefault="001958A0" w:rsidP="00A2253B">
      <w:pPr>
        <w:pStyle w:val="ListParagraph"/>
        <w:numPr>
          <w:ilvl w:val="0"/>
          <w:numId w:val="9"/>
        </w:numPr>
        <w:spacing w:after="0" w:line="360" w:lineRule="auto"/>
        <w:rPr>
          <w:color w:val="000000" w:themeColor="text1"/>
        </w:rPr>
      </w:pPr>
      <w:r>
        <w:rPr>
          <w:color w:val="000000" w:themeColor="text1"/>
        </w:rPr>
        <w:t>Platform</w:t>
      </w:r>
      <w:r w:rsidR="00DB5057">
        <w:rPr>
          <w:color w:val="000000" w:themeColor="text1"/>
        </w:rPr>
        <w:t>s to share information</w:t>
      </w:r>
      <w:r>
        <w:rPr>
          <w:color w:val="000000" w:themeColor="text1"/>
        </w:rPr>
        <w:t xml:space="preserve"> </w:t>
      </w:r>
    </w:p>
    <w:p w:rsidR="00A2253B" w:rsidRDefault="00DB5057" w:rsidP="00A2253B">
      <w:pPr>
        <w:pStyle w:val="ListParagraph"/>
        <w:numPr>
          <w:ilvl w:val="1"/>
          <w:numId w:val="9"/>
        </w:numPr>
        <w:spacing w:after="0" w:line="360" w:lineRule="auto"/>
        <w:rPr>
          <w:color w:val="000000" w:themeColor="text1"/>
        </w:rPr>
      </w:pPr>
      <w:proofErr w:type="spellStart"/>
      <w:r w:rsidRPr="00792EFB">
        <w:rPr>
          <w:color w:val="000000" w:themeColor="text1"/>
          <w:u w:val="single"/>
        </w:rPr>
        <w:t>Sharepoint</w:t>
      </w:r>
      <w:proofErr w:type="spellEnd"/>
      <w:r w:rsidRPr="00792EFB">
        <w:rPr>
          <w:color w:val="000000" w:themeColor="text1"/>
          <w:u w:val="single"/>
        </w:rPr>
        <w:t>:</w:t>
      </w:r>
      <w:r>
        <w:rPr>
          <w:color w:val="000000" w:themeColor="text1"/>
        </w:rPr>
        <w:t xml:space="preserve">  working drafts of documents and other products </w:t>
      </w:r>
    </w:p>
    <w:p w:rsidR="00A2253B" w:rsidRDefault="001958A0" w:rsidP="00A2253B">
      <w:pPr>
        <w:pStyle w:val="ListParagraph"/>
        <w:numPr>
          <w:ilvl w:val="1"/>
          <w:numId w:val="9"/>
        </w:numPr>
        <w:spacing w:after="0" w:line="360" w:lineRule="auto"/>
        <w:rPr>
          <w:color w:val="000000" w:themeColor="text1"/>
        </w:rPr>
      </w:pPr>
      <w:proofErr w:type="spellStart"/>
      <w:r w:rsidRPr="00A2253B">
        <w:rPr>
          <w:color w:val="000000" w:themeColor="text1"/>
          <w:u w:val="single"/>
        </w:rPr>
        <w:t>Basecamp</w:t>
      </w:r>
      <w:proofErr w:type="spellEnd"/>
      <w:r w:rsidR="00DB5057" w:rsidRPr="00A2253B">
        <w:rPr>
          <w:color w:val="000000" w:themeColor="text1"/>
          <w:u w:val="single"/>
        </w:rPr>
        <w:t>:</w:t>
      </w:r>
      <w:r w:rsidR="00DB5057" w:rsidRPr="00A2253B">
        <w:rPr>
          <w:color w:val="000000" w:themeColor="text1"/>
        </w:rPr>
        <w:t xml:space="preserve">  meeting agendas and minutes; finalized documents and other products</w:t>
      </w:r>
    </w:p>
    <w:p w:rsidR="001522AC" w:rsidRPr="00A2253B" w:rsidRDefault="00A2253B" w:rsidP="00A2253B">
      <w:pPr>
        <w:pStyle w:val="ListParagraph"/>
        <w:numPr>
          <w:ilvl w:val="0"/>
          <w:numId w:val="1"/>
        </w:numPr>
        <w:spacing w:after="0" w:line="360" w:lineRule="auto"/>
        <w:rPr>
          <w:color w:val="000000" w:themeColor="text1"/>
        </w:rPr>
      </w:pPr>
      <w:r w:rsidRPr="00A2253B">
        <w:rPr>
          <w:b/>
        </w:rPr>
        <w:t>Target organisms (Dan)</w:t>
      </w:r>
    </w:p>
    <w:p w:rsidR="00A2253B" w:rsidRPr="00A2253B" w:rsidRDefault="00A2253B" w:rsidP="00A2253B">
      <w:pPr>
        <w:pStyle w:val="ListParagraph"/>
        <w:numPr>
          <w:ilvl w:val="0"/>
          <w:numId w:val="1"/>
        </w:numPr>
        <w:spacing w:after="0" w:line="360" w:lineRule="auto"/>
      </w:pPr>
      <w:r>
        <w:rPr>
          <w:b/>
        </w:rPr>
        <w:t>Product templates (</w:t>
      </w:r>
      <w:proofErr w:type="spellStart"/>
      <w:r>
        <w:rPr>
          <w:b/>
        </w:rPr>
        <w:t>Jafar</w:t>
      </w:r>
      <w:proofErr w:type="spellEnd"/>
      <w:r>
        <w:rPr>
          <w:b/>
        </w:rPr>
        <w:t>)</w:t>
      </w:r>
    </w:p>
    <w:p w:rsidR="00A2253B" w:rsidRPr="00A2253B" w:rsidRDefault="00A2253B" w:rsidP="00A2253B">
      <w:pPr>
        <w:pStyle w:val="ListParagraph"/>
        <w:numPr>
          <w:ilvl w:val="0"/>
          <w:numId w:val="1"/>
        </w:numPr>
        <w:spacing w:after="0" w:line="360" w:lineRule="auto"/>
      </w:pPr>
      <w:r>
        <w:rPr>
          <w:b/>
        </w:rPr>
        <w:t>New CORHA initiative (Wendy)</w:t>
      </w:r>
    </w:p>
    <w:p w:rsidR="00D35A17" w:rsidRDefault="00E9711F" w:rsidP="00A2253B">
      <w:pPr>
        <w:pStyle w:val="ListParagraph"/>
        <w:numPr>
          <w:ilvl w:val="0"/>
          <w:numId w:val="1"/>
        </w:numPr>
        <w:spacing w:after="0" w:line="360" w:lineRule="auto"/>
      </w:pPr>
      <w:r>
        <w:rPr>
          <w:b/>
        </w:rPr>
        <w:t>Action Items (Angela)</w:t>
      </w:r>
    </w:p>
    <w:p w:rsidR="00100507" w:rsidRPr="00100507" w:rsidRDefault="00E9711F" w:rsidP="00A2253B">
      <w:pPr>
        <w:pStyle w:val="ListParagraph"/>
        <w:numPr>
          <w:ilvl w:val="0"/>
          <w:numId w:val="1"/>
        </w:numPr>
        <w:spacing w:line="360" w:lineRule="auto"/>
        <w:rPr>
          <w:b/>
        </w:rPr>
      </w:pPr>
      <w:r>
        <w:rPr>
          <w:b/>
        </w:rPr>
        <w:t>Schedule Next Call (Angela)</w:t>
      </w:r>
    </w:p>
    <w:p w:rsidR="00813B6D" w:rsidRPr="00C16AF4" w:rsidRDefault="00813B6D" w:rsidP="00C16AF4">
      <w:pPr>
        <w:spacing w:after="0" w:line="276" w:lineRule="auto"/>
        <w:rPr>
          <w:sz w:val="24"/>
          <w:szCs w:val="24"/>
        </w:rPr>
      </w:pPr>
    </w:p>
    <w:sectPr w:rsidR="00813B6D" w:rsidRPr="00C16AF4" w:rsidSect="00C90221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51FE" w:rsidRDefault="00B951FE">
      <w:pPr>
        <w:spacing w:after="0" w:line="240" w:lineRule="auto"/>
      </w:pPr>
      <w:r>
        <w:separator/>
      </w:r>
    </w:p>
  </w:endnote>
  <w:endnote w:type="continuationSeparator" w:id="0">
    <w:p w:rsidR="00B951FE" w:rsidRDefault="00B951FE">
      <w:pPr>
        <w:spacing w:after="0" w:line="240" w:lineRule="auto"/>
      </w:pPr>
      <w:r>
        <w:continuationSeparator/>
      </w:r>
    </w:p>
  </w:endnote>
  <w:endnote w:type="continuationNotice" w:id="1">
    <w:p w:rsidR="00B951FE" w:rsidRDefault="00B951FE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B" w:rsidRDefault="0013127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B" w:rsidRDefault="0013127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B" w:rsidRDefault="0013127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51FE" w:rsidRDefault="00B951FE">
      <w:pPr>
        <w:spacing w:after="0" w:line="240" w:lineRule="auto"/>
      </w:pPr>
      <w:r>
        <w:separator/>
      </w:r>
    </w:p>
  </w:footnote>
  <w:footnote w:type="continuationSeparator" w:id="0">
    <w:p w:rsidR="00B951FE" w:rsidRDefault="00B951FE">
      <w:pPr>
        <w:spacing w:after="0" w:line="240" w:lineRule="auto"/>
      </w:pPr>
      <w:r>
        <w:continuationSeparator/>
      </w:r>
    </w:p>
  </w:footnote>
  <w:footnote w:type="continuationNotice" w:id="1">
    <w:p w:rsidR="00B951FE" w:rsidRDefault="00B951FE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B" w:rsidRDefault="0013127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663" w:rsidRPr="002E5F73" w:rsidRDefault="00411663" w:rsidP="002E5F73">
    <w:pPr>
      <w:pStyle w:val="Header"/>
      <w:jc w:val="center"/>
    </w:pPr>
    <w:r w:rsidRPr="002E5F73">
      <w:rPr>
        <w:noProof/>
      </w:rPr>
      <w:drawing>
        <wp:inline distT="0" distB="0" distL="0" distR="0">
          <wp:extent cx="1928813" cy="482203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470" cy="490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B" w:rsidRDefault="0013127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C0715"/>
    <w:multiLevelType w:val="multilevel"/>
    <w:tmpl w:val="E1588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7ED0411"/>
    <w:multiLevelType w:val="multilevel"/>
    <w:tmpl w:val="7910CF3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">
    <w:nsid w:val="27FE69B1"/>
    <w:multiLevelType w:val="multilevel"/>
    <w:tmpl w:val="CC6E29B2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3">
    <w:nsid w:val="2E0A5EBF"/>
    <w:multiLevelType w:val="hybridMultilevel"/>
    <w:tmpl w:val="F39424BE"/>
    <w:lvl w:ilvl="0" w:tplc="24923D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</w:rPr>
    </w:lvl>
    <w:lvl w:ilvl="2" w:tplc="A552A72C">
      <w:start w:val="1"/>
      <w:numFmt w:val="lowerRoman"/>
      <w:lvlText w:val="%3."/>
      <w:lvlJc w:val="right"/>
      <w:pPr>
        <w:ind w:left="1260" w:hanging="180"/>
      </w:pPr>
      <w:rPr>
        <w:b w:val="0"/>
      </w:rPr>
    </w:lvl>
    <w:lvl w:ilvl="3" w:tplc="A57AC6BC">
      <w:start w:val="1"/>
      <w:numFmt w:val="decimal"/>
      <w:lvlText w:val="%4."/>
      <w:lvlJc w:val="left"/>
      <w:pPr>
        <w:ind w:left="1980" w:hanging="360"/>
      </w:pPr>
      <w:rPr>
        <w:rFonts w:asciiTheme="minorHAnsi" w:eastAsiaTheme="minorHAnsi" w:hAnsiTheme="minorHAnsi" w:cstheme="minorBidi"/>
        <w:b w:val="0"/>
      </w:rPr>
    </w:lvl>
    <w:lvl w:ilvl="4" w:tplc="0409001B">
      <w:start w:val="1"/>
      <w:numFmt w:val="lowerRoman"/>
      <w:lvlText w:val="%5."/>
      <w:lvlJc w:val="right"/>
      <w:pPr>
        <w:ind w:left="2430" w:hanging="360"/>
      </w:pPr>
      <w:rPr>
        <w:b w:val="0"/>
      </w:rPr>
    </w:lvl>
    <w:lvl w:ilvl="5" w:tplc="0409000F">
      <w:start w:val="1"/>
      <w:numFmt w:val="decimal"/>
      <w:lvlText w:val="%6."/>
      <w:lvlJc w:val="left"/>
      <w:pPr>
        <w:ind w:left="351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752D5B"/>
    <w:multiLevelType w:val="hybridMultilevel"/>
    <w:tmpl w:val="370AF6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D73445"/>
    <w:multiLevelType w:val="hybridMultilevel"/>
    <w:tmpl w:val="43929632"/>
    <w:lvl w:ilvl="0" w:tplc="EF762074">
      <w:start w:val="1"/>
      <w:numFmt w:val="decimal"/>
      <w:lvlText w:val="%1."/>
      <w:lvlJc w:val="left"/>
      <w:pPr>
        <w:ind w:left="660" w:hanging="360"/>
      </w:pPr>
      <w:rPr>
        <w:rFonts w:hint="default"/>
        <w:b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52C80AB1"/>
    <w:multiLevelType w:val="hybridMultilevel"/>
    <w:tmpl w:val="6340FA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040EF3"/>
    <w:multiLevelType w:val="hybridMultilevel"/>
    <w:tmpl w:val="17208D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C816E6"/>
    <w:multiLevelType w:val="hybridMultilevel"/>
    <w:tmpl w:val="3724A864"/>
    <w:lvl w:ilvl="0" w:tplc="B4A21C58">
      <w:start w:val="4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9">
    <w:nsid w:val="6A185DA6"/>
    <w:multiLevelType w:val="hybridMultilevel"/>
    <w:tmpl w:val="807EF2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9149CC"/>
    <w:multiLevelType w:val="hybridMultilevel"/>
    <w:tmpl w:val="EF3A4C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CE9026A"/>
    <w:multiLevelType w:val="hybridMultilevel"/>
    <w:tmpl w:val="96CA7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5"/>
  </w:num>
  <w:num w:numId="5">
    <w:abstractNumId w:val="9"/>
  </w:num>
  <w:num w:numId="6">
    <w:abstractNumId w:val="11"/>
  </w:num>
  <w:num w:numId="7">
    <w:abstractNumId w:val="4"/>
  </w:num>
  <w:num w:numId="8">
    <w:abstractNumId w:val="7"/>
  </w:num>
  <w:num w:numId="9">
    <w:abstractNumId w:val="10"/>
  </w:num>
  <w:num w:numId="10">
    <w:abstractNumId w:val="1"/>
    <w:lvlOverride w:ilvl="0">
      <w:startOverride w:val="1"/>
    </w:lvlOverride>
  </w:num>
  <w:num w:numId="11">
    <w:abstractNumId w:val="1"/>
    <w:lvlOverride w:ilvl="0">
      <w:startOverride w:val="2"/>
    </w:lvlOverride>
  </w:num>
  <w:num w:numId="12">
    <w:abstractNumId w:val="1"/>
    <w:lvlOverride w:ilvl="0">
      <w:startOverride w:val="3"/>
    </w:lvlOverride>
  </w:num>
  <w:num w:numId="13">
    <w:abstractNumId w:val="1"/>
    <w:lvlOverride w:ilvl="0">
      <w:startOverride w:val="4"/>
    </w:lvlOverride>
  </w:num>
  <w:num w:numId="14">
    <w:abstractNumId w:val="2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8194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A35ACE"/>
    <w:rsid w:val="00000D7D"/>
    <w:rsid w:val="000046D3"/>
    <w:rsid w:val="00006676"/>
    <w:rsid w:val="00006827"/>
    <w:rsid w:val="000164A2"/>
    <w:rsid w:val="000166CC"/>
    <w:rsid w:val="000359B7"/>
    <w:rsid w:val="000369BC"/>
    <w:rsid w:val="00037606"/>
    <w:rsid w:val="00037AEB"/>
    <w:rsid w:val="00040D35"/>
    <w:rsid w:val="0004195A"/>
    <w:rsid w:val="000528E7"/>
    <w:rsid w:val="00055F95"/>
    <w:rsid w:val="00056001"/>
    <w:rsid w:val="00056EEF"/>
    <w:rsid w:val="00057A99"/>
    <w:rsid w:val="00057BB6"/>
    <w:rsid w:val="00065579"/>
    <w:rsid w:val="000712D7"/>
    <w:rsid w:val="00071A26"/>
    <w:rsid w:val="000853B0"/>
    <w:rsid w:val="000B0935"/>
    <w:rsid w:val="000C0B27"/>
    <w:rsid w:val="000D4237"/>
    <w:rsid w:val="000E4732"/>
    <w:rsid w:val="000E5A8E"/>
    <w:rsid w:val="000E6C08"/>
    <w:rsid w:val="000F2D1D"/>
    <w:rsid w:val="000F338F"/>
    <w:rsid w:val="000F7768"/>
    <w:rsid w:val="00100507"/>
    <w:rsid w:val="001053DD"/>
    <w:rsid w:val="00110601"/>
    <w:rsid w:val="0011178A"/>
    <w:rsid w:val="00122342"/>
    <w:rsid w:val="0013127B"/>
    <w:rsid w:val="00136186"/>
    <w:rsid w:val="00136250"/>
    <w:rsid w:val="001440D3"/>
    <w:rsid w:val="001522AC"/>
    <w:rsid w:val="00157F22"/>
    <w:rsid w:val="001604E0"/>
    <w:rsid w:val="00162B4D"/>
    <w:rsid w:val="00164FCF"/>
    <w:rsid w:val="0017265E"/>
    <w:rsid w:val="00176748"/>
    <w:rsid w:val="0018052C"/>
    <w:rsid w:val="00184166"/>
    <w:rsid w:val="00185461"/>
    <w:rsid w:val="00186D16"/>
    <w:rsid w:val="001958A0"/>
    <w:rsid w:val="001959B2"/>
    <w:rsid w:val="001A2709"/>
    <w:rsid w:val="001A4639"/>
    <w:rsid w:val="001B4190"/>
    <w:rsid w:val="001C0E79"/>
    <w:rsid w:val="001C2908"/>
    <w:rsid w:val="001C5DFD"/>
    <w:rsid w:val="001C6721"/>
    <w:rsid w:val="001C7EA3"/>
    <w:rsid w:val="001E0F83"/>
    <w:rsid w:val="001E3BF6"/>
    <w:rsid w:val="001E4727"/>
    <w:rsid w:val="001F7EA7"/>
    <w:rsid w:val="002032F9"/>
    <w:rsid w:val="0020392C"/>
    <w:rsid w:val="002058C6"/>
    <w:rsid w:val="00206296"/>
    <w:rsid w:val="0021585E"/>
    <w:rsid w:val="00216B08"/>
    <w:rsid w:val="00232417"/>
    <w:rsid w:val="00241F4B"/>
    <w:rsid w:val="002420EE"/>
    <w:rsid w:val="0024254C"/>
    <w:rsid w:val="00251BCE"/>
    <w:rsid w:val="00256508"/>
    <w:rsid w:val="00261AD9"/>
    <w:rsid w:val="00267B5B"/>
    <w:rsid w:val="0027036B"/>
    <w:rsid w:val="002710BC"/>
    <w:rsid w:val="00272599"/>
    <w:rsid w:val="002743B5"/>
    <w:rsid w:val="00277B9A"/>
    <w:rsid w:val="002837A7"/>
    <w:rsid w:val="00285FBC"/>
    <w:rsid w:val="00293108"/>
    <w:rsid w:val="002A2E5E"/>
    <w:rsid w:val="002A3436"/>
    <w:rsid w:val="002A460E"/>
    <w:rsid w:val="002A6E79"/>
    <w:rsid w:val="002B1FAA"/>
    <w:rsid w:val="002B5993"/>
    <w:rsid w:val="002C0971"/>
    <w:rsid w:val="002C7662"/>
    <w:rsid w:val="002C79E0"/>
    <w:rsid w:val="002E279F"/>
    <w:rsid w:val="002E34EA"/>
    <w:rsid w:val="002E5F73"/>
    <w:rsid w:val="002F0A4B"/>
    <w:rsid w:val="00300C85"/>
    <w:rsid w:val="00304936"/>
    <w:rsid w:val="00305E7A"/>
    <w:rsid w:val="00307774"/>
    <w:rsid w:val="00310782"/>
    <w:rsid w:val="00311955"/>
    <w:rsid w:val="00322853"/>
    <w:rsid w:val="0033406D"/>
    <w:rsid w:val="00335AD8"/>
    <w:rsid w:val="00337F51"/>
    <w:rsid w:val="00344122"/>
    <w:rsid w:val="00346193"/>
    <w:rsid w:val="003471ED"/>
    <w:rsid w:val="00347A31"/>
    <w:rsid w:val="00347F6E"/>
    <w:rsid w:val="0035307E"/>
    <w:rsid w:val="003604D3"/>
    <w:rsid w:val="00373AFC"/>
    <w:rsid w:val="003A58C4"/>
    <w:rsid w:val="003B405F"/>
    <w:rsid w:val="003B75E2"/>
    <w:rsid w:val="003B7F21"/>
    <w:rsid w:val="003C723B"/>
    <w:rsid w:val="003D210E"/>
    <w:rsid w:val="003E3611"/>
    <w:rsid w:val="003E3ECB"/>
    <w:rsid w:val="003F648E"/>
    <w:rsid w:val="004007FA"/>
    <w:rsid w:val="00411663"/>
    <w:rsid w:val="00413974"/>
    <w:rsid w:val="00416C3C"/>
    <w:rsid w:val="004241FC"/>
    <w:rsid w:val="0042471D"/>
    <w:rsid w:val="004572DA"/>
    <w:rsid w:val="00467910"/>
    <w:rsid w:val="004704D9"/>
    <w:rsid w:val="004821F4"/>
    <w:rsid w:val="00491030"/>
    <w:rsid w:val="004944C5"/>
    <w:rsid w:val="0049714A"/>
    <w:rsid w:val="004A1D17"/>
    <w:rsid w:val="004A4C86"/>
    <w:rsid w:val="004B24F2"/>
    <w:rsid w:val="004D2FAB"/>
    <w:rsid w:val="004E0BA8"/>
    <w:rsid w:val="004E2A05"/>
    <w:rsid w:val="004E4B07"/>
    <w:rsid w:val="004E6E7F"/>
    <w:rsid w:val="00504A93"/>
    <w:rsid w:val="005058A1"/>
    <w:rsid w:val="005357B6"/>
    <w:rsid w:val="0054050E"/>
    <w:rsid w:val="005455E2"/>
    <w:rsid w:val="00555587"/>
    <w:rsid w:val="00561EBB"/>
    <w:rsid w:val="00571F72"/>
    <w:rsid w:val="00583BFF"/>
    <w:rsid w:val="00593A66"/>
    <w:rsid w:val="00593CD9"/>
    <w:rsid w:val="005941AA"/>
    <w:rsid w:val="005A19E2"/>
    <w:rsid w:val="005A634F"/>
    <w:rsid w:val="005A6691"/>
    <w:rsid w:val="005C1C1D"/>
    <w:rsid w:val="005C3C7E"/>
    <w:rsid w:val="005C3D8D"/>
    <w:rsid w:val="005D37F0"/>
    <w:rsid w:val="005E38A9"/>
    <w:rsid w:val="00601606"/>
    <w:rsid w:val="00602E8A"/>
    <w:rsid w:val="00604872"/>
    <w:rsid w:val="0061182F"/>
    <w:rsid w:val="00611D4E"/>
    <w:rsid w:val="00631850"/>
    <w:rsid w:val="0064136E"/>
    <w:rsid w:val="00642AE2"/>
    <w:rsid w:val="00645FDF"/>
    <w:rsid w:val="00656C08"/>
    <w:rsid w:val="006658B4"/>
    <w:rsid w:val="00667727"/>
    <w:rsid w:val="00675969"/>
    <w:rsid w:val="0068029B"/>
    <w:rsid w:val="00687BE6"/>
    <w:rsid w:val="00697F2D"/>
    <w:rsid w:val="006A6155"/>
    <w:rsid w:val="006B0A33"/>
    <w:rsid w:val="006B4488"/>
    <w:rsid w:val="006B4824"/>
    <w:rsid w:val="006B76F5"/>
    <w:rsid w:val="006C3F5A"/>
    <w:rsid w:val="006D700C"/>
    <w:rsid w:val="006F11FC"/>
    <w:rsid w:val="006F76B5"/>
    <w:rsid w:val="007006DB"/>
    <w:rsid w:val="007038C8"/>
    <w:rsid w:val="0070568C"/>
    <w:rsid w:val="00715D66"/>
    <w:rsid w:val="007165F5"/>
    <w:rsid w:val="00720987"/>
    <w:rsid w:val="00730E0D"/>
    <w:rsid w:val="00731279"/>
    <w:rsid w:val="00742925"/>
    <w:rsid w:val="0074304D"/>
    <w:rsid w:val="00751872"/>
    <w:rsid w:val="00753BD2"/>
    <w:rsid w:val="007546C4"/>
    <w:rsid w:val="00757ECC"/>
    <w:rsid w:val="0076564B"/>
    <w:rsid w:val="00766C5C"/>
    <w:rsid w:val="00766E07"/>
    <w:rsid w:val="007674A0"/>
    <w:rsid w:val="00787DC6"/>
    <w:rsid w:val="00792EFB"/>
    <w:rsid w:val="00797896"/>
    <w:rsid w:val="007A11D5"/>
    <w:rsid w:val="007A20C1"/>
    <w:rsid w:val="007B785B"/>
    <w:rsid w:val="007C670B"/>
    <w:rsid w:val="007C7A28"/>
    <w:rsid w:val="007C7FFC"/>
    <w:rsid w:val="007E1BD7"/>
    <w:rsid w:val="007E5D6F"/>
    <w:rsid w:val="007E62E2"/>
    <w:rsid w:val="007F083B"/>
    <w:rsid w:val="007F71C5"/>
    <w:rsid w:val="0080440D"/>
    <w:rsid w:val="00813B6D"/>
    <w:rsid w:val="008224EA"/>
    <w:rsid w:val="00847077"/>
    <w:rsid w:val="00847F80"/>
    <w:rsid w:val="00870C32"/>
    <w:rsid w:val="00877F77"/>
    <w:rsid w:val="00887E5E"/>
    <w:rsid w:val="00896FD1"/>
    <w:rsid w:val="00897EE3"/>
    <w:rsid w:val="008A019A"/>
    <w:rsid w:val="008A5B3E"/>
    <w:rsid w:val="008B1EBC"/>
    <w:rsid w:val="008B57D0"/>
    <w:rsid w:val="008C2308"/>
    <w:rsid w:val="008D35AB"/>
    <w:rsid w:val="008E5CE9"/>
    <w:rsid w:val="008F687D"/>
    <w:rsid w:val="008F6B62"/>
    <w:rsid w:val="00901ABD"/>
    <w:rsid w:val="0090491B"/>
    <w:rsid w:val="0090691A"/>
    <w:rsid w:val="00906F1F"/>
    <w:rsid w:val="00915992"/>
    <w:rsid w:val="00916085"/>
    <w:rsid w:val="00921C01"/>
    <w:rsid w:val="00925C0A"/>
    <w:rsid w:val="0094635E"/>
    <w:rsid w:val="00981717"/>
    <w:rsid w:val="00984468"/>
    <w:rsid w:val="0099239C"/>
    <w:rsid w:val="009978A2"/>
    <w:rsid w:val="009A78D4"/>
    <w:rsid w:val="009B093D"/>
    <w:rsid w:val="009B7BA0"/>
    <w:rsid w:val="009C657B"/>
    <w:rsid w:val="009D0C5A"/>
    <w:rsid w:val="009D4FE1"/>
    <w:rsid w:val="009D5B05"/>
    <w:rsid w:val="009D740A"/>
    <w:rsid w:val="009E75ED"/>
    <w:rsid w:val="00A00626"/>
    <w:rsid w:val="00A0404A"/>
    <w:rsid w:val="00A0763F"/>
    <w:rsid w:val="00A07F06"/>
    <w:rsid w:val="00A2253B"/>
    <w:rsid w:val="00A3306F"/>
    <w:rsid w:val="00A352F6"/>
    <w:rsid w:val="00A35ACE"/>
    <w:rsid w:val="00A51841"/>
    <w:rsid w:val="00A658FB"/>
    <w:rsid w:val="00A73927"/>
    <w:rsid w:val="00A77E83"/>
    <w:rsid w:val="00A844A5"/>
    <w:rsid w:val="00A86D0E"/>
    <w:rsid w:val="00A87630"/>
    <w:rsid w:val="00A97778"/>
    <w:rsid w:val="00AB65CC"/>
    <w:rsid w:val="00AD373F"/>
    <w:rsid w:val="00AD3791"/>
    <w:rsid w:val="00AD4359"/>
    <w:rsid w:val="00AE0999"/>
    <w:rsid w:val="00B008B6"/>
    <w:rsid w:val="00B05DD5"/>
    <w:rsid w:val="00B121B6"/>
    <w:rsid w:val="00B16A79"/>
    <w:rsid w:val="00B23128"/>
    <w:rsid w:val="00B37AE9"/>
    <w:rsid w:val="00B47AB2"/>
    <w:rsid w:val="00B50B49"/>
    <w:rsid w:val="00B57096"/>
    <w:rsid w:val="00B645CB"/>
    <w:rsid w:val="00B856A4"/>
    <w:rsid w:val="00B9036F"/>
    <w:rsid w:val="00B925BE"/>
    <w:rsid w:val="00B951FE"/>
    <w:rsid w:val="00B95218"/>
    <w:rsid w:val="00B96483"/>
    <w:rsid w:val="00BA62CF"/>
    <w:rsid w:val="00BB39AD"/>
    <w:rsid w:val="00BE572E"/>
    <w:rsid w:val="00BF00EC"/>
    <w:rsid w:val="00C004DA"/>
    <w:rsid w:val="00C11914"/>
    <w:rsid w:val="00C13E2F"/>
    <w:rsid w:val="00C16AF4"/>
    <w:rsid w:val="00C20F89"/>
    <w:rsid w:val="00C223EB"/>
    <w:rsid w:val="00C22DCC"/>
    <w:rsid w:val="00C34709"/>
    <w:rsid w:val="00C36319"/>
    <w:rsid w:val="00C36B2A"/>
    <w:rsid w:val="00C444B6"/>
    <w:rsid w:val="00C60A5F"/>
    <w:rsid w:val="00C718F2"/>
    <w:rsid w:val="00C74C32"/>
    <w:rsid w:val="00C77371"/>
    <w:rsid w:val="00C90221"/>
    <w:rsid w:val="00C95B45"/>
    <w:rsid w:val="00CA1E5B"/>
    <w:rsid w:val="00CA3AD6"/>
    <w:rsid w:val="00CA413D"/>
    <w:rsid w:val="00CC366D"/>
    <w:rsid w:val="00CC3707"/>
    <w:rsid w:val="00CE65E8"/>
    <w:rsid w:val="00CF455B"/>
    <w:rsid w:val="00CF68A9"/>
    <w:rsid w:val="00D01B07"/>
    <w:rsid w:val="00D054FC"/>
    <w:rsid w:val="00D1134A"/>
    <w:rsid w:val="00D20676"/>
    <w:rsid w:val="00D33902"/>
    <w:rsid w:val="00D35A17"/>
    <w:rsid w:val="00D42CAB"/>
    <w:rsid w:val="00D43675"/>
    <w:rsid w:val="00D44864"/>
    <w:rsid w:val="00D54E68"/>
    <w:rsid w:val="00D645D6"/>
    <w:rsid w:val="00D70462"/>
    <w:rsid w:val="00D72100"/>
    <w:rsid w:val="00D77546"/>
    <w:rsid w:val="00D82F95"/>
    <w:rsid w:val="00D84B80"/>
    <w:rsid w:val="00DA3068"/>
    <w:rsid w:val="00DB3063"/>
    <w:rsid w:val="00DB5057"/>
    <w:rsid w:val="00DD2C8B"/>
    <w:rsid w:val="00DD2D51"/>
    <w:rsid w:val="00DD40EA"/>
    <w:rsid w:val="00DD5792"/>
    <w:rsid w:val="00DD75A7"/>
    <w:rsid w:val="00DE481F"/>
    <w:rsid w:val="00DE569A"/>
    <w:rsid w:val="00E10FAA"/>
    <w:rsid w:val="00E31197"/>
    <w:rsid w:val="00E33F7B"/>
    <w:rsid w:val="00E37283"/>
    <w:rsid w:val="00E4078D"/>
    <w:rsid w:val="00E436FA"/>
    <w:rsid w:val="00E46DBA"/>
    <w:rsid w:val="00E51E25"/>
    <w:rsid w:val="00E62C9F"/>
    <w:rsid w:val="00E703FB"/>
    <w:rsid w:val="00E7075F"/>
    <w:rsid w:val="00E707D2"/>
    <w:rsid w:val="00E7502A"/>
    <w:rsid w:val="00E945B6"/>
    <w:rsid w:val="00E94C47"/>
    <w:rsid w:val="00E954EB"/>
    <w:rsid w:val="00E9711F"/>
    <w:rsid w:val="00E97E10"/>
    <w:rsid w:val="00EB2D36"/>
    <w:rsid w:val="00EC62C2"/>
    <w:rsid w:val="00ED06CA"/>
    <w:rsid w:val="00EE2B65"/>
    <w:rsid w:val="00EF1CA2"/>
    <w:rsid w:val="00EF6B04"/>
    <w:rsid w:val="00F01B15"/>
    <w:rsid w:val="00F153EB"/>
    <w:rsid w:val="00F202F7"/>
    <w:rsid w:val="00F20A97"/>
    <w:rsid w:val="00F3190E"/>
    <w:rsid w:val="00F42C71"/>
    <w:rsid w:val="00F94BB3"/>
    <w:rsid w:val="00FC195D"/>
    <w:rsid w:val="00FD4752"/>
    <w:rsid w:val="00FF2422"/>
    <w:rsid w:val="00FF4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AD6"/>
  </w:style>
  <w:style w:type="paragraph" w:styleId="Heading1">
    <w:name w:val="heading 1"/>
    <w:basedOn w:val="Normal"/>
    <w:next w:val="Normal"/>
    <w:link w:val="Heading1Char"/>
    <w:uiPriority w:val="9"/>
    <w:qFormat/>
    <w:rsid w:val="000359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59B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0359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59B7"/>
  </w:style>
  <w:style w:type="character" w:styleId="CommentReference">
    <w:name w:val="annotation reference"/>
    <w:basedOn w:val="DefaultParagraphFont"/>
    <w:uiPriority w:val="99"/>
    <w:unhideWhenUsed/>
    <w:rsid w:val="006413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13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13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13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136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13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136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87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3390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84B80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77E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E83"/>
  </w:style>
  <w:style w:type="paragraph" w:styleId="PlainText">
    <w:name w:val="Plain Text"/>
    <w:basedOn w:val="Normal"/>
    <w:link w:val="PlainTextChar"/>
    <w:uiPriority w:val="99"/>
    <w:semiHidden/>
    <w:unhideWhenUsed/>
    <w:rsid w:val="000712D7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712D7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semiHidden/>
    <w:unhideWhenUsed/>
    <w:rsid w:val="003441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image" Target="media/image2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yperlink" Target="https://aphl.zoom.us/j/967894726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hyperlink" Target="https://aphl.zoom.us/j/502661224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ittee_x0020_Year xmlns="1c06b597-9e49-4ada-ac30-19629e0c384a">2019-2020</Committee_x0020_Year>
    <Description xmlns="5af08be3-da31-4ed0-bd15-c2f68cc29029" xsi:nil="true"/>
    <Document_x0020_Type xmlns="1c06b597-9e49-4ada-ac30-19629e0c384a">Agendas</Document_x0020_Type>
    <_dlc_DocId xmlns="5af08be3-da31-4ed0-bd15-c2f68cc29029">Q77AU6S3KYZS-2080-437</_dlc_DocId>
    <_dlc_DocIdUrl xmlns="5af08be3-da31-4ed0-bd15-c2f68cc29029">
      <Url>https://www.aphlweb.org/cmt/idc/TBSC/_layouts/15/DocIdRedir.aspx?ID=Q77AU6S3KYZS-2080-437</Url>
      <Description>Q77AU6S3KYZS-2080-437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22F8E44806C244834FF09050FF6E9D" ma:contentTypeVersion="2" ma:contentTypeDescription="Create a new document." ma:contentTypeScope="" ma:versionID="92ab737aa06ceb42a8cbbbb5b547fe68">
  <xsd:schema xmlns:xsd="http://www.w3.org/2001/XMLSchema" xmlns:xs="http://www.w3.org/2001/XMLSchema" xmlns:p="http://schemas.microsoft.com/office/2006/metadata/properties" xmlns:ns2="1c06b597-9e49-4ada-ac30-19629e0c384a" xmlns:ns3="5af08be3-da31-4ed0-bd15-c2f68cc29029" targetNamespace="http://schemas.microsoft.com/office/2006/metadata/properties" ma:root="true" ma:fieldsID="c766cc88d0845e4cea952a2f6b1ff082" ns2:_="" ns3:_="">
    <xsd:import namespace="1c06b597-9e49-4ada-ac30-19629e0c384a"/>
    <xsd:import namespace="5af08be3-da31-4ed0-bd15-c2f68cc29029"/>
    <xsd:element name="properties">
      <xsd:complexType>
        <xsd:sequence>
          <xsd:element name="documentManagement">
            <xsd:complexType>
              <xsd:all>
                <xsd:element ref="ns2:Committee_x0020_Year"/>
                <xsd:element ref="ns2:Document_x0020_Type"/>
                <xsd:element ref="ns3:Description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06b597-9e49-4ada-ac30-19629e0c384a" elementFormDefault="qualified">
    <xsd:import namespace="http://schemas.microsoft.com/office/2006/documentManagement/types"/>
    <xsd:import namespace="http://schemas.microsoft.com/office/infopath/2007/PartnerControls"/>
    <xsd:element name="Committee_x0020_Year" ma:index="8" ma:displayName="Committee Year" ma:default="2019-2020" ma:format="Dropdown" ma:internalName="Committee_x0020_Year">
      <xsd:simpleType>
        <xsd:restriction base="dms:Choice">
          <xsd:enumeration value="2008-2009"/>
          <xsd:enumeration value="2009-2010"/>
          <xsd:enumeration value="2010-2011"/>
          <xsd:enumeration value="2011-2012"/>
          <xsd:enumeration value="2012-2013"/>
          <xsd:enumeration value="2013-2014"/>
          <xsd:enumeration value="2014-2015"/>
          <xsd:enumeration value="2015-2016"/>
          <xsd:enumeration value="2016-2017"/>
          <xsd:enumeration value="2017-2018"/>
          <xsd:enumeration value="2018-2019"/>
          <xsd:enumeration value="2019-2020"/>
        </xsd:restriction>
      </xsd:simpleType>
    </xsd:element>
    <xsd:element name="Document_x0020_Type" ma:index="9" ma:displayName="Document Type" ma:format="Dropdown" ma:internalName="Document_x0020_Type">
      <xsd:simpleType>
        <xsd:restriction base="dms:Choice">
          <xsd:enumeration value="Agendas"/>
          <xsd:enumeration value="Minutes"/>
          <xsd:enumeration value="Strategic Planning"/>
          <xsd:enumeration value="Other"/>
          <xsd:enumeration value="Core Capacity Document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f08be3-da31-4ed0-bd15-c2f68cc29029" elementFormDefault="qualified">
    <xsd:import namespace="http://schemas.microsoft.com/office/2006/documentManagement/types"/>
    <xsd:import namespace="http://schemas.microsoft.com/office/infopath/2007/PartnerControls"/>
    <xsd:element name="Description" ma:index="10" nillable="true" ma:displayName="Description" ma:internalName="Description">
      <xsd:simpleType>
        <xsd:restriction base="dms:Note">
          <xsd:maxLength value="255"/>
        </xsd:restriction>
      </xsd:simpleType>
    </xsd:element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3487B-F179-483B-B639-3A52C396B1BA}">
  <ds:schemaRefs>
    <ds:schemaRef ds:uri="http://schemas.microsoft.com/office/2006/metadata/properties"/>
    <ds:schemaRef ds:uri="http://schemas.microsoft.com/office/infopath/2007/PartnerControls"/>
    <ds:schemaRef ds:uri="1c06b597-9e49-4ada-ac30-19629e0c384a"/>
    <ds:schemaRef ds:uri="5af08be3-da31-4ed0-bd15-c2f68cc29029"/>
  </ds:schemaRefs>
</ds:datastoreItem>
</file>

<file path=customXml/itemProps2.xml><?xml version="1.0" encoding="utf-8"?>
<ds:datastoreItem xmlns:ds="http://schemas.openxmlformats.org/officeDocument/2006/customXml" ds:itemID="{DADF2D97-60EB-4593-8805-A7F09FFEFD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06b597-9e49-4ada-ac30-19629e0c384a"/>
    <ds:schemaRef ds:uri="5af08be3-da31-4ed0-bd15-c2f68cc290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44B3BC-77E7-43BF-AD6F-597301DBA65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C4A518F-A1B6-4E47-ACFD-A9C51E3AEC3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A389637-D92F-4EE0-8329-2E83F04E3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Association of Public Health Laboratories</Company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Ancona, Nicholas | APHL</dc:creator>
  <cp:lastModifiedBy>Angela</cp:lastModifiedBy>
  <cp:revision>28</cp:revision>
  <dcterms:created xsi:type="dcterms:W3CDTF">2019-09-13T13:43:00Z</dcterms:created>
  <dcterms:modified xsi:type="dcterms:W3CDTF">2019-10-01T00:07:00Z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0x0101003F22F8E44806C244834FF09050FF6E9D</vt:lpwstr>
  </property>
  <property fmtid="{D5CDD505-2E9C-101B-9397-08002B2CF9AE}" pid="3" name="_dlc_DocIdItemGuid">
    <vt:lpwstr>2dd33d3c-9a7f-421c-82c2-f9ddf5b95f93</vt:lpwstr>
  </property>
</Properties>
</file>