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5F73" w:rsidRDefault="002E5F73">
      <w:pPr>
        <w:pStyle w:val="Header"/>
      </w:pPr>
    </w:p>
    <w:p w:rsidR="002E5F73" w:rsidRPr="002E5F73" w:rsidRDefault="002E5F73" w:rsidP="002E5F73">
      <w:pPr>
        <w:keepNext/>
        <w:keepLines/>
        <w:tabs>
          <w:tab w:val="left" w:pos="1350"/>
          <w:tab w:val="center" w:pos="4680"/>
        </w:tabs>
        <w:spacing w:before="240" w:after="0" w:line="360" w:lineRule="auto"/>
        <w:jc w:val="center"/>
        <w:outlineLvl w:val="0"/>
        <w:rPr>
          <w:rFonts w:asciiTheme="majorHAnsi" w:eastAsiaTheme="majorEastAsia" w:hAnsiTheme="majorHAnsi" w:cstheme="majorBidi"/>
          <w:b/>
          <w:color w:val="2E74B5" w:themeColor="accent1" w:themeShade="BF"/>
          <w:sz w:val="32"/>
          <w:szCs w:val="32"/>
        </w:rPr>
      </w:pPr>
      <w:r w:rsidRPr="002E5F73">
        <w:rPr>
          <w:rFonts w:asciiTheme="majorHAnsi" w:eastAsiaTheme="majorEastAsia" w:hAnsiTheme="majorHAnsi" w:cstheme="majorBidi"/>
          <w:b/>
          <w:color w:val="2E74B5" w:themeColor="accent1" w:themeShade="BF"/>
          <w:sz w:val="32"/>
          <w:szCs w:val="32"/>
        </w:rPr>
        <w:t>C</w:t>
      </w:r>
      <w:r w:rsidR="00344122" w:rsidRPr="002E5F73">
        <w:rPr>
          <w:rFonts w:asciiTheme="majorHAnsi" w:eastAsiaTheme="majorEastAsia" w:hAnsiTheme="majorHAnsi" w:cstheme="majorBidi"/>
          <w:b/>
          <w:color w:val="2E74B5" w:themeColor="accent1" w:themeShade="BF"/>
          <w:sz w:val="32"/>
          <w:szCs w:val="32"/>
        </w:rPr>
        <w:t>ORHA Laboratory Workgroup</w:t>
      </w:r>
      <w:r w:rsidR="000359B7" w:rsidRPr="002E5F73">
        <w:rPr>
          <w:rFonts w:asciiTheme="majorHAnsi" w:eastAsiaTheme="majorEastAsia" w:hAnsiTheme="majorHAnsi" w:cstheme="majorBidi"/>
          <w:b/>
          <w:color w:val="2E74B5" w:themeColor="accent1" w:themeShade="BF"/>
          <w:sz w:val="32"/>
          <w:szCs w:val="32"/>
        </w:rPr>
        <w:t xml:space="preserve"> </w:t>
      </w:r>
      <w:r w:rsidR="002B1FAA" w:rsidRPr="002E5F73">
        <w:rPr>
          <w:rFonts w:asciiTheme="majorHAnsi" w:eastAsiaTheme="majorEastAsia" w:hAnsiTheme="majorHAnsi" w:cstheme="majorBidi"/>
          <w:b/>
          <w:color w:val="2E74B5" w:themeColor="accent1" w:themeShade="BF"/>
          <w:sz w:val="32"/>
          <w:szCs w:val="32"/>
        </w:rPr>
        <w:t xml:space="preserve">Kick-off </w:t>
      </w:r>
      <w:r w:rsidR="000359B7" w:rsidRPr="002E5F73">
        <w:rPr>
          <w:rFonts w:asciiTheme="majorHAnsi" w:eastAsiaTheme="majorEastAsia" w:hAnsiTheme="majorHAnsi" w:cstheme="majorBidi"/>
          <w:b/>
          <w:color w:val="2E74B5" w:themeColor="accent1" w:themeShade="BF"/>
          <w:sz w:val="32"/>
          <w:szCs w:val="32"/>
        </w:rPr>
        <w:t>Conference Call</w:t>
      </w:r>
      <w:r w:rsidR="00155258">
        <w:rPr>
          <w:rFonts w:asciiTheme="majorHAnsi" w:eastAsiaTheme="majorEastAsia" w:hAnsiTheme="majorHAnsi" w:cstheme="majorBidi"/>
          <w:b/>
          <w:color w:val="2E74B5" w:themeColor="accent1" w:themeShade="BF"/>
          <w:sz w:val="32"/>
          <w:szCs w:val="32"/>
        </w:rPr>
        <w:t xml:space="preserve"> - MINUTES</w:t>
      </w:r>
    </w:p>
    <w:p w:rsidR="000359B7" w:rsidRPr="000359B7" w:rsidRDefault="00411663" w:rsidP="002E5F73">
      <w:pPr>
        <w:spacing w:after="0" w:line="360" w:lineRule="auto"/>
        <w:jc w:val="center"/>
        <w:rPr>
          <w:b/>
          <w:sz w:val="24"/>
          <w:szCs w:val="24"/>
        </w:rPr>
      </w:pPr>
      <w:r w:rsidRPr="00411663">
        <w:rPr>
          <w:b/>
          <w:sz w:val="24"/>
          <w:szCs w:val="24"/>
        </w:rPr>
        <w:t>October</w:t>
      </w:r>
      <w:r w:rsidR="000712D7" w:rsidRPr="00411663">
        <w:rPr>
          <w:b/>
          <w:sz w:val="24"/>
          <w:szCs w:val="24"/>
        </w:rPr>
        <w:t xml:space="preserve"> </w:t>
      </w:r>
      <w:r w:rsidR="000D4237">
        <w:rPr>
          <w:b/>
          <w:sz w:val="24"/>
          <w:szCs w:val="24"/>
        </w:rPr>
        <w:t>01</w:t>
      </w:r>
      <w:r w:rsidR="00BA62CF">
        <w:rPr>
          <w:b/>
          <w:sz w:val="24"/>
          <w:szCs w:val="24"/>
        </w:rPr>
        <w:t xml:space="preserve">, </w:t>
      </w:r>
      <w:r w:rsidR="008A019A">
        <w:rPr>
          <w:b/>
          <w:sz w:val="24"/>
          <w:szCs w:val="24"/>
        </w:rPr>
        <w:t>2019</w:t>
      </w:r>
      <w:r w:rsidR="00CC3707">
        <w:rPr>
          <w:b/>
          <w:sz w:val="24"/>
          <w:szCs w:val="24"/>
        </w:rPr>
        <w:t xml:space="preserve"> (</w:t>
      </w:r>
      <w:r w:rsidR="000D4237">
        <w:rPr>
          <w:b/>
          <w:sz w:val="24"/>
          <w:szCs w:val="24"/>
        </w:rPr>
        <w:t>9 – 10 am</w:t>
      </w:r>
      <w:r w:rsidR="0013127B">
        <w:rPr>
          <w:b/>
          <w:sz w:val="24"/>
          <w:szCs w:val="24"/>
        </w:rPr>
        <w:t>)</w:t>
      </w:r>
      <w:r w:rsidR="000359B7" w:rsidRPr="000359B7">
        <w:rPr>
          <w:b/>
          <w:sz w:val="24"/>
          <w:szCs w:val="24"/>
        </w:rPr>
        <w:t xml:space="preserve"> EST</w:t>
      </w:r>
    </w:p>
    <w:p w:rsidR="00155258" w:rsidRDefault="00155258" w:rsidP="002B1FAA">
      <w:pPr>
        <w:pStyle w:val="NormalWeb"/>
        <w:spacing w:before="0" w:beforeAutospacing="0" w:after="0" w:afterAutospacing="0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In attendance:</w:t>
      </w:r>
    </w:p>
    <w:p w:rsidR="00155258" w:rsidRDefault="00155258" w:rsidP="002B1FAA">
      <w:pPr>
        <w:pStyle w:val="NormalWeb"/>
        <w:spacing w:before="0" w:beforeAutospacing="0" w:after="0" w:afterAutospacing="0"/>
        <w:rPr>
          <w:rFonts w:asciiTheme="minorHAnsi" w:hAnsiTheme="minorHAnsi"/>
          <w:b/>
          <w:sz w:val="22"/>
          <w:szCs w:val="22"/>
        </w:rPr>
      </w:pPr>
    </w:p>
    <w:p w:rsidR="002B1FAA" w:rsidRPr="002B1FAA" w:rsidRDefault="000359B7" w:rsidP="002B1FAA">
      <w:pPr>
        <w:pStyle w:val="NormalWeb"/>
        <w:spacing w:before="0" w:beforeAutospacing="0" w:after="0" w:afterAutospacing="0"/>
        <w:rPr>
          <w:rFonts w:asciiTheme="minorHAnsi" w:hAnsiTheme="minorHAnsi"/>
          <w:color w:val="000000"/>
          <w:sz w:val="22"/>
          <w:szCs w:val="22"/>
        </w:rPr>
      </w:pPr>
      <w:r w:rsidRPr="002E5F73">
        <w:rPr>
          <w:rFonts w:asciiTheme="minorHAnsi" w:hAnsiTheme="minorHAnsi"/>
          <w:b/>
          <w:sz w:val="22"/>
          <w:szCs w:val="22"/>
        </w:rPr>
        <w:t>Members:</w:t>
      </w:r>
      <w:r w:rsidRPr="002B1FAA">
        <w:rPr>
          <w:rFonts w:asciiTheme="minorHAnsi" w:hAnsiTheme="minorHAnsi"/>
          <w:sz w:val="22"/>
          <w:szCs w:val="22"/>
        </w:rPr>
        <w:t xml:space="preserve">  </w:t>
      </w:r>
      <w:proofErr w:type="spellStart"/>
      <w:r w:rsidR="00344122" w:rsidRPr="002B1FAA">
        <w:rPr>
          <w:rFonts w:asciiTheme="minorHAnsi" w:hAnsiTheme="minorHAnsi"/>
          <w:color w:val="000000"/>
          <w:sz w:val="22"/>
          <w:szCs w:val="22"/>
        </w:rPr>
        <w:t>Jafar</w:t>
      </w:r>
      <w:proofErr w:type="spellEnd"/>
      <w:r w:rsidR="00344122" w:rsidRPr="002B1FAA">
        <w:rPr>
          <w:rFonts w:asciiTheme="minorHAnsi" w:hAnsiTheme="minorHAnsi"/>
          <w:color w:val="000000"/>
          <w:sz w:val="22"/>
          <w:szCs w:val="22"/>
        </w:rPr>
        <w:t xml:space="preserve"> </w:t>
      </w:r>
      <w:proofErr w:type="spellStart"/>
      <w:r w:rsidR="00344122" w:rsidRPr="002B1FAA">
        <w:rPr>
          <w:rFonts w:asciiTheme="minorHAnsi" w:hAnsiTheme="minorHAnsi"/>
          <w:color w:val="000000"/>
          <w:sz w:val="22"/>
          <w:szCs w:val="22"/>
        </w:rPr>
        <w:t>Razeq</w:t>
      </w:r>
      <w:proofErr w:type="spellEnd"/>
      <w:r w:rsidR="00344122" w:rsidRPr="002B1FAA">
        <w:rPr>
          <w:rFonts w:asciiTheme="minorHAnsi" w:hAnsiTheme="minorHAnsi"/>
          <w:color w:val="000000"/>
          <w:sz w:val="22"/>
          <w:szCs w:val="22"/>
        </w:rPr>
        <w:t xml:space="preserve"> (Co-Chair</w:t>
      </w:r>
      <w:r w:rsidR="002B1FAA">
        <w:rPr>
          <w:rFonts w:asciiTheme="minorHAnsi" w:hAnsiTheme="minorHAnsi"/>
          <w:color w:val="000000"/>
          <w:sz w:val="22"/>
          <w:szCs w:val="22"/>
        </w:rPr>
        <w:t>; APHL, CT</w:t>
      </w:r>
      <w:r w:rsidR="00344122" w:rsidRPr="002B1FAA">
        <w:rPr>
          <w:rFonts w:asciiTheme="minorHAnsi" w:hAnsiTheme="minorHAnsi"/>
          <w:color w:val="000000"/>
          <w:sz w:val="22"/>
          <w:szCs w:val="22"/>
        </w:rPr>
        <w:t xml:space="preserve">), Dan </w:t>
      </w:r>
      <w:proofErr w:type="spellStart"/>
      <w:r w:rsidR="00344122" w:rsidRPr="002B1FAA">
        <w:rPr>
          <w:rFonts w:asciiTheme="minorHAnsi" w:hAnsiTheme="minorHAnsi"/>
          <w:color w:val="000000"/>
          <w:sz w:val="22"/>
          <w:szCs w:val="22"/>
        </w:rPr>
        <w:t>Diekema</w:t>
      </w:r>
      <w:proofErr w:type="spellEnd"/>
      <w:r w:rsidR="00344122" w:rsidRPr="002B1FAA">
        <w:rPr>
          <w:rFonts w:asciiTheme="minorHAnsi" w:hAnsiTheme="minorHAnsi"/>
          <w:color w:val="000000"/>
          <w:sz w:val="22"/>
          <w:szCs w:val="22"/>
        </w:rPr>
        <w:t xml:space="preserve"> (Co-Chair</w:t>
      </w:r>
      <w:r w:rsidR="002B1FAA">
        <w:rPr>
          <w:rFonts w:asciiTheme="minorHAnsi" w:hAnsiTheme="minorHAnsi"/>
          <w:color w:val="000000"/>
          <w:sz w:val="22"/>
          <w:szCs w:val="22"/>
        </w:rPr>
        <w:t xml:space="preserve">; </w:t>
      </w:r>
      <w:proofErr w:type="spellStart"/>
      <w:r w:rsidR="002B1FAA">
        <w:rPr>
          <w:rFonts w:asciiTheme="minorHAnsi" w:hAnsiTheme="minorHAnsi"/>
          <w:color w:val="000000"/>
          <w:sz w:val="22"/>
          <w:szCs w:val="22"/>
        </w:rPr>
        <w:t>UoI</w:t>
      </w:r>
      <w:proofErr w:type="spellEnd"/>
      <w:r w:rsidR="00344122" w:rsidRPr="002B1FAA">
        <w:rPr>
          <w:rFonts w:asciiTheme="minorHAnsi" w:hAnsiTheme="minorHAnsi"/>
          <w:color w:val="000000"/>
          <w:sz w:val="22"/>
          <w:szCs w:val="22"/>
        </w:rPr>
        <w:t xml:space="preserve">), </w:t>
      </w:r>
      <w:r w:rsidR="00344122" w:rsidRPr="002B1FAA">
        <w:rPr>
          <w:rFonts w:asciiTheme="minorHAnsi" w:hAnsiTheme="minorHAnsi"/>
          <w:sz w:val="22"/>
          <w:szCs w:val="22"/>
        </w:rPr>
        <w:t xml:space="preserve">Rita Parke </w:t>
      </w:r>
      <w:proofErr w:type="spellStart"/>
      <w:r w:rsidR="00344122" w:rsidRPr="002B1FAA">
        <w:rPr>
          <w:rFonts w:asciiTheme="minorHAnsi" w:hAnsiTheme="minorHAnsi"/>
          <w:sz w:val="22"/>
          <w:szCs w:val="22"/>
        </w:rPr>
        <w:t>Stainback</w:t>
      </w:r>
      <w:proofErr w:type="spellEnd"/>
      <w:r w:rsidR="002B1FAA">
        <w:rPr>
          <w:rFonts w:asciiTheme="minorHAnsi" w:hAnsiTheme="minorHAnsi"/>
          <w:sz w:val="22"/>
          <w:szCs w:val="22"/>
        </w:rPr>
        <w:t xml:space="preserve"> (ACLA, LabCorp)</w:t>
      </w:r>
      <w:r w:rsidR="00344122" w:rsidRPr="002B1FAA">
        <w:rPr>
          <w:rFonts w:asciiTheme="minorHAnsi" w:hAnsiTheme="minorHAnsi"/>
          <w:sz w:val="22"/>
          <w:szCs w:val="22"/>
        </w:rPr>
        <w:t xml:space="preserve">, </w:t>
      </w:r>
      <w:proofErr w:type="spellStart"/>
      <w:r w:rsidR="00344122" w:rsidRPr="002B1FAA">
        <w:rPr>
          <w:rFonts w:asciiTheme="minorHAnsi" w:hAnsiTheme="minorHAnsi"/>
          <w:color w:val="000000"/>
          <w:sz w:val="22"/>
          <w:szCs w:val="22"/>
        </w:rPr>
        <w:t>Kaede</w:t>
      </w:r>
      <w:proofErr w:type="spellEnd"/>
      <w:r w:rsidR="00344122" w:rsidRPr="002B1FAA">
        <w:rPr>
          <w:rFonts w:asciiTheme="minorHAnsi" w:hAnsiTheme="minorHAnsi"/>
          <w:color w:val="000000"/>
          <w:sz w:val="22"/>
          <w:szCs w:val="22"/>
        </w:rPr>
        <w:t xml:space="preserve"> Ota Sullivan</w:t>
      </w:r>
      <w:r w:rsidR="002B1FAA">
        <w:rPr>
          <w:rFonts w:asciiTheme="minorHAnsi" w:hAnsiTheme="minorHAnsi"/>
          <w:color w:val="000000"/>
          <w:sz w:val="22"/>
          <w:szCs w:val="22"/>
        </w:rPr>
        <w:t xml:space="preserve"> (SHEA, TU)</w:t>
      </w:r>
      <w:r w:rsidR="002B1FAA" w:rsidRPr="002B1FAA">
        <w:rPr>
          <w:rFonts w:asciiTheme="minorHAnsi" w:hAnsiTheme="minorHAnsi"/>
          <w:color w:val="000000"/>
          <w:sz w:val="22"/>
          <w:szCs w:val="22"/>
        </w:rPr>
        <w:t>,</w:t>
      </w:r>
      <w:r w:rsidR="002B1FAA">
        <w:rPr>
          <w:rFonts w:asciiTheme="minorHAnsi" w:hAnsiTheme="minorHAnsi"/>
          <w:color w:val="000000"/>
          <w:sz w:val="22"/>
          <w:szCs w:val="22"/>
        </w:rPr>
        <w:t xml:space="preserve"> </w:t>
      </w:r>
      <w:proofErr w:type="spellStart"/>
      <w:r w:rsidR="002B1FAA" w:rsidRPr="002B1FAA">
        <w:rPr>
          <w:rFonts w:asciiTheme="minorHAnsi" w:hAnsiTheme="minorHAnsi" w:cs="Arial"/>
          <w:color w:val="26282A"/>
          <w:sz w:val="22"/>
          <w:szCs w:val="22"/>
        </w:rPr>
        <w:t>Kamal</w:t>
      </w:r>
      <w:proofErr w:type="spellEnd"/>
      <w:r w:rsidR="002B1FAA" w:rsidRPr="002B1FAA">
        <w:rPr>
          <w:rFonts w:asciiTheme="minorHAnsi" w:hAnsiTheme="minorHAnsi" w:cs="Arial"/>
          <w:color w:val="26282A"/>
          <w:sz w:val="22"/>
          <w:szCs w:val="22"/>
        </w:rPr>
        <w:t xml:space="preserve"> Singh</w:t>
      </w:r>
      <w:r w:rsidR="002B1FAA">
        <w:rPr>
          <w:rFonts w:asciiTheme="minorHAnsi" w:hAnsiTheme="minorHAnsi" w:cs="Arial"/>
          <w:color w:val="26282A"/>
          <w:sz w:val="22"/>
          <w:szCs w:val="22"/>
        </w:rPr>
        <w:t xml:space="preserve"> (ASM, </w:t>
      </w:r>
      <w:proofErr w:type="spellStart"/>
      <w:r w:rsidR="00DD5792">
        <w:rPr>
          <w:rFonts w:asciiTheme="minorHAnsi" w:hAnsiTheme="minorHAnsi" w:cs="Arial"/>
          <w:color w:val="26282A"/>
          <w:sz w:val="22"/>
          <w:szCs w:val="22"/>
        </w:rPr>
        <w:t>Northshore</w:t>
      </w:r>
      <w:proofErr w:type="spellEnd"/>
      <w:r w:rsidR="00DD5792">
        <w:rPr>
          <w:rFonts w:asciiTheme="minorHAnsi" w:hAnsiTheme="minorHAnsi" w:cs="Arial"/>
          <w:color w:val="26282A"/>
          <w:sz w:val="22"/>
          <w:szCs w:val="22"/>
        </w:rPr>
        <w:t>)</w:t>
      </w:r>
      <w:r w:rsidR="002B1FAA" w:rsidRPr="002B1FAA">
        <w:rPr>
          <w:rFonts w:asciiTheme="minorHAnsi" w:hAnsiTheme="minorHAnsi" w:cs="Arial"/>
          <w:color w:val="26282A"/>
          <w:sz w:val="22"/>
          <w:szCs w:val="22"/>
        </w:rPr>
        <w:t xml:space="preserve">, </w:t>
      </w:r>
      <w:r w:rsidR="002B1FAA" w:rsidRPr="002B1FAA">
        <w:rPr>
          <w:rFonts w:asciiTheme="minorHAnsi" w:hAnsiTheme="minorHAnsi"/>
          <w:color w:val="000000"/>
          <w:sz w:val="22"/>
          <w:szCs w:val="22"/>
        </w:rPr>
        <w:t xml:space="preserve">Dawn </w:t>
      </w:r>
      <w:proofErr w:type="spellStart"/>
      <w:r w:rsidR="002B1FAA" w:rsidRPr="002B1FAA">
        <w:rPr>
          <w:rFonts w:asciiTheme="minorHAnsi" w:hAnsiTheme="minorHAnsi"/>
          <w:color w:val="000000"/>
          <w:sz w:val="22"/>
          <w:szCs w:val="22"/>
        </w:rPr>
        <w:t>Seivert</w:t>
      </w:r>
      <w:proofErr w:type="spellEnd"/>
      <w:r w:rsidR="00DD5792">
        <w:rPr>
          <w:rFonts w:asciiTheme="minorHAnsi" w:hAnsiTheme="minorHAnsi"/>
          <w:color w:val="000000"/>
          <w:sz w:val="22"/>
          <w:szCs w:val="22"/>
        </w:rPr>
        <w:t xml:space="preserve"> (CDC)</w:t>
      </w:r>
      <w:r w:rsidR="00411663">
        <w:rPr>
          <w:rFonts w:asciiTheme="minorHAnsi" w:hAnsiTheme="minorHAnsi"/>
          <w:color w:val="000000"/>
          <w:sz w:val="22"/>
          <w:szCs w:val="22"/>
        </w:rPr>
        <w:t xml:space="preserve">, Monica </w:t>
      </w:r>
      <w:r w:rsidR="00DB5057">
        <w:rPr>
          <w:rFonts w:asciiTheme="minorHAnsi" w:hAnsiTheme="minorHAnsi"/>
          <w:color w:val="000000"/>
          <w:sz w:val="22"/>
          <w:szCs w:val="22"/>
        </w:rPr>
        <w:t>Schroeder (CSTE)</w:t>
      </w:r>
      <w:r w:rsidR="00411663">
        <w:rPr>
          <w:rFonts w:asciiTheme="minorHAnsi" w:hAnsiTheme="minorHAnsi"/>
          <w:color w:val="000000"/>
          <w:sz w:val="22"/>
          <w:szCs w:val="22"/>
        </w:rPr>
        <w:t>, Martha</w:t>
      </w:r>
      <w:r w:rsidR="00DB5057">
        <w:rPr>
          <w:rFonts w:asciiTheme="minorHAnsi" w:hAnsiTheme="minorHAnsi"/>
          <w:color w:val="000000"/>
          <w:sz w:val="22"/>
          <w:szCs w:val="22"/>
        </w:rPr>
        <w:t xml:space="preserve"> </w:t>
      </w:r>
      <w:proofErr w:type="spellStart"/>
      <w:r w:rsidR="00DB5057">
        <w:rPr>
          <w:rFonts w:asciiTheme="minorHAnsi" w:hAnsiTheme="minorHAnsi"/>
          <w:color w:val="000000"/>
          <w:sz w:val="22"/>
          <w:szCs w:val="22"/>
        </w:rPr>
        <w:t>Ngoh</w:t>
      </w:r>
      <w:proofErr w:type="spellEnd"/>
      <w:r w:rsidR="00DB5057">
        <w:rPr>
          <w:rFonts w:asciiTheme="minorHAnsi" w:hAnsiTheme="minorHAnsi"/>
          <w:color w:val="000000"/>
          <w:sz w:val="22"/>
          <w:szCs w:val="22"/>
        </w:rPr>
        <w:t xml:space="preserve"> (ASTHO)</w:t>
      </w:r>
      <w:r w:rsidR="000D4237">
        <w:rPr>
          <w:rFonts w:asciiTheme="minorHAnsi" w:hAnsiTheme="minorHAnsi"/>
          <w:color w:val="000000"/>
          <w:sz w:val="22"/>
          <w:szCs w:val="22"/>
        </w:rPr>
        <w:t xml:space="preserve">, </w:t>
      </w:r>
      <w:r w:rsidR="000D4237" w:rsidRPr="00155258">
        <w:rPr>
          <w:rFonts w:asciiTheme="minorHAnsi" w:hAnsiTheme="minorHAnsi"/>
          <w:strike/>
          <w:color w:val="000000"/>
          <w:sz w:val="22"/>
          <w:szCs w:val="22"/>
        </w:rPr>
        <w:t xml:space="preserve">Kate </w:t>
      </w:r>
      <w:proofErr w:type="spellStart"/>
      <w:r w:rsidR="000D4237" w:rsidRPr="00155258">
        <w:rPr>
          <w:rFonts w:asciiTheme="minorHAnsi" w:hAnsiTheme="minorHAnsi"/>
          <w:strike/>
          <w:color w:val="000000"/>
          <w:sz w:val="22"/>
          <w:szCs w:val="22"/>
        </w:rPr>
        <w:t>Heyer</w:t>
      </w:r>
      <w:proofErr w:type="spellEnd"/>
      <w:r w:rsidR="00057A99" w:rsidRPr="00155258">
        <w:rPr>
          <w:rFonts w:asciiTheme="minorHAnsi" w:hAnsiTheme="minorHAnsi"/>
          <w:strike/>
          <w:color w:val="000000"/>
          <w:sz w:val="22"/>
          <w:szCs w:val="22"/>
        </w:rPr>
        <w:t xml:space="preserve"> (ASTHO)</w:t>
      </w:r>
    </w:p>
    <w:p w:rsidR="002B1FAA" w:rsidRDefault="002B1FAA" w:rsidP="002B1FAA">
      <w:pPr>
        <w:pStyle w:val="NormalWeb"/>
        <w:spacing w:before="0" w:beforeAutospacing="0" w:after="0" w:afterAutospacing="0"/>
        <w:rPr>
          <w:rFonts w:ascii="Arial" w:hAnsi="Arial" w:cs="Arial"/>
          <w:color w:val="26282A"/>
          <w:sz w:val="20"/>
          <w:szCs w:val="20"/>
        </w:rPr>
      </w:pPr>
    </w:p>
    <w:p w:rsidR="000359B7" w:rsidRPr="000712D7" w:rsidRDefault="000359B7" w:rsidP="00285FBC">
      <w:pPr>
        <w:pBdr>
          <w:bottom w:val="single" w:sz="6" w:space="0" w:color="auto"/>
        </w:pBdr>
        <w:spacing w:after="0" w:line="240" w:lineRule="auto"/>
      </w:pPr>
      <w:r w:rsidRPr="002E5F73">
        <w:rPr>
          <w:b/>
        </w:rPr>
        <w:t>Liaisons &amp;</w:t>
      </w:r>
      <w:r w:rsidR="00344122" w:rsidRPr="002E5F73">
        <w:rPr>
          <w:b/>
        </w:rPr>
        <w:t xml:space="preserve"> Staff:</w:t>
      </w:r>
      <w:r w:rsidR="00344122">
        <w:t xml:space="preserve">  </w:t>
      </w:r>
      <w:r w:rsidR="00040D35" w:rsidRPr="000712D7">
        <w:t xml:space="preserve">Kelly Wroblewski (APHL), </w:t>
      </w:r>
      <w:r w:rsidR="009E75ED" w:rsidRPr="000712D7">
        <w:t xml:space="preserve">Angela </w:t>
      </w:r>
      <w:r w:rsidR="00344122">
        <w:t>Fritzinger</w:t>
      </w:r>
      <w:r w:rsidR="009E75ED" w:rsidRPr="000712D7">
        <w:t xml:space="preserve"> (</w:t>
      </w:r>
      <w:r w:rsidR="00344122">
        <w:t>APHL</w:t>
      </w:r>
      <w:r w:rsidR="009E75ED" w:rsidRPr="000712D7">
        <w:t>)</w:t>
      </w:r>
      <w:r w:rsidR="003B75E2">
        <w:t xml:space="preserve">, </w:t>
      </w:r>
      <w:proofErr w:type="spellStart"/>
      <w:r w:rsidR="003B75E2">
        <w:t>Puja</w:t>
      </w:r>
      <w:proofErr w:type="spellEnd"/>
      <w:r w:rsidR="003B75E2">
        <w:t xml:space="preserve"> Shah (CSTE), Wendy Bamberg (CSTE)</w:t>
      </w:r>
    </w:p>
    <w:p w:rsidR="00C90221" w:rsidRDefault="00C90221" w:rsidP="00C90221">
      <w:pPr>
        <w:pStyle w:val="PlainText"/>
        <w:sectPr w:rsidR="00C90221" w:rsidSect="007C7A2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:rsidR="00B95218" w:rsidRDefault="00B95218" w:rsidP="00C90221">
      <w:pPr>
        <w:pStyle w:val="PlainText"/>
      </w:pPr>
    </w:p>
    <w:p w:rsidR="00B95218" w:rsidRPr="00ED5DD3" w:rsidRDefault="00DB5057" w:rsidP="00ED5DD3">
      <w:pPr>
        <w:pStyle w:val="ListParagraph"/>
        <w:numPr>
          <w:ilvl w:val="0"/>
          <w:numId w:val="1"/>
        </w:numPr>
        <w:spacing w:after="0" w:line="360" w:lineRule="auto"/>
        <w:rPr>
          <w:b/>
          <w:color w:val="000000" w:themeColor="text1"/>
        </w:rPr>
      </w:pPr>
      <w:r w:rsidRPr="00ED5DD3">
        <w:rPr>
          <w:b/>
          <w:color w:val="000000" w:themeColor="text1"/>
        </w:rPr>
        <w:t>Review Laboratory Workgroup Purpose and Objectives</w:t>
      </w:r>
      <w:r w:rsidR="00E9711F" w:rsidRPr="00ED5DD3">
        <w:rPr>
          <w:b/>
          <w:color w:val="000000" w:themeColor="text1"/>
        </w:rPr>
        <w:t xml:space="preserve"> (</w:t>
      </w:r>
      <w:proofErr w:type="spellStart"/>
      <w:r w:rsidR="00E9711F" w:rsidRPr="00ED5DD3">
        <w:rPr>
          <w:b/>
          <w:color w:val="000000" w:themeColor="text1"/>
        </w:rPr>
        <w:t>Jafar</w:t>
      </w:r>
      <w:proofErr w:type="spellEnd"/>
      <w:r w:rsidR="00E9711F" w:rsidRPr="00ED5DD3">
        <w:rPr>
          <w:b/>
          <w:color w:val="000000" w:themeColor="text1"/>
        </w:rPr>
        <w:t>)</w:t>
      </w:r>
    </w:p>
    <w:p w:rsidR="00ED5DD3" w:rsidRDefault="00ED5DD3" w:rsidP="00ED5DD3">
      <w:pPr>
        <w:pStyle w:val="NormalWeb"/>
        <w:numPr>
          <w:ilvl w:val="1"/>
          <w:numId w:val="16"/>
        </w:numPr>
        <w:spacing w:before="0" w:beforeAutospacing="0" w:after="0" w:afterAutospacing="0" w:line="276" w:lineRule="auto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O</w:t>
      </w:r>
      <w:r w:rsidRPr="00ED5DD3">
        <w:rPr>
          <w:rFonts w:ascii="Calibri" w:hAnsi="Calibri"/>
          <w:sz w:val="22"/>
          <w:szCs w:val="22"/>
        </w:rPr>
        <w:t xml:space="preserve">ptimize lab practices to identify and investigate HAI and AR </w:t>
      </w:r>
      <w:r>
        <w:rPr>
          <w:rFonts w:ascii="Calibri" w:hAnsi="Calibri"/>
          <w:sz w:val="22"/>
          <w:szCs w:val="22"/>
        </w:rPr>
        <w:t>outbreaks</w:t>
      </w:r>
    </w:p>
    <w:p w:rsidR="00ED5DD3" w:rsidRDefault="00ED5DD3" w:rsidP="00ED5DD3">
      <w:pPr>
        <w:pStyle w:val="NormalWeb"/>
        <w:numPr>
          <w:ilvl w:val="1"/>
          <w:numId w:val="16"/>
        </w:numPr>
        <w:spacing w:before="0" w:beforeAutospacing="0" w:after="0" w:afterAutospacing="0" w:line="276" w:lineRule="auto"/>
        <w:rPr>
          <w:rFonts w:ascii="Calibri" w:hAnsi="Calibri"/>
          <w:sz w:val="22"/>
          <w:szCs w:val="22"/>
        </w:rPr>
      </w:pPr>
      <w:r w:rsidRPr="00ED5DD3">
        <w:rPr>
          <w:rFonts w:ascii="Calibri" w:hAnsi="Calibri"/>
          <w:sz w:val="22"/>
          <w:szCs w:val="22"/>
        </w:rPr>
        <w:t>Be mindful of how the information we generate will be used by various kinds of laboratories, epidemiological groups and others with an in</w:t>
      </w:r>
      <w:r>
        <w:rPr>
          <w:rFonts w:ascii="Calibri" w:hAnsi="Calibri"/>
          <w:sz w:val="22"/>
          <w:szCs w:val="22"/>
        </w:rPr>
        <w:t>terest in HAIs and AR pathogens</w:t>
      </w:r>
      <w:r w:rsidRPr="00ED5DD3">
        <w:rPr>
          <w:rFonts w:ascii="Calibri" w:hAnsi="Calibri"/>
          <w:sz w:val="22"/>
          <w:szCs w:val="22"/>
        </w:rPr>
        <w:t xml:space="preserve">  </w:t>
      </w:r>
    </w:p>
    <w:p w:rsidR="00ED5DD3" w:rsidRPr="00ED5DD3" w:rsidRDefault="00ED5DD3" w:rsidP="00ED5DD3">
      <w:pPr>
        <w:pStyle w:val="NormalWeb"/>
        <w:numPr>
          <w:ilvl w:val="1"/>
          <w:numId w:val="16"/>
        </w:numPr>
        <w:spacing w:before="0" w:beforeAutospacing="0" w:after="0" w:afterAutospacing="0" w:line="276" w:lineRule="auto"/>
        <w:rPr>
          <w:rFonts w:ascii="Calibri" w:hAnsi="Calibri"/>
          <w:sz w:val="22"/>
          <w:szCs w:val="22"/>
        </w:rPr>
      </w:pPr>
      <w:r w:rsidRPr="00ED5DD3">
        <w:rPr>
          <w:rFonts w:ascii="Calibri" w:hAnsi="Calibri"/>
          <w:sz w:val="22"/>
          <w:szCs w:val="22"/>
        </w:rPr>
        <w:t>This will likely be a living document.</w:t>
      </w:r>
    </w:p>
    <w:p w:rsidR="00ED5DD3" w:rsidRPr="00ED5DD3" w:rsidRDefault="00ED5DD3" w:rsidP="00ED5DD3">
      <w:pPr>
        <w:spacing w:after="0" w:line="360" w:lineRule="auto"/>
        <w:rPr>
          <w:b/>
          <w:color w:val="000000" w:themeColor="text1"/>
        </w:rPr>
        <w:sectPr w:rsidR="00ED5DD3" w:rsidRPr="00ED5DD3" w:rsidSect="00B95218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  <w:r>
        <w:rPr>
          <w:b/>
          <w:color w:val="000000" w:themeColor="text1"/>
        </w:rPr>
        <w:tab/>
      </w:r>
    </w:p>
    <w:p w:rsidR="001958A0" w:rsidRPr="001958A0" w:rsidRDefault="001958A0" w:rsidP="00A2253B">
      <w:pPr>
        <w:pStyle w:val="ListParagraph"/>
        <w:numPr>
          <w:ilvl w:val="0"/>
          <w:numId w:val="1"/>
        </w:numPr>
        <w:spacing w:after="0" w:line="360" w:lineRule="auto"/>
        <w:rPr>
          <w:color w:val="000000" w:themeColor="text1"/>
        </w:rPr>
      </w:pPr>
      <w:r w:rsidRPr="001958A0">
        <w:rPr>
          <w:b/>
          <w:color w:val="000000" w:themeColor="text1"/>
        </w:rPr>
        <w:lastRenderedPageBreak/>
        <w:t>Logistics</w:t>
      </w:r>
      <w:r w:rsidR="00E9711F">
        <w:rPr>
          <w:b/>
          <w:color w:val="000000" w:themeColor="text1"/>
        </w:rPr>
        <w:t xml:space="preserve"> (Angela)</w:t>
      </w:r>
    </w:p>
    <w:p w:rsidR="00ED5DD3" w:rsidRPr="00055DE8" w:rsidRDefault="00ED5DD3" w:rsidP="00ED5DD3">
      <w:pPr>
        <w:pStyle w:val="ListParagraph"/>
        <w:numPr>
          <w:ilvl w:val="0"/>
          <w:numId w:val="9"/>
        </w:numPr>
        <w:spacing w:after="0" w:line="276" w:lineRule="auto"/>
        <w:rPr>
          <w:color w:val="FF0000"/>
        </w:rPr>
      </w:pPr>
      <w:r w:rsidRPr="00055DE8">
        <w:rPr>
          <w:color w:val="FF0000"/>
        </w:rPr>
        <w:t>Group desires a standing monthly meeting schedule</w:t>
      </w:r>
    </w:p>
    <w:p w:rsidR="00ED5DD3" w:rsidRPr="00C063FD" w:rsidRDefault="00ED5DD3" w:rsidP="00ED5DD3">
      <w:pPr>
        <w:pStyle w:val="ListParagraph"/>
        <w:numPr>
          <w:ilvl w:val="0"/>
          <w:numId w:val="9"/>
        </w:numPr>
        <w:spacing w:after="0" w:line="276" w:lineRule="auto"/>
        <w:rPr>
          <w:color w:val="FF0000"/>
        </w:rPr>
      </w:pPr>
      <w:r w:rsidRPr="00C063FD">
        <w:rPr>
          <w:color w:val="FF0000"/>
        </w:rPr>
        <w:t xml:space="preserve">APHL </w:t>
      </w:r>
      <w:r w:rsidR="004D4772" w:rsidRPr="00C063FD">
        <w:rPr>
          <w:color w:val="FF0000"/>
        </w:rPr>
        <w:t>ShareP</w:t>
      </w:r>
      <w:r w:rsidR="00DB5057" w:rsidRPr="00C063FD">
        <w:rPr>
          <w:color w:val="FF0000"/>
        </w:rPr>
        <w:t xml:space="preserve">oint:  working drafts of documents and other products </w:t>
      </w:r>
    </w:p>
    <w:p w:rsidR="00A2253B" w:rsidRPr="00C063FD" w:rsidRDefault="00ED5DD3" w:rsidP="00ED5DD3">
      <w:pPr>
        <w:pStyle w:val="ListParagraph"/>
        <w:numPr>
          <w:ilvl w:val="0"/>
          <w:numId w:val="9"/>
        </w:numPr>
        <w:spacing w:after="0" w:line="276" w:lineRule="auto"/>
        <w:rPr>
          <w:color w:val="FF0000"/>
        </w:rPr>
      </w:pPr>
      <w:r w:rsidRPr="00C063FD">
        <w:rPr>
          <w:color w:val="FF0000"/>
        </w:rPr>
        <w:t xml:space="preserve">CSTE </w:t>
      </w:r>
      <w:proofErr w:type="spellStart"/>
      <w:r w:rsidR="001958A0" w:rsidRPr="00C063FD">
        <w:rPr>
          <w:color w:val="FF0000"/>
        </w:rPr>
        <w:t>Basecamp</w:t>
      </w:r>
      <w:proofErr w:type="spellEnd"/>
      <w:r w:rsidR="00DB5057" w:rsidRPr="00C063FD">
        <w:rPr>
          <w:color w:val="FF0000"/>
        </w:rPr>
        <w:t>:  meeting agendas and minutes; finalized documents and other products</w:t>
      </w:r>
    </w:p>
    <w:p w:rsidR="00ED5DD3" w:rsidRPr="00ED5DD3" w:rsidRDefault="00ED5DD3" w:rsidP="00ED5DD3">
      <w:pPr>
        <w:pStyle w:val="ListParagraph"/>
        <w:spacing w:after="0" w:line="276" w:lineRule="auto"/>
        <w:ind w:left="1440"/>
        <w:rPr>
          <w:color w:val="000000" w:themeColor="text1"/>
        </w:rPr>
      </w:pPr>
    </w:p>
    <w:p w:rsidR="001522AC" w:rsidRPr="00ED5DD3" w:rsidRDefault="00A2253B" w:rsidP="00A2253B">
      <w:pPr>
        <w:pStyle w:val="ListParagraph"/>
        <w:numPr>
          <w:ilvl w:val="0"/>
          <w:numId w:val="1"/>
        </w:numPr>
        <w:spacing w:after="0" w:line="360" w:lineRule="auto"/>
        <w:rPr>
          <w:color w:val="000000" w:themeColor="text1"/>
        </w:rPr>
      </w:pPr>
      <w:r w:rsidRPr="00A2253B">
        <w:rPr>
          <w:b/>
        </w:rPr>
        <w:t>Target organisms (Dan)</w:t>
      </w:r>
    </w:p>
    <w:p w:rsidR="00250EF8" w:rsidRDefault="00F33774" w:rsidP="00F33774">
      <w:pPr>
        <w:pStyle w:val="NormalWeb"/>
        <w:numPr>
          <w:ilvl w:val="0"/>
          <w:numId w:val="19"/>
        </w:numPr>
        <w:spacing w:before="0" w:beforeAutospacing="0" w:after="0" w:afterAutospacing="0"/>
        <w:ind w:left="1440"/>
        <w:rPr>
          <w:rFonts w:ascii="Calibri" w:hAnsi="Calibri"/>
          <w:sz w:val="22"/>
          <w:szCs w:val="22"/>
        </w:rPr>
      </w:pPr>
      <w:r w:rsidRPr="00F33774">
        <w:rPr>
          <w:rFonts w:ascii="Calibri" w:hAnsi="Calibri"/>
          <w:sz w:val="22"/>
          <w:szCs w:val="22"/>
        </w:rPr>
        <w:t>Discussed target organisms outlined in Charge and polled group for other ideas</w:t>
      </w:r>
    </w:p>
    <w:p w:rsidR="00F33774" w:rsidRPr="00C063FD" w:rsidRDefault="00F33774" w:rsidP="00F33774">
      <w:pPr>
        <w:pStyle w:val="NormalWeb"/>
        <w:numPr>
          <w:ilvl w:val="0"/>
          <w:numId w:val="19"/>
        </w:numPr>
        <w:spacing w:before="0" w:beforeAutospacing="0" w:after="0" w:afterAutospacing="0"/>
        <w:ind w:left="1440"/>
        <w:rPr>
          <w:rFonts w:ascii="Calibri" w:hAnsi="Calibri"/>
          <w:color w:val="FF0000"/>
          <w:sz w:val="22"/>
          <w:szCs w:val="22"/>
        </w:rPr>
      </w:pPr>
      <w:r w:rsidRPr="00C063FD">
        <w:rPr>
          <w:rFonts w:ascii="Calibri" w:hAnsi="Calibri"/>
          <w:color w:val="FF0000"/>
          <w:sz w:val="22"/>
          <w:szCs w:val="22"/>
        </w:rPr>
        <w:t xml:space="preserve">Outcome:  proceed with </w:t>
      </w:r>
      <w:r w:rsidRPr="00C063FD">
        <w:rPr>
          <w:rFonts w:ascii="Calibri" w:hAnsi="Calibri"/>
          <w:i/>
          <w:color w:val="FF0000"/>
          <w:sz w:val="22"/>
          <w:szCs w:val="22"/>
        </w:rPr>
        <w:t xml:space="preserve">C. </w:t>
      </w:r>
      <w:proofErr w:type="spellStart"/>
      <w:r w:rsidRPr="00C063FD">
        <w:rPr>
          <w:rFonts w:ascii="Calibri" w:hAnsi="Calibri"/>
          <w:i/>
          <w:color w:val="FF0000"/>
          <w:sz w:val="22"/>
          <w:szCs w:val="22"/>
        </w:rPr>
        <w:t>auris</w:t>
      </w:r>
      <w:proofErr w:type="spellEnd"/>
      <w:r w:rsidRPr="00C063FD">
        <w:rPr>
          <w:rFonts w:ascii="Calibri" w:hAnsi="Calibri"/>
          <w:color w:val="FF0000"/>
          <w:sz w:val="22"/>
          <w:szCs w:val="22"/>
        </w:rPr>
        <w:t xml:space="preserve"> and CRE  </w:t>
      </w:r>
    </w:p>
    <w:p w:rsidR="00250EF8" w:rsidRPr="00250EF8" w:rsidRDefault="00250EF8" w:rsidP="00250EF8">
      <w:pPr>
        <w:pStyle w:val="NormalWeb"/>
        <w:spacing w:before="0" w:beforeAutospacing="0" w:after="0" w:afterAutospacing="0"/>
        <w:ind w:left="1440"/>
        <w:rPr>
          <w:rFonts w:ascii="Calibri" w:hAnsi="Calibri"/>
          <w:sz w:val="22"/>
          <w:szCs w:val="22"/>
        </w:rPr>
      </w:pPr>
    </w:p>
    <w:p w:rsidR="00A2253B" w:rsidRPr="00F33774" w:rsidRDefault="00A2253B" w:rsidP="00A2253B">
      <w:pPr>
        <w:pStyle w:val="ListParagraph"/>
        <w:numPr>
          <w:ilvl w:val="0"/>
          <w:numId w:val="1"/>
        </w:numPr>
        <w:spacing w:after="0" w:line="360" w:lineRule="auto"/>
      </w:pPr>
      <w:r>
        <w:rPr>
          <w:b/>
        </w:rPr>
        <w:t>Product templates (</w:t>
      </w:r>
      <w:proofErr w:type="spellStart"/>
      <w:r>
        <w:rPr>
          <w:b/>
        </w:rPr>
        <w:t>Jafar</w:t>
      </w:r>
      <w:proofErr w:type="spellEnd"/>
      <w:r>
        <w:rPr>
          <w:b/>
        </w:rPr>
        <w:t>)</w:t>
      </w:r>
    </w:p>
    <w:p w:rsidR="00250EF8" w:rsidRDefault="00F33774" w:rsidP="00F33774">
      <w:pPr>
        <w:pStyle w:val="NormalWeb"/>
        <w:numPr>
          <w:ilvl w:val="0"/>
          <w:numId w:val="20"/>
        </w:numPr>
        <w:spacing w:before="0" w:beforeAutospacing="0" w:after="0" w:afterAutospacing="0"/>
        <w:ind w:left="1440"/>
        <w:rPr>
          <w:rFonts w:ascii="Calibri" w:hAnsi="Calibri"/>
          <w:sz w:val="22"/>
          <w:szCs w:val="22"/>
        </w:rPr>
      </w:pPr>
      <w:r w:rsidRPr="00F33774">
        <w:rPr>
          <w:rFonts w:ascii="Calibri" w:hAnsi="Calibri"/>
          <w:sz w:val="22"/>
          <w:szCs w:val="22"/>
        </w:rPr>
        <w:t>Revie</w:t>
      </w:r>
      <w:r w:rsidR="00250EF8">
        <w:rPr>
          <w:rFonts w:ascii="Calibri" w:hAnsi="Calibri"/>
          <w:sz w:val="22"/>
          <w:szCs w:val="22"/>
        </w:rPr>
        <w:t>wed template proposed in Charge</w:t>
      </w:r>
    </w:p>
    <w:p w:rsidR="00250EF8" w:rsidRPr="00C063FD" w:rsidRDefault="00F33774" w:rsidP="00F33774">
      <w:pPr>
        <w:pStyle w:val="NormalWeb"/>
        <w:numPr>
          <w:ilvl w:val="0"/>
          <w:numId w:val="20"/>
        </w:numPr>
        <w:spacing w:before="0" w:beforeAutospacing="0" w:after="0" w:afterAutospacing="0"/>
        <w:ind w:left="1440"/>
        <w:rPr>
          <w:rFonts w:ascii="Calibri" w:hAnsi="Calibri"/>
          <w:color w:val="FF0000"/>
          <w:sz w:val="22"/>
          <w:szCs w:val="22"/>
        </w:rPr>
      </w:pPr>
      <w:r w:rsidRPr="00C063FD">
        <w:rPr>
          <w:rFonts w:ascii="Calibri" w:hAnsi="Calibri"/>
          <w:color w:val="FF0000"/>
          <w:sz w:val="22"/>
          <w:szCs w:val="22"/>
        </w:rPr>
        <w:t>Outcome:  establish for 1 organism and proceed with others</w:t>
      </w:r>
    </w:p>
    <w:p w:rsidR="00F33774" w:rsidRPr="00250EF8" w:rsidRDefault="00250EF8" w:rsidP="00250EF8">
      <w:pPr>
        <w:pStyle w:val="NormalWeb"/>
        <w:numPr>
          <w:ilvl w:val="0"/>
          <w:numId w:val="20"/>
        </w:numPr>
        <w:spacing w:before="0" w:beforeAutospacing="0" w:after="0" w:afterAutospacing="0"/>
        <w:ind w:left="144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Considerations:  be mindful of audience; existing </w:t>
      </w:r>
      <w:r w:rsidR="00F33774" w:rsidRPr="00250EF8">
        <w:rPr>
          <w:rFonts w:ascii="Calibri" w:hAnsi="Calibri"/>
          <w:sz w:val="22"/>
          <w:szCs w:val="22"/>
        </w:rPr>
        <w:t xml:space="preserve">interim guidance and lab-based recommendations </w:t>
      </w:r>
      <w:r>
        <w:rPr>
          <w:rFonts w:ascii="Calibri" w:hAnsi="Calibri"/>
          <w:sz w:val="22"/>
          <w:szCs w:val="22"/>
        </w:rPr>
        <w:t>are good resources from which to pull information</w:t>
      </w:r>
    </w:p>
    <w:p w:rsidR="00F33774" w:rsidRPr="00F33774" w:rsidRDefault="00F33774" w:rsidP="00F33774">
      <w:pPr>
        <w:pStyle w:val="NormalWeb"/>
        <w:spacing w:before="0" w:beforeAutospacing="0" w:after="0" w:afterAutospacing="0"/>
        <w:ind w:left="1440"/>
        <w:rPr>
          <w:rFonts w:ascii="Calibri" w:hAnsi="Calibri"/>
          <w:sz w:val="22"/>
          <w:szCs w:val="22"/>
        </w:rPr>
      </w:pPr>
    </w:p>
    <w:p w:rsidR="00A2253B" w:rsidRPr="00F33774" w:rsidRDefault="00A2253B" w:rsidP="00A2253B">
      <w:pPr>
        <w:pStyle w:val="ListParagraph"/>
        <w:numPr>
          <w:ilvl w:val="0"/>
          <w:numId w:val="1"/>
        </w:numPr>
        <w:spacing w:after="0" w:line="360" w:lineRule="auto"/>
      </w:pPr>
      <w:r>
        <w:rPr>
          <w:b/>
        </w:rPr>
        <w:t>New CORHA initiative (Wendy</w:t>
      </w:r>
      <w:r w:rsidR="007E33C4">
        <w:rPr>
          <w:b/>
        </w:rPr>
        <w:t xml:space="preserve"> – consultant overseeing this project</w:t>
      </w:r>
      <w:r>
        <w:rPr>
          <w:b/>
        </w:rPr>
        <w:t>)</w:t>
      </w:r>
    </w:p>
    <w:p w:rsidR="007E33C4" w:rsidRDefault="00250EF8" w:rsidP="00F33774">
      <w:pPr>
        <w:pStyle w:val="NormalWeb"/>
        <w:numPr>
          <w:ilvl w:val="0"/>
          <w:numId w:val="20"/>
        </w:numPr>
        <w:spacing w:before="0" w:beforeAutospacing="0" w:after="0" w:afterAutospacing="0" w:line="276" w:lineRule="auto"/>
        <w:ind w:left="144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R</w:t>
      </w:r>
      <w:r w:rsidR="00F33774" w:rsidRPr="00F33774">
        <w:rPr>
          <w:rFonts w:ascii="Calibri" w:hAnsi="Calibri"/>
          <w:sz w:val="22"/>
          <w:szCs w:val="22"/>
        </w:rPr>
        <w:t xml:space="preserve">eviewed CORHA guidance </w:t>
      </w:r>
      <w:r w:rsidR="007E33C4">
        <w:rPr>
          <w:rFonts w:ascii="Calibri" w:hAnsi="Calibri"/>
          <w:sz w:val="22"/>
          <w:szCs w:val="22"/>
        </w:rPr>
        <w:t>project</w:t>
      </w:r>
      <w:r w:rsidR="00F33774" w:rsidRPr="00F33774">
        <w:rPr>
          <w:rFonts w:ascii="Calibri" w:hAnsi="Calibri"/>
          <w:sz w:val="22"/>
          <w:szCs w:val="22"/>
        </w:rPr>
        <w:t>:  high-level / general guidance resource</w:t>
      </w:r>
      <w:r w:rsidR="007E33C4">
        <w:rPr>
          <w:rFonts w:ascii="Calibri" w:hAnsi="Calibri"/>
          <w:sz w:val="22"/>
          <w:szCs w:val="22"/>
        </w:rPr>
        <w:t xml:space="preserve"> (</w:t>
      </w:r>
      <w:r w:rsidR="00F33774" w:rsidRPr="00F33774">
        <w:rPr>
          <w:rFonts w:ascii="Calibri" w:hAnsi="Calibri"/>
          <w:sz w:val="22"/>
          <w:szCs w:val="22"/>
        </w:rPr>
        <w:t>not pathogen-specific</w:t>
      </w:r>
      <w:r w:rsidR="007E33C4">
        <w:rPr>
          <w:rFonts w:ascii="Calibri" w:hAnsi="Calibri"/>
          <w:sz w:val="22"/>
          <w:szCs w:val="22"/>
        </w:rPr>
        <w:t>) for state and federal public health agencies and healthcare providers on how to respond to HAI and AR outbreaks (</w:t>
      </w:r>
      <w:r w:rsidR="00F33774" w:rsidRPr="00F33774">
        <w:rPr>
          <w:rFonts w:ascii="Calibri" w:hAnsi="Calibri"/>
          <w:sz w:val="22"/>
          <w:szCs w:val="22"/>
        </w:rPr>
        <w:t xml:space="preserve">similar to CIFOR for </w:t>
      </w:r>
      <w:proofErr w:type="spellStart"/>
      <w:r w:rsidR="00F33774" w:rsidRPr="00F33774">
        <w:rPr>
          <w:rFonts w:ascii="Calibri" w:hAnsi="Calibri"/>
          <w:sz w:val="22"/>
          <w:szCs w:val="22"/>
        </w:rPr>
        <w:t>foodborne</w:t>
      </w:r>
      <w:proofErr w:type="spellEnd"/>
      <w:r w:rsidR="007E33C4">
        <w:rPr>
          <w:rFonts w:ascii="Calibri" w:hAnsi="Calibri"/>
          <w:sz w:val="22"/>
          <w:szCs w:val="22"/>
        </w:rPr>
        <w:t xml:space="preserve"> disease outbreaks).  </w:t>
      </w:r>
    </w:p>
    <w:p w:rsidR="007E33C4" w:rsidRPr="00C063FD" w:rsidRDefault="007E33C4" w:rsidP="00F33774">
      <w:pPr>
        <w:pStyle w:val="NormalWeb"/>
        <w:numPr>
          <w:ilvl w:val="0"/>
          <w:numId w:val="20"/>
        </w:numPr>
        <w:spacing w:before="0" w:beforeAutospacing="0" w:after="0" w:afterAutospacing="0" w:line="276" w:lineRule="auto"/>
        <w:ind w:left="1440"/>
        <w:rPr>
          <w:rFonts w:ascii="Calibri" w:hAnsi="Calibri"/>
          <w:color w:val="FF0000"/>
          <w:sz w:val="22"/>
          <w:szCs w:val="22"/>
        </w:rPr>
      </w:pPr>
      <w:r w:rsidRPr="00C063FD">
        <w:rPr>
          <w:rFonts w:ascii="Calibri" w:hAnsi="Calibri"/>
          <w:color w:val="FF0000"/>
          <w:sz w:val="22"/>
          <w:szCs w:val="22"/>
        </w:rPr>
        <w:t>Ask:  A</w:t>
      </w:r>
      <w:r w:rsidR="00F33774" w:rsidRPr="00C063FD">
        <w:rPr>
          <w:rFonts w:ascii="Calibri" w:hAnsi="Calibri"/>
          <w:color w:val="FF0000"/>
          <w:sz w:val="22"/>
          <w:szCs w:val="22"/>
        </w:rPr>
        <w:t xml:space="preserve">ssistance with </w:t>
      </w:r>
      <w:r w:rsidRPr="00C063FD">
        <w:rPr>
          <w:rFonts w:ascii="Calibri" w:hAnsi="Calibri"/>
          <w:color w:val="FF0000"/>
          <w:sz w:val="22"/>
          <w:szCs w:val="22"/>
        </w:rPr>
        <w:t>drafting the laboratory</w:t>
      </w:r>
      <w:r w:rsidR="00F33774" w:rsidRPr="00C063FD">
        <w:rPr>
          <w:rFonts w:ascii="Calibri" w:hAnsi="Calibri"/>
          <w:color w:val="FF0000"/>
          <w:sz w:val="22"/>
          <w:szCs w:val="22"/>
        </w:rPr>
        <w:t xml:space="preserve"> chapter</w:t>
      </w:r>
    </w:p>
    <w:p w:rsidR="007E33C4" w:rsidRDefault="007E33C4" w:rsidP="00F33774">
      <w:pPr>
        <w:pStyle w:val="NormalWeb"/>
        <w:numPr>
          <w:ilvl w:val="0"/>
          <w:numId w:val="20"/>
        </w:numPr>
        <w:spacing w:before="0" w:beforeAutospacing="0" w:after="0" w:afterAutospacing="0" w:line="276" w:lineRule="auto"/>
        <w:ind w:left="144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Wendy is the consultant overseeing this project and can edit, format, etc as necessary.  </w:t>
      </w:r>
    </w:p>
    <w:p w:rsidR="00F33774" w:rsidRPr="00F33774" w:rsidRDefault="007E33C4" w:rsidP="00F33774">
      <w:pPr>
        <w:pStyle w:val="NormalWeb"/>
        <w:numPr>
          <w:ilvl w:val="0"/>
          <w:numId w:val="20"/>
        </w:numPr>
        <w:spacing w:before="0" w:beforeAutospacing="0" w:after="0" w:afterAutospacing="0" w:line="276" w:lineRule="auto"/>
        <w:ind w:left="144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Deadline:  </w:t>
      </w:r>
      <w:r w:rsidR="00F33774" w:rsidRPr="00F33774">
        <w:rPr>
          <w:rFonts w:ascii="Calibri" w:hAnsi="Calibri"/>
          <w:sz w:val="22"/>
          <w:szCs w:val="22"/>
        </w:rPr>
        <w:t xml:space="preserve">Goal for final draft to </w:t>
      </w:r>
      <w:r>
        <w:rPr>
          <w:rFonts w:ascii="Calibri" w:hAnsi="Calibri"/>
          <w:sz w:val="22"/>
          <w:szCs w:val="22"/>
        </w:rPr>
        <w:t xml:space="preserve">the CORHA </w:t>
      </w:r>
      <w:r w:rsidR="00F33774" w:rsidRPr="00F33774">
        <w:rPr>
          <w:rFonts w:ascii="Calibri" w:hAnsi="Calibri"/>
          <w:sz w:val="22"/>
          <w:szCs w:val="22"/>
        </w:rPr>
        <w:t>Gov</w:t>
      </w:r>
      <w:r>
        <w:rPr>
          <w:rFonts w:ascii="Calibri" w:hAnsi="Calibri"/>
          <w:sz w:val="22"/>
          <w:szCs w:val="22"/>
        </w:rPr>
        <w:t>ernance</w:t>
      </w:r>
      <w:r w:rsidR="00F33774" w:rsidRPr="00F33774">
        <w:rPr>
          <w:rFonts w:ascii="Calibri" w:hAnsi="Calibri"/>
          <w:sz w:val="22"/>
          <w:szCs w:val="22"/>
        </w:rPr>
        <w:t xml:space="preserve"> Committee </w:t>
      </w:r>
      <w:r>
        <w:rPr>
          <w:rFonts w:ascii="Calibri" w:hAnsi="Calibri"/>
          <w:sz w:val="22"/>
          <w:szCs w:val="22"/>
        </w:rPr>
        <w:t xml:space="preserve">is the </w:t>
      </w:r>
      <w:r w:rsidR="00F33774" w:rsidRPr="00F33774">
        <w:rPr>
          <w:rFonts w:ascii="Calibri" w:hAnsi="Calibri"/>
          <w:sz w:val="22"/>
          <w:szCs w:val="22"/>
        </w:rPr>
        <w:t>first few months of 2020.</w:t>
      </w:r>
    </w:p>
    <w:p w:rsidR="00F33774" w:rsidRPr="00F33774" w:rsidRDefault="00F33774" w:rsidP="00F33774">
      <w:pPr>
        <w:pStyle w:val="NormalWeb"/>
        <w:numPr>
          <w:ilvl w:val="0"/>
          <w:numId w:val="20"/>
        </w:numPr>
        <w:spacing w:before="0" w:beforeAutospacing="0" w:after="0" w:afterAutospacing="0" w:line="276" w:lineRule="auto"/>
        <w:ind w:left="1440"/>
        <w:rPr>
          <w:rFonts w:ascii="Calibri" w:hAnsi="Calibri"/>
          <w:sz w:val="22"/>
          <w:szCs w:val="22"/>
        </w:rPr>
      </w:pPr>
      <w:r w:rsidRPr="00F33774">
        <w:rPr>
          <w:rFonts w:ascii="Calibri" w:hAnsi="Calibri"/>
          <w:sz w:val="22"/>
          <w:szCs w:val="22"/>
        </w:rPr>
        <w:t>Discussion re prioritization of these projects and whether we have enough members to do both simultaneously</w:t>
      </w:r>
    </w:p>
    <w:p w:rsidR="00F33774" w:rsidRPr="00A2253B" w:rsidRDefault="00F33774" w:rsidP="00F33774">
      <w:pPr>
        <w:spacing w:after="0" w:line="360" w:lineRule="auto"/>
      </w:pPr>
    </w:p>
    <w:p w:rsidR="00D35A17" w:rsidRPr="00ED5DD3" w:rsidRDefault="00E9711F" w:rsidP="00A2253B">
      <w:pPr>
        <w:pStyle w:val="ListParagraph"/>
        <w:numPr>
          <w:ilvl w:val="0"/>
          <w:numId w:val="1"/>
        </w:numPr>
        <w:spacing w:after="0" w:line="360" w:lineRule="auto"/>
      </w:pPr>
      <w:r w:rsidRPr="00C063FD">
        <w:rPr>
          <w:b/>
          <w:color w:val="FF0000"/>
        </w:rPr>
        <w:t>Action Items</w:t>
      </w:r>
      <w:r>
        <w:rPr>
          <w:b/>
        </w:rPr>
        <w:t xml:space="preserve"> </w:t>
      </w:r>
    </w:p>
    <w:p w:rsidR="00ED5DD3" w:rsidRPr="00ED5DD3" w:rsidRDefault="00ED5DD3" w:rsidP="00ED5DD3">
      <w:pPr>
        <w:pStyle w:val="NormalWeb"/>
        <w:numPr>
          <w:ilvl w:val="0"/>
          <w:numId w:val="18"/>
        </w:numPr>
        <w:spacing w:before="0" w:beforeAutospacing="0" w:after="0" w:afterAutospacing="0" w:line="276" w:lineRule="auto"/>
        <w:ind w:left="1440"/>
        <w:rPr>
          <w:rFonts w:ascii="Calibri" w:hAnsi="Calibri"/>
          <w:sz w:val="22"/>
          <w:szCs w:val="22"/>
        </w:rPr>
      </w:pPr>
      <w:r w:rsidRPr="00ED5DD3">
        <w:rPr>
          <w:rFonts w:ascii="Calibri" w:hAnsi="Calibri"/>
          <w:sz w:val="22"/>
          <w:szCs w:val="22"/>
        </w:rPr>
        <w:t xml:space="preserve">Angela - post agenda and minutes in </w:t>
      </w:r>
      <w:proofErr w:type="spellStart"/>
      <w:r w:rsidRPr="00ED5DD3">
        <w:rPr>
          <w:rFonts w:ascii="Calibri" w:hAnsi="Calibri"/>
          <w:sz w:val="22"/>
          <w:szCs w:val="22"/>
        </w:rPr>
        <w:t>BaseCamp</w:t>
      </w:r>
      <w:proofErr w:type="spellEnd"/>
    </w:p>
    <w:p w:rsidR="00ED5DD3" w:rsidRPr="00ED5DD3" w:rsidRDefault="00ED5DD3" w:rsidP="00ED5DD3">
      <w:pPr>
        <w:pStyle w:val="NormalWeb"/>
        <w:numPr>
          <w:ilvl w:val="0"/>
          <w:numId w:val="18"/>
        </w:numPr>
        <w:spacing w:before="0" w:beforeAutospacing="0" w:after="0" w:afterAutospacing="0" w:line="276" w:lineRule="auto"/>
        <w:ind w:left="1440"/>
        <w:rPr>
          <w:rFonts w:ascii="Calibri" w:hAnsi="Calibri"/>
          <w:sz w:val="22"/>
          <w:szCs w:val="22"/>
        </w:rPr>
      </w:pPr>
      <w:r w:rsidRPr="00ED5DD3">
        <w:rPr>
          <w:rFonts w:ascii="Calibri" w:hAnsi="Calibri"/>
          <w:sz w:val="22"/>
          <w:szCs w:val="22"/>
        </w:rPr>
        <w:t>Angela - send SharePoint invitation/link for CORHA_LW to members</w:t>
      </w:r>
    </w:p>
    <w:p w:rsidR="00ED5DD3" w:rsidRDefault="00ED5DD3" w:rsidP="00ED5DD3">
      <w:pPr>
        <w:pStyle w:val="NormalWeb"/>
        <w:numPr>
          <w:ilvl w:val="0"/>
          <w:numId w:val="18"/>
        </w:numPr>
        <w:spacing w:before="0" w:beforeAutospacing="0" w:after="0" w:afterAutospacing="0" w:line="276" w:lineRule="auto"/>
        <w:ind w:left="1440"/>
        <w:rPr>
          <w:rFonts w:ascii="Calibri" w:hAnsi="Calibri"/>
          <w:sz w:val="22"/>
          <w:szCs w:val="22"/>
        </w:rPr>
      </w:pPr>
      <w:r w:rsidRPr="00ED5DD3">
        <w:rPr>
          <w:rFonts w:ascii="Calibri" w:hAnsi="Calibri"/>
          <w:sz w:val="22"/>
          <w:szCs w:val="22"/>
        </w:rPr>
        <w:t>Angela - survey group for standing monthly meeting</w:t>
      </w:r>
    </w:p>
    <w:p w:rsidR="00C063FD" w:rsidRPr="00ED5DD3" w:rsidRDefault="00C063FD" w:rsidP="00ED5DD3">
      <w:pPr>
        <w:pStyle w:val="NormalWeb"/>
        <w:numPr>
          <w:ilvl w:val="0"/>
          <w:numId w:val="18"/>
        </w:numPr>
        <w:spacing w:before="0" w:beforeAutospacing="0" w:after="0" w:afterAutospacing="0" w:line="276" w:lineRule="auto"/>
        <w:ind w:left="144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Angela - schedule November call</w:t>
      </w:r>
    </w:p>
    <w:p w:rsidR="00C063FD" w:rsidRPr="00ED5DD3" w:rsidRDefault="00C063FD" w:rsidP="00C063FD">
      <w:pPr>
        <w:pStyle w:val="NormalWeb"/>
        <w:numPr>
          <w:ilvl w:val="0"/>
          <w:numId w:val="18"/>
        </w:numPr>
        <w:spacing w:before="0" w:beforeAutospacing="0" w:after="0" w:afterAutospacing="0" w:line="276" w:lineRule="auto"/>
        <w:ind w:left="1440"/>
        <w:rPr>
          <w:rFonts w:ascii="Calibri" w:hAnsi="Calibri"/>
          <w:sz w:val="22"/>
          <w:szCs w:val="22"/>
        </w:rPr>
      </w:pPr>
      <w:r w:rsidRPr="00ED5DD3">
        <w:rPr>
          <w:rFonts w:ascii="Calibri" w:hAnsi="Calibri"/>
          <w:sz w:val="22"/>
          <w:szCs w:val="22"/>
        </w:rPr>
        <w:t>Wendy - send Angela resource and example chapter to share with the group</w:t>
      </w:r>
    </w:p>
    <w:p w:rsidR="00ED5DD3" w:rsidRPr="00ED5DD3" w:rsidRDefault="00ED5DD3" w:rsidP="00ED5DD3">
      <w:pPr>
        <w:pStyle w:val="NormalWeb"/>
        <w:numPr>
          <w:ilvl w:val="0"/>
          <w:numId w:val="18"/>
        </w:numPr>
        <w:spacing w:before="0" w:beforeAutospacing="0" w:after="0" w:afterAutospacing="0" w:line="276" w:lineRule="auto"/>
        <w:ind w:left="1440"/>
        <w:rPr>
          <w:rFonts w:ascii="Calibri" w:hAnsi="Calibri"/>
          <w:sz w:val="22"/>
          <w:szCs w:val="22"/>
        </w:rPr>
      </w:pPr>
      <w:r w:rsidRPr="00ED5DD3">
        <w:rPr>
          <w:rFonts w:ascii="Calibri" w:hAnsi="Calibri"/>
          <w:sz w:val="22"/>
          <w:szCs w:val="22"/>
        </w:rPr>
        <w:t>Angela - share resource information provided by Wendy about guidance document</w:t>
      </w:r>
    </w:p>
    <w:p w:rsidR="00ED5DD3" w:rsidRPr="00ED5DD3" w:rsidRDefault="00ED5DD3" w:rsidP="00ED5DD3">
      <w:pPr>
        <w:pStyle w:val="NormalWeb"/>
        <w:numPr>
          <w:ilvl w:val="0"/>
          <w:numId w:val="18"/>
        </w:numPr>
        <w:spacing w:before="0" w:beforeAutospacing="0" w:after="0" w:afterAutospacing="0" w:line="276" w:lineRule="auto"/>
        <w:ind w:left="1440"/>
        <w:rPr>
          <w:rFonts w:ascii="Calibri" w:hAnsi="Calibri"/>
          <w:sz w:val="22"/>
          <w:szCs w:val="22"/>
        </w:rPr>
      </w:pPr>
      <w:proofErr w:type="spellStart"/>
      <w:r w:rsidRPr="00ED5DD3">
        <w:rPr>
          <w:rFonts w:ascii="Calibri" w:hAnsi="Calibri"/>
          <w:sz w:val="22"/>
          <w:szCs w:val="22"/>
        </w:rPr>
        <w:t>Puja</w:t>
      </w:r>
      <w:proofErr w:type="spellEnd"/>
      <w:r w:rsidRPr="00ED5DD3">
        <w:rPr>
          <w:rFonts w:ascii="Calibri" w:hAnsi="Calibri"/>
          <w:sz w:val="22"/>
          <w:szCs w:val="22"/>
        </w:rPr>
        <w:t xml:space="preserve"> - investigate prioritization of projects for LW (pathogen-based laboratory templates </w:t>
      </w:r>
      <w:proofErr w:type="spellStart"/>
      <w:r w:rsidRPr="00ED5DD3">
        <w:rPr>
          <w:rFonts w:ascii="Calibri" w:hAnsi="Calibri"/>
          <w:sz w:val="22"/>
          <w:szCs w:val="22"/>
        </w:rPr>
        <w:t>vs</w:t>
      </w:r>
      <w:proofErr w:type="spellEnd"/>
      <w:r w:rsidRPr="00ED5DD3">
        <w:rPr>
          <w:rFonts w:ascii="Calibri" w:hAnsi="Calibri"/>
          <w:sz w:val="22"/>
          <w:szCs w:val="22"/>
        </w:rPr>
        <w:t xml:space="preserve"> guidance document)</w:t>
      </w:r>
    </w:p>
    <w:p w:rsidR="00ED5DD3" w:rsidRPr="00ED5DD3" w:rsidRDefault="00ED5DD3" w:rsidP="00ED5DD3">
      <w:pPr>
        <w:pStyle w:val="NormalWeb"/>
        <w:numPr>
          <w:ilvl w:val="0"/>
          <w:numId w:val="18"/>
        </w:numPr>
        <w:spacing w:before="0" w:beforeAutospacing="0" w:after="0" w:afterAutospacing="0" w:line="276" w:lineRule="auto"/>
        <w:ind w:left="1440"/>
        <w:rPr>
          <w:rFonts w:ascii="Calibri" w:hAnsi="Calibri"/>
          <w:sz w:val="22"/>
          <w:szCs w:val="22"/>
        </w:rPr>
      </w:pPr>
      <w:proofErr w:type="spellStart"/>
      <w:r w:rsidRPr="00ED5DD3">
        <w:rPr>
          <w:rFonts w:ascii="Calibri" w:hAnsi="Calibri"/>
          <w:sz w:val="22"/>
          <w:szCs w:val="22"/>
        </w:rPr>
        <w:t>Jafar</w:t>
      </w:r>
      <w:proofErr w:type="spellEnd"/>
      <w:r w:rsidRPr="00ED5DD3">
        <w:rPr>
          <w:rFonts w:ascii="Calibri" w:hAnsi="Calibri"/>
          <w:sz w:val="22"/>
          <w:szCs w:val="22"/>
        </w:rPr>
        <w:t>, Dan, Angela - solicit volunteers for project(s)</w:t>
      </w:r>
    </w:p>
    <w:p w:rsidR="00ED5DD3" w:rsidRDefault="00ED5DD3" w:rsidP="00ED5DD3">
      <w:pPr>
        <w:pStyle w:val="ListParagraph"/>
        <w:spacing w:after="0" w:line="360" w:lineRule="auto"/>
      </w:pPr>
    </w:p>
    <w:p w:rsidR="00813B6D" w:rsidRPr="00C16AF4" w:rsidRDefault="00813B6D" w:rsidP="00C16AF4">
      <w:pPr>
        <w:spacing w:after="0" w:line="276" w:lineRule="auto"/>
        <w:rPr>
          <w:sz w:val="24"/>
          <w:szCs w:val="24"/>
        </w:rPr>
      </w:pPr>
    </w:p>
    <w:sectPr w:rsidR="00813B6D" w:rsidRPr="00C16AF4" w:rsidSect="00C90221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E7D7A" w:rsidRDefault="008E7D7A">
      <w:pPr>
        <w:spacing w:after="0" w:line="240" w:lineRule="auto"/>
      </w:pPr>
      <w:r>
        <w:separator/>
      </w:r>
    </w:p>
  </w:endnote>
  <w:endnote w:type="continuationSeparator" w:id="0">
    <w:p w:rsidR="008E7D7A" w:rsidRDefault="008E7D7A">
      <w:pPr>
        <w:spacing w:after="0" w:line="240" w:lineRule="auto"/>
      </w:pPr>
      <w:r>
        <w:continuationSeparator/>
      </w:r>
    </w:p>
  </w:endnote>
  <w:endnote w:type="continuationNotice" w:id="1">
    <w:p w:rsidR="008E7D7A" w:rsidRDefault="008E7D7A">
      <w:pPr>
        <w:spacing w:after="0" w:line="240" w:lineRule="auto"/>
      </w:pP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27B" w:rsidRDefault="0013127B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27B" w:rsidRDefault="0013127B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27B" w:rsidRDefault="0013127B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E7D7A" w:rsidRDefault="008E7D7A">
      <w:pPr>
        <w:spacing w:after="0" w:line="240" w:lineRule="auto"/>
      </w:pPr>
      <w:r>
        <w:separator/>
      </w:r>
    </w:p>
  </w:footnote>
  <w:footnote w:type="continuationSeparator" w:id="0">
    <w:p w:rsidR="008E7D7A" w:rsidRDefault="008E7D7A">
      <w:pPr>
        <w:spacing w:after="0" w:line="240" w:lineRule="auto"/>
      </w:pPr>
      <w:r>
        <w:continuationSeparator/>
      </w:r>
    </w:p>
  </w:footnote>
  <w:footnote w:type="continuationNotice" w:id="1">
    <w:p w:rsidR="008E7D7A" w:rsidRDefault="008E7D7A">
      <w:pPr>
        <w:spacing w:after="0" w:line="240" w:lineRule="auto"/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27B" w:rsidRDefault="0013127B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663" w:rsidRPr="002E5F73" w:rsidRDefault="00411663" w:rsidP="002E5F73">
    <w:pPr>
      <w:pStyle w:val="Header"/>
      <w:jc w:val="center"/>
    </w:pPr>
    <w:r w:rsidRPr="002E5F73">
      <w:rPr>
        <w:noProof/>
      </w:rPr>
      <w:drawing>
        <wp:inline distT="0" distB="0" distL="0" distR="0">
          <wp:extent cx="1928813" cy="482203"/>
          <wp:effectExtent l="0" t="0" r="0" b="0"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63470" cy="49086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27B" w:rsidRDefault="0013127B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C5CF7"/>
    <w:multiLevelType w:val="hybridMultilevel"/>
    <w:tmpl w:val="4008EF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  <w:i w:val="0"/>
      </w:rPr>
    </w:lvl>
    <w:lvl w:ilvl="2" w:tplc="A552A72C">
      <w:start w:val="1"/>
      <w:numFmt w:val="lowerRoman"/>
      <w:lvlText w:val="%3."/>
      <w:lvlJc w:val="right"/>
      <w:pPr>
        <w:ind w:left="1260" w:hanging="180"/>
      </w:pPr>
      <w:rPr>
        <w:b w:val="0"/>
      </w:rPr>
    </w:lvl>
    <w:lvl w:ilvl="3" w:tplc="A57AC6BC">
      <w:start w:val="1"/>
      <w:numFmt w:val="decimal"/>
      <w:lvlText w:val="%4."/>
      <w:lvlJc w:val="left"/>
      <w:pPr>
        <w:ind w:left="1980" w:hanging="360"/>
      </w:pPr>
      <w:rPr>
        <w:rFonts w:asciiTheme="minorHAnsi" w:eastAsiaTheme="minorHAnsi" w:hAnsiTheme="minorHAnsi" w:cstheme="minorBidi"/>
        <w:b w:val="0"/>
      </w:rPr>
    </w:lvl>
    <w:lvl w:ilvl="4" w:tplc="0409001B">
      <w:start w:val="1"/>
      <w:numFmt w:val="lowerRoman"/>
      <w:lvlText w:val="%5."/>
      <w:lvlJc w:val="right"/>
      <w:pPr>
        <w:ind w:left="2430" w:hanging="360"/>
      </w:pPr>
      <w:rPr>
        <w:b w:val="0"/>
      </w:rPr>
    </w:lvl>
    <w:lvl w:ilvl="5" w:tplc="0409000F">
      <w:start w:val="1"/>
      <w:numFmt w:val="decimal"/>
      <w:lvlText w:val="%6."/>
      <w:lvlJc w:val="left"/>
      <w:pPr>
        <w:ind w:left="351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EC0715"/>
    <w:multiLevelType w:val="multilevel"/>
    <w:tmpl w:val="E1588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08FC5443"/>
    <w:multiLevelType w:val="hybridMultilevel"/>
    <w:tmpl w:val="BD1ED5F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7ED0411"/>
    <w:multiLevelType w:val="multilevel"/>
    <w:tmpl w:val="7910CF3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entative="1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entative="1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4">
    <w:nsid w:val="27FE69B1"/>
    <w:multiLevelType w:val="multilevel"/>
    <w:tmpl w:val="CC6E29B2"/>
    <w:lvl w:ilvl="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1" w:tentative="1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entative="1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5">
    <w:nsid w:val="2E0A5EBF"/>
    <w:multiLevelType w:val="hybridMultilevel"/>
    <w:tmpl w:val="F39424BE"/>
    <w:lvl w:ilvl="0" w:tplc="24923D9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  <w:i w:val="0"/>
      </w:rPr>
    </w:lvl>
    <w:lvl w:ilvl="2" w:tplc="A552A72C">
      <w:start w:val="1"/>
      <w:numFmt w:val="lowerRoman"/>
      <w:lvlText w:val="%3."/>
      <w:lvlJc w:val="right"/>
      <w:pPr>
        <w:ind w:left="1260" w:hanging="180"/>
      </w:pPr>
      <w:rPr>
        <w:b w:val="0"/>
      </w:rPr>
    </w:lvl>
    <w:lvl w:ilvl="3" w:tplc="A57AC6BC">
      <w:start w:val="1"/>
      <w:numFmt w:val="decimal"/>
      <w:lvlText w:val="%4."/>
      <w:lvlJc w:val="left"/>
      <w:pPr>
        <w:ind w:left="1980" w:hanging="360"/>
      </w:pPr>
      <w:rPr>
        <w:rFonts w:asciiTheme="minorHAnsi" w:eastAsiaTheme="minorHAnsi" w:hAnsiTheme="minorHAnsi" w:cstheme="minorBidi"/>
        <w:b w:val="0"/>
      </w:rPr>
    </w:lvl>
    <w:lvl w:ilvl="4" w:tplc="0409001B">
      <w:start w:val="1"/>
      <w:numFmt w:val="lowerRoman"/>
      <w:lvlText w:val="%5."/>
      <w:lvlJc w:val="right"/>
      <w:pPr>
        <w:ind w:left="2430" w:hanging="360"/>
      </w:pPr>
      <w:rPr>
        <w:b w:val="0"/>
      </w:rPr>
    </w:lvl>
    <w:lvl w:ilvl="5" w:tplc="0409000F">
      <w:start w:val="1"/>
      <w:numFmt w:val="decimal"/>
      <w:lvlText w:val="%6."/>
      <w:lvlJc w:val="left"/>
      <w:pPr>
        <w:ind w:left="351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5D14417"/>
    <w:multiLevelType w:val="hybridMultilevel"/>
    <w:tmpl w:val="CAB06B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  <w:i w:val="0"/>
      </w:rPr>
    </w:lvl>
    <w:lvl w:ilvl="2" w:tplc="A552A72C">
      <w:start w:val="1"/>
      <w:numFmt w:val="lowerRoman"/>
      <w:lvlText w:val="%3."/>
      <w:lvlJc w:val="right"/>
      <w:pPr>
        <w:ind w:left="1260" w:hanging="180"/>
      </w:pPr>
      <w:rPr>
        <w:b w:val="0"/>
      </w:rPr>
    </w:lvl>
    <w:lvl w:ilvl="3" w:tplc="A57AC6BC">
      <w:start w:val="1"/>
      <w:numFmt w:val="decimal"/>
      <w:lvlText w:val="%4."/>
      <w:lvlJc w:val="left"/>
      <w:pPr>
        <w:ind w:left="1980" w:hanging="360"/>
      </w:pPr>
      <w:rPr>
        <w:rFonts w:asciiTheme="minorHAnsi" w:eastAsiaTheme="minorHAnsi" w:hAnsiTheme="minorHAnsi" w:cstheme="minorBidi"/>
        <w:b w:val="0"/>
      </w:rPr>
    </w:lvl>
    <w:lvl w:ilvl="4" w:tplc="0409001B">
      <w:start w:val="1"/>
      <w:numFmt w:val="lowerRoman"/>
      <w:lvlText w:val="%5."/>
      <w:lvlJc w:val="right"/>
      <w:pPr>
        <w:ind w:left="2430" w:hanging="360"/>
      </w:pPr>
      <w:rPr>
        <w:b w:val="0"/>
      </w:rPr>
    </w:lvl>
    <w:lvl w:ilvl="5" w:tplc="0409000F">
      <w:start w:val="1"/>
      <w:numFmt w:val="decimal"/>
      <w:lvlText w:val="%6."/>
      <w:lvlJc w:val="left"/>
      <w:pPr>
        <w:ind w:left="351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5DA1BF6"/>
    <w:multiLevelType w:val="hybridMultilevel"/>
    <w:tmpl w:val="A030D5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  <w:i w:val="0"/>
      </w:rPr>
    </w:lvl>
    <w:lvl w:ilvl="2" w:tplc="A552A72C">
      <w:start w:val="1"/>
      <w:numFmt w:val="lowerRoman"/>
      <w:lvlText w:val="%3."/>
      <w:lvlJc w:val="right"/>
      <w:pPr>
        <w:ind w:left="1260" w:hanging="180"/>
      </w:pPr>
      <w:rPr>
        <w:b w:val="0"/>
      </w:rPr>
    </w:lvl>
    <w:lvl w:ilvl="3" w:tplc="A57AC6BC">
      <w:start w:val="1"/>
      <w:numFmt w:val="decimal"/>
      <w:lvlText w:val="%4."/>
      <w:lvlJc w:val="left"/>
      <w:pPr>
        <w:ind w:left="1980" w:hanging="360"/>
      </w:pPr>
      <w:rPr>
        <w:rFonts w:asciiTheme="minorHAnsi" w:eastAsiaTheme="minorHAnsi" w:hAnsiTheme="minorHAnsi" w:cstheme="minorBidi"/>
        <w:b w:val="0"/>
      </w:rPr>
    </w:lvl>
    <w:lvl w:ilvl="4" w:tplc="0409001B">
      <w:start w:val="1"/>
      <w:numFmt w:val="lowerRoman"/>
      <w:lvlText w:val="%5."/>
      <w:lvlJc w:val="right"/>
      <w:pPr>
        <w:ind w:left="2430" w:hanging="360"/>
      </w:pPr>
      <w:rPr>
        <w:b w:val="0"/>
      </w:rPr>
    </w:lvl>
    <w:lvl w:ilvl="5" w:tplc="0409000F">
      <w:start w:val="1"/>
      <w:numFmt w:val="decimal"/>
      <w:lvlText w:val="%6."/>
      <w:lvlJc w:val="left"/>
      <w:pPr>
        <w:ind w:left="351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B752D5B"/>
    <w:multiLevelType w:val="hybridMultilevel"/>
    <w:tmpl w:val="370AF6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DD73445"/>
    <w:multiLevelType w:val="hybridMultilevel"/>
    <w:tmpl w:val="43929632"/>
    <w:lvl w:ilvl="0" w:tplc="EF762074">
      <w:start w:val="1"/>
      <w:numFmt w:val="decimal"/>
      <w:lvlText w:val="%1."/>
      <w:lvlJc w:val="left"/>
      <w:pPr>
        <w:ind w:left="660" w:hanging="360"/>
      </w:pPr>
      <w:rPr>
        <w:rFonts w:hint="default"/>
        <w:b/>
        <w:color w:val="auto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0">
    <w:nsid w:val="52C80AB1"/>
    <w:multiLevelType w:val="hybridMultilevel"/>
    <w:tmpl w:val="6340FA3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A040EF3"/>
    <w:multiLevelType w:val="hybridMultilevel"/>
    <w:tmpl w:val="17208DA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3A500E3"/>
    <w:multiLevelType w:val="hybridMultilevel"/>
    <w:tmpl w:val="64128A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8C816E6"/>
    <w:multiLevelType w:val="hybridMultilevel"/>
    <w:tmpl w:val="3724A864"/>
    <w:lvl w:ilvl="0" w:tplc="B4A21C58">
      <w:start w:val="4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4">
    <w:nsid w:val="6A185DA6"/>
    <w:multiLevelType w:val="hybridMultilevel"/>
    <w:tmpl w:val="807EF20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C9149CC"/>
    <w:multiLevelType w:val="hybridMultilevel"/>
    <w:tmpl w:val="EF3A4CE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6CE9026A"/>
    <w:multiLevelType w:val="hybridMultilevel"/>
    <w:tmpl w:val="96CA70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1EE7566"/>
    <w:multiLevelType w:val="hybridMultilevel"/>
    <w:tmpl w:val="531A7F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  <w:i w:val="0"/>
      </w:rPr>
    </w:lvl>
    <w:lvl w:ilvl="2" w:tplc="A552A72C">
      <w:start w:val="1"/>
      <w:numFmt w:val="lowerRoman"/>
      <w:lvlText w:val="%3."/>
      <w:lvlJc w:val="right"/>
      <w:pPr>
        <w:ind w:left="1260" w:hanging="180"/>
      </w:pPr>
      <w:rPr>
        <w:b w:val="0"/>
      </w:rPr>
    </w:lvl>
    <w:lvl w:ilvl="3" w:tplc="A57AC6BC">
      <w:start w:val="1"/>
      <w:numFmt w:val="decimal"/>
      <w:lvlText w:val="%4."/>
      <w:lvlJc w:val="left"/>
      <w:pPr>
        <w:ind w:left="1980" w:hanging="360"/>
      </w:pPr>
      <w:rPr>
        <w:rFonts w:asciiTheme="minorHAnsi" w:eastAsiaTheme="minorHAnsi" w:hAnsiTheme="minorHAnsi" w:cstheme="minorBidi"/>
        <w:b w:val="0"/>
      </w:rPr>
    </w:lvl>
    <w:lvl w:ilvl="4" w:tplc="0409001B">
      <w:start w:val="1"/>
      <w:numFmt w:val="lowerRoman"/>
      <w:lvlText w:val="%5."/>
      <w:lvlJc w:val="right"/>
      <w:pPr>
        <w:ind w:left="2430" w:hanging="360"/>
      </w:pPr>
      <w:rPr>
        <w:b w:val="0"/>
      </w:rPr>
    </w:lvl>
    <w:lvl w:ilvl="5" w:tplc="0409000F">
      <w:start w:val="1"/>
      <w:numFmt w:val="decimal"/>
      <w:lvlText w:val="%6."/>
      <w:lvlJc w:val="left"/>
      <w:pPr>
        <w:ind w:left="351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0"/>
  </w:num>
  <w:num w:numId="3">
    <w:abstractNumId w:val="13"/>
  </w:num>
  <w:num w:numId="4">
    <w:abstractNumId w:val="9"/>
  </w:num>
  <w:num w:numId="5">
    <w:abstractNumId w:val="14"/>
  </w:num>
  <w:num w:numId="6">
    <w:abstractNumId w:val="16"/>
  </w:num>
  <w:num w:numId="7">
    <w:abstractNumId w:val="8"/>
  </w:num>
  <w:num w:numId="8">
    <w:abstractNumId w:val="11"/>
  </w:num>
  <w:num w:numId="9">
    <w:abstractNumId w:val="15"/>
  </w:num>
  <w:num w:numId="10">
    <w:abstractNumId w:val="3"/>
    <w:lvlOverride w:ilvl="0">
      <w:startOverride w:val="1"/>
    </w:lvlOverride>
  </w:num>
  <w:num w:numId="11">
    <w:abstractNumId w:val="3"/>
    <w:lvlOverride w:ilvl="0">
      <w:startOverride w:val="2"/>
    </w:lvlOverride>
  </w:num>
  <w:num w:numId="12">
    <w:abstractNumId w:val="3"/>
    <w:lvlOverride w:ilvl="0">
      <w:startOverride w:val="3"/>
    </w:lvlOverride>
  </w:num>
  <w:num w:numId="13">
    <w:abstractNumId w:val="3"/>
    <w:lvlOverride w:ilvl="0">
      <w:startOverride w:val="4"/>
    </w:lvlOverride>
  </w:num>
  <w:num w:numId="14">
    <w:abstractNumId w:val="4"/>
  </w:num>
  <w:num w:numId="15">
    <w:abstractNumId w:val="1"/>
  </w:num>
  <w:num w:numId="16">
    <w:abstractNumId w:val="12"/>
  </w:num>
  <w:num w:numId="17">
    <w:abstractNumId w:val="2"/>
  </w:num>
  <w:num w:numId="18">
    <w:abstractNumId w:val="7"/>
  </w:num>
  <w:num w:numId="19">
    <w:abstractNumId w:val="17"/>
  </w:num>
  <w:num w:numId="20">
    <w:abstractNumId w:val="0"/>
  </w:num>
  <w:num w:numId="2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11266"/>
  </w:hdrShapeDefaults>
  <w:footnotePr>
    <w:footnote w:id="-1"/>
    <w:footnote w:id="0"/>
    <w:footnote w:id="1"/>
  </w:footnotePr>
  <w:endnotePr>
    <w:endnote w:id="-1"/>
    <w:endnote w:id="0"/>
    <w:endnote w:id="1"/>
  </w:endnotePr>
  <w:compat/>
  <w:rsids>
    <w:rsidRoot w:val="00A35ACE"/>
    <w:rsid w:val="00000D7D"/>
    <w:rsid w:val="000046D3"/>
    <w:rsid w:val="00006676"/>
    <w:rsid w:val="00006827"/>
    <w:rsid w:val="000164A2"/>
    <w:rsid w:val="000166CC"/>
    <w:rsid w:val="000359B7"/>
    <w:rsid w:val="000369BC"/>
    <w:rsid w:val="00037606"/>
    <w:rsid w:val="00037AEB"/>
    <w:rsid w:val="00040D35"/>
    <w:rsid w:val="0004195A"/>
    <w:rsid w:val="000528E7"/>
    <w:rsid w:val="00055DE8"/>
    <w:rsid w:val="00055F95"/>
    <w:rsid w:val="00056001"/>
    <w:rsid w:val="00056EEF"/>
    <w:rsid w:val="00057A99"/>
    <w:rsid w:val="00057BB6"/>
    <w:rsid w:val="00065579"/>
    <w:rsid w:val="000712D7"/>
    <w:rsid w:val="00071A26"/>
    <w:rsid w:val="000853B0"/>
    <w:rsid w:val="000B0935"/>
    <w:rsid w:val="000C0B27"/>
    <w:rsid w:val="000D4237"/>
    <w:rsid w:val="000E4732"/>
    <w:rsid w:val="000E5A8E"/>
    <w:rsid w:val="000E6C08"/>
    <w:rsid w:val="000F2D1D"/>
    <w:rsid w:val="000F338F"/>
    <w:rsid w:val="000F7768"/>
    <w:rsid w:val="00100507"/>
    <w:rsid w:val="001053DD"/>
    <w:rsid w:val="00110601"/>
    <w:rsid w:val="0011178A"/>
    <w:rsid w:val="00122342"/>
    <w:rsid w:val="0013127B"/>
    <w:rsid w:val="00136186"/>
    <w:rsid w:val="00136250"/>
    <w:rsid w:val="001440D3"/>
    <w:rsid w:val="001522AC"/>
    <w:rsid w:val="00155258"/>
    <w:rsid w:val="00157F22"/>
    <w:rsid w:val="001604E0"/>
    <w:rsid w:val="00162B4D"/>
    <w:rsid w:val="00164FCF"/>
    <w:rsid w:val="0017265E"/>
    <w:rsid w:val="00176748"/>
    <w:rsid w:val="0018052C"/>
    <w:rsid w:val="00184166"/>
    <w:rsid w:val="00185461"/>
    <w:rsid w:val="00186D16"/>
    <w:rsid w:val="001958A0"/>
    <w:rsid w:val="001959B2"/>
    <w:rsid w:val="001A2709"/>
    <w:rsid w:val="001A4639"/>
    <w:rsid w:val="001B4190"/>
    <w:rsid w:val="001C0E79"/>
    <w:rsid w:val="001C2908"/>
    <w:rsid w:val="001C5DFD"/>
    <w:rsid w:val="001C6721"/>
    <w:rsid w:val="001C7EA3"/>
    <w:rsid w:val="001E0F83"/>
    <w:rsid w:val="001E3BF6"/>
    <w:rsid w:val="001E4727"/>
    <w:rsid w:val="001F7EA7"/>
    <w:rsid w:val="002032F9"/>
    <w:rsid w:val="0020392C"/>
    <w:rsid w:val="002058C6"/>
    <w:rsid w:val="00206296"/>
    <w:rsid w:val="0021585E"/>
    <w:rsid w:val="00216B08"/>
    <w:rsid w:val="00232417"/>
    <w:rsid w:val="00241F4B"/>
    <w:rsid w:val="002420EE"/>
    <w:rsid w:val="0024254C"/>
    <w:rsid w:val="00250EF8"/>
    <w:rsid w:val="00251BCE"/>
    <w:rsid w:val="00256508"/>
    <w:rsid w:val="00261AD9"/>
    <w:rsid w:val="00267B5B"/>
    <w:rsid w:val="0027036B"/>
    <w:rsid w:val="002710BC"/>
    <w:rsid w:val="00272599"/>
    <w:rsid w:val="002743B5"/>
    <w:rsid w:val="00277B9A"/>
    <w:rsid w:val="002837A7"/>
    <w:rsid w:val="00285FBC"/>
    <w:rsid w:val="00293108"/>
    <w:rsid w:val="002A2E5E"/>
    <w:rsid w:val="002A3436"/>
    <w:rsid w:val="002A460E"/>
    <w:rsid w:val="002A6E79"/>
    <w:rsid w:val="002B1FAA"/>
    <w:rsid w:val="002B5993"/>
    <w:rsid w:val="002C0971"/>
    <w:rsid w:val="002C7662"/>
    <w:rsid w:val="002C79E0"/>
    <w:rsid w:val="002E279F"/>
    <w:rsid w:val="002E34EA"/>
    <w:rsid w:val="002E5F73"/>
    <w:rsid w:val="002F0A4B"/>
    <w:rsid w:val="00300C85"/>
    <w:rsid w:val="00304936"/>
    <w:rsid w:val="00305E7A"/>
    <w:rsid w:val="00307774"/>
    <w:rsid w:val="00310782"/>
    <w:rsid w:val="00311955"/>
    <w:rsid w:val="00322853"/>
    <w:rsid w:val="0033406D"/>
    <w:rsid w:val="00335AD8"/>
    <w:rsid w:val="00337F51"/>
    <w:rsid w:val="00344122"/>
    <w:rsid w:val="00346193"/>
    <w:rsid w:val="003471ED"/>
    <w:rsid w:val="00347A31"/>
    <w:rsid w:val="00347F6E"/>
    <w:rsid w:val="0035307E"/>
    <w:rsid w:val="003604D3"/>
    <w:rsid w:val="00373AFC"/>
    <w:rsid w:val="003A58C4"/>
    <w:rsid w:val="003B405F"/>
    <w:rsid w:val="003B75E2"/>
    <w:rsid w:val="003B7F21"/>
    <w:rsid w:val="003C723B"/>
    <w:rsid w:val="003D210E"/>
    <w:rsid w:val="003E3611"/>
    <w:rsid w:val="003E3ECB"/>
    <w:rsid w:val="003F648E"/>
    <w:rsid w:val="004007FA"/>
    <w:rsid w:val="00411663"/>
    <w:rsid w:val="00413974"/>
    <w:rsid w:val="00416C3C"/>
    <w:rsid w:val="004241FC"/>
    <w:rsid w:val="0042471D"/>
    <w:rsid w:val="004572DA"/>
    <w:rsid w:val="00467910"/>
    <w:rsid w:val="004704D9"/>
    <w:rsid w:val="004821F4"/>
    <w:rsid w:val="00491030"/>
    <w:rsid w:val="004944C5"/>
    <w:rsid w:val="0049714A"/>
    <w:rsid w:val="004A1D17"/>
    <w:rsid w:val="004A4C86"/>
    <w:rsid w:val="004B24F2"/>
    <w:rsid w:val="004D2FAB"/>
    <w:rsid w:val="004D4772"/>
    <w:rsid w:val="004E0BA8"/>
    <w:rsid w:val="004E2A05"/>
    <w:rsid w:val="004E4B07"/>
    <w:rsid w:val="004E6E7F"/>
    <w:rsid w:val="00504A93"/>
    <w:rsid w:val="005058A1"/>
    <w:rsid w:val="005357B6"/>
    <w:rsid w:val="0054050E"/>
    <w:rsid w:val="005455E2"/>
    <w:rsid w:val="00555587"/>
    <w:rsid w:val="00561EBB"/>
    <w:rsid w:val="00571F72"/>
    <w:rsid w:val="00583BFF"/>
    <w:rsid w:val="00593A66"/>
    <w:rsid w:val="00593CD9"/>
    <w:rsid w:val="005941AA"/>
    <w:rsid w:val="005A19E2"/>
    <w:rsid w:val="005A634F"/>
    <w:rsid w:val="005A6691"/>
    <w:rsid w:val="005C1C1D"/>
    <w:rsid w:val="005C3C7E"/>
    <w:rsid w:val="005C3D8D"/>
    <w:rsid w:val="005D37F0"/>
    <w:rsid w:val="005E38A9"/>
    <w:rsid w:val="00601606"/>
    <w:rsid w:val="00602E8A"/>
    <w:rsid w:val="00604872"/>
    <w:rsid w:val="0061182F"/>
    <w:rsid w:val="00611D4E"/>
    <w:rsid w:val="00631850"/>
    <w:rsid w:val="0064136E"/>
    <w:rsid w:val="00642AE2"/>
    <w:rsid w:val="00645FDF"/>
    <w:rsid w:val="00656C08"/>
    <w:rsid w:val="006658B4"/>
    <w:rsid w:val="00667727"/>
    <w:rsid w:val="00675969"/>
    <w:rsid w:val="0068029B"/>
    <w:rsid w:val="00687BE6"/>
    <w:rsid w:val="00697F2D"/>
    <w:rsid w:val="006A6155"/>
    <w:rsid w:val="006B0A33"/>
    <w:rsid w:val="006B4488"/>
    <w:rsid w:val="006B4824"/>
    <w:rsid w:val="006B76F5"/>
    <w:rsid w:val="006C3F5A"/>
    <w:rsid w:val="006D700C"/>
    <w:rsid w:val="006F11FC"/>
    <w:rsid w:val="006F76B5"/>
    <w:rsid w:val="007006DB"/>
    <w:rsid w:val="007038C8"/>
    <w:rsid w:val="0070568C"/>
    <w:rsid w:val="00715D66"/>
    <w:rsid w:val="007165F5"/>
    <w:rsid w:val="00720987"/>
    <w:rsid w:val="00730E0D"/>
    <w:rsid w:val="00731279"/>
    <w:rsid w:val="00742925"/>
    <w:rsid w:val="0074304D"/>
    <w:rsid w:val="00751872"/>
    <w:rsid w:val="00753BD2"/>
    <w:rsid w:val="007546C4"/>
    <w:rsid w:val="00757ECC"/>
    <w:rsid w:val="0076564B"/>
    <w:rsid w:val="00766C5C"/>
    <w:rsid w:val="00766E07"/>
    <w:rsid w:val="007674A0"/>
    <w:rsid w:val="00787DC6"/>
    <w:rsid w:val="00792EFB"/>
    <w:rsid w:val="00797896"/>
    <w:rsid w:val="007A11D5"/>
    <w:rsid w:val="007A20C1"/>
    <w:rsid w:val="007B785B"/>
    <w:rsid w:val="007C670B"/>
    <w:rsid w:val="007C7A28"/>
    <w:rsid w:val="007C7FFC"/>
    <w:rsid w:val="007E1BD7"/>
    <w:rsid w:val="007E33C4"/>
    <w:rsid w:val="007E5D6F"/>
    <w:rsid w:val="007E62E2"/>
    <w:rsid w:val="007F083B"/>
    <w:rsid w:val="007F71C5"/>
    <w:rsid w:val="0080440D"/>
    <w:rsid w:val="00813B6D"/>
    <w:rsid w:val="008224EA"/>
    <w:rsid w:val="00847077"/>
    <w:rsid w:val="00847F80"/>
    <w:rsid w:val="00870C32"/>
    <w:rsid w:val="008777E3"/>
    <w:rsid w:val="00877F77"/>
    <w:rsid w:val="00887E5E"/>
    <w:rsid w:val="00896FD1"/>
    <w:rsid w:val="00897EE3"/>
    <w:rsid w:val="008A019A"/>
    <w:rsid w:val="008A5B3E"/>
    <w:rsid w:val="008B1EBC"/>
    <w:rsid w:val="008B57D0"/>
    <w:rsid w:val="008C2308"/>
    <w:rsid w:val="008D35AB"/>
    <w:rsid w:val="008E5CE9"/>
    <w:rsid w:val="008E7D7A"/>
    <w:rsid w:val="008F687D"/>
    <w:rsid w:val="008F6B62"/>
    <w:rsid w:val="00901ABD"/>
    <w:rsid w:val="0090491B"/>
    <w:rsid w:val="0090691A"/>
    <w:rsid w:val="00906F1F"/>
    <w:rsid w:val="00915992"/>
    <w:rsid w:val="00916085"/>
    <w:rsid w:val="00921C01"/>
    <w:rsid w:val="00925C0A"/>
    <w:rsid w:val="0094635E"/>
    <w:rsid w:val="00981717"/>
    <w:rsid w:val="00984468"/>
    <w:rsid w:val="0099239C"/>
    <w:rsid w:val="009978A2"/>
    <w:rsid w:val="009A78D4"/>
    <w:rsid w:val="009B093D"/>
    <w:rsid w:val="009B7BA0"/>
    <w:rsid w:val="009C657B"/>
    <w:rsid w:val="009D0C5A"/>
    <w:rsid w:val="009D4FE1"/>
    <w:rsid w:val="009D5B05"/>
    <w:rsid w:val="009D740A"/>
    <w:rsid w:val="009E75ED"/>
    <w:rsid w:val="00A00626"/>
    <w:rsid w:val="00A0404A"/>
    <w:rsid w:val="00A0763F"/>
    <w:rsid w:val="00A07F06"/>
    <w:rsid w:val="00A2253B"/>
    <w:rsid w:val="00A3306F"/>
    <w:rsid w:val="00A352F6"/>
    <w:rsid w:val="00A35ACE"/>
    <w:rsid w:val="00A51841"/>
    <w:rsid w:val="00A658FB"/>
    <w:rsid w:val="00A73927"/>
    <w:rsid w:val="00A77E83"/>
    <w:rsid w:val="00A844A5"/>
    <w:rsid w:val="00A86D0E"/>
    <w:rsid w:val="00A87630"/>
    <w:rsid w:val="00A97778"/>
    <w:rsid w:val="00AB65CC"/>
    <w:rsid w:val="00AD373F"/>
    <w:rsid w:val="00AD3791"/>
    <w:rsid w:val="00AD4359"/>
    <w:rsid w:val="00AE0999"/>
    <w:rsid w:val="00B008B6"/>
    <w:rsid w:val="00B05DD5"/>
    <w:rsid w:val="00B121B6"/>
    <w:rsid w:val="00B16A79"/>
    <w:rsid w:val="00B23128"/>
    <w:rsid w:val="00B37AE9"/>
    <w:rsid w:val="00B47AB2"/>
    <w:rsid w:val="00B50B49"/>
    <w:rsid w:val="00B57096"/>
    <w:rsid w:val="00B645CB"/>
    <w:rsid w:val="00B856A4"/>
    <w:rsid w:val="00B9036F"/>
    <w:rsid w:val="00B925BE"/>
    <w:rsid w:val="00B951FE"/>
    <w:rsid w:val="00B95218"/>
    <w:rsid w:val="00B96483"/>
    <w:rsid w:val="00BA62CF"/>
    <w:rsid w:val="00BB39AD"/>
    <w:rsid w:val="00BE572E"/>
    <w:rsid w:val="00BF00EC"/>
    <w:rsid w:val="00C004DA"/>
    <w:rsid w:val="00C063FD"/>
    <w:rsid w:val="00C11914"/>
    <w:rsid w:val="00C13E2F"/>
    <w:rsid w:val="00C16AF4"/>
    <w:rsid w:val="00C20F89"/>
    <w:rsid w:val="00C223EB"/>
    <w:rsid w:val="00C22DCC"/>
    <w:rsid w:val="00C34709"/>
    <w:rsid w:val="00C36319"/>
    <w:rsid w:val="00C36B2A"/>
    <w:rsid w:val="00C444B6"/>
    <w:rsid w:val="00C60A5F"/>
    <w:rsid w:val="00C718F2"/>
    <w:rsid w:val="00C74C32"/>
    <w:rsid w:val="00C77371"/>
    <w:rsid w:val="00C90221"/>
    <w:rsid w:val="00C95B45"/>
    <w:rsid w:val="00CA1E5B"/>
    <w:rsid w:val="00CA3AD6"/>
    <w:rsid w:val="00CA413D"/>
    <w:rsid w:val="00CC366D"/>
    <w:rsid w:val="00CC3707"/>
    <w:rsid w:val="00CE65E8"/>
    <w:rsid w:val="00CF455B"/>
    <w:rsid w:val="00CF68A9"/>
    <w:rsid w:val="00D01B07"/>
    <w:rsid w:val="00D054FC"/>
    <w:rsid w:val="00D1134A"/>
    <w:rsid w:val="00D20676"/>
    <w:rsid w:val="00D33902"/>
    <w:rsid w:val="00D35A17"/>
    <w:rsid w:val="00D42CAB"/>
    <w:rsid w:val="00D43675"/>
    <w:rsid w:val="00D44864"/>
    <w:rsid w:val="00D54E68"/>
    <w:rsid w:val="00D645D6"/>
    <w:rsid w:val="00D70462"/>
    <w:rsid w:val="00D72100"/>
    <w:rsid w:val="00D77546"/>
    <w:rsid w:val="00D82F95"/>
    <w:rsid w:val="00D84B80"/>
    <w:rsid w:val="00DA3068"/>
    <w:rsid w:val="00DB3063"/>
    <w:rsid w:val="00DB5057"/>
    <w:rsid w:val="00DD2C8B"/>
    <w:rsid w:val="00DD2D51"/>
    <w:rsid w:val="00DD40EA"/>
    <w:rsid w:val="00DD5792"/>
    <w:rsid w:val="00DD75A7"/>
    <w:rsid w:val="00DE481F"/>
    <w:rsid w:val="00DE569A"/>
    <w:rsid w:val="00E10FAA"/>
    <w:rsid w:val="00E31197"/>
    <w:rsid w:val="00E33F7B"/>
    <w:rsid w:val="00E37283"/>
    <w:rsid w:val="00E4078D"/>
    <w:rsid w:val="00E436FA"/>
    <w:rsid w:val="00E46DBA"/>
    <w:rsid w:val="00E51E25"/>
    <w:rsid w:val="00E62C9F"/>
    <w:rsid w:val="00E703FB"/>
    <w:rsid w:val="00E7075F"/>
    <w:rsid w:val="00E707D2"/>
    <w:rsid w:val="00E7502A"/>
    <w:rsid w:val="00E945B6"/>
    <w:rsid w:val="00E94C47"/>
    <w:rsid w:val="00E954EB"/>
    <w:rsid w:val="00E9711F"/>
    <w:rsid w:val="00E97E10"/>
    <w:rsid w:val="00EB2D36"/>
    <w:rsid w:val="00EC62C2"/>
    <w:rsid w:val="00ED06CA"/>
    <w:rsid w:val="00ED5DD3"/>
    <w:rsid w:val="00EE2B65"/>
    <w:rsid w:val="00EF1CA2"/>
    <w:rsid w:val="00EF6B04"/>
    <w:rsid w:val="00F01B15"/>
    <w:rsid w:val="00F153EB"/>
    <w:rsid w:val="00F202F7"/>
    <w:rsid w:val="00F20A97"/>
    <w:rsid w:val="00F3190E"/>
    <w:rsid w:val="00F33774"/>
    <w:rsid w:val="00F42C71"/>
    <w:rsid w:val="00F94BB3"/>
    <w:rsid w:val="00FC195D"/>
    <w:rsid w:val="00FD4752"/>
    <w:rsid w:val="00FF2422"/>
    <w:rsid w:val="00FF40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3AD6"/>
  </w:style>
  <w:style w:type="paragraph" w:styleId="Heading1">
    <w:name w:val="heading 1"/>
    <w:basedOn w:val="Normal"/>
    <w:next w:val="Normal"/>
    <w:link w:val="Heading1Char"/>
    <w:uiPriority w:val="9"/>
    <w:qFormat/>
    <w:rsid w:val="000359B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359B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0359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59B7"/>
  </w:style>
  <w:style w:type="character" w:styleId="CommentReference">
    <w:name w:val="annotation reference"/>
    <w:basedOn w:val="DefaultParagraphFont"/>
    <w:uiPriority w:val="99"/>
    <w:unhideWhenUsed/>
    <w:rsid w:val="0064136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136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136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136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136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13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136E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687BE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33902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84B80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A77E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7E83"/>
  </w:style>
  <w:style w:type="paragraph" w:styleId="PlainText">
    <w:name w:val="Plain Text"/>
    <w:basedOn w:val="Normal"/>
    <w:link w:val="PlainTextChar"/>
    <w:uiPriority w:val="99"/>
    <w:semiHidden/>
    <w:unhideWhenUsed/>
    <w:rsid w:val="000712D7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0712D7"/>
    <w:rPr>
      <w:rFonts w:ascii="Calibri" w:hAnsi="Calibri"/>
      <w:szCs w:val="21"/>
    </w:rPr>
  </w:style>
  <w:style w:type="paragraph" w:styleId="NormalWeb">
    <w:name w:val="Normal (Web)"/>
    <w:basedOn w:val="Normal"/>
    <w:uiPriority w:val="99"/>
    <w:unhideWhenUsed/>
    <w:rsid w:val="003441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37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8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5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8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9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3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6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0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0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F22F8E44806C244834FF09050FF6E9D" ma:contentTypeVersion="2" ma:contentTypeDescription="Create a new document." ma:contentTypeScope="" ma:versionID="92ab737aa06ceb42a8cbbbb5b547fe68">
  <xsd:schema xmlns:xsd="http://www.w3.org/2001/XMLSchema" xmlns:xs="http://www.w3.org/2001/XMLSchema" xmlns:p="http://schemas.microsoft.com/office/2006/metadata/properties" xmlns:ns2="1c06b597-9e49-4ada-ac30-19629e0c384a" xmlns:ns3="5af08be3-da31-4ed0-bd15-c2f68cc29029" targetNamespace="http://schemas.microsoft.com/office/2006/metadata/properties" ma:root="true" ma:fieldsID="c766cc88d0845e4cea952a2f6b1ff082" ns2:_="" ns3:_="">
    <xsd:import namespace="1c06b597-9e49-4ada-ac30-19629e0c384a"/>
    <xsd:import namespace="5af08be3-da31-4ed0-bd15-c2f68cc29029"/>
    <xsd:element name="properties">
      <xsd:complexType>
        <xsd:sequence>
          <xsd:element name="documentManagement">
            <xsd:complexType>
              <xsd:all>
                <xsd:element ref="ns2:Committee_x0020_Year"/>
                <xsd:element ref="ns2:Document_x0020_Type"/>
                <xsd:element ref="ns3:Description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06b597-9e49-4ada-ac30-19629e0c384a" elementFormDefault="qualified">
    <xsd:import namespace="http://schemas.microsoft.com/office/2006/documentManagement/types"/>
    <xsd:import namespace="http://schemas.microsoft.com/office/infopath/2007/PartnerControls"/>
    <xsd:element name="Committee_x0020_Year" ma:index="8" ma:displayName="Committee Year" ma:default="2019-2020" ma:format="Dropdown" ma:internalName="Committee_x0020_Year">
      <xsd:simpleType>
        <xsd:restriction base="dms:Choice">
          <xsd:enumeration value="2008-2009"/>
          <xsd:enumeration value="2009-2010"/>
          <xsd:enumeration value="2010-2011"/>
          <xsd:enumeration value="2011-2012"/>
          <xsd:enumeration value="2012-2013"/>
          <xsd:enumeration value="2013-2014"/>
          <xsd:enumeration value="2014-2015"/>
          <xsd:enumeration value="2015-2016"/>
          <xsd:enumeration value="2016-2017"/>
          <xsd:enumeration value="2017-2018"/>
          <xsd:enumeration value="2018-2019"/>
          <xsd:enumeration value="2019-2020"/>
        </xsd:restriction>
      </xsd:simpleType>
    </xsd:element>
    <xsd:element name="Document_x0020_Type" ma:index="9" ma:displayName="Document Type" ma:format="Dropdown" ma:internalName="Document_x0020_Type">
      <xsd:simpleType>
        <xsd:restriction base="dms:Choice">
          <xsd:enumeration value="Agendas"/>
          <xsd:enumeration value="Minutes"/>
          <xsd:enumeration value="Strategic Planning"/>
          <xsd:enumeration value="Other"/>
          <xsd:enumeration value="Core Capacity Documents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f08be3-da31-4ed0-bd15-c2f68cc29029" elementFormDefault="qualified">
    <xsd:import namespace="http://schemas.microsoft.com/office/2006/documentManagement/types"/>
    <xsd:import namespace="http://schemas.microsoft.com/office/infopath/2007/PartnerControls"/>
    <xsd:element name="Description" ma:index="10" nillable="true" ma:displayName="Description" ma:internalName="Description">
      <xsd:simpleType>
        <xsd:restriction base="dms:Note">
          <xsd:maxLength value="255"/>
        </xsd:restriction>
      </xsd:simpleType>
    </xsd:element>
    <xsd:element name="_dlc_DocId" ma:index="11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2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3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mmittee_x0020_Year xmlns="1c06b597-9e49-4ada-ac30-19629e0c384a">2019-2020</Committee_x0020_Year>
    <Description xmlns="5af08be3-da31-4ed0-bd15-c2f68cc29029" xsi:nil="true"/>
    <Document_x0020_Type xmlns="1c06b597-9e49-4ada-ac30-19629e0c384a">Agendas</Document_x0020_Type>
    <_dlc_DocId xmlns="5af08be3-da31-4ed0-bd15-c2f68cc29029">Q77AU6S3KYZS-2080-437</_dlc_DocId>
    <_dlc_DocIdUrl xmlns="5af08be3-da31-4ed0-bd15-c2f68cc29029">
      <Url>https://www.aphlweb.org/cmt/idc/TBSC/_layouts/15/DocIdRedir.aspx?ID=Q77AU6S3KYZS-2080-437</Url>
      <Description>Q77AU6S3KYZS-2080-437</Description>
    </_dlc_DocIdUrl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44B3BC-77E7-43BF-AD6F-597301DBA654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DADF2D97-60EB-4593-8805-A7F09FFEFD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c06b597-9e49-4ada-ac30-19629e0c384a"/>
    <ds:schemaRef ds:uri="5af08be3-da31-4ed0-bd15-c2f68cc2902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773487B-F179-483B-B639-3A52C396B1BA}">
  <ds:schemaRefs>
    <ds:schemaRef ds:uri="http://schemas.microsoft.com/office/2006/metadata/properties"/>
    <ds:schemaRef ds:uri="http://schemas.microsoft.com/office/infopath/2007/PartnerControls"/>
    <ds:schemaRef ds:uri="1c06b597-9e49-4ada-ac30-19629e0c384a"/>
    <ds:schemaRef ds:uri="5af08be3-da31-4ed0-bd15-c2f68cc29029"/>
  </ds:schemaRefs>
</ds:datastoreItem>
</file>

<file path=customXml/itemProps4.xml><?xml version="1.0" encoding="utf-8"?>
<ds:datastoreItem xmlns:ds="http://schemas.openxmlformats.org/officeDocument/2006/customXml" ds:itemID="{7C4A518F-A1B6-4E47-ACFD-A9C51E3AEC3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EF00476-ECB2-4AF9-8C37-E65BA06D5C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398</Words>
  <Characters>2270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Association of Public Health Laboratories</Company>
  <LinksUpToDate>false</LinksUpToDate>
  <CharactersWithSpaces>2663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Ancona, Nicholas | APHL</dc:creator>
  <cp:lastModifiedBy>Angela</cp:lastModifiedBy>
  <cp:revision>9</cp:revision>
  <dcterms:created xsi:type="dcterms:W3CDTF">2019-10-01T17:07:00Z</dcterms:created>
  <dcterms:modified xsi:type="dcterms:W3CDTF">2019-10-01T17:33:00Z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0x0101003F22F8E44806C244834FF09050FF6E9D</vt:lpwstr>
  </property>
  <property fmtid="{D5CDD505-2E9C-101B-9397-08002B2CF9AE}" pid="3" name="_dlc_DocIdItemGuid">
    <vt:lpwstr>2dd33d3c-9a7f-421c-82c2-f9ddf5b95f93</vt:lpwstr>
  </property>
</Properties>
</file>