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F73" w:rsidRDefault="002E5F73">
      <w:pPr>
        <w:pStyle w:val="Header"/>
      </w:pPr>
    </w:p>
    <w:p w:rsidR="002E5F73" w:rsidRPr="002E5F73" w:rsidRDefault="002E5F73" w:rsidP="002E5F73">
      <w:pPr>
        <w:keepNext/>
        <w:keepLines/>
        <w:tabs>
          <w:tab w:val="left" w:pos="1350"/>
          <w:tab w:val="center" w:pos="4680"/>
        </w:tabs>
        <w:spacing w:before="240" w:after="0" w:line="360" w:lineRule="auto"/>
        <w:jc w:val="center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</w:pPr>
      <w:r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C</w:t>
      </w:r>
      <w:r w:rsidR="00344122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ORHA Laboratory Workgroup</w:t>
      </w:r>
      <w:r w:rsidR="000359B7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 xml:space="preserve"> Conference Call</w:t>
      </w:r>
      <w:r w:rsidR="00155258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 xml:space="preserve"> - MINUTES</w:t>
      </w:r>
    </w:p>
    <w:p w:rsidR="000359B7" w:rsidRPr="000359B7" w:rsidRDefault="001E1CAD" w:rsidP="002E5F73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December 02</w:t>
      </w:r>
      <w:r w:rsidR="00BA62CF">
        <w:rPr>
          <w:b/>
          <w:sz w:val="24"/>
          <w:szCs w:val="24"/>
        </w:rPr>
        <w:t xml:space="preserve">, </w:t>
      </w:r>
      <w:r w:rsidR="008A019A">
        <w:rPr>
          <w:b/>
          <w:sz w:val="24"/>
          <w:szCs w:val="24"/>
        </w:rPr>
        <w:t>2019</w:t>
      </w:r>
      <w:r w:rsidR="00CC3707">
        <w:rPr>
          <w:b/>
          <w:sz w:val="24"/>
          <w:szCs w:val="24"/>
        </w:rPr>
        <w:t xml:space="preserve"> (</w:t>
      </w:r>
      <w:r w:rsidR="000D4237">
        <w:rPr>
          <w:b/>
          <w:sz w:val="24"/>
          <w:szCs w:val="24"/>
        </w:rPr>
        <w:t>9 – 10 am</w:t>
      </w:r>
      <w:r w:rsidR="0013127B">
        <w:rPr>
          <w:b/>
          <w:sz w:val="24"/>
          <w:szCs w:val="24"/>
        </w:rPr>
        <w:t>)</w:t>
      </w:r>
      <w:r w:rsidR="000359B7" w:rsidRPr="000359B7">
        <w:rPr>
          <w:b/>
          <w:sz w:val="24"/>
          <w:szCs w:val="24"/>
        </w:rPr>
        <w:t xml:space="preserve"> EST</w:t>
      </w:r>
    </w:p>
    <w:p w:rsidR="00155258" w:rsidRDefault="00155258" w:rsidP="002B1FAA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In attendance:</w:t>
      </w:r>
    </w:p>
    <w:p w:rsidR="00155258" w:rsidRDefault="00155258" w:rsidP="002B1FAA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:rsidR="002B1FAA" w:rsidRPr="001E1CAD" w:rsidRDefault="000359B7" w:rsidP="002B1FA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2E5F73">
        <w:rPr>
          <w:rFonts w:asciiTheme="minorHAnsi" w:hAnsiTheme="minorHAnsi"/>
          <w:b/>
          <w:sz w:val="22"/>
          <w:szCs w:val="22"/>
        </w:rPr>
        <w:t>Members:</w:t>
      </w:r>
      <w:r w:rsidRPr="002B1FAA">
        <w:rPr>
          <w:rFonts w:asciiTheme="minorHAnsi" w:hAnsiTheme="minorHAnsi"/>
          <w:sz w:val="22"/>
          <w:szCs w:val="22"/>
        </w:rPr>
        <w:t xml:space="preserve">  </w:t>
      </w:r>
      <w:proofErr w:type="spellStart"/>
      <w:r w:rsidR="00344122" w:rsidRPr="001E1CAD">
        <w:rPr>
          <w:rFonts w:asciiTheme="minorHAnsi" w:hAnsiTheme="minorHAnsi"/>
          <w:strike/>
          <w:color w:val="000000"/>
          <w:sz w:val="22"/>
          <w:szCs w:val="22"/>
        </w:rPr>
        <w:t>Jafar</w:t>
      </w:r>
      <w:proofErr w:type="spellEnd"/>
      <w:r w:rsidR="00344122" w:rsidRPr="001E1CAD">
        <w:rPr>
          <w:rFonts w:asciiTheme="minorHAnsi" w:hAnsiTheme="minorHAnsi"/>
          <w:strike/>
          <w:color w:val="000000"/>
          <w:sz w:val="22"/>
          <w:szCs w:val="22"/>
        </w:rPr>
        <w:t xml:space="preserve"> </w:t>
      </w:r>
      <w:proofErr w:type="spellStart"/>
      <w:r w:rsidR="00344122" w:rsidRPr="001E1CAD">
        <w:rPr>
          <w:rFonts w:asciiTheme="minorHAnsi" w:hAnsiTheme="minorHAnsi"/>
          <w:strike/>
          <w:color w:val="000000"/>
          <w:sz w:val="22"/>
          <w:szCs w:val="22"/>
        </w:rPr>
        <w:t>Razeq</w:t>
      </w:r>
      <w:proofErr w:type="spellEnd"/>
      <w:r w:rsidR="00344122" w:rsidRPr="001E1CAD">
        <w:rPr>
          <w:rFonts w:asciiTheme="minorHAnsi" w:hAnsiTheme="minorHAnsi"/>
          <w:strike/>
          <w:color w:val="000000"/>
          <w:sz w:val="22"/>
          <w:szCs w:val="22"/>
        </w:rPr>
        <w:t xml:space="preserve"> (Co-Chair</w:t>
      </w:r>
      <w:r w:rsidR="002B1FAA" w:rsidRPr="001E1CAD">
        <w:rPr>
          <w:rFonts w:asciiTheme="minorHAnsi" w:hAnsiTheme="minorHAnsi"/>
          <w:strike/>
          <w:color w:val="000000"/>
          <w:sz w:val="22"/>
          <w:szCs w:val="22"/>
        </w:rPr>
        <w:t>; APHL, CT</w:t>
      </w:r>
      <w:r w:rsidR="00344122" w:rsidRPr="001E1CAD">
        <w:rPr>
          <w:rFonts w:asciiTheme="minorHAnsi" w:hAnsiTheme="minorHAnsi"/>
          <w:strike/>
          <w:color w:val="000000"/>
          <w:sz w:val="22"/>
          <w:szCs w:val="22"/>
        </w:rPr>
        <w:t>)</w:t>
      </w:r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, Dan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Diekema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(Co-Chair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; </w:t>
      </w:r>
      <w:proofErr w:type="spellStart"/>
      <w:r w:rsidR="002B1FAA">
        <w:rPr>
          <w:rFonts w:asciiTheme="minorHAnsi" w:hAnsiTheme="minorHAnsi"/>
          <w:color w:val="000000"/>
          <w:sz w:val="22"/>
          <w:szCs w:val="22"/>
        </w:rPr>
        <w:t>UoI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), </w:t>
      </w:r>
      <w:r w:rsidR="00344122" w:rsidRPr="001E1CAD">
        <w:rPr>
          <w:rFonts w:asciiTheme="minorHAnsi" w:hAnsiTheme="minorHAnsi"/>
          <w:sz w:val="22"/>
          <w:szCs w:val="22"/>
        </w:rPr>
        <w:t xml:space="preserve">Rita Parke </w:t>
      </w:r>
      <w:proofErr w:type="spellStart"/>
      <w:r w:rsidR="00344122" w:rsidRPr="001E1CAD">
        <w:rPr>
          <w:rFonts w:asciiTheme="minorHAnsi" w:hAnsiTheme="minorHAnsi"/>
          <w:sz w:val="22"/>
          <w:szCs w:val="22"/>
        </w:rPr>
        <w:t>Stainback</w:t>
      </w:r>
      <w:proofErr w:type="spellEnd"/>
      <w:r w:rsidR="002B1FAA" w:rsidRPr="001E1CAD">
        <w:rPr>
          <w:rFonts w:asciiTheme="minorHAnsi" w:hAnsiTheme="minorHAnsi"/>
          <w:sz w:val="22"/>
          <w:szCs w:val="22"/>
        </w:rPr>
        <w:t xml:space="preserve"> (ACLA, LabCorp)</w:t>
      </w:r>
      <w:r w:rsidR="00344122" w:rsidRPr="001E1CAD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Kaede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Ota Sullivan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 (SHEA, TU)</w:t>
      </w:r>
      <w:r w:rsidR="002B1FAA" w:rsidRPr="002B1FAA">
        <w:rPr>
          <w:rFonts w:asciiTheme="minorHAnsi" w:hAnsiTheme="minorHAnsi"/>
          <w:color w:val="000000"/>
          <w:sz w:val="22"/>
          <w:szCs w:val="22"/>
        </w:rPr>
        <w:t>,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2B1FAA" w:rsidRPr="001E1CAD">
        <w:rPr>
          <w:rFonts w:asciiTheme="minorHAnsi" w:hAnsiTheme="minorHAnsi" w:cs="Arial"/>
          <w:strike/>
          <w:color w:val="26282A"/>
          <w:sz w:val="22"/>
          <w:szCs w:val="22"/>
        </w:rPr>
        <w:t>Kamal</w:t>
      </w:r>
      <w:proofErr w:type="spellEnd"/>
      <w:r w:rsidR="002B1FAA" w:rsidRPr="001E1CAD">
        <w:rPr>
          <w:rFonts w:asciiTheme="minorHAnsi" w:hAnsiTheme="minorHAnsi" w:cs="Arial"/>
          <w:strike/>
          <w:color w:val="26282A"/>
          <w:sz w:val="22"/>
          <w:szCs w:val="22"/>
        </w:rPr>
        <w:t xml:space="preserve"> Singh (ASM, </w:t>
      </w:r>
      <w:proofErr w:type="spellStart"/>
      <w:r w:rsidR="00DD5792" w:rsidRPr="001E1CAD">
        <w:rPr>
          <w:rFonts w:asciiTheme="minorHAnsi" w:hAnsiTheme="minorHAnsi" w:cs="Arial"/>
          <w:strike/>
          <w:color w:val="26282A"/>
          <w:sz w:val="22"/>
          <w:szCs w:val="22"/>
        </w:rPr>
        <w:t>Northshore</w:t>
      </w:r>
      <w:proofErr w:type="spellEnd"/>
      <w:r w:rsidR="00DD5792" w:rsidRPr="001E1CAD">
        <w:rPr>
          <w:rFonts w:asciiTheme="minorHAnsi" w:hAnsiTheme="minorHAnsi" w:cs="Arial"/>
          <w:strike/>
          <w:color w:val="26282A"/>
          <w:sz w:val="22"/>
          <w:szCs w:val="22"/>
        </w:rPr>
        <w:t>)</w:t>
      </w:r>
      <w:r w:rsidR="002B1FAA" w:rsidRPr="001E1CAD">
        <w:rPr>
          <w:rFonts w:asciiTheme="minorHAnsi" w:hAnsiTheme="minorHAnsi" w:cs="Arial"/>
          <w:strike/>
          <w:color w:val="26282A"/>
          <w:sz w:val="22"/>
          <w:szCs w:val="22"/>
        </w:rPr>
        <w:t xml:space="preserve">, </w:t>
      </w:r>
      <w:r w:rsidR="002B1FAA" w:rsidRPr="001E1CAD">
        <w:rPr>
          <w:rFonts w:asciiTheme="minorHAnsi" w:hAnsiTheme="minorHAnsi"/>
          <w:strike/>
          <w:color w:val="000000"/>
          <w:sz w:val="22"/>
          <w:szCs w:val="22"/>
        </w:rPr>
        <w:t xml:space="preserve">Dawn </w:t>
      </w:r>
      <w:proofErr w:type="spellStart"/>
      <w:r w:rsidR="002B1FAA" w:rsidRPr="001E1CAD">
        <w:rPr>
          <w:rFonts w:asciiTheme="minorHAnsi" w:hAnsiTheme="minorHAnsi"/>
          <w:strike/>
          <w:color w:val="000000"/>
          <w:sz w:val="22"/>
          <w:szCs w:val="22"/>
        </w:rPr>
        <w:t>Seivert</w:t>
      </w:r>
      <w:proofErr w:type="spellEnd"/>
      <w:r w:rsidR="00DD5792" w:rsidRPr="001E1CAD">
        <w:rPr>
          <w:rFonts w:asciiTheme="minorHAnsi" w:hAnsiTheme="minorHAnsi"/>
          <w:strike/>
          <w:color w:val="000000"/>
          <w:sz w:val="22"/>
          <w:szCs w:val="22"/>
        </w:rPr>
        <w:t xml:space="preserve"> (CDC)</w:t>
      </w:r>
      <w:r w:rsidR="00411663" w:rsidRPr="001E1CAD">
        <w:rPr>
          <w:rFonts w:asciiTheme="minorHAnsi" w:hAnsiTheme="minorHAnsi"/>
          <w:strike/>
          <w:color w:val="000000"/>
          <w:sz w:val="22"/>
          <w:szCs w:val="22"/>
        </w:rPr>
        <w:t xml:space="preserve">, </w:t>
      </w:r>
      <w:r w:rsidR="00411663" w:rsidRPr="00BB6FD7">
        <w:rPr>
          <w:rFonts w:asciiTheme="minorHAnsi" w:hAnsiTheme="minorHAnsi"/>
          <w:strike/>
          <w:color w:val="000000"/>
          <w:sz w:val="22"/>
          <w:szCs w:val="22"/>
        </w:rPr>
        <w:t xml:space="preserve">Monica </w:t>
      </w:r>
      <w:r w:rsidR="00DB5057" w:rsidRPr="00BB6FD7">
        <w:rPr>
          <w:rFonts w:asciiTheme="minorHAnsi" w:hAnsiTheme="minorHAnsi"/>
          <w:strike/>
          <w:color w:val="000000"/>
          <w:sz w:val="22"/>
          <w:szCs w:val="22"/>
        </w:rPr>
        <w:t>Schroeder (CSTE)</w:t>
      </w:r>
      <w:r w:rsidR="00411663">
        <w:rPr>
          <w:rFonts w:asciiTheme="minorHAnsi" w:hAnsiTheme="minorHAnsi"/>
          <w:color w:val="000000"/>
          <w:sz w:val="22"/>
          <w:szCs w:val="22"/>
        </w:rPr>
        <w:t>, Martha</w:t>
      </w:r>
      <w:r w:rsidR="00DB5057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DB5057">
        <w:rPr>
          <w:rFonts w:asciiTheme="minorHAnsi" w:hAnsiTheme="minorHAnsi"/>
          <w:color w:val="000000"/>
          <w:sz w:val="22"/>
          <w:szCs w:val="22"/>
        </w:rPr>
        <w:t>Ngoh</w:t>
      </w:r>
      <w:proofErr w:type="spellEnd"/>
      <w:r w:rsidR="00DB5057">
        <w:rPr>
          <w:rFonts w:asciiTheme="minorHAnsi" w:hAnsiTheme="minorHAnsi"/>
          <w:color w:val="000000"/>
          <w:sz w:val="22"/>
          <w:szCs w:val="22"/>
        </w:rPr>
        <w:t xml:space="preserve"> (ASTHO)</w:t>
      </w:r>
      <w:r w:rsidR="000D4237">
        <w:rPr>
          <w:rFonts w:asciiTheme="minorHAnsi" w:hAnsiTheme="minorHAnsi"/>
          <w:color w:val="000000"/>
          <w:sz w:val="22"/>
          <w:szCs w:val="22"/>
        </w:rPr>
        <w:t xml:space="preserve">, </w:t>
      </w:r>
      <w:r w:rsidR="000D4237" w:rsidRPr="00155258">
        <w:rPr>
          <w:rFonts w:asciiTheme="minorHAnsi" w:hAnsiTheme="minorHAnsi"/>
          <w:strike/>
          <w:color w:val="000000"/>
          <w:sz w:val="22"/>
          <w:szCs w:val="22"/>
        </w:rPr>
        <w:t xml:space="preserve">Kate </w:t>
      </w:r>
      <w:proofErr w:type="spellStart"/>
      <w:r w:rsidR="000D4237" w:rsidRPr="00155258">
        <w:rPr>
          <w:rFonts w:asciiTheme="minorHAnsi" w:hAnsiTheme="minorHAnsi"/>
          <w:strike/>
          <w:color w:val="000000"/>
          <w:sz w:val="22"/>
          <w:szCs w:val="22"/>
        </w:rPr>
        <w:t>Heyer</w:t>
      </w:r>
      <w:proofErr w:type="spellEnd"/>
      <w:r w:rsidR="001E1CAD">
        <w:rPr>
          <w:rFonts w:asciiTheme="minorHAnsi" w:hAnsiTheme="minorHAnsi"/>
          <w:strike/>
          <w:color w:val="000000"/>
          <w:sz w:val="22"/>
          <w:szCs w:val="22"/>
        </w:rPr>
        <w:t xml:space="preserve"> (ASTHO)</w:t>
      </w:r>
      <w:r w:rsidR="001E1CAD">
        <w:rPr>
          <w:rFonts w:asciiTheme="minorHAnsi" w:hAnsiTheme="minorHAnsi"/>
          <w:color w:val="000000"/>
          <w:sz w:val="22"/>
          <w:szCs w:val="22"/>
        </w:rPr>
        <w:t xml:space="preserve">, </w:t>
      </w:r>
      <w:r w:rsidR="002370F4" w:rsidRPr="002370F4">
        <w:rPr>
          <w:rFonts w:asciiTheme="minorHAnsi" w:hAnsiTheme="minorHAnsi" w:cs="Segoe UI"/>
          <w:bCs/>
          <w:color w:val="1D2228"/>
          <w:sz w:val="22"/>
          <w:szCs w:val="22"/>
          <w:shd w:val="clear" w:color="auto" w:fill="FFFFFF"/>
        </w:rPr>
        <w:t>Heather Moulton-</w:t>
      </w:r>
      <w:proofErr w:type="spellStart"/>
      <w:r w:rsidR="002370F4" w:rsidRPr="002370F4">
        <w:rPr>
          <w:rFonts w:asciiTheme="minorHAnsi" w:hAnsiTheme="minorHAnsi" w:cs="Segoe UI"/>
          <w:bCs/>
          <w:color w:val="1D2228"/>
          <w:sz w:val="22"/>
          <w:szCs w:val="22"/>
          <w:shd w:val="clear" w:color="auto" w:fill="FFFFFF"/>
        </w:rPr>
        <w:t>Meissner</w:t>
      </w:r>
      <w:proofErr w:type="spellEnd"/>
      <w:r w:rsidR="002370F4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1E1CAD">
        <w:rPr>
          <w:rFonts w:asciiTheme="minorHAnsi" w:hAnsiTheme="minorHAnsi"/>
          <w:color w:val="000000"/>
          <w:sz w:val="22"/>
          <w:szCs w:val="22"/>
        </w:rPr>
        <w:t>(CDC)</w:t>
      </w:r>
    </w:p>
    <w:p w:rsidR="002B1FAA" w:rsidRDefault="002B1FAA" w:rsidP="002B1FAA">
      <w:pPr>
        <w:pStyle w:val="NormalWeb"/>
        <w:spacing w:before="0" w:beforeAutospacing="0" w:after="0" w:afterAutospacing="0"/>
        <w:rPr>
          <w:rFonts w:ascii="Arial" w:hAnsi="Arial" w:cs="Arial"/>
          <w:color w:val="26282A"/>
          <w:sz w:val="20"/>
          <w:szCs w:val="20"/>
        </w:rPr>
      </w:pPr>
    </w:p>
    <w:p w:rsidR="000359B7" w:rsidRPr="000712D7" w:rsidRDefault="000359B7" w:rsidP="00285FBC">
      <w:pPr>
        <w:pBdr>
          <w:bottom w:val="single" w:sz="6" w:space="0" w:color="auto"/>
        </w:pBdr>
        <w:spacing w:after="0" w:line="240" w:lineRule="auto"/>
      </w:pPr>
      <w:r w:rsidRPr="002E5F73">
        <w:rPr>
          <w:b/>
        </w:rPr>
        <w:t>Liaisons &amp;</w:t>
      </w:r>
      <w:r w:rsidR="00344122" w:rsidRPr="002E5F73">
        <w:rPr>
          <w:b/>
        </w:rPr>
        <w:t xml:space="preserve"> Staff:</w:t>
      </w:r>
      <w:r w:rsidR="00344122">
        <w:t xml:space="preserve">  </w:t>
      </w:r>
      <w:r w:rsidR="00040D35" w:rsidRPr="001E1CAD">
        <w:rPr>
          <w:strike/>
        </w:rPr>
        <w:t>Kelly Wroblewski (APHL),</w:t>
      </w:r>
      <w:r w:rsidR="00040D35" w:rsidRPr="000712D7">
        <w:t xml:space="preserve"> </w:t>
      </w:r>
      <w:r w:rsidR="009E75ED" w:rsidRPr="000712D7">
        <w:t xml:space="preserve">Angela </w:t>
      </w:r>
      <w:r w:rsidR="00344122">
        <w:t>Fritzinger</w:t>
      </w:r>
      <w:r w:rsidR="009E75ED" w:rsidRPr="000712D7">
        <w:t xml:space="preserve"> (</w:t>
      </w:r>
      <w:r w:rsidR="00344122">
        <w:t>APHL</w:t>
      </w:r>
      <w:r w:rsidR="009E75ED" w:rsidRPr="000712D7">
        <w:t>)</w:t>
      </w:r>
      <w:r w:rsidR="003B75E2">
        <w:t xml:space="preserve">, </w:t>
      </w:r>
      <w:proofErr w:type="spellStart"/>
      <w:r w:rsidR="003B75E2">
        <w:t>Puja</w:t>
      </w:r>
      <w:proofErr w:type="spellEnd"/>
      <w:r w:rsidR="003B75E2">
        <w:t xml:space="preserve"> Shah (CSTE), Wendy Bamberg (CSTE)</w:t>
      </w:r>
    </w:p>
    <w:p w:rsidR="00C90221" w:rsidRDefault="00C90221" w:rsidP="00C90221">
      <w:pPr>
        <w:pStyle w:val="PlainText"/>
        <w:sectPr w:rsidR="00C90221" w:rsidSect="007C7A2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3F57BB" w:rsidRDefault="003F57BB" w:rsidP="003F57BB">
      <w:pPr>
        <w:spacing w:after="0" w:line="360" w:lineRule="auto"/>
        <w:contextualSpacing/>
      </w:pPr>
    </w:p>
    <w:p w:rsidR="003F57BB" w:rsidRPr="003D329F" w:rsidRDefault="003F57BB" w:rsidP="003F57BB">
      <w:pPr>
        <w:spacing w:after="0" w:line="240" w:lineRule="auto"/>
        <w:rPr>
          <w:sz w:val="24"/>
          <w:szCs w:val="24"/>
        </w:rPr>
        <w:sectPr w:rsidR="003F57BB" w:rsidRPr="003D329F" w:rsidSect="00940094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65685F" w:rsidRPr="000268BF" w:rsidRDefault="006B2BBD" w:rsidP="00115CFF">
      <w:pPr>
        <w:pStyle w:val="ListParagraph"/>
        <w:numPr>
          <w:ilvl w:val="0"/>
          <w:numId w:val="23"/>
        </w:numPr>
        <w:spacing w:after="0" w:line="360" w:lineRule="auto"/>
        <w:rPr>
          <w:b/>
          <w:color w:val="000000" w:themeColor="text1"/>
        </w:rPr>
      </w:pPr>
      <w:r w:rsidRPr="000268BF">
        <w:rPr>
          <w:b/>
          <w:color w:val="000000" w:themeColor="text1"/>
        </w:rPr>
        <w:lastRenderedPageBreak/>
        <w:t>Reviewed input received for Chapter 6</w:t>
      </w:r>
      <w:r w:rsidR="000268BF">
        <w:rPr>
          <w:b/>
          <w:color w:val="000000" w:themeColor="text1"/>
        </w:rPr>
        <w:t>:</w:t>
      </w:r>
    </w:p>
    <w:p w:rsidR="006B2BBD" w:rsidRDefault="00EB7C23" w:rsidP="00EB7C23">
      <w:pPr>
        <w:pStyle w:val="ListParagraph"/>
        <w:numPr>
          <w:ilvl w:val="1"/>
          <w:numId w:val="23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Additions and comments from group were captured in the “</w:t>
      </w:r>
      <w:r w:rsidR="00B0584B">
        <w:rPr>
          <w:color w:val="000000" w:themeColor="text1"/>
        </w:rPr>
        <w:t>Chapter 6 Section Topics</w:t>
      </w:r>
      <w:r>
        <w:rPr>
          <w:color w:val="000000" w:themeColor="text1"/>
        </w:rPr>
        <w:t>” document that will be pos</w:t>
      </w:r>
      <w:r w:rsidR="000268BF">
        <w:rPr>
          <w:color w:val="000000" w:themeColor="text1"/>
        </w:rPr>
        <w:t>t</w:t>
      </w:r>
      <w:r>
        <w:rPr>
          <w:color w:val="000000" w:themeColor="text1"/>
        </w:rPr>
        <w:t>ed in SharePoint.</w:t>
      </w:r>
    </w:p>
    <w:p w:rsidR="00AE2190" w:rsidRDefault="00AE2190" w:rsidP="00AE2190">
      <w:pPr>
        <w:pStyle w:val="ListParagraph"/>
        <w:spacing w:after="0" w:line="240" w:lineRule="auto"/>
        <w:ind w:left="1440"/>
        <w:rPr>
          <w:color w:val="000000" w:themeColor="text1"/>
        </w:rPr>
      </w:pPr>
    </w:p>
    <w:p w:rsidR="000268BF" w:rsidRDefault="00EB7C23" w:rsidP="00294495">
      <w:pPr>
        <w:pStyle w:val="ListParagraph"/>
        <w:numPr>
          <w:ilvl w:val="1"/>
          <w:numId w:val="23"/>
        </w:numPr>
        <w:spacing w:after="0" w:line="240" w:lineRule="auto"/>
        <w:rPr>
          <w:color w:val="000000" w:themeColor="text1"/>
        </w:rPr>
      </w:pPr>
      <w:r w:rsidRPr="00EB7C23">
        <w:rPr>
          <w:color w:val="000000" w:themeColor="text1"/>
        </w:rPr>
        <w:t xml:space="preserve">Since some of the topics in Chapter 6 are discussed in other CORHA guidance document chapters, Wendy will share existing relevant drafts. </w:t>
      </w:r>
    </w:p>
    <w:p w:rsidR="00AE2190" w:rsidRPr="00AE2190" w:rsidRDefault="00AE2190" w:rsidP="00AE2190">
      <w:pPr>
        <w:spacing w:after="0" w:line="240" w:lineRule="auto"/>
        <w:rPr>
          <w:color w:val="000000" w:themeColor="text1"/>
        </w:rPr>
      </w:pPr>
    </w:p>
    <w:p w:rsidR="00456650" w:rsidRPr="000268BF" w:rsidRDefault="000268BF" w:rsidP="000268BF">
      <w:pPr>
        <w:pStyle w:val="ListParagraph"/>
        <w:numPr>
          <w:ilvl w:val="2"/>
          <w:numId w:val="23"/>
        </w:numPr>
        <w:spacing w:after="0" w:line="240" w:lineRule="auto"/>
        <w:rPr>
          <w:color w:val="000000" w:themeColor="text1"/>
        </w:rPr>
      </w:pPr>
      <w:r w:rsidRPr="000268BF">
        <w:rPr>
          <w:color w:val="000000" w:themeColor="text1"/>
          <w:u w:val="single"/>
        </w:rPr>
        <w:t xml:space="preserve">Workgroup members drafting material </w:t>
      </w:r>
      <w:r w:rsidRPr="00EB7C23">
        <w:rPr>
          <w:color w:val="000000" w:themeColor="text1"/>
        </w:rPr>
        <w:t xml:space="preserve">should reference these documents to see what has been covered to prevent duplicating information and ensure information in Chapter 6 stays within scope (laboratory specific guidance). </w:t>
      </w:r>
    </w:p>
    <w:p w:rsidR="00512172" w:rsidRPr="00512172" w:rsidRDefault="00512172" w:rsidP="00512172">
      <w:pPr>
        <w:pStyle w:val="PlainText"/>
        <w:ind w:left="1440"/>
      </w:pPr>
    </w:p>
    <w:p w:rsidR="000268BF" w:rsidRDefault="000268BF" w:rsidP="009F0F6E">
      <w:pPr>
        <w:pStyle w:val="PlainText"/>
        <w:numPr>
          <w:ilvl w:val="0"/>
          <w:numId w:val="23"/>
        </w:numPr>
        <w:spacing w:after="120"/>
        <w:rPr>
          <w:b/>
        </w:rPr>
      </w:pPr>
      <w:r>
        <w:rPr>
          <w:b/>
        </w:rPr>
        <w:t>Reminders:</w:t>
      </w:r>
    </w:p>
    <w:p w:rsidR="000268BF" w:rsidRPr="000268BF" w:rsidRDefault="000268BF" w:rsidP="000268BF">
      <w:pPr>
        <w:pStyle w:val="PlainText"/>
        <w:numPr>
          <w:ilvl w:val="1"/>
          <w:numId w:val="23"/>
        </w:numPr>
        <w:spacing w:after="120"/>
        <w:rPr>
          <w:b/>
        </w:rPr>
      </w:pPr>
      <w:r>
        <w:t>Primary audience:  Public health laboratorians and practitioners</w:t>
      </w:r>
    </w:p>
    <w:p w:rsidR="000268BF" w:rsidRPr="00075B32" w:rsidRDefault="000268BF" w:rsidP="00AE2190">
      <w:pPr>
        <w:pStyle w:val="PlainText"/>
        <w:numPr>
          <w:ilvl w:val="1"/>
          <w:numId w:val="23"/>
        </w:numPr>
        <w:spacing w:after="120"/>
        <w:rPr>
          <w:b/>
          <w:szCs w:val="22"/>
        </w:rPr>
      </w:pPr>
      <w:r>
        <w:rPr>
          <w:color w:val="000000"/>
          <w:szCs w:val="22"/>
          <w:shd w:val="clear" w:color="auto" w:fill="FFFFFF"/>
        </w:rPr>
        <w:t xml:space="preserve">Goal:  </w:t>
      </w:r>
      <w:r w:rsidRPr="00AE2190">
        <w:rPr>
          <w:color w:val="000000"/>
          <w:szCs w:val="22"/>
          <w:u w:val="single"/>
          <w:shd w:val="clear" w:color="auto" w:fill="FFFFFF"/>
        </w:rPr>
        <w:t>develop guidance where there isn't any</w:t>
      </w:r>
      <w:r w:rsidRPr="000268BF">
        <w:rPr>
          <w:color w:val="000000"/>
          <w:szCs w:val="22"/>
          <w:shd w:val="clear" w:color="auto" w:fill="FFFFFF"/>
        </w:rPr>
        <w:t xml:space="preserve"> </w:t>
      </w:r>
      <w:r>
        <w:rPr>
          <w:color w:val="000000"/>
          <w:szCs w:val="22"/>
          <w:shd w:val="clear" w:color="auto" w:fill="FFFFFF"/>
        </w:rPr>
        <w:t xml:space="preserve">rather than </w:t>
      </w:r>
      <w:r w:rsidRPr="000268BF">
        <w:rPr>
          <w:color w:val="000000"/>
          <w:szCs w:val="22"/>
          <w:shd w:val="clear" w:color="auto" w:fill="FFFFFF"/>
        </w:rPr>
        <w:t>referencing existing guidance</w:t>
      </w:r>
    </w:p>
    <w:p w:rsidR="00075B32" w:rsidRPr="00075B32" w:rsidRDefault="00075B32" w:rsidP="00AE2190">
      <w:pPr>
        <w:pStyle w:val="PlainText"/>
        <w:numPr>
          <w:ilvl w:val="1"/>
          <w:numId w:val="23"/>
        </w:numPr>
        <w:spacing w:after="120"/>
        <w:rPr>
          <w:b/>
          <w:szCs w:val="22"/>
        </w:rPr>
      </w:pPr>
      <w:r>
        <w:rPr>
          <w:color w:val="000000"/>
          <w:szCs w:val="22"/>
          <w:shd w:val="clear" w:color="auto" w:fill="FFFFFF"/>
        </w:rPr>
        <w:t>CORHA Meeting in January</w:t>
      </w:r>
    </w:p>
    <w:p w:rsidR="00075B32" w:rsidRPr="00075B32" w:rsidRDefault="00075B32" w:rsidP="00075B32">
      <w:pPr>
        <w:pStyle w:val="PlainText"/>
        <w:numPr>
          <w:ilvl w:val="2"/>
          <w:numId w:val="23"/>
        </w:numPr>
        <w:spacing w:after="120"/>
        <w:rPr>
          <w:b/>
          <w:szCs w:val="22"/>
        </w:rPr>
      </w:pPr>
      <w:r>
        <w:rPr>
          <w:color w:val="000000"/>
          <w:szCs w:val="22"/>
          <w:shd w:val="clear" w:color="auto" w:fill="FFFFFF"/>
        </w:rPr>
        <w:t>Travel sponsorship is available</w:t>
      </w:r>
    </w:p>
    <w:p w:rsidR="00075B32" w:rsidRPr="007230CC" w:rsidRDefault="00075B32" w:rsidP="00075B32">
      <w:pPr>
        <w:pStyle w:val="PlainText"/>
        <w:numPr>
          <w:ilvl w:val="2"/>
          <w:numId w:val="23"/>
        </w:numPr>
        <w:spacing w:after="120"/>
        <w:rPr>
          <w:b/>
          <w:szCs w:val="22"/>
        </w:rPr>
      </w:pPr>
      <w:r>
        <w:rPr>
          <w:color w:val="000000"/>
          <w:szCs w:val="22"/>
          <w:shd w:val="clear" w:color="auto" w:fill="FFFFFF"/>
        </w:rPr>
        <w:t>Attendance is encouraged; dedicated time for Laboratory Workgroup to meet</w:t>
      </w:r>
    </w:p>
    <w:p w:rsidR="007230CC" w:rsidRPr="00AE2190" w:rsidRDefault="007230CC" w:rsidP="007230CC">
      <w:pPr>
        <w:pStyle w:val="PlainText"/>
        <w:numPr>
          <w:ilvl w:val="3"/>
          <w:numId w:val="23"/>
        </w:numPr>
        <w:spacing w:after="120"/>
        <w:rPr>
          <w:b/>
          <w:szCs w:val="22"/>
        </w:rPr>
      </w:pPr>
      <w:r>
        <w:rPr>
          <w:color w:val="000000"/>
          <w:szCs w:val="22"/>
          <w:shd w:val="clear" w:color="auto" w:fill="FFFFFF"/>
        </w:rPr>
        <w:t>Attendees from group to date:  Dan, Dawn, and Kelly</w:t>
      </w:r>
    </w:p>
    <w:p w:rsidR="009F0F6E" w:rsidRPr="009F0F6E" w:rsidRDefault="000268BF" w:rsidP="009F0F6E">
      <w:pPr>
        <w:pStyle w:val="PlainText"/>
        <w:numPr>
          <w:ilvl w:val="0"/>
          <w:numId w:val="23"/>
        </w:numPr>
        <w:spacing w:after="120"/>
        <w:rPr>
          <w:b/>
        </w:rPr>
      </w:pPr>
      <w:r>
        <w:rPr>
          <w:b/>
        </w:rPr>
        <w:t xml:space="preserve">Next Steps and </w:t>
      </w:r>
      <w:r w:rsidRPr="00075B32">
        <w:rPr>
          <w:b/>
          <w:color w:val="FF0000"/>
        </w:rPr>
        <w:t>Action Items</w:t>
      </w:r>
      <w:r w:rsidR="009F0F6E" w:rsidRPr="009F0F6E">
        <w:rPr>
          <w:b/>
        </w:rPr>
        <w:t>:</w:t>
      </w:r>
    </w:p>
    <w:p w:rsidR="003D32CF" w:rsidRDefault="000268BF" w:rsidP="009F0F6E">
      <w:pPr>
        <w:pStyle w:val="PlainText"/>
        <w:numPr>
          <w:ilvl w:val="1"/>
          <w:numId w:val="23"/>
        </w:numPr>
      </w:pPr>
      <w:r w:rsidRPr="007B32F2">
        <w:rPr>
          <w:b/>
          <w:color w:val="FF0000"/>
        </w:rPr>
        <w:t>Wendy</w:t>
      </w:r>
      <w:r w:rsidR="007B32F2">
        <w:rPr>
          <w:b/>
          <w:color w:val="FF0000"/>
        </w:rPr>
        <w:t xml:space="preserve">:  </w:t>
      </w:r>
      <w:r w:rsidR="00075B32">
        <w:t>share relevant chapter drafts from CORHA guidance document (done)</w:t>
      </w:r>
    </w:p>
    <w:p w:rsidR="00075B32" w:rsidRDefault="00075B32" w:rsidP="009F0F6E">
      <w:pPr>
        <w:pStyle w:val="PlainText"/>
        <w:numPr>
          <w:ilvl w:val="1"/>
          <w:numId w:val="23"/>
        </w:numPr>
      </w:pPr>
      <w:r w:rsidRPr="007B32F2">
        <w:rPr>
          <w:b/>
          <w:color w:val="FF0000"/>
        </w:rPr>
        <w:t>Angela</w:t>
      </w:r>
      <w:r w:rsidR="007B32F2" w:rsidRPr="007B32F2">
        <w:rPr>
          <w:color w:val="FF0000"/>
        </w:rPr>
        <w:t>:</w:t>
      </w:r>
      <w:r w:rsidR="007B32F2">
        <w:t xml:space="preserve">  </w:t>
      </w:r>
      <w:r>
        <w:t>post chapter drafts in SharePoint (done</w:t>
      </w:r>
      <w:r w:rsidR="002B2BE9">
        <w:t xml:space="preserve"> – located in </w:t>
      </w:r>
      <w:r w:rsidR="002B2BE9" w:rsidRPr="002B2BE9">
        <w:rPr>
          <w:i/>
        </w:rPr>
        <w:t>Resources</w:t>
      </w:r>
      <w:r w:rsidR="002B2BE9">
        <w:t xml:space="preserve"> folder</w:t>
      </w:r>
      <w:r>
        <w:t>)</w:t>
      </w:r>
    </w:p>
    <w:p w:rsidR="00075B32" w:rsidRDefault="00075B32" w:rsidP="009F0F6E">
      <w:pPr>
        <w:pStyle w:val="PlainText"/>
        <w:numPr>
          <w:ilvl w:val="1"/>
          <w:numId w:val="23"/>
        </w:numPr>
      </w:pPr>
      <w:proofErr w:type="spellStart"/>
      <w:r w:rsidRPr="007B32F2">
        <w:rPr>
          <w:b/>
          <w:color w:val="FF0000"/>
        </w:rPr>
        <w:t>Puja</w:t>
      </w:r>
      <w:proofErr w:type="spellEnd"/>
      <w:r w:rsidR="007B32F2" w:rsidRPr="007B32F2">
        <w:rPr>
          <w:color w:val="FF0000"/>
        </w:rPr>
        <w:t>:</w:t>
      </w:r>
      <w:r w:rsidR="007B32F2">
        <w:t xml:space="preserve">  </w:t>
      </w:r>
      <w:r>
        <w:t>send information to group regarding travel sponsorship to CORHA Meeting (done)</w:t>
      </w:r>
    </w:p>
    <w:p w:rsidR="007B32F2" w:rsidRDefault="007B32F2" w:rsidP="009F0F6E">
      <w:pPr>
        <w:pStyle w:val="PlainText"/>
        <w:numPr>
          <w:ilvl w:val="1"/>
          <w:numId w:val="23"/>
        </w:numPr>
      </w:pPr>
      <w:r w:rsidRPr="007B32F2">
        <w:rPr>
          <w:b/>
          <w:color w:val="FF0000"/>
        </w:rPr>
        <w:t>Angela:</w:t>
      </w:r>
      <w:r>
        <w:t xml:space="preserve">  post “</w:t>
      </w:r>
      <w:r w:rsidR="00B0584B">
        <w:t>Chapter 6 Section Topics</w:t>
      </w:r>
      <w:r>
        <w:t>” document in SharePoint (done</w:t>
      </w:r>
      <w:r w:rsidR="002B2BE9">
        <w:t xml:space="preserve"> – located in </w:t>
      </w:r>
      <w:r w:rsidR="002B2BE9" w:rsidRPr="002B2BE9">
        <w:rPr>
          <w:i/>
        </w:rPr>
        <w:t>Drafts</w:t>
      </w:r>
      <w:r w:rsidR="002B2BE9">
        <w:t xml:space="preserve"> folder</w:t>
      </w:r>
      <w:r>
        <w:t xml:space="preserve">) </w:t>
      </w:r>
    </w:p>
    <w:p w:rsidR="007B32F2" w:rsidRPr="007B32F2" w:rsidRDefault="007B32F2" w:rsidP="009F0F6E">
      <w:pPr>
        <w:pStyle w:val="PlainText"/>
        <w:numPr>
          <w:ilvl w:val="1"/>
          <w:numId w:val="23"/>
        </w:numPr>
      </w:pPr>
      <w:r>
        <w:rPr>
          <w:b/>
          <w:color w:val="FF0000"/>
        </w:rPr>
        <w:t>Angela/Dan/</w:t>
      </w:r>
      <w:proofErr w:type="spellStart"/>
      <w:r>
        <w:rPr>
          <w:b/>
          <w:color w:val="FF0000"/>
        </w:rPr>
        <w:t>Jafar</w:t>
      </w:r>
      <w:proofErr w:type="spellEnd"/>
      <w:r>
        <w:rPr>
          <w:b/>
          <w:color w:val="FF0000"/>
        </w:rPr>
        <w:t xml:space="preserve">:  </w:t>
      </w:r>
      <w:r>
        <w:t>email workgroup drafting assignments based on volunteer list</w:t>
      </w:r>
    </w:p>
    <w:p w:rsidR="007B32F2" w:rsidRDefault="007B32F2" w:rsidP="009F0F6E">
      <w:pPr>
        <w:pStyle w:val="PlainText"/>
        <w:numPr>
          <w:ilvl w:val="1"/>
          <w:numId w:val="23"/>
        </w:numPr>
      </w:pPr>
      <w:r>
        <w:rPr>
          <w:b/>
          <w:color w:val="FF0000"/>
        </w:rPr>
        <w:t>All:</w:t>
      </w:r>
      <w:r>
        <w:t xml:space="preserve">  Review “</w:t>
      </w:r>
      <w:r w:rsidR="00B0584B">
        <w:t>Chapter 6 Section Topics</w:t>
      </w:r>
      <w:r>
        <w:t>” document; provide feedback and additional topics for inclusion in the chapter</w:t>
      </w:r>
    </w:p>
    <w:p w:rsidR="007B32F2" w:rsidRDefault="007B32F2" w:rsidP="007B32F2">
      <w:pPr>
        <w:pStyle w:val="PlainText"/>
        <w:numPr>
          <w:ilvl w:val="1"/>
          <w:numId w:val="23"/>
        </w:numPr>
      </w:pPr>
      <w:r w:rsidRPr="007B32F2">
        <w:rPr>
          <w:b/>
          <w:color w:val="FF0000"/>
        </w:rPr>
        <w:t>All:</w:t>
      </w:r>
      <w:r>
        <w:t xml:space="preserve">  Prepare draft material for assigned section prior to the deadline (TBD, but will be before December holidays)</w:t>
      </w:r>
    </w:p>
    <w:p w:rsidR="007B32F2" w:rsidRDefault="007B32F2" w:rsidP="007B32F2">
      <w:pPr>
        <w:pStyle w:val="PlainText"/>
        <w:numPr>
          <w:ilvl w:val="1"/>
          <w:numId w:val="23"/>
        </w:numPr>
      </w:pPr>
      <w:r w:rsidRPr="00AC6E37">
        <w:rPr>
          <w:b/>
        </w:rPr>
        <w:t>All:</w:t>
      </w:r>
      <w:r>
        <w:t xml:space="preserve">  Review collated draft material on January 6 call</w:t>
      </w:r>
    </w:p>
    <w:p w:rsidR="00AC6E37" w:rsidRDefault="00AC6E37" w:rsidP="007B32F2">
      <w:pPr>
        <w:pStyle w:val="PlainText"/>
        <w:numPr>
          <w:ilvl w:val="1"/>
          <w:numId w:val="23"/>
        </w:numPr>
      </w:pPr>
      <w:r>
        <w:rPr>
          <w:b/>
        </w:rPr>
        <w:t>All:</w:t>
      </w:r>
      <w:r>
        <w:t xml:space="preserve">  Participate in CORHA LW Meeting (on-site or via conference call) during January meeting (TBD)</w:t>
      </w:r>
    </w:p>
    <w:p w:rsidR="009F0F6E" w:rsidRPr="009F0F6E" w:rsidRDefault="009F0F6E" w:rsidP="009F0F6E">
      <w:pPr>
        <w:pStyle w:val="PlainText"/>
        <w:ind w:left="1440"/>
      </w:pPr>
    </w:p>
    <w:sectPr w:rsidR="009F0F6E" w:rsidRPr="009F0F6E" w:rsidSect="00C9022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8D9" w:rsidRDefault="008228D9">
      <w:pPr>
        <w:spacing w:after="0" w:line="240" w:lineRule="auto"/>
      </w:pPr>
      <w:r>
        <w:separator/>
      </w:r>
    </w:p>
  </w:endnote>
  <w:endnote w:type="continuationSeparator" w:id="0">
    <w:p w:rsidR="008228D9" w:rsidRDefault="008228D9">
      <w:pPr>
        <w:spacing w:after="0" w:line="240" w:lineRule="auto"/>
      </w:pPr>
      <w:r>
        <w:continuationSeparator/>
      </w:r>
    </w:p>
  </w:endnote>
  <w:endnote w:type="continuationNotice" w:id="1">
    <w:p w:rsidR="008228D9" w:rsidRDefault="008228D9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8D9" w:rsidRDefault="008228D9">
      <w:pPr>
        <w:spacing w:after="0" w:line="240" w:lineRule="auto"/>
      </w:pPr>
      <w:r>
        <w:separator/>
      </w:r>
    </w:p>
  </w:footnote>
  <w:footnote w:type="continuationSeparator" w:id="0">
    <w:p w:rsidR="008228D9" w:rsidRDefault="008228D9">
      <w:pPr>
        <w:spacing w:after="0" w:line="240" w:lineRule="auto"/>
      </w:pPr>
      <w:r>
        <w:continuationSeparator/>
      </w:r>
    </w:p>
  </w:footnote>
  <w:footnote w:type="continuationNotice" w:id="1">
    <w:p w:rsidR="008228D9" w:rsidRDefault="008228D9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63" w:rsidRPr="002E5F73" w:rsidRDefault="00411663" w:rsidP="002E5F73">
    <w:pPr>
      <w:pStyle w:val="Header"/>
      <w:jc w:val="center"/>
    </w:pPr>
    <w:r w:rsidRPr="002E5F73">
      <w:rPr>
        <w:noProof/>
      </w:rPr>
      <w:drawing>
        <wp:inline distT="0" distB="0" distL="0" distR="0">
          <wp:extent cx="1928813" cy="482203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5CF7"/>
    <w:multiLevelType w:val="hybridMultilevel"/>
    <w:tmpl w:val="4008E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C0715"/>
    <w:multiLevelType w:val="multilevel"/>
    <w:tmpl w:val="E158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8FC5443"/>
    <w:multiLevelType w:val="hybridMultilevel"/>
    <w:tmpl w:val="BD1ED5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ED0411"/>
    <w:multiLevelType w:val="multilevel"/>
    <w:tmpl w:val="7910CF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">
    <w:nsid w:val="18D97B68"/>
    <w:multiLevelType w:val="hybridMultilevel"/>
    <w:tmpl w:val="F50C5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7FE69B1"/>
    <w:multiLevelType w:val="multilevel"/>
    <w:tmpl w:val="CC6E29B2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6">
    <w:nsid w:val="2E0A5EBF"/>
    <w:multiLevelType w:val="hybridMultilevel"/>
    <w:tmpl w:val="F39424BE"/>
    <w:lvl w:ilvl="0" w:tplc="24923D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D14417"/>
    <w:multiLevelType w:val="hybridMultilevel"/>
    <w:tmpl w:val="CAB06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DA1BF6"/>
    <w:multiLevelType w:val="hybridMultilevel"/>
    <w:tmpl w:val="A030D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752D5B"/>
    <w:multiLevelType w:val="hybridMultilevel"/>
    <w:tmpl w:val="370AF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D73445"/>
    <w:multiLevelType w:val="hybridMultilevel"/>
    <w:tmpl w:val="43929632"/>
    <w:lvl w:ilvl="0" w:tplc="EF762074">
      <w:start w:val="1"/>
      <w:numFmt w:val="decimal"/>
      <w:lvlText w:val="%1."/>
      <w:lvlJc w:val="left"/>
      <w:pPr>
        <w:ind w:left="660" w:hanging="36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>
    <w:nsid w:val="4BE2715D"/>
    <w:multiLevelType w:val="hybridMultilevel"/>
    <w:tmpl w:val="7A0A6896"/>
    <w:lvl w:ilvl="0" w:tplc="0409000F">
      <w:start w:val="1"/>
      <w:numFmt w:val="decimal"/>
      <w:lvlText w:val="%1."/>
      <w:lvlJc w:val="left"/>
      <w:pPr>
        <w:ind w:left="149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2">
    <w:nsid w:val="52C80AB1"/>
    <w:multiLevelType w:val="hybridMultilevel"/>
    <w:tmpl w:val="6340FA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040EF3"/>
    <w:multiLevelType w:val="hybridMultilevel"/>
    <w:tmpl w:val="17208D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A500E3"/>
    <w:multiLevelType w:val="hybridMultilevel"/>
    <w:tmpl w:val="64128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013713"/>
    <w:multiLevelType w:val="hybridMultilevel"/>
    <w:tmpl w:val="2924B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C816E6"/>
    <w:multiLevelType w:val="hybridMultilevel"/>
    <w:tmpl w:val="3724A864"/>
    <w:lvl w:ilvl="0" w:tplc="B4A21C58">
      <w:start w:val="4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>
    <w:nsid w:val="6A185DA6"/>
    <w:multiLevelType w:val="hybridMultilevel"/>
    <w:tmpl w:val="807EF2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9149CC"/>
    <w:multiLevelType w:val="hybridMultilevel"/>
    <w:tmpl w:val="EF3A4C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CE9026A"/>
    <w:multiLevelType w:val="hybridMultilevel"/>
    <w:tmpl w:val="96CA7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EE7566"/>
    <w:multiLevelType w:val="hybridMultilevel"/>
    <w:tmpl w:val="531A7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6"/>
  </w:num>
  <w:num w:numId="4">
    <w:abstractNumId w:val="10"/>
  </w:num>
  <w:num w:numId="5">
    <w:abstractNumId w:val="17"/>
  </w:num>
  <w:num w:numId="6">
    <w:abstractNumId w:val="19"/>
  </w:num>
  <w:num w:numId="7">
    <w:abstractNumId w:val="9"/>
  </w:num>
  <w:num w:numId="8">
    <w:abstractNumId w:val="13"/>
  </w:num>
  <w:num w:numId="9">
    <w:abstractNumId w:val="18"/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2"/>
    </w:lvlOverride>
  </w:num>
  <w:num w:numId="12">
    <w:abstractNumId w:val="3"/>
    <w:lvlOverride w:ilvl="0">
      <w:startOverride w:val="3"/>
    </w:lvlOverride>
  </w:num>
  <w:num w:numId="13">
    <w:abstractNumId w:val="3"/>
    <w:lvlOverride w:ilvl="0">
      <w:startOverride w:val="4"/>
    </w:lvlOverride>
  </w:num>
  <w:num w:numId="14">
    <w:abstractNumId w:val="5"/>
  </w:num>
  <w:num w:numId="15">
    <w:abstractNumId w:val="1"/>
  </w:num>
  <w:num w:numId="16">
    <w:abstractNumId w:val="14"/>
  </w:num>
  <w:num w:numId="17">
    <w:abstractNumId w:val="2"/>
  </w:num>
  <w:num w:numId="18">
    <w:abstractNumId w:val="8"/>
  </w:num>
  <w:num w:numId="19">
    <w:abstractNumId w:val="20"/>
  </w:num>
  <w:num w:numId="20">
    <w:abstractNumId w:val="0"/>
  </w:num>
  <w:num w:numId="21">
    <w:abstractNumId w:val="7"/>
  </w:num>
  <w:num w:numId="22">
    <w:abstractNumId w:val="4"/>
  </w:num>
  <w:num w:numId="23">
    <w:abstractNumId w:val="15"/>
  </w:num>
  <w:num w:numId="2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3554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A35ACE"/>
    <w:rsid w:val="00000D7D"/>
    <w:rsid w:val="000046D3"/>
    <w:rsid w:val="00006676"/>
    <w:rsid w:val="00006827"/>
    <w:rsid w:val="000164A2"/>
    <w:rsid w:val="000166CC"/>
    <w:rsid w:val="000268BF"/>
    <w:rsid w:val="000359B7"/>
    <w:rsid w:val="000369BC"/>
    <w:rsid w:val="00037606"/>
    <w:rsid w:val="00037AEB"/>
    <w:rsid w:val="00040D35"/>
    <w:rsid w:val="0004195A"/>
    <w:rsid w:val="000528E7"/>
    <w:rsid w:val="00055DE8"/>
    <w:rsid w:val="00055F95"/>
    <w:rsid w:val="00056001"/>
    <w:rsid w:val="00056EEF"/>
    <w:rsid w:val="00057A99"/>
    <w:rsid w:val="00057BB6"/>
    <w:rsid w:val="00065579"/>
    <w:rsid w:val="000712D7"/>
    <w:rsid w:val="00071A26"/>
    <w:rsid w:val="00075B32"/>
    <w:rsid w:val="000853B0"/>
    <w:rsid w:val="0009004E"/>
    <w:rsid w:val="000B0935"/>
    <w:rsid w:val="000B3B2F"/>
    <w:rsid w:val="000C0B27"/>
    <w:rsid w:val="000D4237"/>
    <w:rsid w:val="000E4732"/>
    <w:rsid w:val="000E5A8E"/>
    <w:rsid w:val="000E6C08"/>
    <w:rsid w:val="000F2D1D"/>
    <w:rsid w:val="000F338F"/>
    <w:rsid w:val="000F7768"/>
    <w:rsid w:val="00100507"/>
    <w:rsid w:val="001053DD"/>
    <w:rsid w:val="00110601"/>
    <w:rsid w:val="0011178A"/>
    <w:rsid w:val="00115CFF"/>
    <w:rsid w:val="00122342"/>
    <w:rsid w:val="0013127B"/>
    <w:rsid w:val="00136186"/>
    <w:rsid w:val="00136250"/>
    <w:rsid w:val="001440D3"/>
    <w:rsid w:val="001522AC"/>
    <w:rsid w:val="00155258"/>
    <w:rsid w:val="00157F22"/>
    <w:rsid w:val="001604E0"/>
    <w:rsid w:val="00162B4D"/>
    <w:rsid w:val="00164FCF"/>
    <w:rsid w:val="0017265E"/>
    <w:rsid w:val="00176748"/>
    <w:rsid w:val="0018052C"/>
    <w:rsid w:val="00184166"/>
    <w:rsid w:val="00185461"/>
    <w:rsid w:val="00186D16"/>
    <w:rsid w:val="001958A0"/>
    <w:rsid w:val="001959B2"/>
    <w:rsid w:val="001A2709"/>
    <w:rsid w:val="001A4639"/>
    <w:rsid w:val="001B25F3"/>
    <w:rsid w:val="001B4190"/>
    <w:rsid w:val="001C0E79"/>
    <w:rsid w:val="001C2908"/>
    <w:rsid w:val="001C5DFD"/>
    <w:rsid w:val="001C6721"/>
    <w:rsid w:val="001C7EA3"/>
    <w:rsid w:val="001E0F83"/>
    <w:rsid w:val="001E1CAD"/>
    <w:rsid w:val="001E3BF6"/>
    <w:rsid w:val="001E4727"/>
    <w:rsid w:val="001F7EA7"/>
    <w:rsid w:val="002032F9"/>
    <w:rsid w:val="0020392C"/>
    <w:rsid w:val="002058C6"/>
    <w:rsid w:val="00206296"/>
    <w:rsid w:val="0021585E"/>
    <w:rsid w:val="00216B08"/>
    <w:rsid w:val="00232417"/>
    <w:rsid w:val="002370F4"/>
    <w:rsid w:val="00241F4B"/>
    <w:rsid w:val="002420EE"/>
    <w:rsid w:val="0024254C"/>
    <w:rsid w:val="00250EF8"/>
    <w:rsid w:val="00251BCE"/>
    <w:rsid w:val="00256508"/>
    <w:rsid w:val="00261AD9"/>
    <w:rsid w:val="00267B5B"/>
    <w:rsid w:val="0027036B"/>
    <w:rsid w:val="002710BC"/>
    <w:rsid w:val="00272599"/>
    <w:rsid w:val="002743B5"/>
    <w:rsid w:val="00277B9A"/>
    <w:rsid w:val="002837A7"/>
    <w:rsid w:val="00285FBC"/>
    <w:rsid w:val="00293108"/>
    <w:rsid w:val="00294495"/>
    <w:rsid w:val="002A2E5E"/>
    <w:rsid w:val="002A3436"/>
    <w:rsid w:val="002A460E"/>
    <w:rsid w:val="002A6E79"/>
    <w:rsid w:val="002B1FAA"/>
    <w:rsid w:val="002B2BE9"/>
    <w:rsid w:val="002B5993"/>
    <w:rsid w:val="002C0971"/>
    <w:rsid w:val="002C7662"/>
    <w:rsid w:val="002C79E0"/>
    <w:rsid w:val="002E279F"/>
    <w:rsid w:val="002E34EA"/>
    <w:rsid w:val="002E5F73"/>
    <w:rsid w:val="002F0A4B"/>
    <w:rsid w:val="00300C85"/>
    <w:rsid w:val="00304936"/>
    <w:rsid w:val="00305E7A"/>
    <w:rsid w:val="00307774"/>
    <w:rsid w:val="00310782"/>
    <w:rsid w:val="00311955"/>
    <w:rsid w:val="00322853"/>
    <w:rsid w:val="0033406D"/>
    <w:rsid w:val="00335AD8"/>
    <w:rsid w:val="00337F51"/>
    <w:rsid w:val="00344122"/>
    <w:rsid w:val="00346193"/>
    <w:rsid w:val="003471ED"/>
    <w:rsid w:val="00347A31"/>
    <w:rsid w:val="00347F6E"/>
    <w:rsid w:val="0035307E"/>
    <w:rsid w:val="003604D3"/>
    <w:rsid w:val="00373AFC"/>
    <w:rsid w:val="003A58C4"/>
    <w:rsid w:val="003B405F"/>
    <w:rsid w:val="003B75E2"/>
    <w:rsid w:val="003B7F21"/>
    <w:rsid w:val="003C723B"/>
    <w:rsid w:val="003D210E"/>
    <w:rsid w:val="003D32CF"/>
    <w:rsid w:val="003E3611"/>
    <w:rsid w:val="003E3ECB"/>
    <w:rsid w:val="003F57BB"/>
    <w:rsid w:val="003F648E"/>
    <w:rsid w:val="004007FA"/>
    <w:rsid w:val="00411663"/>
    <w:rsid w:val="00413974"/>
    <w:rsid w:val="00416C3C"/>
    <w:rsid w:val="004241FC"/>
    <w:rsid w:val="0042471D"/>
    <w:rsid w:val="004248F2"/>
    <w:rsid w:val="00432EB2"/>
    <w:rsid w:val="00456650"/>
    <w:rsid w:val="004572DA"/>
    <w:rsid w:val="00467910"/>
    <w:rsid w:val="004704D9"/>
    <w:rsid w:val="004821F4"/>
    <w:rsid w:val="00491030"/>
    <w:rsid w:val="004944C5"/>
    <w:rsid w:val="0049714A"/>
    <w:rsid w:val="004A1D17"/>
    <w:rsid w:val="004A4C86"/>
    <w:rsid w:val="004B24F2"/>
    <w:rsid w:val="004D2FAB"/>
    <w:rsid w:val="004D4089"/>
    <w:rsid w:val="004D4772"/>
    <w:rsid w:val="004E0BA8"/>
    <w:rsid w:val="004E2A05"/>
    <w:rsid w:val="004E4B07"/>
    <w:rsid w:val="004E6E7F"/>
    <w:rsid w:val="00504A93"/>
    <w:rsid w:val="005058A1"/>
    <w:rsid w:val="00512172"/>
    <w:rsid w:val="005357B6"/>
    <w:rsid w:val="0054050E"/>
    <w:rsid w:val="005455E2"/>
    <w:rsid w:val="00555587"/>
    <w:rsid w:val="00561EBB"/>
    <w:rsid w:val="00571F72"/>
    <w:rsid w:val="00583BFF"/>
    <w:rsid w:val="00593A66"/>
    <w:rsid w:val="00593CD9"/>
    <w:rsid w:val="005941AA"/>
    <w:rsid w:val="005A19E2"/>
    <w:rsid w:val="005A634F"/>
    <w:rsid w:val="005A6691"/>
    <w:rsid w:val="005B4676"/>
    <w:rsid w:val="005C1C1D"/>
    <w:rsid w:val="005C3C7E"/>
    <w:rsid w:val="005C3D8D"/>
    <w:rsid w:val="005D37F0"/>
    <w:rsid w:val="005D5293"/>
    <w:rsid w:val="005E38A9"/>
    <w:rsid w:val="00601606"/>
    <w:rsid w:val="00602E8A"/>
    <w:rsid w:val="00604872"/>
    <w:rsid w:val="0061182F"/>
    <w:rsid w:val="00611D4E"/>
    <w:rsid w:val="00631850"/>
    <w:rsid w:val="00641261"/>
    <w:rsid w:val="0064136E"/>
    <w:rsid w:val="00642AE2"/>
    <w:rsid w:val="00645FDF"/>
    <w:rsid w:val="0065685F"/>
    <w:rsid w:val="00656C08"/>
    <w:rsid w:val="006658B4"/>
    <w:rsid w:val="00667727"/>
    <w:rsid w:val="00675969"/>
    <w:rsid w:val="0068029B"/>
    <w:rsid w:val="00687BE6"/>
    <w:rsid w:val="0069652F"/>
    <w:rsid w:val="00697F2D"/>
    <w:rsid w:val="006A6155"/>
    <w:rsid w:val="006B0A33"/>
    <w:rsid w:val="006B2BBD"/>
    <w:rsid w:val="006B4488"/>
    <w:rsid w:val="006B4824"/>
    <w:rsid w:val="006B76F5"/>
    <w:rsid w:val="006C3F5A"/>
    <w:rsid w:val="006D700C"/>
    <w:rsid w:val="006F11FC"/>
    <w:rsid w:val="006F76B5"/>
    <w:rsid w:val="007006DB"/>
    <w:rsid w:val="007038C8"/>
    <w:rsid w:val="0070568C"/>
    <w:rsid w:val="00715D66"/>
    <w:rsid w:val="007165F5"/>
    <w:rsid w:val="00720987"/>
    <w:rsid w:val="007230CC"/>
    <w:rsid w:val="00730E0D"/>
    <w:rsid w:val="00731279"/>
    <w:rsid w:val="00742925"/>
    <w:rsid w:val="0074304D"/>
    <w:rsid w:val="00751872"/>
    <w:rsid w:val="00753BD2"/>
    <w:rsid w:val="007546C4"/>
    <w:rsid w:val="00757ECC"/>
    <w:rsid w:val="0076564B"/>
    <w:rsid w:val="00766C5C"/>
    <w:rsid w:val="00766E07"/>
    <w:rsid w:val="007674A0"/>
    <w:rsid w:val="00787DC6"/>
    <w:rsid w:val="00792EFB"/>
    <w:rsid w:val="00797896"/>
    <w:rsid w:val="007A11D5"/>
    <w:rsid w:val="007A20C1"/>
    <w:rsid w:val="007B32F2"/>
    <w:rsid w:val="007B785B"/>
    <w:rsid w:val="007C670B"/>
    <w:rsid w:val="007C7A28"/>
    <w:rsid w:val="007C7FFC"/>
    <w:rsid w:val="007E1BD7"/>
    <w:rsid w:val="007E33C4"/>
    <w:rsid w:val="007E5D6F"/>
    <w:rsid w:val="007E62E2"/>
    <w:rsid w:val="007F083B"/>
    <w:rsid w:val="007F71C5"/>
    <w:rsid w:val="0080440D"/>
    <w:rsid w:val="00813B6D"/>
    <w:rsid w:val="008224EA"/>
    <w:rsid w:val="008228D9"/>
    <w:rsid w:val="00847077"/>
    <w:rsid w:val="00847F80"/>
    <w:rsid w:val="00870C32"/>
    <w:rsid w:val="008777E3"/>
    <w:rsid w:val="00877F77"/>
    <w:rsid w:val="00887E5E"/>
    <w:rsid w:val="00896FD1"/>
    <w:rsid w:val="00897EE3"/>
    <w:rsid w:val="008A019A"/>
    <w:rsid w:val="008A5B3E"/>
    <w:rsid w:val="008B1EBC"/>
    <w:rsid w:val="008B57D0"/>
    <w:rsid w:val="008C2308"/>
    <w:rsid w:val="008D35AB"/>
    <w:rsid w:val="008E5CE9"/>
    <w:rsid w:val="008E7D7A"/>
    <w:rsid w:val="008F687D"/>
    <w:rsid w:val="008F6B62"/>
    <w:rsid w:val="00901ABD"/>
    <w:rsid w:val="0090491B"/>
    <w:rsid w:val="0090691A"/>
    <w:rsid w:val="00906F1F"/>
    <w:rsid w:val="00915992"/>
    <w:rsid w:val="00916085"/>
    <w:rsid w:val="00921C01"/>
    <w:rsid w:val="00925C0A"/>
    <w:rsid w:val="00941453"/>
    <w:rsid w:val="0094635E"/>
    <w:rsid w:val="00981717"/>
    <w:rsid w:val="00984468"/>
    <w:rsid w:val="0099239C"/>
    <w:rsid w:val="009978A2"/>
    <w:rsid w:val="009A78D4"/>
    <w:rsid w:val="009B093D"/>
    <w:rsid w:val="009B7BA0"/>
    <w:rsid w:val="009C657B"/>
    <w:rsid w:val="009D0C5A"/>
    <w:rsid w:val="009D4FE1"/>
    <w:rsid w:val="009D5B05"/>
    <w:rsid w:val="009D740A"/>
    <w:rsid w:val="009E75ED"/>
    <w:rsid w:val="009F0F6E"/>
    <w:rsid w:val="00A00626"/>
    <w:rsid w:val="00A0404A"/>
    <w:rsid w:val="00A0763F"/>
    <w:rsid w:val="00A07F06"/>
    <w:rsid w:val="00A2253B"/>
    <w:rsid w:val="00A3306F"/>
    <w:rsid w:val="00A352F6"/>
    <w:rsid w:val="00A35ACE"/>
    <w:rsid w:val="00A51499"/>
    <w:rsid w:val="00A51841"/>
    <w:rsid w:val="00A658FB"/>
    <w:rsid w:val="00A73927"/>
    <w:rsid w:val="00A77E83"/>
    <w:rsid w:val="00A844A5"/>
    <w:rsid w:val="00A86D0E"/>
    <w:rsid w:val="00A87630"/>
    <w:rsid w:val="00A97778"/>
    <w:rsid w:val="00AB65CC"/>
    <w:rsid w:val="00AC6E37"/>
    <w:rsid w:val="00AD373F"/>
    <w:rsid w:val="00AD3791"/>
    <w:rsid w:val="00AD4359"/>
    <w:rsid w:val="00AE0999"/>
    <w:rsid w:val="00AE2190"/>
    <w:rsid w:val="00AE4172"/>
    <w:rsid w:val="00B008B6"/>
    <w:rsid w:val="00B0584B"/>
    <w:rsid w:val="00B05DD5"/>
    <w:rsid w:val="00B121B6"/>
    <w:rsid w:val="00B16A79"/>
    <w:rsid w:val="00B22C76"/>
    <w:rsid w:val="00B23128"/>
    <w:rsid w:val="00B37AE9"/>
    <w:rsid w:val="00B47AB2"/>
    <w:rsid w:val="00B50B49"/>
    <w:rsid w:val="00B57096"/>
    <w:rsid w:val="00B645CB"/>
    <w:rsid w:val="00B856A4"/>
    <w:rsid w:val="00B9036F"/>
    <w:rsid w:val="00B925BE"/>
    <w:rsid w:val="00B951FE"/>
    <w:rsid w:val="00B95218"/>
    <w:rsid w:val="00B96483"/>
    <w:rsid w:val="00BA62CF"/>
    <w:rsid w:val="00BB39AD"/>
    <w:rsid w:val="00BB6FD7"/>
    <w:rsid w:val="00BE572E"/>
    <w:rsid w:val="00BE74DF"/>
    <w:rsid w:val="00BF00EC"/>
    <w:rsid w:val="00C004DA"/>
    <w:rsid w:val="00C063FD"/>
    <w:rsid w:val="00C11914"/>
    <w:rsid w:val="00C13E2F"/>
    <w:rsid w:val="00C16AF4"/>
    <w:rsid w:val="00C20F89"/>
    <w:rsid w:val="00C223EB"/>
    <w:rsid w:val="00C22DCC"/>
    <w:rsid w:val="00C34709"/>
    <w:rsid w:val="00C36319"/>
    <w:rsid w:val="00C36B2A"/>
    <w:rsid w:val="00C444B6"/>
    <w:rsid w:val="00C60A5F"/>
    <w:rsid w:val="00C718F2"/>
    <w:rsid w:val="00C74C32"/>
    <w:rsid w:val="00C77371"/>
    <w:rsid w:val="00C90221"/>
    <w:rsid w:val="00C95B45"/>
    <w:rsid w:val="00CA1E5B"/>
    <w:rsid w:val="00CA3AD6"/>
    <w:rsid w:val="00CA413D"/>
    <w:rsid w:val="00CC366D"/>
    <w:rsid w:val="00CC3707"/>
    <w:rsid w:val="00CE65E8"/>
    <w:rsid w:val="00CF455B"/>
    <w:rsid w:val="00CF68A9"/>
    <w:rsid w:val="00D01B07"/>
    <w:rsid w:val="00D054FC"/>
    <w:rsid w:val="00D1134A"/>
    <w:rsid w:val="00D20676"/>
    <w:rsid w:val="00D33902"/>
    <w:rsid w:val="00D35A17"/>
    <w:rsid w:val="00D42CAB"/>
    <w:rsid w:val="00D43675"/>
    <w:rsid w:val="00D44864"/>
    <w:rsid w:val="00D54E68"/>
    <w:rsid w:val="00D645D6"/>
    <w:rsid w:val="00D70462"/>
    <w:rsid w:val="00D72100"/>
    <w:rsid w:val="00D77546"/>
    <w:rsid w:val="00D82F95"/>
    <w:rsid w:val="00D84B80"/>
    <w:rsid w:val="00DA3068"/>
    <w:rsid w:val="00DB3063"/>
    <w:rsid w:val="00DB5057"/>
    <w:rsid w:val="00DD2C8B"/>
    <w:rsid w:val="00DD2D51"/>
    <w:rsid w:val="00DD40EA"/>
    <w:rsid w:val="00DD5792"/>
    <w:rsid w:val="00DD75A7"/>
    <w:rsid w:val="00DE481F"/>
    <w:rsid w:val="00DE569A"/>
    <w:rsid w:val="00E10FAA"/>
    <w:rsid w:val="00E31197"/>
    <w:rsid w:val="00E33F7B"/>
    <w:rsid w:val="00E37283"/>
    <w:rsid w:val="00E4078D"/>
    <w:rsid w:val="00E436FA"/>
    <w:rsid w:val="00E46DBA"/>
    <w:rsid w:val="00E51E25"/>
    <w:rsid w:val="00E54E4A"/>
    <w:rsid w:val="00E62C9F"/>
    <w:rsid w:val="00E703FB"/>
    <w:rsid w:val="00E7075F"/>
    <w:rsid w:val="00E707D2"/>
    <w:rsid w:val="00E7502A"/>
    <w:rsid w:val="00E852F1"/>
    <w:rsid w:val="00E945B6"/>
    <w:rsid w:val="00E94C47"/>
    <w:rsid w:val="00E954EB"/>
    <w:rsid w:val="00E9711F"/>
    <w:rsid w:val="00E97E10"/>
    <w:rsid w:val="00EB2D36"/>
    <w:rsid w:val="00EB7C23"/>
    <w:rsid w:val="00EC62C2"/>
    <w:rsid w:val="00ED06CA"/>
    <w:rsid w:val="00ED5DD3"/>
    <w:rsid w:val="00EE2B65"/>
    <w:rsid w:val="00EF1CA2"/>
    <w:rsid w:val="00EF6B04"/>
    <w:rsid w:val="00F01B15"/>
    <w:rsid w:val="00F153EB"/>
    <w:rsid w:val="00F202F7"/>
    <w:rsid w:val="00F20A97"/>
    <w:rsid w:val="00F3190E"/>
    <w:rsid w:val="00F33774"/>
    <w:rsid w:val="00F42C71"/>
    <w:rsid w:val="00F80D0E"/>
    <w:rsid w:val="00F94BB3"/>
    <w:rsid w:val="00FC195D"/>
    <w:rsid w:val="00FD4752"/>
    <w:rsid w:val="00FF2422"/>
    <w:rsid w:val="00FF4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AD6"/>
  </w:style>
  <w:style w:type="paragraph" w:styleId="Heading1">
    <w:name w:val="heading 1"/>
    <w:basedOn w:val="Normal"/>
    <w:next w:val="Normal"/>
    <w:link w:val="Heading1Char"/>
    <w:uiPriority w:val="9"/>
    <w:qFormat/>
    <w:rsid w:val="000359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9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035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9B7"/>
  </w:style>
  <w:style w:type="character" w:styleId="CommentReference">
    <w:name w:val="annotation reference"/>
    <w:basedOn w:val="DefaultParagraphFont"/>
    <w:uiPriority w:val="99"/>
    <w:unhideWhenUsed/>
    <w:rsid w:val="006413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13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13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13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13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36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87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390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84B8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77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E83"/>
  </w:style>
  <w:style w:type="paragraph" w:styleId="PlainText">
    <w:name w:val="Plain Text"/>
    <w:basedOn w:val="Normal"/>
    <w:link w:val="PlainTextChar"/>
    <w:uiPriority w:val="99"/>
    <w:unhideWhenUsed/>
    <w:rsid w:val="000712D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712D7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344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5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22F8E44806C244834FF09050FF6E9D" ma:contentTypeVersion="2" ma:contentTypeDescription="Create a new document." ma:contentTypeScope="" ma:versionID="92ab737aa06ceb42a8cbbbb5b547fe68">
  <xsd:schema xmlns:xsd="http://www.w3.org/2001/XMLSchema" xmlns:xs="http://www.w3.org/2001/XMLSchema" xmlns:p="http://schemas.microsoft.com/office/2006/metadata/properties" xmlns:ns2="1c06b597-9e49-4ada-ac30-19629e0c384a" xmlns:ns3="5af08be3-da31-4ed0-bd15-c2f68cc29029" targetNamespace="http://schemas.microsoft.com/office/2006/metadata/properties" ma:root="true" ma:fieldsID="c766cc88d0845e4cea952a2f6b1ff082" ns2:_="" ns3:_="">
    <xsd:import namespace="1c06b597-9e49-4ada-ac30-19629e0c384a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Committee_x0020_Year"/>
                <xsd:element ref="ns2:Document_x0020_Type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6b597-9e49-4ada-ac30-19629e0c384a" elementFormDefault="qualified">
    <xsd:import namespace="http://schemas.microsoft.com/office/2006/documentManagement/types"/>
    <xsd:import namespace="http://schemas.microsoft.com/office/infopath/2007/PartnerControls"/>
    <xsd:element name="Committee_x0020_Year" ma:index="8" ma:displayName="Committee Year" ma:default="2019-2020" ma:format="Dropdown" ma:internalName="Committee_x0020_Year">
      <xsd:simpleType>
        <xsd:restriction base="dms:Choice"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  <xsd:element name="Document_x0020_Type" ma:index="9" ma:displayName="Document Type" ma:format="Dropdown" ma:internalName="Document_x0020_Type">
      <xsd:simpleType>
        <xsd:restriction base="dms:Choice">
          <xsd:enumeration value="Agendas"/>
          <xsd:enumeration value="Minutes"/>
          <xsd:enumeration value="Strategic Planning"/>
          <xsd:enumeration value="Other"/>
          <xsd:enumeration value="Core Capacity Docume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ittee_x0020_Year xmlns="1c06b597-9e49-4ada-ac30-19629e0c384a">2019-2020</Committee_x0020_Year>
    <Description xmlns="5af08be3-da31-4ed0-bd15-c2f68cc29029" xsi:nil="true"/>
    <Document_x0020_Type xmlns="1c06b597-9e49-4ada-ac30-19629e0c384a">Agendas</Document_x0020_Type>
    <_dlc_DocId xmlns="5af08be3-da31-4ed0-bd15-c2f68cc29029">Q77AU6S3KYZS-2080-437</_dlc_DocId>
    <_dlc_DocIdUrl xmlns="5af08be3-da31-4ed0-bd15-c2f68cc29029">
      <Url>https://www.aphlweb.org/cmt/idc/TBSC/_layouts/15/DocIdRedir.aspx?ID=Q77AU6S3KYZS-2080-437</Url>
      <Description>Q77AU6S3KYZS-2080-437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4B3BC-77E7-43BF-AD6F-597301DBA65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ADF2D97-60EB-4593-8805-A7F09FFEF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06b597-9e49-4ada-ac30-19629e0c384a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73487B-F179-483B-B639-3A52C396B1BA}">
  <ds:schemaRefs>
    <ds:schemaRef ds:uri="http://schemas.microsoft.com/office/2006/metadata/properties"/>
    <ds:schemaRef ds:uri="http://schemas.microsoft.com/office/infopath/2007/PartnerControls"/>
    <ds:schemaRef ds:uri="1c06b597-9e49-4ada-ac30-19629e0c384a"/>
    <ds:schemaRef ds:uri="5af08be3-da31-4ed0-bd15-c2f68cc29029"/>
  </ds:schemaRefs>
</ds:datastoreItem>
</file>

<file path=customXml/itemProps4.xml><?xml version="1.0" encoding="utf-8"?>
<ds:datastoreItem xmlns:ds="http://schemas.openxmlformats.org/officeDocument/2006/customXml" ds:itemID="{7C4A518F-A1B6-4E47-ACFD-A9C51E3AEC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F8065F-5D5F-4BE0-B4F3-248E13371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Association of Public Health Laboratories</Company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Ancona, Nicholas | APHL</dc:creator>
  <cp:lastModifiedBy>Angela</cp:lastModifiedBy>
  <cp:revision>13</cp:revision>
  <dcterms:created xsi:type="dcterms:W3CDTF">2019-12-02T17:06:00Z</dcterms:created>
  <dcterms:modified xsi:type="dcterms:W3CDTF">2019-12-02T19:00:00Z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0x0101003F22F8E44806C244834FF09050FF6E9D</vt:lpwstr>
  </property>
  <property fmtid="{D5CDD505-2E9C-101B-9397-08002B2CF9AE}" pid="3" name="_dlc_DocIdItemGuid">
    <vt:lpwstr>2dd33d3c-9a7f-421c-82c2-f9ddf5b95f93</vt:lpwstr>
  </property>
</Properties>
</file>