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before="0" w:line="273.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CORHA High-Level Guidance: Chapter Outlines</w:t>
      </w:r>
    </w:p>
    <w:p w:rsidR="00000000" w:rsidDel="00000000" w:rsidP="00000000" w:rsidRDefault="00000000" w:rsidRPr="00000000" w14:paraId="00000002">
      <w:pPr>
        <w:spacing w:before="0" w:line="273.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Winter 2020 CORHA Meeting</w:t>
      </w:r>
    </w:p>
    <w:p w:rsidR="00000000" w:rsidDel="00000000" w:rsidP="00000000" w:rsidRDefault="00000000" w:rsidRPr="00000000" w14:paraId="00000003">
      <w:pPr>
        <w:spacing w:before="0" w:line="273.6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January 22-23, 2019</w:t>
      </w:r>
    </w:p>
    <w:p w:rsidR="00000000" w:rsidDel="00000000" w:rsidP="00000000" w:rsidRDefault="00000000" w:rsidRPr="00000000" w14:paraId="00000004">
      <w:pPr>
        <w:spacing w:before="0" w:line="273.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0"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2: Fundamental Concepts of Healthcare-Associated Infections and Antimicrobial Resistant Pathogens Surveillance and Outbreaks</w:t>
      </w:r>
    </w:p>
    <w:p w:rsidR="00000000" w:rsidDel="00000000" w:rsidP="00000000" w:rsidRDefault="00000000" w:rsidRPr="00000000" w14:paraId="00000006">
      <w:pPr>
        <w:spacing w:before="0"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0" w:line="273.6" w:lineRule="auto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0" w:line="273.6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0" w:line="273.6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Trends in Healthcare</w:t>
      </w:r>
    </w:p>
    <w:p w:rsidR="00000000" w:rsidDel="00000000" w:rsidP="00000000" w:rsidRDefault="00000000" w:rsidRPr="00000000" w14:paraId="0000000A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Settings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Delivery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2.1.3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Regulation and Oversight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2.1.4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Product Warnings and Recalls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before="0" w:line="273.6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Trends in Surveillance</w:t>
      </w:r>
    </w:p>
    <w:p w:rsidR="00000000" w:rsidDel="00000000" w:rsidP="00000000" w:rsidRDefault="00000000" w:rsidRPr="00000000" w14:paraId="0000000F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before="0" w:line="273.6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Health Surveillance</w:t>
      </w:r>
    </w:p>
    <w:p w:rsidR="00000000" w:rsidDel="00000000" w:rsidP="00000000" w:rsidRDefault="00000000" w:rsidRPr="00000000" w14:paraId="00000011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Reportable and Notifiable Diseases and Conditions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21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Surveillance of Healthcare-Associated Infections</w:t>
      </w:r>
    </w:p>
    <w:p w:rsidR="00000000" w:rsidDel="00000000" w:rsidP="00000000" w:rsidRDefault="00000000" w:rsidRPr="00000000" w14:paraId="00000013">
      <w:pPr>
        <w:ind w:left="3600" w:hanging="144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2.2.1.1.3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Surveillance of Healthcare-Associated and Antimicrobial Resistant Pathogens</w:t>
      </w:r>
    </w:p>
    <w:p w:rsidR="00000000" w:rsidDel="00000000" w:rsidP="00000000" w:rsidRDefault="00000000" w:rsidRPr="00000000" w14:paraId="00000014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Surveillance within Healthcare Facilities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Health HAI/AR Surveillance Systems </w:t>
      </w:r>
    </w:p>
    <w:p w:rsidR="00000000" w:rsidDel="00000000" w:rsidP="00000000" w:rsidRDefault="00000000" w:rsidRPr="00000000" w14:paraId="00000016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Population-Based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Facility-Based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before="0" w:line="273.6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Surveillance Systems</w:t>
      </w:r>
    </w:p>
    <w:p w:rsidR="00000000" w:rsidDel="00000000" w:rsidP="00000000" w:rsidRDefault="00000000" w:rsidRPr="00000000" w14:paraId="00000019">
      <w:pPr>
        <w:ind w:left="3600" w:hanging="144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Emerging Infections Program: Healthcare-Associated Infection – Community Interface</w:t>
      </w:r>
    </w:p>
    <w:p w:rsidR="00000000" w:rsidDel="00000000" w:rsidP="00000000" w:rsidRDefault="00000000" w:rsidRPr="00000000" w14:paraId="0000001A">
      <w:pPr>
        <w:ind w:left="21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Antimicrobial Resistance Laboratory Network (AR Lab Network)</w:t>
      </w:r>
    </w:p>
    <w:p w:rsidR="00000000" w:rsidDel="00000000" w:rsidP="00000000" w:rsidRDefault="00000000" w:rsidRPr="00000000" w14:paraId="0000001B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Sentinel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Syndromic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Regulatory Monitoring Systems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21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2.2.2.3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Administrative Databases</w:t>
      </w:r>
    </w:p>
    <w:p w:rsidR="00000000" w:rsidDel="00000000" w:rsidP="00000000" w:rsidRDefault="00000000" w:rsidRPr="00000000" w14:paraId="0000001F">
      <w:pPr>
        <w:spacing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Impact of Advances in Laboratory Methods Impact on HAI/AR Surveillance</w:t>
      </w:r>
    </w:p>
    <w:p w:rsidR="00000000" w:rsidDel="00000000" w:rsidP="00000000" w:rsidRDefault="00000000" w:rsidRPr="00000000" w14:paraId="00000020">
      <w:pPr>
        <w:spacing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Quality and Usefulness of Surveillance Data</w:t>
      </w:r>
    </w:p>
    <w:p w:rsidR="00000000" w:rsidDel="00000000" w:rsidP="00000000" w:rsidRDefault="00000000" w:rsidRPr="00000000" w14:paraId="00000021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Uses of Surveillance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2.2.4.2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Completeness and Quality of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0" w:line="273.6" w:lineRule="auto"/>
        <w:ind w:left="3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Trends in HAI/AR Outbreak Detection and Response</w:t>
      </w:r>
    </w:p>
    <w:p w:rsidR="00000000" w:rsidDel="00000000" w:rsidP="00000000" w:rsidRDefault="00000000" w:rsidRPr="00000000" w14:paraId="00000024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Modes of Transmission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Types Based on Etiology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Based on Pathogen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Based on Infection Type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Etiologies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Types Based on Setting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Single Facility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before="0" w:line="273.6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Multi-Facility Outbreaks</w:t>
      </w:r>
    </w:p>
    <w:p w:rsidR="00000000" w:rsidDel="00000000" w:rsidP="00000000" w:rsidRDefault="00000000" w:rsidRPr="00000000" w14:paraId="0000002C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Local Multi-Facility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216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2.3.3.2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Widespread Multi-Facility Outbreaks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21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2.3.3.2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Outbreaks Related to Healthcare-Related International Travel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Facilities as a Sentinel for Community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2.3.4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Investigations of Serious Infection Control Breaches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before="0" w:line="273.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before="0" w:line="273.6" w:lineRule="auto"/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3: Planning and Preparation for Healthcare-Associated Infection and Antimicrobial Resistant Pathogen Outbreak Response</w:t>
      </w:r>
    </w:p>
    <w:p w:rsidR="00000000" w:rsidDel="00000000" w:rsidP="00000000" w:rsidRDefault="00000000" w:rsidRPr="00000000" w14:paraId="00000034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036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37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Agency Roles</w:t>
      </w:r>
    </w:p>
    <w:p w:rsidR="00000000" w:rsidDel="00000000" w:rsidP="00000000" w:rsidRDefault="00000000" w:rsidRPr="00000000" w14:paraId="0000003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Local, State, and Federal Agencies</w:t>
      </w:r>
    </w:p>
    <w:p w:rsidR="00000000" w:rsidDel="00000000" w:rsidP="00000000" w:rsidRDefault="00000000" w:rsidRPr="00000000" w14:paraId="0000003A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Local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Health Agencies</w:t>
      </w:r>
    </w:p>
    <w:p w:rsidR="00000000" w:rsidDel="00000000" w:rsidP="00000000" w:rsidRDefault="00000000" w:rsidRPr="00000000" w14:paraId="0000003B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 Agencies – Public Health</w:t>
      </w:r>
    </w:p>
    <w:p w:rsidR="00000000" w:rsidDel="00000000" w:rsidP="00000000" w:rsidRDefault="00000000" w:rsidRPr="00000000" w14:paraId="0000003C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 Agencies – Healthcare Facility Regulatory</w:t>
      </w:r>
    </w:p>
    <w:p w:rsidR="00000000" w:rsidDel="00000000" w:rsidP="00000000" w:rsidRDefault="00000000" w:rsidRPr="00000000" w14:paraId="0000003D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 Agencies – Provider Licensing</w:t>
      </w:r>
    </w:p>
    <w:p w:rsidR="00000000" w:rsidDel="00000000" w:rsidP="00000000" w:rsidRDefault="00000000" w:rsidRPr="00000000" w14:paraId="0000003E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 Agencies – Centers for Disease Control and Prevention</w:t>
      </w:r>
    </w:p>
    <w:p w:rsidR="00000000" w:rsidDel="00000000" w:rsidP="00000000" w:rsidRDefault="00000000" w:rsidRPr="00000000" w14:paraId="0000003F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 Agencies – Food and Drug Administration</w:t>
      </w:r>
    </w:p>
    <w:p w:rsidR="00000000" w:rsidDel="00000000" w:rsidP="00000000" w:rsidRDefault="00000000" w:rsidRPr="00000000" w14:paraId="00000040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 Agencies – Centers for Medicare and Medicaid</w:t>
      </w:r>
    </w:p>
    <w:p w:rsidR="00000000" w:rsidDel="00000000" w:rsidP="00000000" w:rsidRDefault="00000000" w:rsidRPr="00000000" w14:paraId="00000041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3.1.2.8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Federal Agencies – Veterans Health Administration</w:t>
      </w:r>
    </w:p>
    <w:p w:rsidR="00000000" w:rsidDel="00000000" w:rsidP="00000000" w:rsidRDefault="00000000" w:rsidRPr="00000000" w14:paraId="00000042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Facilities</w:t>
      </w:r>
    </w:p>
    <w:p w:rsidR="00000000" w:rsidDel="00000000" w:rsidP="00000000" w:rsidRDefault="00000000" w:rsidRPr="00000000" w14:paraId="00000043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Agencies and Partners</w:t>
      </w:r>
    </w:p>
    <w:p w:rsidR="00000000" w:rsidDel="00000000" w:rsidP="00000000" w:rsidRDefault="00000000" w:rsidRPr="00000000" w14:paraId="00000044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Accrediting</w:t>
      </w:r>
      <w:r w:rsidDel="00000000" w:rsidR="00000000" w:rsidRPr="00000000">
        <w:rPr>
          <w:rFonts w:ascii="Trebuchet MS" w:cs="Trebuchet MS" w:eastAsia="Trebuchet MS" w:hAnsi="Trebuchet MS"/>
          <w:sz w:val="16"/>
          <w:szCs w:val="16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Bodies</w:t>
      </w:r>
    </w:p>
    <w:p w:rsidR="00000000" w:rsidDel="00000000" w:rsidP="00000000" w:rsidRDefault="00000000" w:rsidRPr="00000000" w14:paraId="00000045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Member Organizations</w:t>
      </w:r>
    </w:p>
    <w:p w:rsidR="00000000" w:rsidDel="00000000" w:rsidP="00000000" w:rsidRDefault="00000000" w:rsidRPr="00000000" w14:paraId="00000046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Tribal Entities</w:t>
      </w:r>
    </w:p>
    <w:p w:rsidR="00000000" w:rsidDel="00000000" w:rsidP="00000000" w:rsidRDefault="00000000" w:rsidRPr="00000000" w14:paraId="00000047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Military (+/-)</w:t>
      </w:r>
    </w:p>
    <w:p w:rsidR="00000000" w:rsidDel="00000000" w:rsidP="00000000" w:rsidRDefault="00000000" w:rsidRPr="00000000" w14:paraId="00000048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National Park Service (+/-)</w:t>
      </w:r>
    </w:p>
    <w:p w:rsidR="00000000" w:rsidDel="00000000" w:rsidP="00000000" w:rsidRDefault="00000000" w:rsidRPr="00000000" w14:paraId="00000049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Federal Lands (+/-)</w:t>
      </w:r>
    </w:p>
    <w:p w:rsidR="00000000" w:rsidDel="00000000" w:rsidP="00000000" w:rsidRDefault="00000000" w:rsidRPr="00000000" w14:paraId="0000004A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Law Enforcement</w:t>
      </w:r>
    </w:p>
    <w:p w:rsidR="00000000" w:rsidDel="00000000" w:rsidP="00000000" w:rsidRDefault="00000000" w:rsidRPr="00000000" w14:paraId="0000004B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3.1.4.8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Academic Centers (+/-)</w:t>
      </w:r>
    </w:p>
    <w:p w:rsidR="00000000" w:rsidDel="00000000" w:rsidP="00000000" w:rsidRDefault="00000000" w:rsidRPr="00000000" w14:paraId="0000004C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Response Team</w:t>
      </w:r>
    </w:p>
    <w:p w:rsidR="00000000" w:rsidDel="00000000" w:rsidP="00000000" w:rsidRDefault="00000000" w:rsidRPr="00000000" w14:paraId="0000004D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</w:p>
    <w:p w:rsidR="00000000" w:rsidDel="00000000" w:rsidP="00000000" w:rsidRDefault="00000000" w:rsidRPr="00000000" w14:paraId="0000004E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Roles of Core Team Members</w:t>
      </w:r>
    </w:p>
    <w:p w:rsidR="00000000" w:rsidDel="00000000" w:rsidP="00000000" w:rsidRDefault="00000000" w:rsidRPr="00000000" w14:paraId="0000004F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Team Leader</w:t>
      </w:r>
    </w:p>
    <w:p w:rsidR="00000000" w:rsidDel="00000000" w:rsidP="00000000" w:rsidRDefault="00000000" w:rsidRPr="00000000" w14:paraId="00000050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Epidemiologists</w:t>
      </w:r>
    </w:p>
    <w:p w:rsidR="00000000" w:rsidDel="00000000" w:rsidP="00000000" w:rsidRDefault="00000000" w:rsidRPr="00000000" w14:paraId="00000051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Infection Preventionists</w:t>
      </w:r>
    </w:p>
    <w:p w:rsidR="00000000" w:rsidDel="00000000" w:rsidP="00000000" w:rsidRDefault="00000000" w:rsidRPr="00000000" w14:paraId="00000052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Laboratorians</w:t>
      </w:r>
    </w:p>
    <w:p w:rsidR="00000000" w:rsidDel="00000000" w:rsidP="00000000" w:rsidRDefault="00000000" w:rsidRPr="00000000" w14:paraId="00000053">
      <w:pPr>
        <w:ind w:left="180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3.2.2.5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Additional Team Members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Response Team</w:t>
      </w: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</w:t>
      </w:r>
    </w:p>
    <w:p w:rsidR="00000000" w:rsidDel="00000000" w:rsidP="00000000" w:rsidRDefault="00000000" w:rsidRPr="00000000" w14:paraId="00000055">
      <w:pPr>
        <w:ind w:left="180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Response Unit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Additional Support</w:t>
      </w:r>
    </w:p>
    <w:p w:rsidR="00000000" w:rsidDel="00000000" w:rsidP="00000000" w:rsidRDefault="00000000" w:rsidRPr="00000000" w14:paraId="00000057">
      <w:pPr>
        <w:ind w:left="180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Agency-Specific Response Protocols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180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3.2.3.4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Training for the Team</w:t>
      </w:r>
    </w:p>
    <w:p w:rsidR="00000000" w:rsidDel="00000000" w:rsidP="00000000" w:rsidRDefault="00000000" w:rsidRPr="00000000" w14:paraId="00000059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Resources</w:t>
      </w:r>
    </w:p>
    <w:p w:rsidR="00000000" w:rsidDel="00000000" w:rsidP="00000000" w:rsidRDefault="00000000" w:rsidRPr="00000000" w14:paraId="0000005A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Equipment and Supplies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Investigation Documents</w:t>
      </w:r>
    </w:p>
    <w:p w:rsidR="00000000" w:rsidDel="00000000" w:rsidP="00000000" w:rsidRDefault="00000000" w:rsidRPr="00000000" w14:paraId="0000005C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Reference Materials</w:t>
      </w:r>
    </w:p>
    <w:p w:rsidR="00000000" w:rsidDel="00000000" w:rsidP="00000000" w:rsidRDefault="00000000" w:rsidRPr="00000000" w14:paraId="0000005D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Tracking Time and Resources</w:t>
      </w:r>
    </w:p>
    <w:p w:rsidR="00000000" w:rsidDel="00000000" w:rsidP="00000000" w:rsidRDefault="00000000" w:rsidRPr="00000000" w14:paraId="0000005E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Records Management</w:t>
      </w:r>
    </w:p>
    <w:p w:rsidR="00000000" w:rsidDel="00000000" w:rsidP="00000000" w:rsidRDefault="00000000" w:rsidRPr="00000000" w14:paraId="0000005F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Records Management Model Practices</w:t>
      </w:r>
    </w:p>
    <w:p w:rsidR="00000000" w:rsidDel="00000000" w:rsidP="00000000" w:rsidRDefault="00000000" w:rsidRPr="00000000" w14:paraId="00000061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3.4.2.1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Information Collection and Sharing</w:t>
      </w:r>
    </w:p>
    <w:p w:rsidR="00000000" w:rsidDel="00000000" w:rsidP="00000000" w:rsidRDefault="00000000" w:rsidRPr="00000000" w14:paraId="00000062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3.4.2.2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Data Tracking</w:t>
      </w:r>
    </w:p>
    <w:p w:rsidR="00000000" w:rsidDel="00000000" w:rsidP="00000000" w:rsidRDefault="00000000" w:rsidRPr="00000000" w14:paraId="00000063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</w:t>
      </w:r>
    </w:p>
    <w:p w:rsidR="00000000" w:rsidDel="00000000" w:rsidP="00000000" w:rsidRDefault="00000000" w:rsidRPr="00000000" w14:paraId="00000064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Aspects of Preparation</w:t>
      </w:r>
    </w:p>
    <w:p w:rsidR="00000000" w:rsidDel="00000000" w:rsidP="00000000" w:rsidRDefault="00000000" w:rsidRPr="00000000" w14:paraId="00000065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Preparedness and Authority</w:t>
      </w:r>
    </w:p>
    <w:p w:rsidR="00000000" w:rsidDel="00000000" w:rsidP="00000000" w:rsidRDefault="00000000" w:rsidRPr="00000000" w14:paraId="00000066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Ethics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3.6.3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Privacy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3.6.4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Permissions and Approvals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Planning for Recovery and Follow-Up</w:t>
      </w:r>
    </w:p>
    <w:p w:rsidR="00000000" w:rsidDel="00000000" w:rsidP="00000000" w:rsidRDefault="00000000" w:rsidRPr="00000000" w14:paraId="0000006A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3.7.1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</w:p>
    <w:p w:rsidR="00000000" w:rsidDel="00000000" w:rsidP="00000000" w:rsidRDefault="00000000" w:rsidRPr="00000000" w14:paraId="0000006B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3.7.2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</w:t>
      </w:r>
    </w:p>
    <w:p w:rsidR="00000000" w:rsidDel="00000000" w:rsidP="00000000" w:rsidRDefault="00000000" w:rsidRPr="00000000" w14:paraId="0000006C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Escalation</w:t>
      </w:r>
    </w:p>
    <w:p w:rsidR="00000000" w:rsidDel="00000000" w:rsidP="00000000" w:rsidRDefault="00000000" w:rsidRPr="00000000" w14:paraId="0000006D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3.8.1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</w:p>
    <w:p w:rsidR="00000000" w:rsidDel="00000000" w:rsidP="00000000" w:rsidRDefault="00000000" w:rsidRPr="00000000" w14:paraId="0000006E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3.8.2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When to Ask for Help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3.8.3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How to Obtain Help</w:t>
      </w:r>
    </w:p>
    <w:p w:rsidR="00000000" w:rsidDel="00000000" w:rsidP="00000000" w:rsidRDefault="00000000" w:rsidRPr="00000000" w14:paraId="00000070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3.9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Incident Command System</w:t>
      </w:r>
    </w:p>
    <w:p w:rsidR="00000000" w:rsidDel="00000000" w:rsidP="00000000" w:rsidRDefault="00000000" w:rsidRPr="00000000" w14:paraId="00000071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4: Healthcare-Associated Infection and Antimicrobial Resistant Pathogen Outbreak Detection and Reporting</w:t>
      </w:r>
    </w:p>
    <w:p w:rsidR="00000000" w:rsidDel="00000000" w:rsidP="00000000" w:rsidRDefault="00000000" w:rsidRPr="00000000" w14:paraId="00000073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075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 </w:t>
      </w:r>
    </w:p>
    <w:p w:rsidR="00000000" w:rsidDel="00000000" w:rsidP="00000000" w:rsidRDefault="00000000" w:rsidRPr="00000000" w14:paraId="00000077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Detection Pathways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Cluster and Outbreak Definitions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of Clusters and Outbreaks</w:t>
      </w:r>
    </w:p>
    <w:p w:rsidR="00000000" w:rsidDel="00000000" w:rsidP="00000000" w:rsidRDefault="00000000" w:rsidRPr="00000000" w14:paraId="0000007A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within a Healthcare Facility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to Public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Entities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Facilities and Providers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Laboratories</w:t>
      </w:r>
    </w:p>
    <w:p w:rsidR="00000000" w:rsidDel="00000000" w:rsidP="00000000" w:rsidRDefault="00000000" w:rsidRPr="00000000" w14:paraId="00000081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Public, Patients, and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Government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Partners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Types of Reports</w:t>
      </w:r>
    </w:p>
    <w:p w:rsidR="00000000" w:rsidDel="00000000" w:rsidP="00000000" w:rsidRDefault="00000000" w:rsidRPr="00000000" w14:paraId="00000085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Reports of Clusters and Suspected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Reports of Unusual Pathogens/Infections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Reports of Infection Control Breaches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Epidemiology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Strengths and Limitations of Outbreak Reporting Systems</w:t>
      </w:r>
    </w:p>
    <w:p w:rsidR="00000000" w:rsidDel="00000000" w:rsidP="00000000" w:rsidRDefault="00000000" w:rsidRPr="00000000" w14:paraId="0000008B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4.2.7.1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Strengths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4.2.7.2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Limitations</w:t>
      </w:r>
    </w:p>
    <w:p w:rsidR="00000000" w:rsidDel="00000000" w:rsidP="00000000" w:rsidRDefault="00000000" w:rsidRPr="00000000" w14:paraId="0000008D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Key Determinants of Successful Outbreak Reporting Systems</w:t>
      </w:r>
    </w:p>
    <w:p w:rsidR="00000000" w:rsidDel="00000000" w:rsidP="00000000" w:rsidRDefault="00000000" w:rsidRPr="00000000" w14:paraId="0000008E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4.2.8.1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Sensitivity of Case or Event Detection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4.2.8.2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 Prevalence of Disease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4.2.8.3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Relationships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 for Outbreak Reporting Systems</w:t>
      </w:r>
    </w:p>
    <w:p w:rsidR="00000000" w:rsidDel="00000000" w:rsidP="00000000" w:rsidRDefault="00000000" w:rsidRPr="00000000" w14:paraId="00000092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Required Reporting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Ensuring timeliness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Clear Reporting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Useful Tools</w:t>
      </w:r>
    </w:p>
    <w:p w:rsidR="00000000" w:rsidDel="00000000" w:rsidP="00000000" w:rsidRDefault="00000000" w:rsidRPr="00000000" w14:paraId="00000096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4.2.9.5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Tracking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Detecting Clusters and Outbreaks through Surveillance</w:t>
      </w:r>
    </w:p>
    <w:p w:rsidR="00000000" w:rsidDel="00000000" w:rsidP="00000000" w:rsidRDefault="00000000" w:rsidRPr="00000000" w14:paraId="0000009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within a Healthcare Facility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by Public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Types of Surveillance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Pathogen-Specific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Healthcare-Associated Infection Surveillance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Epidemiology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Process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Strengths and Limitations of Surveillance for Outbreak Detection</w:t>
      </w:r>
    </w:p>
    <w:p w:rsidR="00000000" w:rsidDel="00000000" w:rsidP="00000000" w:rsidRDefault="00000000" w:rsidRPr="00000000" w14:paraId="000000A2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Strengths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Limitations</w:t>
      </w:r>
    </w:p>
    <w:p w:rsidR="00000000" w:rsidDel="00000000" w:rsidP="00000000" w:rsidRDefault="00000000" w:rsidRPr="00000000" w14:paraId="000000A4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Key Determinants of Successful Outbreak Detection via Surveillance Systems</w:t>
      </w:r>
    </w:p>
    <w:p w:rsidR="00000000" w:rsidDel="00000000" w:rsidP="00000000" w:rsidRDefault="00000000" w:rsidRPr="00000000" w14:paraId="000000A5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4.3.7.1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Completeness of Reporting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4.3.7.2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Sensitivity of Detection</w:t>
      </w:r>
    </w:p>
    <w:p w:rsidR="00000000" w:rsidDel="00000000" w:rsidP="00000000" w:rsidRDefault="00000000" w:rsidRPr="00000000" w14:paraId="000000A7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4.3.7.3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Prevalence of Disease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4.3.7.4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Speed of Surveillance, Detection, and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 for Detecting Outbreaks through Surveillance</w:t>
      </w:r>
    </w:p>
    <w:p w:rsidR="00000000" w:rsidDel="00000000" w:rsidP="00000000" w:rsidRDefault="00000000" w:rsidRPr="00000000" w14:paraId="000000AA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Case Reporting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Submission and Characterization of Isolates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Standardized Processes for Cluster Detection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Useful Tools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4.3.8.6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Tracking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via Other Public Health Activities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Multi-Facility and Multi-Jurisdictional Considerations</w:t>
      </w:r>
    </w:p>
    <w:p w:rsidR="00000000" w:rsidDel="00000000" w:rsidP="00000000" w:rsidRDefault="00000000" w:rsidRPr="00000000" w14:paraId="000000B2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4.6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Indicators and Measures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5: Investigation and Control of Healthcare-Associated Infection and Antimicrobial Resistant Pathogen Outbreaks</w:t>
      </w:r>
    </w:p>
    <w:p w:rsidR="00000000" w:rsidDel="00000000" w:rsidP="00000000" w:rsidRDefault="00000000" w:rsidRPr="00000000" w14:paraId="000000B6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0" w:before="0"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0B8">
      <w:pPr>
        <w:spacing w:after="0" w:before="0" w:line="271.2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B9">
      <w:pPr>
        <w:spacing w:after="0" w:before="0" w:line="271.2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Keys to a Successful Investigation</w:t>
      </w:r>
    </w:p>
    <w:p w:rsidR="00000000" w:rsidDel="00000000" w:rsidP="00000000" w:rsidRDefault="00000000" w:rsidRPr="00000000" w14:paraId="000000BA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Goals of an Outbreak Investigation</w:t>
      </w:r>
    </w:p>
    <w:p w:rsidR="00000000" w:rsidDel="00000000" w:rsidP="00000000" w:rsidRDefault="00000000" w:rsidRPr="00000000" w14:paraId="000000BB">
      <w:pPr>
        <w:spacing w:after="0" w:before="0" w:line="271.2" w:lineRule="auto"/>
        <w:ind w:left="72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Coordination</w:t>
      </w:r>
    </w:p>
    <w:p w:rsidR="00000000" w:rsidDel="00000000" w:rsidP="00000000" w:rsidRDefault="00000000" w:rsidRPr="00000000" w14:paraId="000000BC">
      <w:pPr>
        <w:spacing w:after="0" w:before="0" w:line="271.2" w:lineRule="auto"/>
        <w:ind w:left="72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Multi-Facility and Multi-Jurisdictional Considerations for Outbreak Investigations</w:t>
      </w:r>
    </w:p>
    <w:p w:rsidR="00000000" w:rsidDel="00000000" w:rsidP="00000000" w:rsidRDefault="00000000" w:rsidRPr="00000000" w14:paraId="000000BD">
      <w:pPr>
        <w:spacing w:after="0" w:before="0" w:line="271.2" w:lineRule="auto"/>
        <w:ind w:left="72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5.2.4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Privacy of Individuals, Patients, and Their Families</w:t>
      </w:r>
    </w:p>
    <w:p w:rsidR="00000000" w:rsidDel="00000000" w:rsidP="00000000" w:rsidRDefault="00000000" w:rsidRPr="00000000" w14:paraId="000000BE">
      <w:pPr>
        <w:spacing w:after="0" w:before="0" w:line="271.2" w:lineRule="auto"/>
        <w:ind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5.2.5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Level of Response</w:t>
      </w:r>
    </w:p>
    <w:p w:rsidR="00000000" w:rsidDel="00000000" w:rsidP="00000000" w:rsidRDefault="00000000" w:rsidRPr="00000000" w14:paraId="000000BF">
      <w:pPr>
        <w:spacing w:after="0" w:before="0" w:line="271.2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 Investigation and Response Steps</w:t>
      </w:r>
    </w:p>
    <w:p w:rsidR="00000000" w:rsidDel="00000000" w:rsidP="00000000" w:rsidRDefault="00000000" w:rsidRPr="00000000" w14:paraId="000000C0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Perform Initial Assessment</w:t>
      </w:r>
    </w:p>
    <w:p w:rsidR="00000000" w:rsidDel="00000000" w:rsidP="00000000" w:rsidRDefault="00000000" w:rsidRPr="00000000" w14:paraId="000000C1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Initial Data to be Gathered</w:t>
      </w:r>
    </w:p>
    <w:p w:rsidR="00000000" w:rsidDel="00000000" w:rsidP="00000000" w:rsidRDefault="00000000" w:rsidRPr="00000000" w14:paraId="000000C2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Proceeding with the Investigation</w:t>
      </w:r>
    </w:p>
    <w:p w:rsidR="00000000" w:rsidDel="00000000" w:rsidP="00000000" w:rsidRDefault="00000000" w:rsidRPr="00000000" w14:paraId="000000C3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Developing Hypotheses</w:t>
      </w:r>
    </w:p>
    <w:p w:rsidR="00000000" w:rsidDel="00000000" w:rsidP="00000000" w:rsidRDefault="00000000" w:rsidRPr="00000000" w14:paraId="000000C4">
      <w:pPr>
        <w:spacing w:after="0" w:before="0" w:line="271.2" w:lineRule="auto"/>
        <w:ind w:left="3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</w:t>
        <w:tab/>
        <w:t xml:space="preserve">5.3.2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Assemble and Brief the Investigation Team</w:t>
      </w:r>
    </w:p>
    <w:p w:rsidR="00000000" w:rsidDel="00000000" w:rsidP="00000000" w:rsidRDefault="00000000" w:rsidRPr="00000000" w14:paraId="000000C5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5.3.2.1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Team Composition</w:t>
      </w:r>
    </w:p>
    <w:p w:rsidR="00000000" w:rsidDel="00000000" w:rsidP="00000000" w:rsidRDefault="00000000" w:rsidRPr="00000000" w14:paraId="000000C6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5.3.2.2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External Partners</w:t>
      </w:r>
    </w:p>
    <w:p w:rsidR="00000000" w:rsidDel="00000000" w:rsidP="00000000" w:rsidRDefault="00000000" w:rsidRPr="00000000" w14:paraId="000000C7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5.3.2.3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Team Communication</w:t>
      </w:r>
    </w:p>
    <w:p w:rsidR="00000000" w:rsidDel="00000000" w:rsidP="00000000" w:rsidRDefault="00000000" w:rsidRPr="00000000" w14:paraId="000000C8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Establish a Plan and Prepare for Fieldwork</w:t>
      </w:r>
    </w:p>
    <w:p w:rsidR="00000000" w:rsidDel="00000000" w:rsidP="00000000" w:rsidRDefault="00000000" w:rsidRPr="00000000" w14:paraId="000000C9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5.3.4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Verify the Diagnosis</w:t>
      </w:r>
    </w:p>
    <w:p w:rsidR="00000000" w:rsidDel="00000000" w:rsidP="00000000" w:rsidRDefault="00000000" w:rsidRPr="00000000" w14:paraId="000000CA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5.3.5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Confirm the Presence of an Outbreak</w:t>
      </w:r>
    </w:p>
    <w:p w:rsidR="00000000" w:rsidDel="00000000" w:rsidP="00000000" w:rsidRDefault="00000000" w:rsidRPr="00000000" w14:paraId="000000CB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5.3.6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Establish Case Definition and Classification Criteria</w:t>
      </w:r>
    </w:p>
    <w:p w:rsidR="00000000" w:rsidDel="00000000" w:rsidP="00000000" w:rsidRDefault="00000000" w:rsidRPr="00000000" w14:paraId="000000CC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5.3.7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Identify and Count Cases</w:t>
      </w:r>
    </w:p>
    <w:p w:rsidR="00000000" w:rsidDel="00000000" w:rsidP="00000000" w:rsidRDefault="00000000" w:rsidRPr="00000000" w14:paraId="000000CD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5.3.8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Collect, Organize, and Analyze Data</w:t>
      </w:r>
    </w:p>
    <w:p w:rsidR="00000000" w:rsidDel="00000000" w:rsidP="00000000" w:rsidRDefault="00000000" w:rsidRPr="00000000" w14:paraId="000000CE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5.3.8.1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Data Collection</w:t>
      </w:r>
    </w:p>
    <w:p w:rsidR="00000000" w:rsidDel="00000000" w:rsidP="00000000" w:rsidRDefault="00000000" w:rsidRPr="00000000" w14:paraId="000000CF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5.3.8.2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Organize Data and Perform Descriptive Epidemiology</w:t>
      </w:r>
    </w:p>
    <w:p w:rsidR="00000000" w:rsidDel="00000000" w:rsidP="00000000" w:rsidRDefault="00000000" w:rsidRPr="00000000" w14:paraId="000000D0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5.3.8.3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Refining the Hypothesis</w:t>
      </w:r>
    </w:p>
    <w:p w:rsidR="00000000" w:rsidDel="00000000" w:rsidP="00000000" w:rsidRDefault="00000000" w:rsidRPr="00000000" w14:paraId="000000D1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5.3.8.4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Analytic Epidemiology (Reference to Appendix A)</w:t>
      </w:r>
    </w:p>
    <w:p w:rsidR="00000000" w:rsidDel="00000000" w:rsidP="00000000" w:rsidRDefault="00000000" w:rsidRPr="00000000" w14:paraId="000000D2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5.3.9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Assess and Recommend Infection Control Measures</w:t>
      </w:r>
    </w:p>
    <w:p w:rsidR="00000000" w:rsidDel="00000000" w:rsidP="00000000" w:rsidRDefault="00000000" w:rsidRPr="00000000" w14:paraId="000000D3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5.3.9.1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Infection Control Assessment</w:t>
      </w:r>
    </w:p>
    <w:p w:rsidR="00000000" w:rsidDel="00000000" w:rsidP="00000000" w:rsidRDefault="00000000" w:rsidRPr="00000000" w14:paraId="000000D4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5.3.9.2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Environmental Assessment</w:t>
      </w:r>
    </w:p>
    <w:p w:rsidR="00000000" w:rsidDel="00000000" w:rsidP="00000000" w:rsidRDefault="00000000" w:rsidRPr="00000000" w14:paraId="000000D5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5.3.9.3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Recommend Prevention and Control Measures</w:t>
      </w:r>
    </w:p>
    <w:p w:rsidR="00000000" w:rsidDel="00000000" w:rsidP="00000000" w:rsidRDefault="00000000" w:rsidRPr="00000000" w14:paraId="000000D6">
      <w:pPr>
        <w:spacing w:after="0" w:before="0" w:line="271.2" w:lineRule="auto"/>
        <w:ind w:left="3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</w:t>
        <w:tab/>
        <w:t xml:space="preserve">5.3.10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Interpret Results</w:t>
      </w:r>
    </w:p>
    <w:p w:rsidR="00000000" w:rsidDel="00000000" w:rsidP="00000000" w:rsidRDefault="00000000" w:rsidRPr="00000000" w14:paraId="000000D7">
      <w:pPr>
        <w:spacing w:after="0" w:before="0" w:line="271.2" w:lineRule="auto"/>
        <w:ind w:left="0" w:firstLine="72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Monitor the Outbreak until Completion</w:t>
      </w:r>
    </w:p>
    <w:p w:rsidR="00000000" w:rsidDel="00000000" w:rsidP="00000000" w:rsidRDefault="00000000" w:rsidRPr="00000000" w14:paraId="000000D8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5.3.11.1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Monitor the Outbreak</w:t>
      </w:r>
    </w:p>
    <w:p w:rsidR="00000000" w:rsidDel="00000000" w:rsidP="00000000" w:rsidRDefault="00000000" w:rsidRPr="00000000" w14:paraId="000000D9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5.3.11.2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Re-evaluate Hypothesis and Case Definitions</w:t>
      </w:r>
    </w:p>
    <w:p w:rsidR="00000000" w:rsidDel="00000000" w:rsidP="00000000" w:rsidRDefault="00000000" w:rsidRPr="00000000" w14:paraId="000000DA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5.3.11.3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Ending the Investigation</w:t>
      </w:r>
    </w:p>
    <w:p w:rsidR="00000000" w:rsidDel="00000000" w:rsidP="00000000" w:rsidRDefault="00000000" w:rsidRPr="00000000" w14:paraId="000000DB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5.3.11.4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Summarize Investigation Findings, Conclusions and Recommendations</w:t>
      </w:r>
    </w:p>
    <w:p w:rsidR="00000000" w:rsidDel="00000000" w:rsidP="00000000" w:rsidRDefault="00000000" w:rsidRPr="00000000" w14:paraId="000000DC">
      <w:pPr>
        <w:spacing w:after="0" w:before="0" w:line="271.2" w:lineRule="auto"/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5.3.11.5</w:t>
      </w:r>
      <w:r w:rsidDel="00000000" w:rsidR="00000000" w:rsidRPr="00000000">
        <w:rPr>
          <w:rFonts w:ascii="Trebuchet MS" w:cs="Trebuchet MS" w:eastAsia="Trebuchet MS" w:hAnsi="Trebuchet MS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Distribute Report</w:t>
      </w:r>
    </w:p>
    <w:p w:rsidR="00000000" w:rsidDel="00000000" w:rsidP="00000000" w:rsidRDefault="00000000" w:rsidRPr="00000000" w14:paraId="000000DD">
      <w:pPr>
        <w:spacing w:after="0" w:before="0"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(Appendix A - Cohort and Case-Control Studies)</w:t>
      </w:r>
    </w:p>
    <w:p w:rsidR="00000000" w:rsidDel="00000000" w:rsidP="00000000" w:rsidRDefault="00000000" w:rsidRPr="00000000" w14:paraId="000000DE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6: Laboratory Best Practices in Support of Healthcare-Associated Infection and Antimicrobial Resistant Pathogen Outbreak Response</w:t>
      </w:r>
    </w:p>
    <w:p w:rsidR="00000000" w:rsidDel="00000000" w:rsidP="00000000" w:rsidRDefault="00000000" w:rsidRPr="00000000" w14:paraId="000000E0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0E2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</w:p>
    <w:p w:rsidR="00000000" w:rsidDel="00000000" w:rsidP="00000000" w:rsidRDefault="00000000" w:rsidRPr="00000000" w14:paraId="000000E3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Types of Laboratories and Roles</w:t>
      </w:r>
    </w:p>
    <w:p w:rsidR="00000000" w:rsidDel="00000000" w:rsidP="00000000" w:rsidRDefault="00000000" w:rsidRPr="00000000" w14:paraId="000000E5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Health and Agency Laboratories</w:t>
      </w:r>
    </w:p>
    <w:p w:rsidR="00000000" w:rsidDel="00000000" w:rsidP="00000000" w:rsidRDefault="00000000" w:rsidRPr="00000000" w14:paraId="000000E6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Clinical Laboratories</w:t>
      </w:r>
    </w:p>
    <w:p w:rsidR="00000000" w:rsidDel="00000000" w:rsidP="00000000" w:rsidRDefault="00000000" w:rsidRPr="00000000" w14:paraId="000000E7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Functions in an Outbreak</w:t>
      </w:r>
    </w:p>
    <w:p w:rsidR="00000000" w:rsidDel="00000000" w:rsidP="00000000" w:rsidRDefault="00000000" w:rsidRPr="00000000" w14:paraId="000000E8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Surveillance</w:t>
      </w:r>
    </w:p>
    <w:p w:rsidR="00000000" w:rsidDel="00000000" w:rsidP="00000000" w:rsidRDefault="00000000" w:rsidRPr="00000000" w14:paraId="000000E9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of Outbreaks</w:t>
      </w:r>
    </w:p>
    <w:p w:rsidR="00000000" w:rsidDel="00000000" w:rsidP="00000000" w:rsidRDefault="00000000" w:rsidRPr="00000000" w14:paraId="000000EA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to Epidemiology</w:t>
      </w:r>
    </w:p>
    <w:p w:rsidR="00000000" w:rsidDel="00000000" w:rsidP="00000000" w:rsidRDefault="00000000" w:rsidRPr="00000000" w14:paraId="000000EB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Confirmation of Diagnosis</w:t>
      </w:r>
    </w:p>
    <w:p w:rsidR="00000000" w:rsidDel="00000000" w:rsidP="00000000" w:rsidRDefault="00000000" w:rsidRPr="00000000" w14:paraId="000000EC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Contribution to Case Definition</w:t>
      </w:r>
    </w:p>
    <w:p w:rsidR="00000000" w:rsidDel="00000000" w:rsidP="00000000" w:rsidRDefault="00000000" w:rsidRPr="00000000" w14:paraId="000000ED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Saving Specimens and Isolates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Performing Additional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Data Management</w:t>
      </w:r>
    </w:p>
    <w:p w:rsidR="00000000" w:rsidDel="00000000" w:rsidP="00000000" w:rsidRDefault="00000000" w:rsidRPr="00000000" w14:paraId="000000F0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6.3.9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Ensuring Chain of Custody</w:t>
      </w:r>
    </w:p>
    <w:p w:rsidR="00000000" w:rsidDel="00000000" w:rsidP="00000000" w:rsidRDefault="00000000" w:rsidRPr="00000000" w14:paraId="000000F1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Epidemiology-Laboratory Communication</w:t>
      </w:r>
    </w:p>
    <w:p w:rsidR="00000000" w:rsidDel="00000000" w:rsidP="00000000" w:rsidRDefault="00000000" w:rsidRPr="00000000" w14:paraId="000000F2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Types of Testing</w:t>
      </w:r>
    </w:p>
    <w:p w:rsidR="00000000" w:rsidDel="00000000" w:rsidP="00000000" w:rsidRDefault="00000000" w:rsidRPr="00000000" w14:paraId="000000F3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Identifying Pathogens</w:t>
      </w:r>
    </w:p>
    <w:p w:rsidR="00000000" w:rsidDel="00000000" w:rsidP="00000000" w:rsidRDefault="00000000" w:rsidRPr="00000000" w14:paraId="000000F4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Antimicrobial Susceptibility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Molecular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Role in Environmental Testing</w:t>
      </w:r>
    </w:p>
    <w:p w:rsidR="00000000" w:rsidDel="00000000" w:rsidP="00000000" w:rsidRDefault="00000000" w:rsidRPr="00000000" w14:paraId="000000F7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6.5.5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6.6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Outbreaks Occurring within a Laboratory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6.7  Pseudo-Outbreaks</w:t>
      </w:r>
    </w:p>
    <w:p w:rsidR="00000000" w:rsidDel="00000000" w:rsidP="00000000" w:rsidRDefault="00000000" w:rsidRPr="00000000" w14:paraId="000000FA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7: Special Consideration for Multi-Facility and Multi-Jurisdictional Outbreaks</w:t>
      </w:r>
    </w:p>
    <w:p w:rsidR="00000000" w:rsidDel="00000000" w:rsidP="00000000" w:rsidRDefault="00000000" w:rsidRPr="00000000" w14:paraId="000000FC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0FE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Coordination of Multi-Facility and Multi-Jurisdictional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Initial Detection of a Multi-Facility or Multi-Jurisdictional Outbreak</w:t>
      </w:r>
    </w:p>
    <w:p w:rsidR="00000000" w:rsidDel="00000000" w:rsidP="00000000" w:rsidRDefault="00000000" w:rsidRPr="00000000" w14:paraId="00000102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Initial Notification Upon Detection</w:t>
      </w:r>
    </w:p>
    <w:p w:rsidR="00000000" w:rsidDel="00000000" w:rsidP="00000000" w:rsidRDefault="00000000" w:rsidRPr="00000000" w14:paraId="00000103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Identify Lead Agency</w:t>
      </w:r>
    </w:p>
    <w:p w:rsidR="00000000" w:rsidDel="00000000" w:rsidP="00000000" w:rsidRDefault="00000000" w:rsidRPr="00000000" w14:paraId="00000104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Identify Inter-Agency Outbreak Team and Establish Roles</w:t>
      </w:r>
    </w:p>
    <w:p w:rsidR="00000000" w:rsidDel="00000000" w:rsidP="00000000" w:rsidRDefault="00000000" w:rsidRPr="00000000" w14:paraId="00000105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Establish Regular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7.2.5.1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Media Inquiries</w:t>
      </w:r>
    </w:p>
    <w:p w:rsidR="00000000" w:rsidDel="00000000" w:rsidP="00000000" w:rsidRDefault="00000000" w:rsidRPr="00000000" w14:paraId="00000107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7.2.5.2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Establish Roles for Publication/Presentation Early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Data Collection and Dissemination</w:t>
      </w:r>
    </w:p>
    <w:p w:rsidR="00000000" w:rsidDel="00000000" w:rsidP="00000000" w:rsidRDefault="00000000" w:rsidRPr="00000000" w14:paraId="00000109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Regular Assessment of the Scope of the Outbreak and Resources Needed</w:t>
      </w:r>
    </w:p>
    <w:p w:rsidR="00000000" w:rsidDel="00000000" w:rsidP="00000000" w:rsidRDefault="00000000" w:rsidRPr="00000000" w14:paraId="0000010A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Example Scenarios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Multi-Facility Outbreak within One Jurisdiction</w:t>
      </w:r>
    </w:p>
    <w:p w:rsidR="00000000" w:rsidDel="00000000" w:rsidP="00000000" w:rsidRDefault="00000000" w:rsidRPr="00000000" w14:paraId="0000010C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Outbreaks that Span Jurisdictions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Major Infection Control Breach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Contaminated Product</w:t>
      </w:r>
    </w:p>
    <w:p w:rsidR="00000000" w:rsidDel="00000000" w:rsidP="00000000" w:rsidRDefault="00000000" w:rsidRPr="00000000" w14:paraId="0000010F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7.2.8.5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Others?</w:t>
      </w:r>
    </w:p>
    <w:p w:rsidR="00000000" w:rsidDel="00000000" w:rsidP="00000000" w:rsidRDefault="00000000" w:rsidRPr="00000000" w14:paraId="00000110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7.3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Concluding a Multi-Facility or Multi-Jurisdictional Investigation</w:t>
      </w:r>
    </w:p>
    <w:p w:rsidR="00000000" w:rsidDel="00000000" w:rsidP="00000000" w:rsidRDefault="00000000" w:rsidRPr="00000000" w14:paraId="00000111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8: Legal Considerations for Reporting, Investigation, and Control of Healthcare-Associated Infection and Antimicrobial Resistant Pathogen Outbreaks</w:t>
      </w:r>
    </w:p>
    <w:p w:rsidR="00000000" w:rsidDel="00000000" w:rsidP="00000000" w:rsidRDefault="00000000" w:rsidRPr="00000000" w14:paraId="00000114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116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.0.1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The Constitutional Setting for Outbreak Response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.0.2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Basis for the Centers for Disease Control and Prevention in Outbreak Response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.0.3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Basis for State and Local Public Health Agencies in Outbreak Response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Framework for Mandatory Disease Reporting and Case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 and Legal Authority of Federal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 and Legal Authority of State and Local Public Health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Statutes and Regulations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Regulatory Process for Reportable Conditions 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Processes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Time Frame and Content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Reporting Methods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Required Submission of Laboratory Specimens</w:t>
      </w:r>
    </w:p>
    <w:p w:rsidR="00000000" w:rsidDel="00000000" w:rsidP="00000000" w:rsidRDefault="00000000" w:rsidRPr="00000000" w14:paraId="00000124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8.1.4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Case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Non-Compliance and Enforcement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Cross-Jurisdiction Coordination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Framework for Outbreak Prevention and Response</w:t>
      </w:r>
    </w:p>
    <w:p w:rsidR="00000000" w:rsidDel="00000000" w:rsidP="00000000" w:rsidRDefault="00000000" w:rsidRPr="00000000" w14:paraId="00000128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 and Legal Authority of Federal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Agencies</w:t>
      </w:r>
    </w:p>
    <w:p w:rsidR="00000000" w:rsidDel="00000000" w:rsidP="00000000" w:rsidRDefault="00000000" w:rsidRPr="00000000" w14:paraId="00000129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8.2.1.1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Centers for Disease Control and Prevention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8.2.1.2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Food and Drug Administration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8.2.1.3  </w:t>
      </w:r>
      <w:r w:rsidDel="00000000" w:rsidR="00000000" w:rsidRPr="00000000">
        <w:rPr>
          <w:rFonts w:ascii="Trebuchet MS" w:cs="Trebuchet MS" w:eastAsia="Trebuchet MS" w:hAnsi="Trebuchet MS"/>
          <w:rtl w:val="0"/>
        </w:rPr>
        <w:t xml:space="preserve">&lt;Other federal agencies?&gt;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 and Legal Authority of State and Local Public Health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Preparedness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Health Authority in Other Investigations</w:t>
      </w:r>
    </w:p>
    <w:p w:rsidR="00000000" w:rsidDel="00000000" w:rsidP="00000000" w:rsidRDefault="00000000" w:rsidRPr="00000000" w14:paraId="0000012F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Regulatory 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8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Criminal Investigations and Prosecutions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9: Communications, Media, Public Reporting, Notification, and Disclosure</w:t>
      </w:r>
    </w:p>
    <w:p w:rsidR="00000000" w:rsidDel="00000000" w:rsidP="00000000" w:rsidRDefault="00000000" w:rsidRPr="00000000" w14:paraId="00000133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135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ind w:left="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Communications Professionals</w:t>
      </w:r>
    </w:p>
    <w:p w:rsidR="00000000" w:rsidDel="00000000" w:rsidP="00000000" w:rsidRDefault="00000000" w:rsidRPr="00000000" w14:paraId="0000013A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 of Communications Professionals</w:t>
      </w:r>
    </w:p>
    <w:p w:rsidR="00000000" w:rsidDel="00000000" w:rsidP="00000000" w:rsidRDefault="00000000" w:rsidRPr="00000000" w14:paraId="0000013B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When to Consider Involving Communications Professionals</w:t>
      </w:r>
    </w:p>
    <w:p w:rsidR="00000000" w:rsidDel="00000000" w:rsidP="00000000" w:rsidRDefault="00000000" w:rsidRPr="00000000" w14:paraId="0000013C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Consider Your Audience</w:t>
      </w:r>
    </w:p>
    <w:p w:rsidR="00000000" w:rsidDel="00000000" w:rsidP="00000000" w:rsidRDefault="00000000" w:rsidRPr="00000000" w14:paraId="0000013D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Targeting Specific Audiences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Providers and Facilities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Patients and General Public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Methods of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 Alerts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Using the Media to Communicate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&lt;Other specific methods, add more as appropriate&gt;</w:t>
      </w:r>
    </w:p>
    <w:p w:rsidR="00000000" w:rsidDel="00000000" w:rsidP="00000000" w:rsidRDefault="00000000" w:rsidRPr="00000000" w14:paraId="00000145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Risk Communication Principles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9.2.5.1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Risk Perception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9.2.5.2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Trust and Credibility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 Model Practices</w:t>
      </w:r>
    </w:p>
    <w:p w:rsidR="00000000" w:rsidDel="00000000" w:rsidP="00000000" w:rsidRDefault="00000000" w:rsidRPr="00000000" w14:paraId="00000149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Effective Messaging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9.2.6.2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&lt;Subcategories&gt;</w:t>
      </w:r>
    </w:p>
    <w:p w:rsidR="00000000" w:rsidDel="00000000" w:rsidP="00000000" w:rsidRDefault="00000000" w:rsidRPr="00000000" w14:paraId="0000014B">
      <w:pPr>
        <w:ind w:left="36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Media</w:t>
      </w:r>
    </w:p>
    <w:p w:rsidR="00000000" w:rsidDel="00000000" w:rsidP="00000000" w:rsidRDefault="00000000" w:rsidRPr="00000000" w14:paraId="0000014C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Considerations for Communication via Media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Considerations When the Media Approaches Public Health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Social Media</w:t>
      </w:r>
    </w:p>
    <w:p w:rsidR="00000000" w:rsidDel="00000000" w:rsidP="00000000" w:rsidRDefault="00000000" w:rsidRPr="00000000" w14:paraId="00000150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Preparation for Media</w:t>
      </w:r>
    </w:p>
    <w:p w:rsidR="00000000" w:rsidDel="00000000" w:rsidP="00000000" w:rsidRDefault="00000000" w:rsidRPr="00000000" w14:paraId="00000151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Primary Factors in Planning Media and Communication Strategy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Staff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Developing Messaging in Advance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Predicting Media Attention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Coordination with Involved Agencies and Facilities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9.3.5.6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Conducting a Successful Press Conference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Media Model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Avoiding Communication Traps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9.3.6.2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&lt;Subcategories&gt;</w:t>
      </w:r>
    </w:p>
    <w:p w:rsidR="00000000" w:rsidDel="00000000" w:rsidP="00000000" w:rsidRDefault="00000000" w:rsidRPr="00000000" w14:paraId="0000015A">
      <w:pPr>
        <w:ind w:left="740" w:hanging="38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 with Patients and the General Public</w:t>
      </w:r>
    </w:p>
    <w:p w:rsidR="00000000" w:rsidDel="00000000" w:rsidP="00000000" w:rsidRDefault="00000000" w:rsidRPr="00000000" w14:paraId="0000015B">
      <w:pPr>
        <w:ind w:left="108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Public Reporting of Outbreaks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Disclosure of Outbreaks to Patients</w:t>
      </w:r>
    </w:p>
    <w:p w:rsidR="00000000" w:rsidDel="00000000" w:rsidP="00000000" w:rsidRDefault="00000000" w:rsidRPr="00000000" w14:paraId="0000015D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Factors to Consider for Patient Disclosure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left="2520" w:hanging="90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 for Patient Disclosure</w:t>
      </w:r>
    </w:p>
    <w:p w:rsidR="00000000" w:rsidDel="00000000" w:rsidP="00000000" w:rsidRDefault="00000000" w:rsidRPr="00000000" w14:paraId="0000015F">
      <w:pPr>
        <w:ind w:left="252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9.4.2.2.1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Timing of Disclosure</w:t>
      </w:r>
    </w:p>
    <w:p w:rsidR="00000000" w:rsidDel="00000000" w:rsidP="00000000" w:rsidRDefault="00000000" w:rsidRPr="00000000" w14:paraId="00000160">
      <w:pPr>
        <w:ind w:left="252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9.4.2.2.2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&lt;Subcategories for each model practice&gt;</w:t>
      </w:r>
    </w:p>
    <w:p w:rsidR="00000000" w:rsidDel="00000000" w:rsidP="00000000" w:rsidRDefault="00000000" w:rsidRPr="00000000" w14:paraId="00000161">
      <w:pPr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 Notification Events</w:t>
      </w:r>
    </w:p>
    <w:p w:rsidR="00000000" w:rsidDel="00000000" w:rsidP="00000000" w:rsidRDefault="00000000" w:rsidRPr="00000000" w14:paraId="00000162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Definitions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Factors to Consider for Patient Notification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Tools for Patient Notification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ind w:left="2520" w:hanging="90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 for Patient Notification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Coordinated Messaging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Timing of Notification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Clarity of Message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Source of Message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Communicating with Key Stakeholders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Preparation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Establishing and Maintaining Trust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9.4.3.4.8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Strategies to Minimize Negative Reactions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ind w:left="2520" w:firstLine="0"/>
        <w:rPr>
          <w:rFonts w:ascii="Trebuchet MS" w:cs="Trebuchet MS" w:eastAsia="Trebuchet MS" w:hAnsi="Trebuchet MS"/>
          <w:color w:val="5b9bd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9.4.3.4.9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Setting up a Call Center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ind w:left="252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9.4.3.4.10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Determining when to Track Patient Testing Results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ind w:left="3690" w:hanging="117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9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.4.3.4.11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Managing Differing Opinions Between Public Health and the Facility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Chapter 10: Performance Indicators for Healthcare-Associated Infection and Antimicrobial Resistant Pathogen Outbreak Response</w:t>
      </w:r>
    </w:p>
    <w:p w:rsidR="00000000" w:rsidDel="00000000" w:rsidP="00000000" w:rsidRDefault="00000000" w:rsidRPr="00000000" w14:paraId="00000173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175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Introduction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Purpose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Intended Use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Definitions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Performance Indicators</w:t>
      </w:r>
    </w:p>
    <w:p w:rsidR="00000000" w:rsidDel="00000000" w:rsidP="00000000" w:rsidRDefault="00000000" w:rsidRPr="00000000" w14:paraId="0000017A">
      <w:pPr>
        <w:ind w:left="144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Table 10.1: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ab/>
        <w:t xml:space="preserve">Outbreak Response Goals of a Healthcare-Associated Infections and Antimicrobial Resistance Program</w:t>
      </w:r>
    </w:p>
    <w:p w:rsidR="00000000" w:rsidDel="00000000" w:rsidP="00000000" w:rsidRDefault="00000000" w:rsidRPr="00000000" w14:paraId="0000017B">
      <w:pPr>
        <w:ind w:left="144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Table 10.2: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ab/>
        <w:t xml:space="preserve">Short-Term Goals, Objectives, Indicators, and Metrics</w:t>
      </w:r>
    </w:p>
    <w:p w:rsidR="00000000" w:rsidDel="00000000" w:rsidP="00000000" w:rsidRDefault="00000000" w:rsidRPr="00000000" w14:paraId="0000017C">
      <w:pPr>
        <w:ind w:left="144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Table 10.3: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ab/>
        <w:t xml:space="preserve">Intermediate-Term Goals, Objectives, Indicators, and Metrics</w:t>
      </w:r>
    </w:p>
    <w:p w:rsidR="00000000" w:rsidDel="00000000" w:rsidP="00000000" w:rsidRDefault="00000000" w:rsidRPr="00000000" w14:paraId="0000017D">
      <w:pPr>
        <w:ind w:left="144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b w:val="1"/>
          <w:sz w:val="24"/>
          <w:szCs w:val="24"/>
          <w:rtl w:val="0"/>
        </w:rPr>
        <w:t xml:space="preserve">Table 10.4: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ab/>
        <w:t xml:space="preserve">Long-Term Goals, Objectives, Indicators, and Metrics</w:t>
      </w:r>
    </w:p>
    <w:p w:rsidR="00000000" w:rsidDel="00000000" w:rsidP="00000000" w:rsidRDefault="00000000" w:rsidRPr="00000000" w14:paraId="0000017E">
      <w:pPr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10.3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Targets (+/-)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Supplement A: Outbreak Response Related to Medical Products</w:t>
      </w:r>
    </w:p>
    <w:p w:rsidR="00000000" w:rsidDel="00000000" w:rsidP="00000000" w:rsidRDefault="00000000" w:rsidRPr="00000000" w14:paraId="00000182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184">
      <w:pPr>
        <w:spacing w:after="0" w:before="0" w:line="273.6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spacing w:after="0" w:before="0" w:line="273.6" w:lineRule="auto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Unique Aspects of Medical Product Investigations</w:t>
      </w:r>
    </w:p>
    <w:p w:rsidR="00000000" w:rsidDel="00000000" w:rsidP="00000000" w:rsidRDefault="00000000" w:rsidRPr="00000000" w14:paraId="00000187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.1.2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Methods of Contamination of Medical Products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spacing w:after="0" w:before="0"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of Medical Product Outbreaks</w:t>
      </w:r>
    </w:p>
    <w:p w:rsidR="00000000" w:rsidDel="00000000" w:rsidP="00000000" w:rsidRDefault="00000000" w:rsidRPr="00000000" w14:paraId="00000189">
      <w:pPr>
        <w:spacing w:after="0" w:before="0" w:line="273.6" w:lineRule="auto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Roles and Responsibilities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 and Local Public Health Agencies</w:t>
      </w:r>
    </w:p>
    <w:p w:rsidR="00000000" w:rsidDel="00000000" w:rsidP="00000000" w:rsidRDefault="00000000" w:rsidRPr="00000000" w14:paraId="0000018C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CDC</w:t>
      </w:r>
    </w:p>
    <w:p w:rsidR="00000000" w:rsidDel="00000000" w:rsidP="00000000" w:rsidRDefault="00000000" w:rsidRPr="00000000" w14:paraId="0000018D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FDA</w:t>
      </w:r>
    </w:p>
    <w:p w:rsidR="00000000" w:rsidDel="00000000" w:rsidP="00000000" w:rsidRDefault="00000000" w:rsidRPr="00000000" w14:paraId="0000018E">
      <w:pPr>
        <w:spacing w:after="0" w:before="0" w:line="273.6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Partners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Manufacturers/Distributors</w:t>
      </w:r>
    </w:p>
    <w:p w:rsidR="00000000" w:rsidDel="00000000" w:rsidP="00000000" w:rsidRDefault="00000000" w:rsidRPr="00000000" w14:paraId="00000190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Pharmacies/State Boards of Pharmacy</w:t>
      </w:r>
    </w:p>
    <w:p w:rsidR="00000000" w:rsidDel="00000000" w:rsidP="00000000" w:rsidRDefault="00000000" w:rsidRPr="00000000" w14:paraId="00000191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Clinical Partners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Other Organizations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spacing w:after="0" w:before="0" w:line="273.6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Investigation</w:t>
      </w:r>
    </w:p>
    <w:p w:rsidR="00000000" w:rsidDel="00000000" w:rsidP="00000000" w:rsidRDefault="00000000" w:rsidRPr="00000000" w14:paraId="00000194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A.5.1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Initial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Epidemiologic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spacing w:after="0"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.5.2.1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Distribution of cases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after="0"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.5.2.2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Infection control assessment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Laboratory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0"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Products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spacing w:after="0" w:before="0" w:line="273.6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</w:t>
        <w:tab/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environment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Pseudo-Outbreaks</w:t>
      </w:r>
    </w:p>
    <w:p w:rsidR="00000000" w:rsidDel="00000000" w:rsidP="00000000" w:rsidRDefault="00000000" w:rsidRPr="00000000" w14:paraId="0000019C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.5.5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Additional Considerations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spacing w:after="0" w:before="0" w:line="273.6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.6.1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Communication</w:t>
      </w:r>
    </w:p>
    <w:p w:rsidR="00000000" w:rsidDel="00000000" w:rsidP="00000000" w:rsidRDefault="00000000" w:rsidRPr="00000000" w14:paraId="0000019F">
      <w:pPr>
        <w:spacing w:after="0" w:before="0" w:line="273.6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A.6.2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&lt;Subcategories for each model practice&gt;</w:t>
      </w:r>
    </w:p>
    <w:p w:rsidR="00000000" w:rsidDel="00000000" w:rsidP="00000000" w:rsidRDefault="00000000" w:rsidRPr="00000000" w14:paraId="000001A0">
      <w:pPr>
        <w:spacing w:after="0" w:before="0" w:line="273.6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A.7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Concluding a Medical Product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spacing w:line="273.6" w:lineRule="auto"/>
        <w:rPr>
          <w:b w:val="1"/>
          <w:color w:val="0000ff"/>
          <w:sz w:val="24"/>
          <w:szCs w:val="24"/>
        </w:rPr>
      </w:pPr>
      <w:r w:rsidDel="00000000" w:rsidR="00000000" w:rsidRPr="00000000">
        <w:rPr>
          <w:b w:val="1"/>
          <w:color w:val="0000ff"/>
          <w:sz w:val="24"/>
          <w:szCs w:val="24"/>
          <w:rtl w:val="0"/>
        </w:rPr>
        <w:t xml:space="preserve">Supplement B: Infection Control Breach Investigations</w:t>
      </w:r>
    </w:p>
    <w:p w:rsidR="00000000" w:rsidDel="00000000" w:rsidP="00000000" w:rsidRDefault="00000000" w:rsidRPr="00000000" w14:paraId="000001A3">
      <w:pPr>
        <w:spacing w:line="273.6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spacing w:after="0" w:before="0" w:line="268.8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Preface</w:t>
      </w:r>
    </w:p>
    <w:p w:rsidR="00000000" w:rsidDel="00000000" w:rsidP="00000000" w:rsidRDefault="00000000" w:rsidRPr="00000000" w14:paraId="000001A5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B.0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Background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Detection of Infection Control Breaches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Roles and Responsibilities</w:t>
      </w:r>
    </w:p>
    <w:p w:rsidR="00000000" w:rsidDel="00000000" w:rsidP="00000000" w:rsidRDefault="00000000" w:rsidRPr="00000000" w14:paraId="000001A9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Healthcare facilities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State and Local Public Health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CDC</w:t>
      </w:r>
    </w:p>
    <w:p w:rsidR="00000000" w:rsidDel="00000000" w:rsidP="00000000" w:rsidRDefault="00000000" w:rsidRPr="00000000" w14:paraId="000001AC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CMS</w:t>
      </w:r>
    </w:p>
    <w:p w:rsidR="00000000" w:rsidDel="00000000" w:rsidP="00000000" w:rsidRDefault="00000000" w:rsidRPr="00000000" w14:paraId="000001AD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B.3.5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TJC?</w:t>
      </w:r>
    </w:p>
    <w:p w:rsidR="00000000" w:rsidDel="00000000" w:rsidP="00000000" w:rsidRDefault="00000000" w:rsidRPr="00000000" w14:paraId="000001AE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Evaluation of an Infection Control Breach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Identification of Infection Control Breach</w:t>
      </w:r>
    </w:p>
    <w:p w:rsidR="00000000" w:rsidDel="00000000" w:rsidP="00000000" w:rsidRDefault="00000000" w:rsidRPr="00000000" w14:paraId="000001B0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Gathering Data</w:t>
      </w:r>
    </w:p>
    <w:p w:rsidR="00000000" w:rsidDel="00000000" w:rsidP="00000000" w:rsidRDefault="00000000" w:rsidRPr="00000000" w14:paraId="000001B1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Notification and Involvement of Key Stakeholders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pacing w:after="0" w:before="0" w:line="268.8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B.4.3.1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Regulatory Agencies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spacing w:after="0" w:before="0" w:line="268.8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B.4.3.2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Working with Law Enforcement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spacing w:after="0" w:before="0" w:line="268.8" w:lineRule="auto"/>
        <w:ind w:left="2520" w:hanging="90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B.4.3.3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&lt;Working with XXX&gt;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B.4.4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Qualitative Assessment of the Breach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Patient Notification and Testing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Legal Aspects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B.4.7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Concluding an Infection Control Breach Investigation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B.5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Coordination and Communication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B.6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Drug Diversions (here vs. Medical Products)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spacing w:after="0" w:before="0" w:line="268.8" w:lineRule="auto"/>
        <w:ind w:left="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B.7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Model Practices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spacing w:after="0" w:before="0" w:line="268.8" w:lineRule="auto"/>
        <w:ind w:left="1080" w:firstLine="0"/>
        <w:rPr>
          <w:rFonts w:ascii="Trebuchet MS" w:cs="Trebuchet MS" w:eastAsia="Trebuchet MS" w:hAnsi="Trebuchet MS"/>
          <w:color w:val="2e74b5"/>
          <w:sz w:val="24"/>
          <w:szCs w:val="24"/>
        </w:rPr>
      </w:pP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B.7.1</w:t>
      </w:r>
      <w:r w:rsidDel="00000000" w:rsidR="00000000" w:rsidRPr="00000000">
        <w:rPr>
          <w:rFonts w:ascii="Times New Roman" w:cs="Times New Roman" w:eastAsia="Times New Roman" w:hAnsi="Times New Roman"/>
          <w:sz w:val="14"/>
          <w:szCs w:val="14"/>
          <w:rtl w:val="0"/>
        </w:rPr>
        <w:t xml:space="preserve">      </w:t>
      </w:r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&lt;Subcategories for each model practice&gt;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spacing w:line="271.2" w:lineRule="auto"/>
        <w:rPr>
          <w:rFonts w:ascii="Trebuchet MS" w:cs="Trebuchet MS" w:eastAsia="Trebuchet MS" w:hAnsi="Trebuchet MS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