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7CF" w:rsidRPr="00FC6297" w:rsidRDefault="00FC6297" w:rsidP="00FC6297">
      <w:pPr>
        <w:spacing w:after="0"/>
        <w:jc w:val="center"/>
        <w:rPr>
          <w:rFonts w:cs="Times New Roman"/>
          <w:b/>
          <w:sz w:val="24"/>
          <w:szCs w:val="24"/>
        </w:rPr>
      </w:pPr>
      <w:r w:rsidRPr="00FC6297">
        <w:rPr>
          <w:rFonts w:cs="Times New Roman"/>
          <w:b/>
          <w:sz w:val="24"/>
          <w:szCs w:val="24"/>
        </w:rPr>
        <w:t>CORHA Workgroup A: Detection and Reporting</w:t>
      </w:r>
    </w:p>
    <w:p w:rsidR="00FC6297" w:rsidRPr="00FC6297" w:rsidRDefault="00FC6297" w:rsidP="00FC6297">
      <w:pPr>
        <w:jc w:val="center"/>
        <w:rPr>
          <w:rFonts w:cs="Times New Roman"/>
          <w:b/>
          <w:sz w:val="24"/>
          <w:szCs w:val="24"/>
        </w:rPr>
      </w:pPr>
      <w:r w:rsidRPr="00FC6297">
        <w:rPr>
          <w:rFonts w:cs="Times New Roman"/>
          <w:b/>
          <w:sz w:val="24"/>
          <w:szCs w:val="24"/>
        </w:rPr>
        <w:t xml:space="preserve">October 18, 2017 at </w:t>
      </w:r>
      <w:r w:rsidR="004017A2">
        <w:rPr>
          <w:rFonts w:cs="Times New Roman"/>
          <w:b/>
          <w:sz w:val="24"/>
          <w:szCs w:val="24"/>
        </w:rPr>
        <w:t>3:00PM ET</w:t>
      </w:r>
    </w:p>
    <w:p w:rsidR="00FC6297" w:rsidRPr="00A21962" w:rsidRDefault="00FC6297" w:rsidP="00FC6297">
      <w:pPr>
        <w:pStyle w:val="ListParagraph"/>
        <w:numPr>
          <w:ilvl w:val="0"/>
          <w:numId w:val="1"/>
        </w:numPr>
        <w:spacing w:line="240" w:lineRule="auto"/>
        <w:contextualSpacing w:val="0"/>
        <w:rPr>
          <w:rFonts w:cs="Times New Roman"/>
          <w:b/>
          <w:sz w:val="24"/>
          <w:szCs w:val="24"/>
        </w:rPr>
      </w:pPr>
      <w:r w:rsidRPr="00A21962">
        <w:rPr>
          <w:rFonts w:cs="Times New Roman"/>
          <w:b/>
          <w:sz w:val="24"/>
          <w:szCs w:val="24"/>
        </w:rPr>
        <w:t>Roll call</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CDC</w:t>
      </w:r>
      <w:r w:rsidR="00383464">
        <w:rPr>
          <w:rFonts w:cs="Times New Roman"/>
          <w:sz w:val="24"/>
          <w:szCs w:val="24"/>
        </w:rPr>
        <w:t xml:space="preserve">: </w:t>
      </w:r>
      <w:r w:rsidRPr="00FC6297">
        <w:rPr>
          <w:rFonts w:cs="Times New Roman"/>
          <w:sz w:val="24"/>
          <w:szCs w:val="24"/>
        </w:rPr>
        <w:t xml:space="preserve">Steven Franklin, </w:t>
      </w:r>
      <w:proofErr w:type="spellStart"/>
      <w:r w:rsidRPr="00FC6297">
        <w:rPr>
          <w:rFonts w:cs="Times New Roman"/>
          <w:sz w:val="24"/>
          <w:szCs w:val="24"/>
        </w:rPr>
        <w:t>Maroya</w:t>
      </w:r>
      <w:proofErr w:type="spellEnd"/>
      <w:r w:rsidRPr="00FC6297">
        <w:rPr>
          <w:rFonts w:cs="Times New Roman"/>
          <w:sz w:val="24"/>
          <w:szCs w:val="24"/>
        </w:rPr>
        <w:t xml:space="preserve"> Walters, Alexa </w:t>
      </w:r>
      <w:proofErr w:type="spellStart"/>
      <w:r w:rsidRPr="00FC6297">
        <w:rPr>
          <w:rFonts w:cs="Times New Roman"/>
          <w:sz w:val="24"/>
          <w:szCs w:val="24"/>
        </w:rPr>
        <w:t>Limeres</w:t>
      </w:r>
      <w:proofErr w:type="spellEnd"/>
    </w:p>
    <w:p w:rsidR="00383464"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C</w:t>
      </w:r>
      <w:r w:rsidR="00383464">
        <w:rPr>
          <w:rFonts w:cs="Times New Roman"/>
          <w:sz w:val="24"/>
          <w:szCs w:val="24"/>
        </w:rPr>
        <w:t>STE: Nicole Bryan, Michael Anderson</w:t>
      </w:r>
    </w:p>
    <w:p w:rsidR="00FC6297" w:rsidRPr="00FC6297" w:rsidRDefault="00383464" w:rsidP="00FC6297">
      <w:pPr>
        <w:pStyle w:val="ListParagraph"/>
        <w:numPr>
          <w:ilvl w:val="1"/>
          <w:numId w:val="1"/>
        </w:numPr>
        <w:spacing w:line="240" w:lineRule="auto"/>
        <w:contextualSpacing w:val="0"/>
        <w:rPr>
          <w:rFonts w:cs="Times New Roman"/>
          <w:sz w:val="24"/>
          <w:szCs w:val="24"/>
        </w:rPr>
      </w:pPr>
      <w:r>
        <w:rPr>
          <w:rFonts w:cs="Times New Roman"/>
          <w:sz w:val="24"/>
          <w:szCs w:val="24"/>
        </w:rPr>
        <w:t xml:space="preserve">States: </w:t>
      </w:r>
      <w:r w:rsidR="00FC6297" w:rsidRPr="00FC6297">
        <w:rPr>
          <w:rFonts w:cs="Times New Roman"/>
          <w:sz w:val="24"/>
          <w:szCs w:val="24"/>
        </w:rPr>
        <w:t xml:space="preserve">Wendy Bamberg, Andrea </w:t>
      </w:r>
      <w:proofErr w:type="spellStart"/>
      <w:r w:rsidR="00FC6297" w:rsidRPr="00FC6297">
        <w:rPr>
          <w:rFonts w:cs="Times New Roman"/>
          <w:sz w:val="24"/>
          <w:szCs w:val="24"/>
        </w:rPr>
        <w:t>Flinchum</w:t>
      </w:r>
      <w:proofErr w:type="spellEnd"/>
      <w:r>
        <w:rPr>
          <w:rFonts w:cs="Times New Roman"/>
          <w:sz w:val="24"/>
          <w:szCs w:val="24"/>
        </w:rPr>
        <w:t xml:space="preserve"> (KY)</w:t>
      </w:r>
      <w:r w:rsidR="00FC6297" w:rsidRPr="00FC6297">
        <w:rPr>
          <w:rFonts w:cs="Times New Roman"/>
          <w:sz w:val="24"/>
          <w:szCs w:val="24"/>
        </w:rPr>
        <w:t>, Maureen Tierney</w:t>
      </w:r>
      <w:r>
        <w:rPr>
          <w:rFonts w:cs="Times New Roman"/>
          <w:sz w:val="24"/>
          <w:szCs w:val="24"/>
        </w:rPr>
        <w:t xml:space="preserve"> (NE)</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NACCHO/LPHAs</w:t>
      </w:r>
      <w:r w:rsidR="00383464">
        <w:rPr>
          <w:rFonts w:cs="Times New Roman"/>
          <w:sz w:val="24"/>
          <w:szCs w:val="24"/>
        </w:rPr>
        <w:t xml:space="preserve">: </w:t>
      </w:r>
      <w:r w:rsidRPr="00FC6297">
        <w:rPr>
          <w:rFonts w:cs="Times New Roman"/>
          <w:sz w:val="24"/>
          <w:szCs w:val="24"/>
        </w:rPr>
        <w:t>Lilly Kan, Stephanie Black</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ASTHO</w:t>
      </w:r>
      <w:r w:rsidR="00383464">
        <w:rPr>
          <w:rFonts w:cs="Times New Roman"/>
          <w:sz w:val="24"/>
          <w:szCs w:val="24"/>
        </w:rPr>
        <w:t xml:space="preserve">: </w:t>
      </w:r>
      <w:r w:rsidRPr="00FC6297">
        <w:rPr>
          <w:rFonts w:cs="Times New Roman"/>
          <w:sz w:val="24"/>
          <w:szCs w:val="24"/>
        </w:rPr>
        <w:t>Kate Heyer, Martha Ngoh</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SHEA</w:t>
      </w:r>
      <w:r w:rsidR="00383464">
        <w:rPr>
          <w:rFonts w:cs="Times New Roman"/>
          <w:sz w:val="24"/>
          <w:szCs w:val="24"/>
        </w:rPr>
        <w:t>: --</w:t>
      </w:r>
    </w:p>
    <w:p w:rsid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APIC</w:t>
      </w:r>
      <w:r w:rsidR="00383464">
        <w:rPr>
          <w:rFonts w:cs="Times New Roman"/>
          <w:sz w:val="24"/>
          <w:szCs w:val="24"/>
        </w:rPr>
        <w:t>:</w:t>
      </w:r>
      <w:r w:rsidRPr="00FC6297">
        <w:rPr>
          <w:rFonts w:cs="Times New Roman"/>
          <w:sz w:val="24"/>
          <w:szCs w:val="24"/>
        </w:rPr>
        <w:t xml:space="preserve"> Linda Greene, Mary Alice Lavin</w:t>
      </w:r>
    </w:p>
    <w:p w:rsidR="006B521D" w:rsidRPr="008C6202" w:rsidRDefault="006B521D" w:rsidP="006B521D">
      <w:pPr>
        <w:pStyle w:val="ListParagraph"/>
        <w:numPr>
          <w:ilvl w:val="0"/>
          <w:numId w:val="1"/>
        </w:numPr>
        <w:spacing w:line="240" w:lineRule="auto"/>
        <w:rPr>
          <w:rFonts w:cs="Times New Roman"/>
          <w:b/>
          <w:sz w:val="24"/>
          <w:szCs w:val="24"/>
        </w:rPr>
      </w:pPr>
      <w:r w:rsidRPr="008C6202">
        <w:rPr>
          <w:rFonts w:cs="Times New Roman"/>
          <w:b/>
          <w:sz w:val="24"/>
          <w:szCs w:val="24"/>
        </w:rPr>
        <w:t>Where we are</w:t>
      </w:r>
    </w:p>
    <w:p w:rsidR="006B521D" w:rsidRPr="006B521D" w:rsidRDefault="006B521D" w:rsidP="006B521D">
      <w:pPr>
        <w:pStyle w:val="ListParagraph"/>
        <w:numPr>
          <w:ilvl w:val="1"/>
          <w:numId w:val="1"/>
        </w:numPr>
        <w:spacing w:line="240" w:lineRule="auto"/>
        <w:rPr>
          <w:rFonts w:cs="Times New Roman"/>
          <w:sz w:val="24"/>
          <w:szCs w:val="24"/>
        </w:rPr>
      </w:pPr>
      <w:r w:rsidRPr="006B521D">
        <w:rPr>
          <w:rFonts w:cs="Times New Roman"/>
          <w:sz w:val="24"/>
          <w:szCs w:val="24"/>
        </w:rPr>
        <w:t>Been working at several definitions at various stages of completion – I will review.</w:t>
      </w:r>
    </w:p>
    <w:p w:rsidR="006B521D" w:rsidRPr="006B521D" w:rsidRDefault="006B521D" w:rsidP="006B521D">
      <w:pPr>
        <w:pStyle w:val="ListParagraph"/>
        <w:numPr>
          <w:ilvl w:val="1"/>
          <w:numId w:val="1"/>
        </w:numPr>
        <w:spacing w:line="240" w:lineRule="auto"/>
        <w:rPr>
          <w:rFonts w:cs="Times New Roman"/>
          <w:sz w:val="24"/>
          <w:szCs w:val="24"/>
        </w:rPr>
      </w:pPr>
      <w:r w:rsidRPr="006B521D">
        <w:rPr>
          <w:rFonts w:cs="Times New Roman"/>
          <w:sz w:val="24"/>
          <w:szCs w:val="24"/>
        </w:rPr>
        <w:t>We have surveys going out to public health which has already been sent out regarding how surveillance data is used to detect outbreaks</w:t>
      </w:r>
    </w:p>
    <w:p w:rsidR="006B521D" w:rsidRDefault="006B521D" w:rsidP="00A21962">
      <w:pPr>
        <w:pStyle w:val="ListParagraph"/>
        <w:numPr>
          <w:ilvl w:val="1"/>
          <w:numId w:val="1"/>
        </w:numPr>
        <w:spacing w:line="240" w:lineRule="auto"/>
        <w:rPr>
          <w:rFonts w:cs="Times New Roman"/>
          <w:sz w:val="24"/>
          <w:szCs w:val="24"/>
        </w:rPr>
      </w:pPr>
      <w:r w:rsidRPr="006B521D">
        <w:rPr>
          <w:rFonts w:cs="Times New Roman"/>
          <w:sz w:val="24"/>
          <w:szCs w:val="24"/>
        </w:rPr>
        <w:t>Alexa has worked on a legal scan – we should review as a group.</w:t>
      </w:r>
    </w:p>
    <w:p w:rsidR="008C6202" w:rsidRPr="008C6202" w:rsidRDefault="008C6202" w:rsidP="008C6202">
      <w:pPr>
        <w:pStyle w:val="ListParagraph"/>
        <w:numPr>
          <w:ilvl w:val="1"/>
          <w:numId w:val="1"/>
        </w:numPr>
        <w:rPr>
          <w:rFonts w:cs="Times New Roman"/>
          <w:sz w:val="24"/>
          <w:szCs w:val="24"/>
        </w:rPr>
      </w:pPr>
      <w:r w:rsidRPr="008C6202">
        <w:rPr>
          <w:rFonts w:cs="Times New Roman"/>
          <w:sz w:val="24"/>
          <w:szCs w:val="24"/>
        </w:rPr>
        <w:t>From the CORHA council, there were a lot of comments about information we needed to include just beyond definitions – rationale to needing definitions. What we need to include with definitions that’s for putting out there on website, what are the processes we want to document for CORHA but not necessarily out there</w:t>
      </w:r>
    </w:p>
    <w:p w:rsidR="00FC6297" w:rsidRPr="008C6202" w:rsidRDefault="00FC6297" w:rsidP="008C6202">
      <w:pPr>
        <w:pStyle w:val="ListParagraph"/>
        <w:numPr>
          <w:ilvl w:val="0"/>
          <w:numId w:val="1"/>
        </w:numPr>
        <w:spacing w:before="240" w:line="240" w:lineRule="auto"/>
        <w:contextualSpacing w:val="0"/>
        <w:rPr>
          <w:rFonts w:cs="Times New Roman"/>
          <w:b/>
          <w:sz w:val="24"/>
          <w:szCs w:val="24"/>
        </w:rPr>
      </w:pPr>
      <w:r w:rsidRPr="008C6202">
        <w:rPr>
          <w:rFonts w:cs="Times New Roman"/>
          <w:b/>
          <w:sz w:val="24"/>
          <w:szCs w:val="24"/>
        </w:rPr>
        <w:t>Schedule</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 xml:space="preserve">Proposed schedule </w:t>
      </w:r>
      <w:r w:rsidR="008C6202">
        <w:rPr>
          <w:rFonts w:cs="Times New Roman"/>
          <w:sz w:val="24"/>
          <w:szCs w:val="24"/>
        </w:rPr>
        <w:t>below discussion</w:t>
      </w:r>
    </w:p>
    <w:p w:rsidR="006B521D" w:rsidRDefault="006B521D" w:rsidP="00FC6297">
      <w:pPr>
        <w:pStyle w:val="ListParagraph"/>
        <w:numPr>
          <w:ilvl w:val="1"/>
          <w:numId w:val="1"/>
        </w:numPr>
        <w:spacing w:line="240" w:lineRule="auto"/>
        <w:contextualSpacing w:val="0"/>
        <w:rPr>
          <w:rFonts w:cs="Times New Roman"/>
          <w:sz w:val="24"/>
          <w:szCs w:val="24"/>
        </w:rPr>
      </w:pPr>
      <w:r>
        <w:rPr>
          <w:rFonts w:cs="Times New Roman"/>
          <w:sz w:val="24"/>
          <w:szCs w:val="24"/>
        </w:rPr>
        <w:t>Discuss CRE Today</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Plea for Scabies and C. diff feedback</w:t>
      </w:r>
      <w:r w:rsidR="006B521D">
        <w:rPr>
          <w:rFonts w:cs="Times New Roman"/>
          <w:sz w:val="24"/>
          <w:szCs w:val="24"/>
        </w:rPr>
        <w:t xml:space="preserve"> – finalize definitions</w:t>
      </w:r>
    </w:p>
    <w:p w:rsidR="00FC6297" w:rsidRPr="00FC6297" w:rsidRDefault="00FC6297" w:rsidP="00FC6297">
      <w:pPr>
        <w:pStyle w:val="ListParagraph"/>
        <w:numPr>
          <w:ilvl w:val="2"/>
          <w:numId w:val="1"/>
        </w:numPr>
        <w:spacing w:line="240" w:lineRule="auto"/>
        <w:contextualSpacing w:val="0"/>
        <w:rPr>
          <w:rFonts w:cs="Times New Roman"/>
          <w:sz w:val="24"/>
          <w:szCs w:val="24"/>
        </w:rPr>
      </w:pPr>
      <w:r w:rsidRPr="00FC6297">
        <w:rPr>
          <w:rFonts w:cs="Times New Roman"/>
          <w:sz w:val="24"/>
          <w:szCs w:val="24"/>
        </w:rPr>
        <w:t xml:space="preserve">By the end of this week, Wendy will compile </w:t>
      </w:r>
    </w:p>
    <w:p w:rsidR="00FC6297" w:rsidRDefault="00FC6297" w:rsidP="00FC6297">
      <w:pPr>
        <w:pStyle w:val="ListParagraph"/>
        <w:numPr>
          <w:ilvl w:val="2"/>
          <w:numId w:val="1"/>
        </w:numPr>
        <w:spacing w:line="240" w:lineRule="auto"/>
        <w:contextualSpacing w:val="0"/>
        <w:rPr>
          <w:rFonts w:cs="Times New Roman"/>
          <w:sz w:val="24"/>
          <w:szCs w:val="24"/>
        </w:rPr>
      </w:pPr>
      <w:r w:rsidRPr="00FC6297">
        <w:rPr>
          <w:rFonts w:cs="Times New Roman"/>
          <w:sz w:val="24"/>
          <w:szCs w:val="24"/>
        </w:rPr>
        <w:t xml:space="preserve">Call on Friday </w:t>
      </w:r>
    </w:p>
    <w:p w:rsidR="006B521D" w:rsidRDefault="006B521D" w:rsidP="00FC6297">
      <w:pPr>
        <w:pStyle w:val="ListParagraph"/>
        <w:numPr>
          <w:ilvl w:val="2"/>
          <w:numId w:val="1"/>
        </w:numPr>
        <w:spacing w:line="240" w:lineRule="auto"/>
        <w:contextualSpacing w:val="0"/>
        <w:rPr>
          <w:rFonts w:cs="Times New Roman"/>
          <w:sz w:val="24"/>
          <w:szCs w:val="24"/>
        </w:rPr>
      </w:pPr>
      <w:r>
        <w:rPr>
          <w:rFonts w:cs="Times New Roman"/>
          <w:sz w:val="24"/>
          <w:szCs w:val="24"/>
        </w:rPr>
        <w:t>Hopefully discuss</w:t>
      </w:r>
      <w:r w:rsidR="004017A2">
        <w:rPr>
          <w:rFonts w:cs="Times New Roman"/>
          <w:sz w:val="24"/>
          <w:szCs w:val="24"/>
        </w:rPr>
        <w:t xml:space="preserve"> with expertise o</w:t>
      </w:r>
      <w:r w:rsidR="008C6202">
        <w:rPr>
          <w:rFonts w:cs="Times New Roman"/>
          <w:sz w:val="24"/>
          <w:szCs w:val="24"/>
        </w:rPr>
        <w:t>n November</w:t>
      </w:r>
      <w:r>
        <w:rPr>
          <w:rFonts w:cs="Times New Roman"/>
          <w:sz w:val="24"/>
          <w:szCs w:val="24"/>
        </w:rPr>
        <w:t xml:space="preserve"> 15</w:t>
      </w:r>
    </w:p>
    <w:p w:rsidR="006B521D" w:rsidRDefault="00B51232" w:rsidP="00FC6297">
      <w:pPr>
        <w:pStyle w:val="ListParagraph"/>
        <w:numPr>
          <w:ilvl w:val="2"/>
          <w:numId w:val="1"/>
        </w:numPr>
        <w:spacing w:line="240" w:lineRule="auto"/>
        <w:contextualSpacing w:val="0"/>
        <w:rPr>
          <w:rFonts w:cs="Times New Roman"/>
          <w:sz w:val="24"/>
          <w:szCs w:val="24"/>
        </w:rPr>
      </w:pPr>
      <w:r>
        <w:rPr>
          <w:rFonts w:cs="Times New Roman"/>
          <w:sz w:val="24"/>
          <w:szCs w:val="24"/>
        </w:rPr>
        <w:t>Question: Will this new revised format what we will use for all organisms moving forward?</w:t>
      </w:r>
    </w:p>
    <w:p w:rsidR="00B51232" w:rsidRDefault="00B51232" w:rsidP="00B51232">
      <w:pPr>
        <w:pStyle w:val="ListParagraph"/>
        <w:numPr>
          <w:ilvl w:val="3"/>
          <w:numId w:val="1"/>
        </w:numPr>
        <w:spacing w:line="240" w:lineRule="auto"/>
        <w:contextualSpacing w:val="0"/>
        <w:rPr>
          <w:rFonts w:cs="Times New Roman"/>
          <w:sz w:val="24"/>
          <w:szCs w:val="24"/>
        </w:rPr>
      </w:pPr>
      <w:r>
        <w:rPr>
          <w:rFonts w:cs="Times New Roman"/>
          <w:sz w:val="24"/>
          <w:szCs w:val="24"/>
        </w:rPr>
        <w:t>Yes, but if you have comments on the form, please let m</w:t>
      </w:r>
      <w:r w:rsidR="008C6202">
        <w:rPr>
          <w:rFonts w:cs="Times New Roman"/>
          <w:sz w:val="24"/>
          <w:szCs w:val="24"/>
        </w:rPr>
        <w:t>e know. I just made it off feed</w:t>
      </w:r>
      <w:r>
        <w:rPr>
          <w:rFonts w:cs="Times New Roman"/>
          <w:sz w:val="24"/>
          <w:szCs w:val="24"/>
        </w:rPr>
        <w:t>back from the CORHA council.</w:t>
      </w:r>
    </w:p>
    <w:p w:rsidR="00B51232" w:rsidRDefault="00B51232" w:rsidP="00B51232">
      <w:pPr>
        <w:pStyle w:val="ListParagraph"/>
        <w:numPr>
          <w:ilvl w:val="3"/>
          <w:numId w:val="1"/>
        </w:numPr>
        <w:spacing w:line="240" w:lineRule="auto"/>
        <w:contextualSpacing w:val="0"/>
        <w:rPr>
          <w:rFonts w:cs="Times New Roman"/>
          <w:sz w:val="24"/>
          <w:szCs w:val="24"/>
        </w:rPr>
      </w:pPr>
      <w:r>
        <w:rPr>
          <w:rFonts w:cs="Times New Roman"/>
          <w:sz w:val="24"/>
          <w:szCs w:val="24"/>
        </w:rPr>
        <w:lastRenderedPageBreak/>
        <w:t xml:space="preserve">We’re having a smaller group between Workgroup A and Workgroup B to use Scabies as a model as how are we going to present these things. For example, if workgroup B is working on Scabies, how will that work and meld together into final product into the website? Once we have that in place, then we will have a better idea on format we need to use. </w:t>
      </w:r>
    </w:p>
    <w:p w:rsidR="00B51232" w:rsidRDefault="00B51232" w:rsidP="00B51232">
      <w:pPr>
        <w:pStyle w:val="ListParagraph"/>
        <w:numPr>
          <w:ilvl w:val="3"/>
          <w:numId w:val="1"/>
        </w:numPr>
        <w:spacing w:line="240" w:lineRule="auto"/>
        <w:contextualSpacing w:val="0"/>
        <w:rPr>
          <w:rFonts w:cs="Times New Roman"/>
          <w:sz w:val="24"/>
          <w:szCs w:val="24"/>
        </w:rPr>
      </w:pPr>
      <w:r>
        <w:rPr>
          <w:rFonts w:cs="Times New Roman"/>
          <w:sz w:val="24"/>
          <w:szCs w:val="24"/>
        </w:rPr>
        <w:t xml:space="preserve">I consider the format I sent out to everyone as a draft and will need input from Workgroup A and Workgroup B. </w:t>
      </w:r>
    </w:p>
    <w:p w:rsidR="00B51232" w:rsidRDefault="00B51232" w:rsidP="008C6202">
      <w:pPr>
        <w:pStyle w:val="ListParagraph"/>
        <w:numPr>
          <w:ilvl w:val="1"/>
          <w:numId w:val="1"/>
        </w:numPr>
        <w:spacing w:line="240" w:lineRule="auto"/>
        <w:contextualSpacing w:val="0"/>
        <w:rPr>
          <w:rFonts w:cs="Times New Roman"/>
          <w:sz w:val="24"/>
          <w:szCs w:val="24"/>
        </w:rPr>
      </w:pPr>
      <w:r>
        <w:rPr>
          <w:rFonts w:cs="Times New Roman"/>
          <w:sz w:val="24"/>
          <w:szCs w:val="24"/>
        </w:rPr>
        <w:t>Question: If we’re going t</w:t>
      </w:r>
      <w:r w:rsidR="008C6202">
        <w:rPr>
          <w:rFonts w:cs="Times New Roman"/>
          <w:sz w:val="24"/>
          <w:szCs w:val="24"/>
        </w:rPr>
        <w:t xml:space="preserve">o talk about C. </w:t>
      </w:r>
      <w:proofErr w:type="spellStart"/>
      <w:r w:rsidR="008C6202">
        <w:rPr>
          <w:rFonts w:cs="Times New Roman"/>
          <w:sz w:val="24"/>
          <w:szCs w:val="24"/>
        </w:rPr>
        <w:t>auris</w:t>
      </w:r>
      <w:proofErr w:type="spellEnd"/>
      <w:r w:rsidR="008C6202">
        <w:rPr>
          <w:rFonts w:cs="Times New Roman"/>
          <w:sz w:val="24"/>
          <w:szCs w:val="24"/>
        </w:rPr>
        <w:t xml:space="preserve"> </w:t>
      </w:r>
      <w:r>
        <w:rPr>
          <w:rFonts w:cs="Times New Roman"/>
          <w:sz w:val="24"/>
          <w:szCs w:val="24"/>
        </w:rPr>
        <w:t>and NTM coming up, if we should think about modifying what we currently have for the next discussions.</w:t>
      </w:r>
    </w:p>
    <w:p w:rsidR="006B521D" w:rsidRPr="008C6202" w:rsidRDefault="00B51232" w:rsidP="008C6202">
      <w:pPr>
        <w:pStyle w:val="ListParagraph"/>
        <w:numPr>
          <w:ilvl w:val="2"/>
          <w:numId w:val="1"/>
        </w:numPr>
        <w:spacing w:line="240" w:lineRule="auto"/>
        <w:contextualSpacing w:val="0"/>
        <w:rPr>
          <w:rFonts w:cs="Times New Roman"/>
          <w:sz w:val="24"/>
          <w:szCs w:val="24"/>
        </w:rPr>
      </w:pPr>
      <w:r>
        <w:rPr>
          <w:rFonts w:cs="Times New Roman"/>
          <w:sz w:val="24"/>
          <w:szCs w:val="24"/>
        </w:rPr>
        <w:t xml:space="preserve">Yes. One of the things that might be helpful is to circulate the documents in the whole group (something like a draft) so we can discuss </w:t>
      </w:r>
      <w:proofErr w:type="gramStart"/>
      <w:r>
        <w:rPr>
          <w:rFonts w:cs="Times New Roman"/>
          <w:sz w:val="24"/>
          <w:szCs w:val="24"/>
        </w:rPr>
        <w:t>all of</w:t>
      </w:r>
      <w:proofErr w:type="gramEnd"/>
      <w:r>
        <w:rPr>
          <w:rFonts w:cs="Times New Roman"/>
          <w:sz w:val="24"/>
          <w:szCs w:val="24"/>
        </w:rPr>
        <w:t xml:space="preserve"> the elements and considerations. I think prior to discussions, I think that would be a good thing to do moving forward.</w:t>
      </w:r>
    </w:p>
    <w:p w:rsidR="006B521D" w:rsidRDefault="006B521D" w:rsidP="006B521D">
      <w:pPr>
        <w:pStyle w:val="ListParagraph"/>
        <w:numPr>
          <w:ilvl w:val="1"/>
          <w:numId w:val="1"/>
        </w:numPr>
        <w:spacing w:line="240" w:lineRule="auto"/>
        <w:contextualSpacing w:val="0"/>
        <w:rPr>
          <w:rFonts w:cs="Times New Roman"/>
          <w:sz w:val="24"/>
          <w:szCs w:val="24"/>
        </w:rPr>
      </w:pPr>
      <w:r>
        <w:rPr>
          <w:rFonts w:cs="Times New Roman"/>
          <w:sz w:val="24"/>
          <w:szCs w:val="24"/>
        </w:rPr>
        <w:t>Not scheduled at this point: Need to work on NTM. There was a concept of a baseline that we need to touch base on. These singleton or conditions that need to be reported regardless of pathogens</w:t>
      </w:r>
    </w:p>
    <w:p w:rsidR="006B521D" w:rsidRDefault="006B521D" w:rsidP="006B521D">
      <w:pPr>
        <w:pStyle w:val="ListParagraph"/>
        <w:numPr>
          <w:ilvl w:val="2"/>
          <w:numId w:val="1"/>
        </w:numPr>
        <w:spacing w:line="240" w:lineRule="auto"/>
        <w:contextualSpacing w:val="0"/>
        <w:rPr>
          <w:rFonts w:cs="Times New Roman"/>
          <w:sz w:val="24"/>
          <w:szCs w:val="24"/>
        </w:rPr>
      </w:pPr>
      <w:r>
        <w:rPr>
          <w:rFonts w:cs="Times New Roman"/>
          <w:sz w:val="24"/>
          <w:szCs w:val="24"/>
        </w:rPr>
        <w:t>Comment: I think NTM is the biggest priority</w:t>
      </w:r>
    </w:p>
    <w:p w:rsidR="00FC6297" w:rsidRPr="00FC6297" w:rsidRDefault="00FC6297" w:rsidP="00FC6297">
      <w:pPr>
        <w:pStyle w:val="ListParagraph"/>
        <w:numPr>
          <w:ilvl w:val="0"/>
          <w:numId w:val="1"/>
        </w:numPr>
        <w:spacing w:line="240" w:lineRule="auto"/>
        <w:contextualSpacing w:val="0"/>
        <w:rPr>
          <w:rFonts w:cs="Times New Roman"/>
          <w:sz w:val="24"/>
          <w:szCs w:val="24"/>
        </w:rPr>
      </w:pPr>
      <w:r w:rsidRPr="008C6202">
        <w:rPr>
          <w:rFonts w:cs="Times New Roman"/>
          <w:b/>
          <w:sz w:val="24"/>
          <w:szCs w:val="24"/>
        </w:rPr>
        <w:t>Creating pathogen-specific outbreak definitions (table shell)</w:t>
      </w:r>
      <w:r w:rsidR="003E5E3F">
        <w:rPr>
          <w:rFonts w:cs="Times New Roman"/>
          <w:sz w:val="24"/>
          <w:szCs w:val="24"/>
        </w:rPr>
        <w:t xml:space="preserve"> </w:t>
      </w:r>
      <w:r w:rsidR="003E5E3F" w:rsidRPr="003E5E3F">
        <w:rPr>
          <w:rFonts w:cs="Times New Roman"/>
          <w:b/>
          <w:sz w:val="24"/>
          <w:szCs w:val="24"/>
        </w:rPr>
        <w:t>for CRE</w:t>
      </w:r>
      <w:r w:rsidR="003E5E3F">
        <w:rPr>
          <w:rFonts w:cs="Times New Roman"/>
          <w:sz w:val="24"/>
          <w:szCs w:val="24"/>
        </w:rPr>
        <w:t xml:space="preserve"> -</w:t>
      </w:r>
      <w:r w:rsidR="008C6202">
        <w:rPr>
          <w:rFonts w:cs="Times New Roman"/>
          <w:sz w:val="24"/>
          <w:szCs w:val="24"/>
        </w:rPr>
        <w:t xml:space="preserve"> </w:t>
      </w:r>
      <w:proofErr w:type="spellStart"/>
      <w:r w:rsidR="00542747">
        <w:rPr>
          <w:rFonts w:cs="Times New Roman"/>
          <w:sz w:val="24"/>
          <w:szCs w:val="24"/>
        </w:rPr>
        <w:t>Maroya</w:t>
      </w:r>
      <w:proofErr w:type="spellEnd"/>
      <w:r w:rsidR="00542747">
        <w:rPr>
          <w:rFonts w:cs="Times New Roman"/>
          <w:sz w:val="24"/>
          <w:szCs w:val="24"/>
        </w:rPr>
        <w:t xml:space="preserve"> and Maureen</w:t>
      </w:r>
    </w:p>
    <w:p w:rsidR="008C6202" w:rsidRDefault="00B5467F" w:rsidP="008C6202">
      <w:pPr>
        <w:pStyle w:val="ListParagraph"/>
        <w:numPr>
          <w:ilvl w:val="1"/>
          <w:numId w:val="1"/>
        </w:numPr>
        <w:spacing w:line="240" w:lineRule="auto"/>
        <w:contextualSpacing w:val="0"/>
        <w:rPr>
          <w:rFonts w:cs="Times New Roman"/>
          <w:sz w:val="24"/>
          <w:szCs w:val="24"/>
        </w:rPr>
      </w:pPr>
      <w:r w:rsidRPr="008C6202">
        <w:rPr>
          <w:rFonts w:cs="Times New Roman"/>
          <w:sz w:val="24"/>
          <w:szCs w:val="24"/>
        </w:rPr>
        <w:t>The last time we talked about, question came up: D</w:t>
      </w:r>
      <w:r w:rsidR="00FC6297" w:rsidRPr="008C6202">
        <w:rPr>
          <w:rFonts w:cs="Times New Roman"/>
          <w:sz w:val="24"/>
          <w:szCs w:val="24"/>
        </w:rPr>
        <w:t>o we need a CRE definition for endemic areas</w:t>
      </w:r>
      <w:r w:rsidRPr="008C6202">
        <w:rPr>
          <w:rFonts w:cs="Times New Roman"/>
          <w:sz w:val="24"/>
          <w:szCs w:val="24"/>
        </w:rPr>
        <w:t>?</w:t>
      </w:r>
    </w:p>
    <w:p w:rsidR="008C6202" w:rsidRDefault="00CA126A" w:rsidP="008C6202">
      <w:pPr>
        <w:pStyle w:val="ListParagraph"/>
        <w:numPr>
          <w:ilvl w:val="2"/>
          <w:numId w:val="1"/>
        </w:numPr>
        <w:spacing w:line="240" w:lineRule="auto"/>
        <w:contextualSpacing w:val="0"/>
        <w:rPr>
          <w:rFonts w:cs="Times New Roman"/>
          <w:sz w:val="24"/>
          <w:szCs w:val="24"/>
        </w:rPr>
      </w:pPr>
      <w:r w:rsidRPr="008C6202">
        <w:rPr>
          <w:rFonts w:cs="Times New Roman"/>
          <w:sz w:val="24"/>
          <w:szCs w:val="24"/>
        </w:rPr>
        <w:t xml:space="preserve">We had very low prevalence and </w:t>
      </w:r>
      <w:r w:rsidR="00FC6297" w:rsidRPr="008C6202">
        <w:rPr>
          <w:rFonts w:cs="Times New Roman"/>
          <w:sz w:val="24"/>
          <w:szCs w:val="24"/>
        </w:rPr>
        <w:t>high prevalence areas</w:t>
      </w:r>
    </w:p>
    <w:p w:rsidR="004017A2" w:rsidRDefault="00CA126A" w:rsidP="008C6202">
      <w:pPr>
        <w:pStyle w:val="ListParagraph"/>
        <w:numPr>
          <w:ilvl w:val="2"/>
          <w:numId w:val="1"/>
        </w:numPr>
        <w:spacing w:line="240" w:lineRule="auto"/>
        <w:contextualSpacing w:val="0"/>
        <w:rPr>
          <w:rFonts w:cs="Times New Roman"/>
          <w:sz w:val="24"/>
          <w:szCs w:val="24"/>
        </w:rPr>
      </w:pPr>
      <w:r w:rsidRPr="008C6202">
        <w:rPr>
          <w:rFonts w:cs="Times New Roman"/>
          <w:sz w:val="24"/>
          <w:szCs w:val="24"/>
        </w:rPr>
        <w:t>If we start wit</w:t>
      </w:r>
      <w:r w:rsidR="004017A2">
        <w:rPr>
          <w:rFonts w:cs="Times New Roman"/>
          <w:sz w:val="24"/>
          <w:szCs w:val="24"/>
        </w:rPr>
        <w:t xml:space="preserve">h definition of high prevalence, </w:t>
      </w:r>
      <w:r w:rsidRPr="008C6202">
        <w:rPr>
          <w:rFonts w:cs="Times New Roman"/>
          <w:sz w:val="24"/>
          <w:szCs w:val="24"/>
        </w:rPr>
        <w:t>that gives us something to c</w:t>
      </w:r>
      <w:r w:rsidR="004017A2">
        <w:rPr>
          <w:rFonts w:cs="Times New Roman"/>
          <w:sz w:val="24"/>
          <w:szCs w:val="24"/>
        </w:rPr>
        <w:t>ompare endemic definitions are</w:t>
      </w:r>
    </w:p>
    <w:p w:rsidR="00CA126A" w:rsidRPr="008C6202" w:rsidRDefault="00CA126A" w:rsidP="008C6202">
      <w:pPr>
        <w:pStyle w:val="ListParagraph"/>
        <w:numPr>
          <w:ilvl w:val="2"/>
          <w:numId w:val="1"/>
        </w:numPr>
        <w:spacing w:line="240" w:lineRule="auto"/>
        <w:contextualSpacing w:val="0"/>
        <w:rPr>
          <w:rFonts w:cs="Times New Roman"/>
          <w:sz w:val="24"/>
          <w:szCs w:val="24"/>
        </w:rPr>
      </w:pPr>
      <w:r w:rsidRPr="008C6202">
        <w:rPr>
          <w:rFonts w:cs="Times New Roman"/>
          <w:sz w:val="24"/>
          <w:szCs w:val="24"/>
        </w:rPr>
        <w:t xml:space="preserve">start with thresholds to report to public health for the facility to do an additional investigation. For high prevalence, the </w:t>
      </w:r>
      <w:r w:rsidR="006A2F3E">
        <w:rPr>
          <w:rFonts w:cs="Times New Roman"/>
          <w:sz w:val="24"/>
          <w:szCs w:val="24"/>
        </w:rPr>
        <w:t xml:space="preserve">threshold for acute care, </w:t>
      </w:r>
      <w:r w:rsidR="004017A2">
        <w:rPr>
          <w:rFonts w:cs="Times New Roman"/>
          <w:sz w:val="24"/>
          <w:szCs w:val="24"/>
        </w:rPr>
        <w:t xml:space="preserve">LTACH, </w:t>
      </w:r>
      <w:r w:rsidR="006A2F3E">
        <w:rPr>
          <w:rFonts w:cs="Times New Roman"/>
          <w:sz w:val="24"/>
          <w:szCs w:val="24"/>
        </w:rPr>
        <w:t xml:space="preserve">and </w:t>
      </w:r>
      <w:r w:rsidR="004017A2">
        <w:rPr>
          <w:rFonts w:cs="Times New Roman"/>
          <w:sz w:val="24"/>
          <w:szCs w:val="24"/>
        </w:rPr>
        <w:t>LTCF</w:t>
      </w:r>
      <w:r w:rsidRPr="008C6202">
        <w:rPr>
          <w:rFonts w:cs="Times New Roman"/>
          <w:sz w:val="24"/>
          <w:szCs w:val="24"/>
        </w:rPr>
        <w:t xml:space="preserve"> would be for facilities we’re doing any phenotypic or molecular testing. </w:t>
      </w:r>
    </w:p>
    <w:p w:rsidR="00CA126A" w:rsidRPr="004017A2" w:rsidRDefault="00CA126A" w:rsidP="008C6202">
      <w:pPr>
        <w:pStyle w:val="ListParagraph"/>
        <w:numPr>
          <w:ilvl w:val="4"/>
          <w:numId w:val="1"/>
        </w:numPr>
        <w:spacing w:line="240" w:lineRule="auto"/>
        <w:ind w:left="2520"/>
        <w:contextualSpacing w:val="0"/>
        <w:rPr>
          <w:rFonts w:cs="Times New Roman"/>
          <w:sz w:val="24"/>
          <w:szCs w:val="24"/>
        </w:rPr>
      </w:pPr>
      <w:r>
        <w:rPr>
          <w:rFonts w:cs="Times New Roman"/>
          <w:sz w:val="24"/>
          <w:szCs w:val="24"/>
        </w:rPr>
        <w:t xml:space="preserve">Non-KPC, </w:t>
      </w:r>
      <w:r w:rsidRPr="004017A2">
        <w:rPr>
          <w:rFonts w:cs="Times New Roman"/>
          <w:sz w:val="24"/>
          <w:szCs w:val="24"/>
        </w:rPr>
        <w:t>CP</w:t>
      </w:r>
      <w:r w:rsidR="004017A2" w:rsidRPr="004017A2">
        <w:rPr>
          <w:rFonts w:cs="Times New Roman"/>
          <w:sz w:val="24"/>
          <w:szCs w:val="24"/>
        </w:rPr>
        <w:t xml:space="preserve"> C</w:t>
      </w:r>
      <w:r w:rsidRPr="004017A2">
        <w:rPr>
          <w:rFonts w:cs="Times New Roman"/>
          <w:sz w:val="24"/>
          <w:szCs w:val="24"/>
        </w:rPr>
        <w:t>RE</w:t>
      </w:r>
    </w:p>
    <w:p w:rsidR="008C6202" w:rsidRDefault="00CA126A" w:rsidP="008C6202">
      <w:pPr>
        <w:pStyle w:val="ListParagraph"/>
        <w:numPr>
          <w:ilvl w:val="4"/>
          <w:numId w:val="1"/>
        </w:numPr>
        <w:spacing w:line="240" w:lineRule="auto"/>
        <w:ind w:left="2520"/>
        <w:contextualSpacing w:val="0"/>
        <w:rPr>
          <w:rFonts w:cs="Times New Roman"/>
          <w:sz w:val="24"/>
          <w:szCs w:val="24"/>
        </w:rPr>
      </w:pPr>
      <w:r w:rsidRPr="004017A2">
        <w:rPr>
          <w:rFonts w:cs="Times New Roman"/>
          <w:sz w:val="24"/>
          <w:szCs w:val="24"/>
        </w:rPr>
        <w:t>Two or more CP</w:t>
      </w:r>
      <w:r w:rsidR="004017A2" w:rsidRPr="004017A2">
        <w:rPr>
          <w:rFonts w:cs="Times New Roman"/>
          <w:sz w:val="24"/>
          <w:szCs w:val="24"/>
        </w:rPr>
        <w:t xml:space="preserve"> C</w:t>
      </w:r>
      <w:r w:rsidRPr="004017A2">
        <w:rPr>
          <w:rFonts w:cs="Times New Roman"/>
          <w:sz w:val="24"/>
          <w:szCs w:val="24"/>
        </w:rPr>
        <w:t xml:space="preserve">RE </w:t>
      </w:r>
      <w:r>
        <w:rPr>
          <w:rFonts w:cs="Times New Roman"/>
          <w:sz w:val="24"/>
          <w:szCs w:val="24"/>
        </w:rPr>
        <w:t xml:space="preserve">of the same species within a </w:t>
      </w:r>
      <w:proofErr w:type="gramStart"/>
      <w:r>
        <w:rPr>
          <w:rFonts w:cs="Times New Roman"/>
          <w:sz w:val="24"/>
          <w:szCs w:val="24"/>
        </w:rPr>
        <w:t>four week</w:t>
      </w:r>
      <w:proofErr w:type="gramEnd"/>
      <w:r>
        <w:rPr>
          <w:rFonts w:cs="Times New Roman"/>
          <w:sz w:val="24"/>
          <w:szCs w:val="24"/>
        </w:rPr>
        <w:t xml:space="preserve"> period or </w:t>
      </w:r>
      <w:r w:rsidR="004B4878">
        <w:rPr>
          <w:rFonts w:cs="Times New Roman"/>
          <w:sz w:val="24"/>
          <w:szCs w:val="24"/>
        </w:rPr>
        <w:t xml:space="preserve">in </w:t>
      </w:r>
      <w:r>
        <w:rPr>
          <w:rFonts w:cs="Times New Roman"/>
          <w:sz w:val="24"/>
          <w:szCs w:val="24"/>
        </w:rPr>
        <w:t xml:space="preserve">patients with a common exposure. </w:t>
      </w:r>
    </w:p>
    <w:p w:rsidR="00CA126A" w:rsidRPr="008C6202" w:rsidRDefault="004B4878" w:rsidP="008C6202">
      <w:pPr>
        <w:pStyle w:val="ListParagraph"/>
        <w:numPr>
          <w:ilvl w:val="2"/>
          <w:numId w:val="1"/>
        </w:numPr>
        <w:spacing w:line="240" w:lineRule="auto"/>
        <w:rPr>
          <w:rFonts w:cs="Times New Roman"/>
          <w:sz w:val="24"/>
          <w:szCs w:val="24"/>
        </w:rPr>
      </w:pPr>
      <w:r w:rsidRPr="008C6202">
        <w:rPr>
          <w:rFonts w:cs="Times New Roman"/>
          <w:sz w:val="24"/>
          <w:szCs w:val="24"/>
        </w:rPr>
        <w:t>For facilities that we’re not doing mechanism testing, we said</w:t>
      </w:r>
    </w:p>
    <w:p w:rsidR="004B4878" w:rsidRDefault="004B4878" w:rsidP="008C6202">
      <w:pPr>
        <w:pStyle w:val="ListParagraph"/>
        <w:numPr>
          <w:ilvl w:val="4"/>
          <w:numId w:val="1"/>
        </w:numPr>
        <w:spacing w:line="240" w:lineRule="auto"/>
        <w:ind w:left="2520"/>
        <w:rPr>
          <w:rFonts w:cs="Times New Roman"/>
          <w:sz w:val="24"/>
          <w:szCs w:val="24"/>
        </w:rPr>
      </w:pPr>
      <w:r>
        <w:rPr>
          <w:rFonts w:cs="Times New Roman"/>
          <w:sz w:val="24"/>
          <w:szCs w:val="24"/>
        </w:rPr>
        <w:t xml:space="preserve">2 or more </w:t>
      </w:r>
      <w:r w:rsidRPr="004017A2">
        <w:rPr>
          <w:rFonts w:cs="Times New Roman"/>
          <w:sz w:val="24"/>
          <w:szCs w:val="24"/>
        </w:rPr>
        <w:t>CRE</w:t>
      </w:r>
      <w:r>
        <w:rPr>
          <w:rFonts w:cs="Times New Roman"/>
          <w:sz w:val="24"/>
          <w:szCs w:val="24"/>
        </w:rPr>
        <w:t xml:space="preserve"> of the same species on the shared unit or with a common exposure over a period of four weeks. </w:t>
      </w:r>
    </w:p>
    <w:p w:rsidR="004B4878" w:rsidRPr="003E5E3F" w:rsidRDefault="004B4878" w:rsidP="003E5E3F">
      <w:pPr>
        <w:pStyle w:val="ListParagraph"/>
        <w:numPr>
          <w:ilvl w:val="1"/>
          <w:numId w:val="1"/>
        </w:numPr>
        <w:spacing w:line="240" w:lineRule="auto"/>
        <w:rPr>
          <w:rFonts w:cs="Times New Roman"/>
          <w:sz w:val="24"/>
          <w:szCs w:val="24"/>
        </w:rPr>
      </w:pPr>
      <w:r w:rsidRPr="003E5E3F">
        <w:rPr>
          <w:rFonts w:cs="Times New Roman"/>
          <w:sz w:val="24"/>
          <w:szCs w:val="24"/>
        </w:rPr>
        <w:t xml:space="preserve">For other settings like critical access hospital, dialysis/outpatients, if you have one </w:t>
      </w:r>
      <w:r w:rsidRPr="004017A2">
        <w:rPr>
          <w:rFonts w:cs="Times New Roman"/>
          <w:sz w:val="24"/>
          <w:szCs w:val="24"/>
        </w:rPr>
        <w:t>CRE</w:t>
      </w:r>
      <w:r w:rsidRPr="003E5E3F">
        <w:rPr>
          <w:rFonts w:cs="Times New Roman"/>
          <w:sz w:val="24"/>
          <w:szCs w:val="24"/>
        </w:rPr>
        <w:t>, it would be the threshold for reporting to public health.</w:t>
      </w:r>
    </w:p>
    <w:p w:rsidR="004B4878" w:rsidRPr="003E5E3F" w:rsidRDefault="004B4878" w:rsidP="003E5E3F">
      <w:pPr>
        <w:pStyle w:val="ListParagraph"/>
        <w:numPr>
          <w:ilvl w:val="1"/>
          <w:numId w:val="1"/>
        </w:numPr>
        <w:spacing w:line="240" w:lineRule="auto"/>
        <w:rPr>
          <w:rFonts w:cs="Times New Roman"/>
          <w:sz w:val="24"/>
          <w:szCs w:val="24"/>
        </w:rPr>
      </w:pPr>
      <w:r w:rsidRPr="003E5E3F">
        <w:rPr>
          <w:rFonts w:cs="Times New Roman"/>
          <w:sz w:val="24"/>
          <w:szCs w:val="24"/>
        </w:rPr>
        <w:t xml:space="preserve">That would be the baseline. We have been trying to </w:t>
      </w:r>
      <w:r w:rsidR="008E0319" w:rsidRPr="003E5E3F">
        <w:rPr>
          <w:rFonts w:cs="Times New Roman"/>
          <w:sz w:val="24"/>
          <w:szCs w:val="24"/>
        </w:rPr>
        <w:t>come</w:t>
      </w:r>
      <w:r w:rsidRPr="003E5E3F">
        <w:rPr>
          <w:rFonts w:cs="Times New Roman"/>
          <w:sz w:val="24"/>
          <w:szCs w:val="24"/>
        </w:rPr>
        <w:t xml:space="preserve"> with definitions for the KPC endemic areas. We talked to those from NY hospitals to see what they do in a practical sense for when a hospital epidemiologist would decide to do more investigation.</w:t>
      </w:r>
    </w:p>
    <w:p w:rsidR="003E5E3F" w:rsidRDefault="004B4878" w:rsidP="003E5E3F">
      <w:pPr>
        <w:pStyle w:val="ListParagraph"/>
        <w:numPr>
          <w:ilvl w:val="2"/>
          <w:numId w:val="1"/>
        </w:numPr>
        <w:spacing w:line="240" w:lineRule="auto"/>
        <w:rPr>
          <w:rFonts w:cs="Times New Roman"/>
          <w:sz w:val="24"/>
          <w:szCs w:val="24"/>
        </w:rPr>
      </w:pPr>
      <w:r w:rsidRPr="003E5E3F">
        <w:rPr>
          <w:rFonts w:cs="Times New Roman"/>
          <w:sz w:val="24"/>
          <w:szCs w:val="24"/>
        </w:rPr>
        <w:t xml:space="preserve">Maureen: I spoke to Belinda and folks from NY hospital </w:t>
      </w:r>
      <w:r w:rsidR="003E5E3F">
        <w:rPr>
          <w:rFonts w:cs="Times New Roman"/>
          <w:sz w:val="24"/>
          <w:szCs w:val="24"/>
        </w:rPr>
        <w:t xml:space="preserve">about seroprevalence study </w:t>
      </w:r>
      <w:r w:rsidRPr="003E5E3F">
        <w:rPr>
          <w:rFonts w:cs="Times New Roman"/>
          <w:sz w:val="24"/>
          <w:szCs w:val="24"/>
        </w:rPr>
        <w:t xml:space="preserve">and I’m waiting for downstate. </w:t>
      </w:r>
    </w:p>
    <w:p w:rsidR="003E5E3F" w:rsidRDefault="004B4878" w:rsidP="003E5E3F">
      <w:pPr>
        <w:pStyle w:val="ListParagraph"/>
        <w:numPr>
          <w:ilvl w:val="2"/>
          <w:numId w:val="1"/>
        </w:numPr>
        <w:spacing w:line="240" w:lineRule="auto"/>
        <w:rPr>
          <w:rFonts w:cs="Times New Roman"/>
          <w:sz w:val="24"/>
          <w:szCs w:val="24"/>
        </w:rPr>
      </w:pPr>
      <w:r w:rsidRPr="003E5E3F">
        <w:rPr>
          <w:rFonts w:cs="Times New Roman"/>
          <w:sz w:val="24"/>
          <w:szCs w:val="24"/>
        </w:rPr>
        <w:t xml:space="preserve">Seroprevalence study done years ago – admission to hospital </w:t>
      </w:r>
    </w:p>
    <w:p w:rsidR="004B4878" w:rsidRPr="003E5E3F" w:rsidRDefault="003E5E3F" w:rsidP="003E5E3F">
      <w:pPr>
        <w:pStyle w:val="ListParagraph"/>
        <w:numPr>
          <w:ilvl w:val="3"/>
          <w:numId w:val="1"/>
        </w:numPr>
        <w:spacing w:line="240" w:lineRule="auto"/>
        <w:rPr>
          <w:rFonts w:cs="Times New Roman"/>
          <w:sz w:val="24"/>
          <w:szCs w:val="24"/>
        </w:rPr>
      </w:pPr>
      <w:r w:rsidRPr="003E5E3F">
        <w:rPr>
          <w:rFonts w:cs="Times New Roman"/>
          <w:sz w:val="24"/>
          <w:szCs w:val="24"/>
        </w:rPr>
        <w:t>Prevalenc</w:t>
      </w:r>
      <w:r>
        <w:rPr>
          <w:rFonts w:cs="Times New Roman"/>
          <w:sz w:val="24"/>
          <w:szCs w:val="24"/>
        </w:rPr>
        <w:t xml:space="preserve">e </w:t>
      </w:r>
      <w:r w:rsidRPr="003E5E3F">
        <w:rPr>
          <w:rFonts w:cs="Times New Roman"/>
          <w:sz w:val="24"/>
          <w:szCs w:val="24"/>
        </w:rPr>
        <w:t>of C</w:t>
      </w:r>
      <w:r w:rsidR="004B4878" w:rsidRPr="003E5E3F">
        <w:rPr>
          <w:rFonts w:cs="Times New Roman"/>
          <w:sz w:val="24"/>
          <w:szCs w:val="24"/>
        </w:rPr>
        <w:t xml:space="preserve">RE colonization on admission close to 5% </w:t>
      </w:r>
    </w:p>
    <w:p w:rsidR="003E5E3F" w:rsidRDefault="004B4878" w:rsidP="003E5E3F">
      <w:pPr>
        <w:pStyle w:val="ListParagraph"/>
        <w:numPr>
          <w:ilvl w:val="3"/>
          <w:numId w:val="1"/>
        </w:numPr>
        <w:spacing w:line="240" w:lineRule="auto"/>
        <w:contextualSpacing w:val="0"/>
        <w:rPr>
          <w:rFonts w:cs="Times New Roman"/>
          <w:sz w:val="24"/>
          <w:szCs w:val="24"/>
        </w:rPr>
      </w:pPr>
      <w:r w:rsidRPr="00FC6297">
        <w:rPr>
          <w:rFonts w:cs="Times New Roman"/>
          <w:sz w:val="24"/>
          <w:szCs w:val="24"/>
        </w:rPr>
        <w:t>Seems to have dropped over last 2-3 years since peak in 2014-2015</w:t>
      </w:r>
    </w:p>
    <w:p w:rsidR="003E5E3F" w:rsidRDefault="004B4878" w:rsidP="003E5E3F">
      <w:pPr>
        <w:pStyle w:val="ListParagraph"/>
        <w:numPr>
          <w:ilvl w:val="3"/>
          <w:numId w:val="1"/>
        </w:numPr>
        <w:spacing w:line="240" w:lineRule="auto"/>
        <w:contextualSpacing w:val="0"/>
        <w:rPr>
          <w:rFonts w:cs="Times New Roman"/>
          <w:sz w:val="24"/>
          <w:szCs w:val="24"/>
        </w:rPr>
      </w:pPr>
      <w:r w:rsidRPr="003E5E3F">
        <w:rPr>
          <w:rFonts w:cs="Times New Roman"/>
          <w:sz w:val="24"/>
          <w:szCs w:val="24"/>
        </w:rPr>
        <w:t>Over 90% of CRE is Klebsiella</w:t>
      </w:r>
    </w:p>
    <w:p w:rsidR="003E5E3F" w:rsidRDefault="004B4878" w:rsidP="003E5E3F">
      <w:pPr>
        <w:pStyle w:val="ListParagraph"/>
        <w:numPr>
          <w:ilvl w:val="4"/>
          <w:numId w:val="1"/>
        </w:numPr>
        <w:spacing w:line="240" w:lineRule="auto"/>
        <w:contextualSpacing w:val="0"/>
        <w:rPr>
          <w:rFonts w:cs="Times New Roman"/>
          <w:sz w:val="24"/>
          <w:szCs w:val="24"/>
        </w:rPr>
      </w:pPr>
      <w:r w:rsidRPr="003E5E3F">
        <w:rPr>
          <w:rFonts w:cs="Times New Roman"/>
          <w:sz w:val="24"/>
          <w:szCs w:val="24"/>
        </w:rPr>
        <w:t xml:space="preserve">Over 90% of Klebsiella </w:t>
      </w:r>
      <w:r w:rsidR="00B23787" w:rsidRPr="003E5E3F">
        <w:rPr>
          <w:rFonts w:cs="Times New Roman"/>
          <w:sz w:val="24"/>
          <w:szCs w:val="24"/>
        </w:rPr>
        <w:t xml:space="preserve">CRE’s </w:t>
      </w:r>
      <w:r w:rsidRPr="003E5E3F">
        <w:rPr>
          <w:rFonts w:cs="Times New Roman"/>
          <w:sz w:val="24"/>
          <w:szCs w:val="24"/>
        </w:rPr>
        <w:t>are CP</w:t>
      </w:r>
    </w:p>
    <w:p w:rsidR="003E5E3F" w:rsidRDefault="004B4878" w:rsidP="003E5E3F">
      <w:pPr>
        <w:pStyle w:val="ListParagraph"/>
        <w:numPr>
          <w:ilvl w:val="4"/>
          <w:numId w:val="1"/>
        </w:numPr>
        <w:spacing w:line="240" w:lineRule="auto"/>
        <w:contextualSpacing w:val="0"/>
        <w:rPr>
          <w:rFonts w:cs="Times New Roman"/>
          <w:sz w:val="24"/>
          <w:szCs w:val="24"/>
        </w:rPr>
      </w:pPr>
      <w:r w:rsidRPr="003E5E3F">
        <w:rPr>
          <w:rFonts w:cs="Times New Roman"/>
          <w:sz w:val="24"/>
          <w:szCs w:val="24"/>
        </w:rPr>
        <w:t>About h</w:t>
      </w:r>
      <w:r w:rsidR="00B23787" w:rsidRPr="003E5E3F">
        <w:rPr>
          <w:rFonts w:cs="Times New Roman"/>
          <w:sz w:val="24"/>
          <w:szCs w:val="24"/>
        </w:rPr>
        <w:t xml:space="preserve">alf are KPC2 and </w:t>
      </w:r>
      <w:proofErr w:type="gramStart"/>
      <w:r w:rsidR="00B23787" w:rsidRPr="003E5E3F">
        <w:rPr>
          <w:rFonts w:cs="Times New Roman"/>
          <w:sz w:val="24"/>
          <w:szCs w:val="24"/>
        </w:rPr>
        <w:t>other</w:t>
      </w:r>
      <w:proofErr w:type="gramEnd"/>
      <w:r w:rsidR="00B23787" w:rsidRPr="003E5E3F">
        <w:rPr>
          <w:rFonts w:cs="Times New Roman"/>
          <w:sz w:val="24"/>
          <w:szCs w:val="24"/>
        </w:rPr>
        <w:t xml:space="preserve"> half are</w:t>
      </w:r>
      <w:r w:rsidRPr="003E5E3F">
        <w:rPr>
          <w:rFonts w:cs="Times New Roman"/>
          <w:sz w:val="24"/>
          <w:szCs w:val="24"/>
        </w:rPr>
        <w:t xml:space="preserve"> KPC3. One of them is a little bit more prominent than the other.</w:t>
      </w:r>
    </w:p>
    <w:p w:rsidR="00B23787" w:rsidRPr="003E5E3F" w:rsidRDefault="00B23787" w:rsidP="003E5E3F">
      <w:pPr>
        <w:pStyle w:val="ListParagraph"/>
        <w:numPr>
          <w:ilvl w:val="3"/>
          <w:numId w:val="1"/>
        </w:numPr>
        <w:spacing w:line="240" w:lineRule="auto"/>
        <w:rPr>
          <w:rFonts w:cs="Times New Roman"/>
          <w:sz w:val="24"/>
          <w:szCs w:val="24"/>
        </w:rPr>
      </w:pPr>
      <w:r w:rsidRPr="003E5E3F">
        <w:rPr>
          <w:rFonts w:cs="Times New Roman"/>
          <w:sz w:val="24"/>
          <w:szCs w:val="24"/>
        </w:rPr>
        <w:t xml:space="preserve">In </w:t>
      </w:r>
      <w:r w:rsidR="004017A2" w:rsidRPr="003E5E3F">
        <w:rPr>
          <w:rFonts w:cs="Times New Roman"/>
          <w:sz w:val="24"/>
          <w:szCs w:val="24"/>
        </w:rPr>
        <w:t>general,</w:t>
      </w:r>
      <w:r w:rsidRPr="003E5E3F">
        <w:rPr>
          <w:rFonts w:cs="Times New Roman"/>
          <w:sz w:val="24"/>
          <w:szCs w:val="24"/>
        </w:rPr>
        <w:t xml:space="preserve"> u</w:t>
      </w:r>
      <w:r w:rsidR="004B4878" w:rsidRPr="003E5E3F">
        <w:rPr>
          <w:rFonts w:cs="Times New Roman"/>
          <w:sz w:val="24"/>
          <w:szCs w:val="24"/>
        </w:rPr>
        <w:t xml:space="preserve">nless </w:t>
      </w:r>
      <w:r w:rsidR="003E5E3F">
        <w:rPr>
          <w:rFonts w:cs="Times New Roman"/>
          <w:sz w:val="24"/>
          <w:szCs w:val="24"/>
        </w:rPr>
        <w:t>something is unusual non-Klebsi</w:t>
      </w:r>
      <w:r w:rsidRPr="003E5E3F">
        <w:rPr>
          <w:rFonts w:cs="Times New Roman"/>
          <w:sz w:val="24"/>
          <w:szCs w:val="24"/>
        </w:rPr>
        <w:t xml:space="preserve">ella that has a </w:t>
      </w:r>
      <w:proofErr w:type="gramStart"/>
      <w:r w:rsidRPr="003E5E3F">
        <w:rPr>
          <w:rFonts w:cs="Times New Roman"/>
          <w:sz w:val="24"/>
          <w:szCs w:val="24"/>
        </w:rPr>
        <w:t>particular epidemiological</w:t>
      </w:r>
      <w:proofErr w:type="gramEnd"/>
      <w:r w:rsidRPr="003E5E3F">
        <w:rPr>
          <w:rFonts w:cs="Times New Roman"/>
          <w:sz w:val="24"/>
          <w:szCs w:val="24"/>
        </w:rPr>
        <w:t xml:space="preserve"> link, they are not testing any of their CREs for carbapenem</w:t>
      </w:r>
      <w:r w:rsidR="003E5E3F">
        <w:rPr>
          <w:rFonts w:cs="Times New Roman"/>
          <w:sz w:val="24"/>
          <w:szCs w:val="24"/>
        </w:rPr>
        <w:t>a</w:t>
      </w:r>
      <w:r w:rsidRPr="003E5E3F">
        <w:rPr>
          <w:rFonts w:cs="Times New Roman"/>
          <w:sz w:val="24"/>
          <w:szCs w:val="24"/>
        </w:rPr>
        <w:t>se, especially if they</w:t>
      </w:r>
      <w:r w:rsidR="003E5E3F">
        <w:rPr>
          <w:rFonts w:cs="Times New Roman"/>
          <w:sz w:val="24"/>
          <w:szCs w:val="24"/>
        </w:rPr>
        <w:t>’re K</w:t>
      </w:r>
      <w:r w:rsidRPr="003E5E3F">
        <w:rPr>
          <w:rFonts w:cs="Times New Roman"/>
          <w:sz w:val="24"/>
          <w:szCs w:val="24"/>
        </w:rPr>
        <w:t>lebsiella because assuming that they are</w:t>
      </w:r>
      <w:r w:rsidR="003E5E3F">
        <w:rPr>
          <w:rFonts w:cs="Times New Roman"/>
          <w:sz w:val="24"/>
          <w:szCs w:val="24"/>
        </w:rPr>
        <w:t xml:space="preserve"> Klebsiella</w:t>
      </w:r>
    </w:p>
    <w:p w:rsidR="00B23787" w:rsidRDefault="00B23787" w:rsidP="003E5E3F">
      <w:pPr>
        <w:pStyle w:val="ListParagraph"/>
        <w:numPr>
          <w:ilvl w:val="3"/>
          <w:numId w:val="1"/>
        </w:numPr>
        <w:spacing w:line="240" w:lineRule="auto"/>
        <w:contextualSpacing w:val="0"/>
        <w:rPr>
          <w:rFonts w:cs="Times New Roman"/>
          <w:sz w:val="24"/>
          <w:szCs w:val="24"/>
        </w:rPr>
      </w:pPr>
      <w:r>
        <w:rPr>
          <w:rFonts w:cs="Times New Roman"/>
          <w:sz w:val="24"/>
          <w:szCs w:val="24"/>
        </w:rPr>
        <w:t xml:space="preserve">They are doing a lot of </w:t>
      </w:r>
      <w:proofErr w:type="spellStart"/>
      <w:r>
        <w:rPr>
          <w:rFonts w:cs="Times New Roman"/>
          <w:sz w:val="24"/>
          <w:szCs w:val="24"/>
        </w:rPr>
        <w:t>cohorting</w:t>
      </w:r>
      <w:proofErr w:type="spellEnd"/>
      <w:r>
        <w:rPr>
          <w:rFonts w:cs="Times New Roman"/>
          <w:sz w:val="24"/>
          <w:szCs w:val="24"/>
        </w:rPr>
        <w:t xml:space="preserve"> because in a lot of the hospital es</w:t>
      </w:r>
      <w:r w:rsidR="003E5E3F">
        <w:rPr>
          <w:rFonts w:cs="Times New Roman"/>
          <w:sz w:val="24"/>
          <w:szCs w:val="24"/>
        </w:rPr>
        <w:t>pecially in parks of the Bronx</w:t>
      </w:r>
      <w:r>
        <w:rPr>
          <w:rFonts w:cs="Times New Roman"/>
          <w:sz w:val="24"/>
          <w:szCs w:val="24"/>
        </w:rPr>
        <w:t>, single bedded rooms are much less common than multi-bedded rooms. Two different perspectives. Belinda said even despite after all of this, if I have two of the organisms with the same pattern, particularly if they’re not Klebsiella, I still look for an epidemiological link. Folks in the hospital said they really need to have 3 or more to investigate/report to PH because we’re seeing just so much more of it.</w:t>
      </w:r>
    </w:p>
    <w:p w:rsidR="00681F1E" w:rsidRDefault="00681F1E" w:rsidP="003E5E3F">
      <w:pPr>
        <w:pStyle w:val="ListParagraph"/>
        <w:numPr>
          <w:ilvl w:val="3"/>
          <w:numId w:val="1"/>
        </w:numPr>
        <w:spacing w:line="240" w:lineRule="auto"/>
        <w:contextualSpacing w:val="0"/>
        <w:rPr>
          <w:rFonts w:cs="Times New Roman"/>
          <w:sz w:val="24"/>
          <w:szCs w:val="24"/>
        </w:rPr>
      </w:pPr>
      <w:r>
        <w:rPr>
          <w:rFonts w:cs="Times New Roman"/>
          <w:sz w:val="24"/>
          <w:szCs w:val="24"/>
        </w:rPr>
        <w:t xml:space="preserve">Interested to see perspective of folks from downstate. If similar perspective, that’s the reason why we have a caveat in our description in endemic areas for certain places even with a higher baseline prevalence, why they might wait 3 or more cases before reporting to public health.  </w:t>
      </w:r>
    </w:p>
    <w:p w:rsidR="004B4878" w:rsidRDefault="00681F1E" w:rsidP="003E5E3F">
      <w:pPr>
        <w:pStyle w:val="ListParagraph"/>
        <w:numPr>
          <w:ilvl w:val="1"/>
          <w:numId w:val="1"/>
        </w:numPr>
        <w:spacing w:line="240" w:lineRule="auto"/>
        <w:rPr>
          <w:rFonts w:cs="Times New Roman"/>
          <w:sz w:val="24"/>
          <w:szCs w:val="24"/>
        </w:rPr>
      </w:pPr>
      <w:r>
        <w:rPr>
          <w:rFonts w:cs="Times New Roman"/>
          <w:sz w:val="24"/>
          <w:szCs w:val="24"/>
        </w:rPr>
        <w:t>W</w:t>
      </w:r>
      <w:r w:rsidR="003E5E3F">
        <w:rPr>
          <w:rFonts w:cs="Times New Roman"/>
          <w:sz w:val="24"/>
          <w:szCs w:val="24"/>
        </w:rPr>
        <w:t>endy: T</w:t>
      </w:r>
      <w:r>
        <w:rPr>
          <w:rFonts w:cs="Times New Roman"/>
          <w:sz w:val="24"/>
          <w:szCs w:val="24"/>
        </w:rPr>
        <w:t xml:space="preserve">hey’re not doing mechanism testing unless there’s something unusual and in some places, would have 3 cases before acting. Suppose they have 3 cases of the same species, they would do some sort of investigation, but wouldn’t know if they are </w:t>
      </w:r>
      <w:r w:rsidR="003E5E3F">
        <w:rPr>
          <w:rFonts w:cs="Times New Roman"/>
          <w:sz w:val="24"/>
          <w:szCs w:val="24"/>
        </w:rPr>
        <w:t>carbapenemase</w:t>
      </w:r>
      <w:r>
        <w:rPr>
          <w:rFonts w:cs="Times New Roman"/>
          <w:sz w:val="24"/>
          <w:szCs w:val="24"/>
        </w:rPr>
        <w:t xml:space="preserve"> producers, is that correct?</w:t>
      </w:r>
    </w:p>
    <w:p w:rsidR="00681F1E" w:rsidRDefault="00681F1E" w:rsidP="003E5E3F">
      <w:pPr>
        <w:pStyle w:val="ListParagraph"/>
        <w:numPr>
          <w:ilvl w:val="3"/>
          <w:numId w:val="1"/>
        </w:numPr>
        <w:spacing w:line="240" w:lineRule="auto"/>
        <w:rPr>
          <w:rFonts w:cs="Times New Roman"/>
          <w:sz w:val="24"/>
          <w:szCs w:val="24"/>
        </w:rPr>
      </w:pPr>
      <w:r>
        <w:rPr>
          <w:rFonts w:cs="Times New Roman"/>
          <w:sz w:val="24"/>
          <w:szCs w:val="24"/>
        </w:rPr>
        <w:t xml:space="preserve">Maureen: Yes, because 90% are CP, they just assume. </w:t>
      </w:r>
    </w:p>
    <w:p w:rsidR="00681F1E" w:rsidRDefault="00681F1E" w:rsidP="003E5E3F">
      <w:pPr>
        <w:pStyle w:val="ListParagraph"/>
        <w:numPr>
          <w:ilvl w:val="3"/>
          <w:numId w:val="1"/>
        </w:numPr>
        <w:spacing w:line="240" w:lineRule="auto"/>
        <w:rPr>
          <w:rFonts w:cs="Times New Roman"/>
          <w:sz w:val="24"/>
          <w:szCs w:val="24"/>
        </w:rPr>
      </w:pPr>
      <w:r>
        <w:rPr>
          <w:rFonts w:cs="Times New Roman"/>
          <w:sz w:val="24"/>
          <w:szCs w:val="24"/>
        </w:rPr>
        <w:t>Linda: We do the same at the University of Rochester. The lab also assumes they are CP.</w:t>
      </w:r>
    </w:p>
    <w:p w:rsidR="00681F1E" w:rsidRDefault="00681F1E" w:rsidP="003E5E3F">
      <w:pPr>
        <w:pStyle w:val="ListParagraph"/>
        <w:numPr>
          <w:ilvl w:val="3"/>
          <w:numId w:val="1"/>
        </w:numPr>
        <w:spacing w:line="240" w:lineRule="auto"/>
        <w:rPr>
          <w:rFonts w:cs="Times New Roman"/>
          <w:sz w:val="24"/>
          <w:szCs w:val="24"/>
        </w:rPr>
      </w:pPr>
      <w:r>
        <w:rPr>
          <w:rFonts w:cs="Times New Roman"/>
          <w:sz w:val="24"/>
          <w:szCs w:val="24"/>
        </w:rPr>
        <w:t>Maureen: Although we have more CP than we thought, we’re sort of in the 20% range. All different species and all sorts of CP, so it’</w:t>
      </w:r>
      <w:r w:rsidR="005B0EAA">
        <w:rPr>
          <w:rFonts w:cs="Times New Roman"/>
          <w:sz w:val="24"/>
          <w:szCs w:val="24"/>
        </w:rPr>
        <w:t xml:space="preserve">s interesting. </w:t>
      </w:r>
      <w:proofErr w:type="spellStart"/>
      <w:r w:rsidR="005B0EAA">
        <w:rPr>
          <w:rFonts w:cs="Times New Roman"/>
          <w:sz w:val="24"/>
          <w:szCs w:val="24"/>
        </w:rPr>
        <w:t>Ma</w:t>
      </w:r>
      <w:r>
        <w:rPr>
          <w:rFonts w:cs="Times New Roman"/>
          <w:sz w:val="24"/>
          <w:szCs w:val="24"/>
        </w:rPr>
        <w:t>roya</w:t>
      </w:r>
      <w:proofErr w:type="spellEnd"/>
      <w:r>
        <w:rPr>
          <w:rFonts w:cs="Times New Roman"/>
          <w:sz w:val="24"/>
          <w:szCs w:val="24"/>
        </w:rPr>
        <w:t xml:space="preserve"> and I were talking to see if there was maybe some competitive advance of KPCs. It’s a difference both in percentage of </w:t>
      </w:r>
      <w:r w:rsidR="005B0EAA">
        <w:rPr>
          <w:rFonts w:cs="Times New Roman"/>
          <w:sz w:val="24"/>
          <w:szCs w:val="24"/>
        </w:rPr>
        <w:t>carbapenemases</w:t>
      </w:r>
      <w:r>
        <w:rPr>
          <w:rFonts w:cs="Times New Roman"/>
          <w:sz w:val="24"/>
          <w:szCs w:val="24"/>
        </w:rPr>
        <w:t xml:space="preserve"> and organism.</w:t>
      </w:r>
    </w:p>
    <w:p w:rsidR="00CD1395" w:rsidRDefault="00CD1395" w:rsidP="003E5E3F">
      <w:pPr>
        <w:pStyle w:val="ListParagraph"/>
        <w:numPr>
          <w:ilvl w:val="3"/>
          <w:numId w:val="1"/>
        </w:numPr>
        <w:spacing w:line="240" w:lineRule="auto"/>
        <w:rPr>
          <w:rFonts w:cs="Times New Roman"/>
          <w:sz w:val="24"/>
          <w:szCs w:val="24"/>
        </w:rPr>
      </w:pPr>
      <w:r>
        <w:rPr>
          <w:rFonts w:cs="Times New Roman"/>
          <w:sz w:val="24"/>
          <w:szCs w:val="24"/>
        </w:rPr>
        <w:t>Linda: I know it’s a controversial issue, the lab director feel</w:t>
      </w:r>
      <w:r w:rsidR="005B0EAA">
        <w:rPr>
          <w:rFonts w:cs="Times New Roman"/>
          <w:sz w:val="24"/>
          <w:szCs w:val="24"/>
        </w:rPr>
        <w:t>s</w:t>
      </w:r>
      <w:r>
        <w:rPr>
          <w:rFonts w:cs="Times New Roman"/>
          <w:sz w:val="24"/>
          <w:szCs w:val="24"/>
        </w:rPr>
        <w:t xml:space="preserve"> like it’s not necessary as is I guess with the case south Maureen and NY state. I don’t know if it’s just NY state or if others are doing the same thing throughout the country. We know your experience, but I’m curious.</w:t>
      </w:r>
    </w:p>
    <w:p w:rsidR="00CD1395" w:rsidRDefault="00CD1395" w:rsidP="003E5E3F">
      <w:pPr>
        <w:pStyle w:val="ListParagraph"/>
        <w:numPr>
          <w:ilvl w:val="3"/>
          <w:numId w:val="1"/>
        </w:numPr>
        <w:spacing w:line="240" w:lineRule="auto"/>
        <w:rPr>
          <w:rFonts w:cs="Times New Roman"/>
          <w:sz w:val="24"/>
          <w:szCs w:val="24"/>
        </w:rPr>
      </w:pPr>
      <w:r>
        <w:rPr>
          <w:rFonts w:cs="Times New Roman"/>
          <w:sz w:val="24"/>
          <w:szCs w:val="24"/>
        </w:rPr>
        <w:t xml:space="preserve">Maureen: </w:t>
      </w:r>
      <w:r w:rsidR="004017A2">
        <w:rPr>
          <w:rFonts w:cs="Times New Roman"/>
          <w:sz w:val="24"/>
          <w:szCs w:val="24"/>
        </w:rPr>
        <w:t xml:space="preserve"> NY</w:t>
      </w:r>
      <w:r>
        <w:rPr>
          <w:rFonts w:cs="Times New Roman"/>
          <w:sz w:val="24"/>
          <w:szCs w:val="24"/>
        </w:rPr>
        <w:t xml:space="preserve"> originally and NE now, here in Omaha, there’s only two places that can </w:t>
      </w:r>
      <w:proofErr w:type="gramStart"/>
      <w:r>
        <w:rPr>
          <w:rFonts w:cs="Times New Roman"/>
          <w:sz w:val="24"/>
          <w:szCs w:val="24"/>
        </w:rPr>
        <w:t>actually do</w:t>
      </w:r>
      <w:proofErr w:type="gramEnd"/>
      <w:r>
        <w:rPr>
          <w:rFonts w:cs="Times New Roman"/>
          <w:sz w:val="24"/>
          <w:szCs w:val="24"/>
        </w:rPr>
        <w:t xml:space="preserve"> </w:t>
      </w:r>
      <w:r w:rsidR="005B0EAA">
        <w:rPr>
          <w:rFonts w:cs="Times New Roman"/>
          <w:sz w:val="24"/>
          <w:szCs w:val="24"/>
        </w:rPr>
        <w:t>carbapenemase</w:t>
      </w:r>
      <w:r>
        <w:rPr>
          <w:rFonts w:cs="Times New Roman"/>
          <w:sz w:val="24"/>
          <w:szCs w:val="24"/>
        </w:rPr>
        <w:t xml:space="preserve"> testing. All CREs outside of that area that can’t be tested are sent to the NE PH laboratory and are tested for the presence of </w:t>
      </w:r>
      <w:r w:rsidR="005B0EAA">
        <w:rPr>
          <w:rFonts w:cs="Times New Roman"/>
          <w:sz w:val="24"/>
          <w:szCs w:val="24"/>
        </w:rPr>
        <w:t>carbapenemases</w:t>
      </w:r>
      <w:r>
        <w:rPr>
          <w:rFonts w:cs="Times New Roman"/>
          <w:sz w:val="24"/>
          <w:szCs w:val="24"/>
        </w:rPr>
        <w:t xml:space="preserve">. So basically, all CREs in NE just about are screened for the presence of carbapenemase. In Colorado, we screened those that are resistant to two or more carbapenem. If it’s </w:t>
      </w:r>
      <w:r w:rsidR="005B0EAA">
        <w:rPr>
          <w:rFonts w:cs="Times New Roman"/>
          <w:sz w:val="24"/>
          <w:szCs w:val="24"/>
        </w:rPr>
        <w:t>only</w:t>
      </w:r>
      <w:r>
        <w:rPr>
          <w:rFonts w:cs="Times New Roman"/>
          <w:sz w:val="24"/>
          <w:szCs w:val="24"/>
        </w:rPr>
        <w:t xml:space="preserve"> resistant to one, we won’t typically screen, but depends. If they only tested for one carbapenem but have pan-resistant panel, we may test them as well. There’s some caveats to that. Our prevalence is </w:t>
      </w:r>
      <w:proofErr w:type="gramStart"/>
      <w:r>
        <w:rPr>
          <w:rFonts w:cs="Times New Roman"/>
          <w:sz w:val="24"/>
          <w:szCs w:val="24"/>
        </w:rPr>
        <w:t>similar to</w:t>
      </w:r>
      <w:proofErr w:type="gramEnd"/>
      <w:r>
        <w:rPr>
          <w:rFonts w:cs="Times New Roman"/>
          <w:sz w:val="24"/>
          <w:szCs w:val="24"/>
        </w:rPr>
        <w:t xml:space="preserve"> that of NE, nowhere near that high. </w:t>
      </w:r>
    </w:p>
    <w:p w:rsidR="00CD1395" w:rsidRDefault="00CD1395" w:rsidP="003E5E3F">
      <w:pPr>
        <w:pStyle w:val="ListParagraph"/>
        <w:numPr>
          <w:ilvl w:val="3"/>
          <w:numId w:val="1"/>
        </w:numPr>
        <w:spacing w:line="240" w:lineRule="auto"/>
        <w:rPr>
          <w:rFonts w:cs="Times New Roman"/>
          <w:sz w:val="24"/>
          <w:szCs w:val="24"/>
        </w:rPr>
      </w:pPr>
      <w:r>
        <w:rPr>
          <w:rFonts w:cs="Times New Roman"/>
          <w:sz w:val="24"/>
          <w:szCs w:val="24"/>
        </w:rPr>
        <w:t>In KY</w:t>
      </w:r>
      <w:r w:rsidR="005B0EAA">
        <w:rPr>
          <w:rFonts w:cs="Times New Roman"/>
          <w:sz w:val="24"/>
          <w:szCs w:val="24"/>
        </w:rPr>
        <w:t>,</w:t>
      </w:r>
      <w:r>
        <w:rPr>
          <w:rFonts w:cs="Times New Roman"/>
          <w:sz w:val="24"/>
          <w:szCs w:val="24"/>
        </w:rPr>
        <w:t xml:space="preserve"> we are utilizing our regional lab because our state lab is not up to do carbapenemase testing yet, but we’re testing through regional lab as many isolates as we can. But again, we’re not high prevalence like NY (it’s not endemic). </w:t>
      </w:r>
    </w:p>
    <w:p w:rsidR="00CD1395" w:rsidRDefault="00CD1395" w:rsidP="003E5E3F">
      <w:pPr>
        <w:pStyle w:val="ListParagraph"/>
        <w:numPr>
          <w:ilvl w:val="3"/>
          <w:numId w:val="1"/>
        </w:numPr>
        <w:spacing w:line="240" w:lineRule="auto"/>
        <w:rPr>
          <w:rFonts w:cs="Times New Roman"/>
          <w:sz w:val="24"/>
          <w:szCs w:val="24"/>
        </w:rPr>
      </w:pPr>
      <w:r>
        <w:rPr>
          <w:rFonts w:cs="Times New Roman"/>
          <w:sz w:val="24"/>
          <w:szCs w:val="24"/>
        </w:rPr>
        <w:t xml:space="preserve">Stephanie: </w:t>
      </w:r>
      <w:r w:rsidR="006E2516">
        <w:rPr>
          <w:rFonts w:cs="Times New Roman"/>
          <w:sz w:val="24"/>
          <w:szCs w:val="24"/>
        </w:rPr>
        <w:t xml:space="preserve">We are endemic area in Chicago with prevalence of estimated by epi centers of 30% in our LTACs in KPC. That’s compared to 3% in ICUs. There’s a wide variety of testing that goes on in the city from the academic centers that do PCR for mechanism to those that don’t and engage the health department. That goes on to our state lab and regional ALRM if needed. </w:t>
      </w:r>
    </w:p>
    <w:p w:rsidR="006E2516" w:rsidRPr="003E5E3F" w:rsidRDefault="006E2516" w:rsidP="003E5E3F">
      <w:pPr>
        <w:pStyle w:val="ListParagraph"/>
        <w:numPr>
          <w:ilvl w:val="1"/>
          <w:numId w:val="1"/>
        </w:numPr>
        <w:spacing w:line="240" w:lineRule="auto"/>
        <w:rPr>
          <w:rFonts w:cs="Times New Roman"/>
          <w:sz w:val="24"/>
          <w:szCs w:val="24"/>
        </w:rPr>
      </w:pPr>
      <w:r w:rsidRPr="003E5E3F">
        <w:rPr>
          <w:rFonts w:cs="Times New Roman"/>
          <w:sz w:val="24"/>
          <w:szCs w:val="24"/>
        </w:rPr>
        <w:t xml:space="preserve">Question: Definition on what KPC endemic is? It sounds like NY and Chicago both considering high endemic areas but sounds like percentage is </w:t>
      </w:r>
      <w:proofErr w:type="gramStart"/>
      <w:r w:rsidRPr="003E5E3F">
        <w:rPr>
          <w:rFonts w:cs="Times New Roman"/>
          <w:sz w:val="24"/>
          <w:szCs w:val="24"/>
        </w:rPr>
        <w:t>pretty different</w:t>
      </w:r>
      <w:proofErr w:type="gramEnd"/>
      <w:r w:rsidRPr="003E5E3F">
        <w:rPr>
          <w:rFonts w:cs="Times New Roman"/>
          <w:sz w:val="24"/>
          <w:szCs w:val="24"/>
        </w:rPr>
        <w:t>.</w:t>
      </w:r>
    </w:p>
    <w:p w:rsidR="006E2516" w:rsidRPr="003E5E3F" w:rsidRDefault="006E2516" w:rsidP="003E5E3F">
      <w:pPr>
        <w:pStyle w:val="ListParagraph"/>
        <w:numPr>
          <w:ilvl w:val="3"/>
          <w:numId w:val="1"/>
        </w:numPr>
        <w:spacing w:line="240" w:lineRule="auto"/>
        <w:rPr>
          <w:rFonts w:cs="Times New Roman"/>
          <w:sz w:val="24"/>
          <w:szCs w:val="24"/>
        </w:rPr>
      </w:pPr>
      <w:r w:rsidRPr="003E5E3F">
        <w:rPr>
          <w:rFonts w:cs="Times New Roman"/>
          <w:sz w:val="24"/>
          <w:szCs w:val="24"/>
        </w:rPr>
        <w:t>talking about difference too over different types of facilities. Over LTAC</w:t>
      </w:r>
      <w:r w:rsidR="004017A2">
        <w:rPr>
          <w:rFonts w:cs="Times New Roman"/>
          <w:sz w:val="24"/>
          <w:szCs w:val="24"/>
        </w:rPr>
        <w:t>H</w:t>
      </w:r>
      <w:r w:rsidRPr="003E5E3F">
        <w:rPr>
          <w:rFonts w:cs="Times New Roman"/>
          <w:sz w:val="24"/>
          <w:szCs w:val="24"/>
        </w:rPr>
        <w:t>s, it looks like higher but can’t speak for outside region.</w:t>
      </w:r>
    </w:p>
    <w:p w:rsidR="006E2516" w:rsidRDefault="006E2516" w:rsidP="003E5E3F">
      <w:pPr>
        <w:pStyle w:val="ListParagraph"/>
        <w:numPr>
          <w:ilvl w:val="1"/>
          <w:numId w:val="1"/>
        </w:numPr>
        <w:spacing w:line="240" w:lineRule="auto"/>
        <w:rPr>
          <w:rFonts w:cs="Times New Roman"/>
          <w:sz w:val="24"/>
          <w:szCs w:val="24"/>
        </w:rPr>
      </w:pPr>
      <w:r>
        <w:rPr>
          <w:rFonts w:cs="Times New Roman"/>
          <w:sz w:val="24"/>
          <w:szCs w:val="24"/>
        </w:rPr>
        <w:t>Question:</w:t>
      </w:r>
      <w:r w:rsidR="004017A2">
        <w:rPr>
          <w:rFonts w:cs="Times New Roman"/>
          <w:sz w:val="24"/>
          <w:szCs w:val="24"/>
        </w:rPr>
        <w:t xml:space="preserve"> </w:t>
      </w:r>
      <w:r>
        <w:rPr>
          <w:rFonts w:cs="Times New Roman"/>
          <w:sz w:val="24"/>
          <w:szCs w:val="24"/>
        </w:rPr>
        <w:t>of the CRE’s you see in the LTAC, 30% of those are carbapenemase producers?</w:t>
      </w:r>
    </w:p>
    <w:p w:rsidR="003E5E3F" w:rsidRDefault="006E2516" w:rsidP="003E5E3F">
      <w:pPr>
        <w:pStyle w:val="ListParagraph"/>
        <w:numPr>
          <w:ilvl w:val="3"/>
          <w:numId w:val="1"/>
        </w:numPr>
        <w:spacing w:line="240" w:lineRule="auto"/>
        <w:rPr>
          <w:rFonts w:cs="Times New Roman"/>
          <w:sz w:val="24"/>
          <w:szCs w:val="24"/>
        </w:rPr>
      </w:pPr>
      <w:r>
        <w:rPr>
          <w:rFonts w:cs="Times New Roman"/>
          <w:sz w:val="24"/>
          <w:szCs w:val="24"/>
        </w:rPr>
        <w:t xml:space="preserve">Stephanie: No, on the point prevalence surveys of LTACs, they’ve been found to have prevalence of 30% of KPC of </w:t>
      </w:r>
      <w:r w:rsidR="005B0EAA">
        <w:rPr>
          <w:rFonts w:cs="Times New Roman"/>
          <w:sz w:val="24"/>
          <w:szCs w:val="24"/>
        </w:rPr>
        <w:t>Klebsiella</w:t>
      </w:r>
      <w:r>
        <w:rPr>
          <w:rFonts w:cs="Times New Roman"/>
          <w:sz w:val="24"/>
          <w:szCs w:val="24"/>
        </w:rPr>
        <w:t xml:space="preserve"> and pneumoniae. On point prevalence surveys of entire facilities, CRE is found in 30% of those patients. Almost 100% are KPC-producing </w:t>
      </w:r>
      <w:r w:rsidR="005B0EAA">
        <w:rPr>
          <w:rFonts w:cs="Times New Roman"/>
          <w:sz w:val="24"/>
          <w:szCs w:val="24"/>
        </w:rPr>
        <w:t>Klebsiella</w:t>
      </w:r>
      <w:r>
        <w:rPr>
          <w:rFonts w:cs="Times New Roman"/>
          <w:sz w:val="24"/>
          <w:szCs w:val="24"/>
        </w:rPr>
        <w:t xml:space="preserve"> and pneumoniae. It’s frightening. We’re working hard to reduce that. In nursing facilities with ventilated units, you may find more CRE. </w:t>
      </w:r>
    </w:p>
    <w:p w:rsidR="005B0EAA" w:rsidRDefault="006E2516" w:rsidP="005B0EAA">
      <w:pPr>
        <w:pStyle w:val="ListParagraph"/>
        <w:numPr>
          <w:ilvl w:val="3"/>
          <w:numId w:val="1"/>
        </w:numPr>
        <w:spacing w:line="240" w:lineRule="auto"/>
        <w:rPr>
          <w:rFonts w:cs="Times New Roman"/>
          <w:sz w:val="24"/>
          <w:szCs w:val="24"/>
        </w:rPr>
      </w:pPr>
      <w:r w:rsidRPr="003E5E3F">
        <w:rPr>
          <w:rFonts w:cs="Times New Roman"/>
          <w:sz w:val="24"/>
          <w:szCs w:val="24"/>
        </w:rPr>
        <w:t>Thinking about definitions for notifying public health. Those would be clinical cultures. Do you have a sense of how many Klebsiella CRE you would expect a facility to have before they would notify you before they do additio</w:t>
      </w:r>
      <w:r w:rsidR="005B0EAA">
        <w:rPr>
          <w:rFonts w:cs="Times New Roman"/>
          <w:sz w:val="24"/>
          <w:szCs w:val="24"/>
        </w:rPr>
        <w:t>nal investigation for LTACs?</w:t>
      </w:r>
    </w:p>
    <w:p w:rsidR="006E2516" w:rsidRPr="005B0EAA" w:rsidRDefault="006E2516" w:rsidP="005B0EAA">
      <w:pPr>
        <w:pStyle w:val="ListParagraph"/>
        <w:numPr>
          <w:ilvl w:val="4"/>
          <w:numId w:val="1"/>
        </w:numPr>
        <w:spacing w:line="240" w:lineRule="auto"/>
        <w:rPr>
          <w:rFonts w:cs="Times New Roman"/>
          <w:sz w:val="24"/>
          <w:szCs w:val="24"/>
        </w:rPr>
      </w:pPr>
      <w:r w:rsidRPr="005B0EAA">
        <w:rPr>
          <w:rFonts w:cs="Times New Roman"/>
          <w:sz w:val="24"/>
          <w:szCs w:val="24"/>
        </w:rPr>
        <w:t xml:space="preserve">Yes, those were point prevalence – those were all screening those numbers. Our hospitals are seeing three CRE per month but that’s a broad estimation. I have CRE rates (new cases/100,000 patient-days) for IL acute care hospitals. That ranges anywhere from 8 to 14 per 100,000-days per month. We don’t have a set number at which there to report, so it would be hard for me to come up with that, but an increase of what they’ve been seeing as we’ve talked on this call before (increase from baseline). </w:t>
      </w:r>
    </w:p>
    <w:p w:rsidR="003E5E3F" w:rsidRDefault="00E17A2D" w:rsidP="003E5E3F">
      <w:pPr>
        <w:pStyle w:val="ListParagraph"/>
        <w:numPr>
          <w:ilvl w:val="3"/>
          <w:numId w:val="1"/>
        </w:numPr>
        <w:spacing w:line="240" w:lineRule="auto"/>
        <w:rPr>
          <w:rFonts w:cs="Times New Roman"/>
          <w:sz w:val="24"/>
          <w:szCs w:val="24"/>
        </w:rPr>
      </w:pPr>
      <w:r>
        <w:rPr>
          <w:rFonts w:cs="Times New Roman"/>
          <w:sz w:val="24"/>
          <w:szCs w:val="24"/>
        </w:rPr>
        <w:t>Comment</w:t>
      </w:r>
      <w:r w:rsidR="005B0EAA">
        <w:rPr>
          <w:rFonts w:cs="Times New Roman"/>
          <w:sz w:val="24"/>
          <w:szCs w:val="24"/>
        </w:rPr>
        <w:t>:</w:t>
      </w:r>
      <w:r>
        <w:rPr>
          <w:rFonts w:cs="Times New Roman"/>
          <w:sz w:val="24"/>
          <w:szCs w:val="24"/>
        </w:rPr>
        <w:t xml:space="preserve"> I </w:t>
      </w:r>
      <w:r w:rsidR="00A94587">
        <w:rPr>
          <w:rFonts w:cs="Times New Roman"/>
          <w:sz w:val="24"/>
          <w:szCs w:val="24"/>
        </w:rPr>
        <w:t>almost think that we need to step back and ge</w:t>
      </w:r>
      <w:r>
        <w:rPr>
          <w:rFonts w:cs="Times New Roman"/>
          <w:sz w:val="24"/>
          <w:szCs w:val="24"/>
        </w:rPr>
        <w:t xml:space="preserve">t a little bit more epi data to refine this endemic definition. </w:t>
      </w:r>
    </w:p>
    <w:p w:rsidR="00E17A2D" w:rsidRPr="003E5E3F" w:rsidRDefault="00E17A2D" w:rsidP="003E5E3F">
      <w:pPr>
        <w:pStyle w:val="ListParagraph"/>
        <w:numPr>
          <w:ilvl w:val="3"/>
          <w:numId w:val="1"/>
        </w:numPr>
        <w:spacing w:line="240" w:lineRule="auto"/>
        <w:rPr>
          <w:rFonts w:cs="Times New Roman"/>
          <w:sz w:val="24"/>
          <w:szCs w:val="24"/>
        </w:rPr>
      </w:pPr>
      <w:r w:rsidRPr="003E5E3F">
        <w:rPr>
          <w:rFonts w:cs="Times New Roman"/>
          <w:sz w:val="24"/>
          <w:szCs w:val="24"/>
        </w:rPr>
        <w:t xml:space="preserve">Maybe Maureen and I can share this endemic definition, we put some caveat in it and get your feedback on that. We had two specific questions: </w:t>
      </w:r>
    </w:p>
    <w:p w:rsidR="00E17A2D" w:rsidRDefault="00E17A2D" w:rsidP="004017A2">
      <w:pPr>
        <w:pStyle w:val="ListParagraph"/>
        <w:numPr>
          <w:ilvl w:val="5"/>
          <w:numId w:val="1"/>
        </w:numPr>
        <w:spacing w:line="240" w:lineRule="auto"/>
        <w:rPr>
          <w:rFonts w:cs="Times New Roman"/>
          <w:sz w:val="24"/>
          <w:szCs w:val="24"/>
        </w:rPr>
      </w:pPr>
      <w:r>
        <w:rPr>
          <w:rFonts w:cs="Times New Roman"/>
          <w:sz w:val="24"/>
          <w:szCs w:val="24"/>
        </w:rPr>
        <w:t>Whether we need this endemic definition.</w:t>
      </w:r>
    </w:p>
    <w:p w:rsidR="00E17A2D" w:rsidRDefault="00E17A2D" w:rsidP="004017A2">
      <w:pPr>
        <w:pStyle w:val="ListParagraph"/>
        <w:numPr>
          <w:ilvl w:val="5"/>
          <w:numId w:val="1"/>
        </w:numPr>
        <w:spacing w:line="240" w:lineRule="auto"/>
        <w:rPr>
          <w:rFonts w:cs="Times New Roman"/>
          <w:sz w:val="24"/>
          <w:szCs w:val="24"/>
        </w:rPr>
      </w:pPr>
      <w:r>
        <w:rPr>
          <w:rFonts w:cs="Times New Roman"/>
          <w:sz w:val="24"/>
          <w:szCs w:val="24"/>
        </w:rPr>
        <w:t>Outbreak definition.</w:t>
      </w:r>
    </w:p>
    <w:p w:rsidR="00E17A2D" w:rsidRDefault="00E17A2D" w:rsidP="008C6202">
      <w:pPr>
        <w:pStyle w:val="ListParagraph"/>
        <w:numPr>
          <w:ilvl w:val="4"/>
          <w:numId w:val="1"/>
        </w:numPr>
        <w:spacing w:line="240" w:lineRule="auto"/>
        <w:ind w:left="2520"/>
        <w:rPr>
          <w:rFonts w:cs="Times New Roman"/>
          <w:sz w:val="24"/>
          <w:szCs w:val="24"/>
        </w:rPr>
      </w:pPr>
      <w:r>
        <w:rPr>
          <w:rFonts w:cs="Times New Roman"/>
          <w:sz w:val="24"/>
          <w:szCs w:val="24"/>
        </w:rPr>
        <w:t>For the KPC endemic areas, the threshold for reporting that we came up with for LTAC</w:t>
      </w:r>
      <w:r w:rsidR="004017A2">
        <w:rPr>
          <w:rFonts w:cs="Times New Roman"/>
          <w:sz w:val="24"/>
          <w:szCs w:val="24"/>
        </w:rPr>
        <w:t>H</w:t>
      </w:r>
      <w:r>
        <w:rPr>
          <w:rFonts w:cs="Times New Roman"/>
          <w:sz w:val="24"/>
          <w:szCs w:val="24"/>
        </w:rPr>
        <w:t xml:space="preserve">s, it’s </w:t>
      </w:r>
      <w:proofErr w:type="gramStart"/>
      <w:r>
        <w:rPr>
          <w:rFonts w:cs="Times New Roman"/>
          <w:sz w:val="24"/>
          <w:szCs w:val="24"/>
        </w:rPr>
        <w:t>similar to</w:t>
      </w:r>
      <w:proofErr w:type="gramEnd"/>
      <w:r>
        <w:rPr>
          <w:rFonts w:cs="Times New Roman"/>
          <w:sz w:val="24"/>
          <w:szCs w:val="24"/>
        </w:rPr>
        <w:t xml:space="preserve"> the high prevalence areas. </w:t>
      </w:r>
      <w:r w:rsidR="001F5338">
        <w:rPr>
          <w:rFonts w:cs="Times New Roman"/>
          <w:sz w:val="24"/>
          <w:szCs w:val="24"/>
        </w:rPr>
        <w:t>What we did after Maureen’s conversations with Belinda and the Bronx. Some facilities may have a higher baseline and may require two or more cases to trigger additional investigation. It may be a bit of hand waving but gets to challenge of one size fits all definition. We just talked about even NY and Chicago may have endemic KPC, but the prevalence may be quite different. Maybe we can have reaction to this proposed definition. Maybe see if it’s feasible to merge this with high prevalence areas.</w:t>
      </w:r>
    </w:p>
    <w:p w:rsidR="001F5338" w:rsidRPr="003E5E3F" w:rsidRDefault="001F5338" w:rsidP="003E5E3F">
      <w:pPr>
        <w:pStyle w:val="ListParagraph"/>
        <w:numPr>
          <w:ilvl w:val="1"/>
          <w:numId w:val="1"/>
        </w:numPr>
        <w:spacing w:line="240" w:lineRule="auto"/>
        <w:rPr>
          <w:rFonts w:cs="Times New Roman"/>
          <w:sz w:val="24"/>
          <w:szCs w:val="24"/>
        </w:rPr>
      </w:pPr>
      <w:r w:rsidRPr="003E5E3F">
        <w:rPr>
          <w:rFonts w:cs="Times New Roman"/>
          <w:sz w:val="24"/>
          <w:szCs w:val="24"/>
        </w:rPr>
        <w:t xml:space="preserve">Question: If I was in a region/hospital of high prevalence, it seems like you would be reporting all the time for the no mechanism testing. I would think it would happen a lot. How would I </w:t>
      </w:r>
      <w:proofErr w:type="gramStart"/>
      <w:r w:rsidRPr="003E5E3F">
        <w:rPr>
          <w:rFonts w:cs="Times New Roman"/>
          <w:sz w:val="24"/>
          <w:szCs w:val="24"/>
        </w:rPr>
        <w:t>actually implement</w:t>
      </w:r>
      <w:proofErr w:type="gramEnd"/>
      <w:r w:rsidRPr="003E5E3F">
        <w:rPr>
          <w:rFonts w:cs="Times New Roman"/>
          <w:sz w:val="24"/>
          <w:szCs w:val="24"/>
        </w:rPr>
        <w:t xml:space="preserve"> this knowing that I could sort of set my own baseline or trigger?</w:t>
      </w:r>
    </w:p>
    <w:p w:rsidR="003E5E3F" w:rsidRDefault="001F5338" w:rsidP="003E5E3F">
      <w:pPr>
        <w:pStyle w:val="ListParagraph"/>
        <w:numPr>
          <w:ilvl w:val="2"/>
          <w:numId w:val="1"/>
        </w:numPr>
        <w:spacing w:line="240" w:lineRule="auto"/>
        <w:rPr>
          <w:rFonts w:cs="Times New Roman"/>
          <w:sz w:val="24"/>
          <w:szCs w:val="24"/>
        </w:rPr>
      </w:pPr>
      <w:r w:rsidRPr="003E5E3F">
        <w:rPr>
          <w:rFonts w:cs="Times New Roman"/>
          <w:sz w:val="24"/>
          <w:szCs w:val="24"/>
        </w:rPr>
        <w:t>I would love to ask around at hospitals to see if it would be helpful to do that. This</w:t>
      </w:r>
      <w:r w:rsidR="00F5410E" w:rsidRPr="003E5E3F">
        <w:rPr>
          <w:rFonts w:cs="Times New Roman"/>
          <w:sz w:val="24"/>
          <w:szCs w:val="24"/>
        </w:rPr>
        <w:t xml:space="preserve"> is kind of what we do for </w:t>
      </w:r>
      <w:r w:rsidR="00F5410E" w:rsidRPr="004017A2">
        <w:rPr>
          <w:rFonts w:cs="Times New Roman"/>
          <w:sz w:val="24"/>
          <w:szCs w:val="24"/>
        </w:rPr>
        <w:t>N</w:t>
      </w:r>
      <w:r w:rsidR="004017A2" w:rsidRPr="004017A2">
        <w:rPr>
          <w:rFonts w:cs="Times New Roman"/>
          <w:sz w:val="24"/>
          <w:szCs w:val="24"/>
        </w:rPr>
        <w:t>T</w:t>
      </w:r>
      <w:r w:rsidRPr="004017A2">
        <w:rPr>
          <w:rFonts w:cs="Times New Roman"/>
          <w:sz w:val="24"/>
          <w:szCs w:val="24"/>
        </w:rPr>
        <w:t>M</w:t>
      </w:r>
      <w:r w:rsidRPr="003E5E3F">
        <w:rPr>
          <w:rFonts w:cs="Times New Roman"/>
          <w:sz w:val="24"/>
          <w:szCs w:val="24"/>
        </w:rPr>
        <w:t xml:space="preserve">. The KPC is so common in our area that we can’t investigate all. </w:t>
      </w:r>
    </w:p>
    <w:p w:rsidR="00F5410E" w:rsidRPr="003E5E3F" w:rsidRDefault="00F5410E" w:rsidP="003E5E3F">
      <w:pPr>
        <w:pStyle w:val="ListParagraph"/>
        <w:numPr>
          <w:ilvl w:val="2"/>
          <w:numId w:val="1"/>
        </w:numPr>
        <w:spacing w:line="240" w:lineRule="auto"/>
        <w:rPr>
          <w:rFonts w:cs="Times New Roman"/>
          <w:sz w:val="24"/>
          <w:szCs w:val="24"/>
        </w:rPr>
      </w:pPr>
      <w:r w:rsidRPr="003E5E3F">
        <w:rPr>
          <w:rFonts w:cs="Times New Roman"/>
          <w:sz w:val="24"/>
          <w:szCs w:val="24"/>
        </w:rPr>
        <w:t>Question: Are you doing mechanism testing, Stephanie?</w:t>
      </w:r>
    </w:p>
    <w:p w:rsidR="00F5410E" w:rsidRDefault="00F5410E" w:rsidP="008C6202">
      <w:pPr>
        <w:pStyle w:val="ListParagraph"/>
        <w:numPr>
          <w:ilvl w:val="4"/>
          <w:numId w:val="1"/>
        </w:numPr>
        <w:spacing w:line="240" w:lineRule="auto"/>
        <w:ind w:left="2520"/>
        <w:rPr>
          <w:rFonts w:cs="Times New Roman"/>
          <w:sz w:val="24"/>
          <w:szCs w:val="24"/>
        </w:rPr>
      </w:pPr>
      <w:r>
        <w:rPr>
          <w:rFonts w:cs="Times New Roman"/>
          <w:sz w:val="24"/>
          <w:szCs w:val="24"/>
        </w:rPr>
        <w:t xml:space="preserve">Stephanie: Our state public health does not do mechanism testing for all isolates. It’s all dependent on what clinical lab microbiology lab is doing whether they’re doing molecular testing or not. May not know if there’s </w:t>
      </w:r>
      <w:r w:rsidR="004017A2" w:rsidRPr="004017A2">
        <w:rPr>
          <w:rFonts w:cs="Times New Roman"/>
          <w:sz w:val="24"/>
          <w:szCs w:val="24"/>
        </w:rPr>
        <w:t>NTM</w:t>
      </w:r>
      <w:r w:rsidRPr="004017A2">
        <w:rPr>
          <w:rFonts w:cs="Times New Roman"/>
          <w:sz w:val="24"/>
          <w:szCs w:val="24"/>
        </w:rPr>
        <w:t xml:space="preserve"> </w:t>
      </w:r>
      <w:r>
        <w:rPr>
          <w:rFonts w:cs="Times New Roman"/>
          <w:sz w:val="24"/>
          <w:szCs w:val="24"/>
        </w:rPr>
        <w:t>or not. These are reported in a registry, so when we do find a cluster, we’ll back track to where those patients have been and the mechanism, have sent to state lab for mechanism testing.</w:t>
      </w:r>
    </w:p>
    <w:p w:rsidR="00F5410E" w:rsidRDefault="00F5410E" w:rsidP="003E5E3F">
      <w:pPr>
        <w:pStyle w:val="ListParagraph"/>
        <w:numPr>
          <w:ilvl w:val="2"/>
          <w:numId w:val="1"/>
        </w:numPr>
        <w:spacing w:line="240" w:lineRule="auto"/>
        <w:rPr>
          <w:rFonts w:cs="Times New Roman"/>
          <w:sz w:val="24"/>
          <w:szCs w:val="24"/>
        </w:rPr>
      </w:pPr>
      <w:r>
        <w:rPr>
          <w:rFonts w:cs="Times New Roman"/>
          <w:sz w:val="24"/>
          <w:szCs w:val="24"/>
        </w:rPr>
        <w:t xml:space="preserve">Question: For CRE, we have decided threshold to report to public health and facilities doing investigation. Is it reasonable in endemic areas to have a tier for them to do an investigation? After investigation, another level of them reporting to public health? </w:t>
      </w:r>
    </w:p>
    <w:p w:rsidR="00F5410E" w:rsidRDefault="00F5410E" w:rsidP="008C6202">
      <w:pPr>
        <w:pStyle w:val="ListParagraph"/>
        <w:numPr>
          <w:ilvl w:val="4"/>
          <w:numId w:val="1"/>
        </w:numPr>
        <w:spacing w:line="240" w:lineRule="auto"/>
        <w:ind w:left="2520"/>
        <w:rPr>
          <w:rFonts w:cs="Times New Roman"/>
          <w:sz w:val="24"/>
          <w:szCs w:val="24"/>
        </w:rPr>
      </w:pPr>
      <w:r>
        <w:rPr>
          <w:rFonts w:cs="Times New Roman"/>
          <w:sz w:val="24"/>
          <w:szCs w:val="24"/>
        </w:rPr>
        <w:t xml:space="preserve">I think on CORHA call, is that why we ended up combined threshold for public health and investigation by facility. </w:t>
      </w:r>
    </w:p>
    <w:p w:rsidR="00F5410E" w:rsidRDefault="00F5410E" w:rsidP="008C6202">
      <w:pPr>
        <w:pStyle w:val="ListParagraph"/>
        <w:numPr>
          <w:ilvl w:val="4"/>
          <w:numId w:val="1"/>
        </w:numPr>
        <w:spacing w:line="240" w:lineRule="auto"/>
        <w:ind w:left="2520"/>
        <w:rPr>
          <w:rFonts w:cs="Times New Roman"/>
          <w:sz w:val="24"/>
          <w:szCs w:val="24"/>
        </w:rPr>
      </w:pPr>
      <w:r>
        <w:rPr>
          <w:rFonts w:cs="Times New Roman"/>
          <w:sz w:val="24"/>
          <w:szCs w:val="24"/>
        </w:rPr>
        <w:t xml:space="preserve">I think it was when we started especially in programs in low prevalence areas, it was </w:t>
      </w:r>
      <w:proofErr w:type="gramStart"/>
      <w:r>
        <w:rPr>
          <w:rFonts w:cs="Times New Roman"/>
          <w:sz w:val="24"/>
          <w:szCs w:val="24"/>
        </w:rPr>
        <w:t>exactly the same</w:t>
      </w:r>
      <w:proofErr w:type="gramEnd"/>
      <w:r>
        <w:rPr>
          <w:rFonts w:cs="Times New Roman"/>
          <w:sz w:val="24"/>
          <w:szCs w:val="24"/>
        </w:rPr>
        <w:t xml:space="preserve">, so we combined them. But in this case but with higher prevalence areas, it seems that maybe the threshold we’re talking about for facilities to do investigation, health department may want to hear about when there’s and epi link. </w:t>
      </w:r>
    </w:p>
    <w:p w:rsidR="005E07E5" w:rsidRPr="003E5E3F" w:rsidRDefault="005E07E5" w:rsidP="003E5E3F">
      <w:pPr>
        <w:pStyle w:val="ListParagraph"/>
        <w:numPr>
          <w:ilvl w:val="1"/>
          <w:numId w:val="1"/>
        </w:numPr>
        <w:spacing w:line="240" w:lineRule="auto"/>
        <w:rPr>
          <w:rFonts w:cs="Times New Roman"/>
          <w:sz w:val="24"/>
          <w:szCs w:val="24"/>
        </w:rPr>
      </w:pPr>
      <w:r w:rsidRPr="003E5E3F">
        <w:rPr>
          <w:rFonts w:cs="Times New Roman"/>
          <w:sz w:val="24"/>
          <w:szCs w:val="24"/>
        </w:rPr>
        <w:t>Question: Anyone else have thoughts on this especially for breaking for endemic areas?</w:t>
      </w:r>
    </w:p>
    <w:p w:rsidR="005E07E5" w:rsidRDefault="005E07E5" w:rsidP="008C6202">
      <w:pPr>
        <w:pStyle w:val="ListParagraph"/>
        <w:numPr>
          <w:ilvl w:val="3"/>
          <w:numId w:val="1"/>
        </w:numPr>
        <w:spacing w:line="240" w:lineRule="auto"/>
        <w:ind w:left="1800"/>
        <w:rPr>
          <w:rFonts w:cs="Times New Roman"/>
          <w:sz w:val="24"/>
          <w:szCs w:val="24"/>
        </w:rPr>
      </w:pPr>
      <w:r>
        <w:rPr>
          <w:rFonts w:cs="Times New Roman"/>
          <w:sz w:val="24"/>
          <w:szCs w:val="24"/>
        </w:rPr>
        <w:t>Idea would be for facility to do initial investigation. If some threshold or level concern not reached, then they would not need to notify health department?</w:t>
      </w:r>
    </w:p>
    <w:p w:rsidR="005E07E5" w:rsidRDefault="005E07E5"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Yes, if there were two KPCs in ICU in a month and there was no overlap between the patients, then we would say that wouldn’t be reported in public health. But if there two KPCs in patients who overlapped in the same unit, there would be suspicion for transmission, then that would be a notification. </w:t>
      </w:r>
    </w:p>
    <w:p w:rsidR="005E07E5" w:rsidRDefault="005E07E5" w:rsidP="008C6202">
      <w:pPr>
        <w:pStyle w:val="ListParagraph"/>
        <w:numPr>
          <w:ilvl w:val="3"/>
          <w:numId w:val="1"/>
        </w:numPr>
        <w:spacing w:line="240" w:lineRule="auto"/>
        <w:ind w:left="1800"/>
        <w:rPr>
          <w:rFonts w:cs="Times New Roman"/>
          <w:sz w:val="24"/>
          <w:szCs w:val="24"/>
        </w:rPr>
      </w:pPr>
      <w:proofErr w:type="gramStart"/>
      <w:r>
        <w:rPr>
          <w:rFonts w:cs="Times New Roman"/>
          <w:sz w:val="24"/>
          <w:szCs w:val="24"/>
        </w:rPr>
        <w:t>So</w:t>
      </w:r>
      <w:proofErr w:type="gramEnd"/>
      <w:r>
        <w:rPr>
          <w:rFonts w:cs="Times New Roman"/>
          <w:sz w:val="24"/>
          <w:szCs w:val="24"/>
        </w:rPr>
        <w:t xml:space="preserve"> I think that would work well in acute care. It may work well in an LTAC</w:t>
      </w:r>
      <w:r w:rsidR="004017A2">
        <w:rPr>
          <w:rFonts w:cs="Times New Roman"/>
          <w:sz w:val="24"/>
          <w:szCs w:val="24"/>
        </w:rPr>
        <w:t>H</w:t>
      </w:r>
      <w:r>
        <w:rPr>
          <w:rFonts w:cs="Times New Roman"/>
          <w:sz w:val="24"/>
          <w:szCs w:val="24"/>
        </w:rPr>
        <w:t xml:space="preserve">, but may not work well in a long-term care facility. But also keeping in mind that it seems that the positives that has been seen at least in Chicago in skilled nurse have primarily been colonization, so this definition is based on clinical cultures, correct? </w:t>
      </w:r>
    </w:p>
    <w:p w:rsidR="005E07E5" w:rsidRDefault="005E07E5" w:rsidP="008C6202">
      <w:pPr>
        <w:pStyle w:val="ListParagraph"/>
        <w:numPr>
          <w:ilvl w:val="3"/>
          <w:numId w:val="1"/>
        </w:numPr>
        <w:spacing w:line="240" w:lineRule="auto"/>
        <w:ind w:left="1800"/>
        <w:rPr>
          <w:rFonts w:cs="Times New Roman"/>
          <w:sz w:val="24"/>
          <w:szCs w:val="24"/>
        </w:rPr>
      </w:pPr>
      <w:r>
        <w:rPr>
          <w:rFonts w:cs="Times New Roman"/>
          <w:sz w:val="24"/>
          <w:szCs w:val="24"/>
        </w:rPr>
        <w:t>Yes, that’s why I have always viewed it. If a facility is doing active surveillance, that sort of like a whole ball of LACs in how they would interpret of that. Hopefully if they were to do active surveillance, it would be in a response to cluster or they would have baseline that they would monitor.</w:t>
      </w:r>
    </w:p>
    <w:p w:rsidR="005E07E5" w:rsidRDefault="005E07E5" w:rsidP="008C6202">
      <w:pPr>
        <w:pStyle w:val="ListParagraph"/>
        <w:numPr>
          <w:ilvl w:val="4"/>
          <w:numId w:val="1"/>
        </w:numPr>
        <w:spacing w:line="240" w:lineRule="auto"/>
        <w:ind w:left="2520"/>
        <w:rPr>
          <w:rFonts w:cs="Times New Roman"/>
          <w:sz w:val="24"/>
          <w:szCs w:val="24"/>
        </w:rPr>
      </w:pPr>
      <w:r>
        <w:rPr>
          <w:rFonts w:cs="Times New Roman"/>
          <w:sz w:val="24"/>
          <w:szCs w:val="24"/>
        </w:rPr>
        <w:t xml:space="preserve">I think it </w:t>
      </w:r>
      <w:proofErr w:type="gramStart"/>
      <w:r>
        <w:rPr>
          <w:rFonts w:cs="Times New Roman"/>
          <w:sz w:val="24"/>
          <w:szCs w:val="24"/>
        </w:rPr>
        <w:t>has to</w:t>
      </w:r>
      <w:proofErr w:type="gramEnd"/>
      <w:r>
        <w:rPr>
          <w:rFonts w:cs="Times New Roman"/>
          <w:sz w:val="24"/>
          <w:szCs w:val="24"/>
        </w:rPr>
        <w:t xml:space="preserve"> be a clinical culture. </w:t>
      </w:r>
    </w:p>
    <w:p w:rsidR="005E07E5" w:rsidRDefault="005E07E5" w:rsidP="008C6202">
      <w:pPr>
        <w:pStyle w:val="ListParagraph"/>
        <w:numPr>
          <w:ilvl w:val="3"/>
          <w:numId w:val="1"/>
        </w:numPr>
        <w:spacing w:line="240" w:lineRule="auto"/>
        <w:ind w:left="1800"/>
        <w:rPr>
          <w:rFonts w:cs="Times New Roman"/>
          <w:sz w:val="24"/>
          <w:szCs w:val="24"/>
        </w:rPr>
      </w:pPr>
      <w:r>
        <w:rPr>
          <w:rFonts w:cs="Times New Roman"/>
          <w:sz w:val="24"/>
          <w:szCs w:val="24"/>
        </w:rPr>
        <w:t>These sort of things that we’re discussing now, with the new format, the things that go on the bottom, right? Yes</w:t>
      </w:r>
    </w:p>
    <w:p w:rsidR="005E07E5" w:rsidRDefault="005E07E5"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Maureen: When we talk about clinical cultures, on the other hand, this is more for states with lower prevalence, when you have a case, you’re doing prevalence testing around that. At this point, you would have reported the case, in trying to determine </w:t>
      </w:r>
      <w:proofErr w:type="gramStart"/>
      <w:r>
        <w:rPr>
          <w:rFonts w:cs="Times New Roman"/>
          <w:sz w:val="24"/>
          <w:szCs w:val="24"/>
        </w:rPr>
        <w:t>whether or not</w:t>
      </w:r>
      <w:proofErr w:type="gramEnd"/>
      <w:r>
        <w:rPr>
          <w:rFonts w:cs="Times New Roman"/>
          <w:sz w:val="24"/>
          <w:szCs w:val="24"/>
        </w:rPr>
        <w:t xml:space="preserve"> you have outbreak. If you do colonization testing, if find 2 or 3 people for whom transmission occurred. The resorts of culture are pertinent for definition. </w:t>
      </w:r>
    </w:p>
    <w:p w:rsidR="005E07E5" w:rsidRDefault="005E07E5"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If you detect </w:t>
      </w:r>
      <w:r w:rsidR="004017A2" w:rsidRPr="004017A2">
        <w:rPr>
          <w:rFonts w:cs="Times New Roman"/>
          <w:sz w:val="24"/>
          <w:szCs w:val="24"/>
        </w:rPr>
        <w:t>NTM</w:t>
      </w:r>
      <w:r w:rsidRPr="004017A2">
        <w:rPr>
          <w:rFonts w:cs="Times New Roman"/>
          <w:sz w:val="24"/>
          <w:szCs w:val="24"/>
        </w:rPr>
        <w:t xml:space="preserve"> </w:t>
      </w:r>
      <w:r>
        <w:rPr>
          <w:rFonts w:cs="Times New Roman"/>
          <w:sz w:val="24"/>
          <w:szCs w:val="24"/>
        </w:rPr>
        <w:t xml:space="preserve">on a rectal screen, that would be sufficient. I’m nervous saying that these are only clinical cultures. </w:t>
      </w:r>
    </w:p>
    <w:p w:rsidR="005E07E5" w:rsidRDefault="005E07E5"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Linda: There’s a difference of I don’t know who does </w:t>
      </w:r>
      <w:r w:rsidR="00C55E81">
        <w:rPr>
          <w:rFonts w:cs="Times New Roman"/>
          <w:sz w:val="24"/>
          <w:szCs w:val="24"/>
        </w:rPr>
        <w:t>– typical surveillance culture maybe in ICUs and contact tracing cultures – for very different reasons.</w:t>
      </w:r>
      <w:r w:rsidR="00551CC6">
        <w:rPr>
          <w:rFonts w:cs="Times New Roman"/>
          <w:sz w:val="24"/>
          <w:szCs w:val="24"/>
        </w:rPr>
        <w:t xml:space="preserve"> I don’t know if that’s the differentiation. </w:t>
      </w:r>
    </w:p>
    <w:p w:rsidR="00551CC6" w:rsidRDefault="00551CC6" w:rsidP="008C6202">
      <w:pPr>
        <w:pStyle w:val="ListParagraph"/>
        <w:numPr>
          <w:ilvl w:val="3"/>
          <w:numId w:val="1"/>
        </w:numPr>
        <w:spacing w:line="240" w:lineRule="auto"/>
        <w:ind w:left="1800"/>
        <w:rPr>
          <w:rFonts w:cs="Times New Roman"/>
          <w:sz w:val="24"/>
          <w:szCs w:val="24"/>
        </w:rPr>
      </w:pPr>
      <w:r>
        <w:rPr>
          <w:rFonts w:cs="Times New Roman"/>
          <w:sz w:val="24"/>
          <w:szCs w:val="24"/>
        </w:rPr>
        <w:t>Difference of threshold investigate in facilities and PH – Joe has sent me a comment on C</w:t>
      </w:r>
      <w:r w:rsidR="004017A2">
        <w:rPr>
          <w:rFonts w:cs="Times New Roman"/>
          <w:sz w:val="24"/>
          <w:szCs w:val="24"/>
        </w:rPr>
        <w:t xml:space="preserve">. </w:t>
      </w:r>
      <w:r>
        <w:rPr>
          <w:rFonts w:cs="Times New Roman"/>
          <w:sz w:val="24"/>
          <w:szCs w:val="24"/>
        </w:rPr>
        <w:t>diff definition. Originally 3 patients or more that was epidemiologically linked. He commented that might want to be deleted. Threshold for facilities to do additional investigation: number of cases. Report to PH: number of cases and epi link. Might be pertinent for other situations as well.</w:t>
      </w:r>
    </w:p>
    <w:p w:rsidR="00551CC6" w:rsidRDefault="00551CC6" w:rsidP="008C6202">
      <w:pPr>
        <w:pStyle w:val="ListParagraph"/>
        <w:numPr>
          <w:ilvl w:val="3"/>
          <w:numId w:val="1"/>
        </w:numPr>
        <w:spacing w:line="240" w:lineRule="auto"/>
        <w:ind w:left="1800"/>
        <w:rPr>
          <w:rFonts w:cs="Times New Roman"/>
          <w:sz w:val="24"/>
          <w:szCs w:val="24"/>
        </w:rPr>
      </w:pPr>
      <w:r>
        <w:rPr>
          <w:rFonts w:cs="Times New Roman"/>
          <w:sz w:val="24"/>
          <w:szCs w:val="24"/>
        </w:rPr>
        <w:t>Stephanie: Makes sense to me. If CSTE is making reportable, health department should hear about individual cases, so we wouldn’t have epi information, so that is what we would need. I think distinction is important – I think it’s important that PH reported should have epi link.</w:t>
      </w:r>
    </w:p>
    <w:p w:rsidR="00551CC6" w:rsidRDefault="00571E9F"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Maureen: </w:t>
      </w:r>
      <w:r w:rsidR="00551CC6">
        <w:rPr>
          <w:rFonts w:cs="Times New Roman"/>
          <w:sz w:val="24"/>
          <w:szCs w:val="24"/>
        </w:rPr>
        <w:t xml:space="preserve">Partly, it also depends. If </w:t>
      </w:r>
      <w:r w:rsidR="00551CC6" w:rsidRPr="004017A2">
        <w:rPr>
          <w:rFonts w:cs="Times New Roman"/>
          <w:sz w:val="24"/>
          <w:szCs w:val="24"/>
        </w:rPr>
        <w:t xml:space="preserve">CRE </w:t>
      </w:r>
      <w:r w:rsidR="00551CC6">
        <w:rPr>
          <w:rFonts w:cs="Times New Roman"/>
          <w:sz w:val="24"/>
          <w:szCs w:val="24"/>
        </w:rPr>
        <w:t xml:space="preserve">is going to be nationally notifiable and you don’t know if something is </w:t>
      </w:r>
      <w:r w:rsidR="00551CC6" w:rsidRPr="004017A2">
        <w:rPr>
          <w:rFonts w:cs="Times New Roman"/>
          <w:sz w:val="24"/>
          <w:szCs w:val="24"/>
        </w:rPr>
        <w:t>CRE</w:t>
      </w:r>
      <w:r w:rsidR="00551CC6">
        <w:rPr>
          <w:rFonts w:cs="Times New Roman"/>
          <w:sz w:val="24"/>
          <w:szCs w:val="24"/>
        </w:rPr>
        <w:t xml:space="preserve">, then it technically is in terms of reporting. If that information is notionally notifiable, hopefully state is getting that information. Not great when federal getting it but state isn’t. What we’re struggling with, if that’s going to be the case, I think we’re going to want similar standards for states and national reporting. </w:t>
      </w:r>
      <w:r>
        <w:rPr>
          <w:rFonts w:cs="Times New Roman"/>
          <w:sz w:val="24"/>
          <w:szCs w:val="24"/>
        </w:rPr>
        <w:t>Then the issue is that there isn’t really threshold for PH but for investigation (what determines to be an outbreak).</w:t>
      </w:r>
    </w:p>
    <w:p w:rsidR="00571E9F" w:rsidRDefault="00571E9F"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Linda: My experience is that when you’re doing mandatory reporting, quite honestly, if it’s reported, they’re not looking at data </w:t>
      </w:r>
      <w:proofErr w:type="spellStart"/>
      <w:r>
        <w:rPr>
          <w:rFonts w:cs="Times New Roman"/>
          <w:sz w:val="24"/>
          <w:szCs w:val="24"/>
        </w:rPr>
        <w:t>everyday</w:t>
      </w:r>
      <w:proofErr w:type="spellEnd"/>
      <w:r>
        <w:rPr>
          <w:rFonts w:cs="Times New Roman"/>
          <w:sz w:val="24"/>
          <w:szCs w:val="24"/>
        </w:rPr>
        <w:t xml:space="preserve">, but every time increased incidence or cases epidemiologically link, I would give them a call, because they would get it before </w:t>
      </w:r>
      <w:proofErr w:type="gramStart"/>
      <w:r>
        <w:rPr>
          <w:rFonts w:cs="Times New Roman"/>
          <w:sz w:val="24"/>
          <w:szCs w:val="24"/>
        </w:rPr>
        <w:t>go</w:t>
      </w:r>
      <w:proofErr w:type="gramEnd"/>
      <w:r>
        <w:rPr>
          <w:rFonts w:cs="Times New Roman"/>
          <w:sz w:val="24"/>
          <w:szCs w:val="24"/>
        </w:rPr>
        <w:t xml:space="preserve"> into database.</w:t>
      </w:r>
    </w:p>
    <w:p w:rsidR="00571E9F" w:rsidRDefault="00571E9F"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I think that’s </w:t>
      </w:r>
      <w:proofErr w:type="gramStart"/>
      <w:r>
        <w:rPr>
          <w:rFonts w:cs="Times New Roman"/>
          <w:sz w:val="24"/>
          <w:szCs w:val="24"/>
        </w:rPr>
        <w:t>absolutely right</w:t>
      </w:r>
      <w:proofErr w:type="gramEnd"/>
      <w:r>
        <w:rPr>
          <w:rFonts w:cs="Times New Roman"/>
          <w:sz w:val="24"/>
          <w:szCs w:val="24"/>
        </w:rPr>
        <w:t xml:space="preserve">. Maureen, you have a more sophisticated ELR, so you may see this more in real time than other health departments. </w:t>
      </w:r>
    </w:p>
    <w:p w:rsidR="00571E9F" w:rsidRDefault="00571E9F"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I think in IL, there’s a delay – yes, sometimes people don’t report in months. </w:t>
      </w:r>
    </w:p>
    <w:p w:rsidR="00571E9F" w:rsidRDefault="00571E9F"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Someone’s not looking at </w:t>
      </w:r>
      <w:proofErr w:type="gramStart"/>
      <w:r>
        <w:rPr>
          <w:rFonts w:cs="Times New Roman"/>
          <w:sz w:val="24"/>
          <w:szCs w:val="24"/>
        </w:rPr>
        <w:t>data</w:t>
      </w:r>
      <w:proofErr w:type="gramEnd"/>
      <w:r>
        <w:rPr>
          <w:rFonts w:cs="Times New Roman"/>
          <w:sz w:val="24"/>
          <w:szCs w:val="24"/>
        </w:rPr>
        <w:t xml:space="preserve"> everyday right? Yes, until we’re getting ELR like NE, then it probably is worthwhile to talk about number for facilities to start investigation. </w:t>
      </w:r>
    </w:p>
    <w:p w:rsidR="0017074A" w:rsidRDefault="00571E9F"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Now we have ALRN for colonization screening, for KPC as well. I think in terms of having these thresholds and making sure these facilities are reporting to actively health departments. That timeliness is </w:t>
      </w:r>
      <w:proofErr w:type="gramStart"/>
      <w:r>
        <w:rPr>
          <w:rFonts w:cs="Times New Roman"/>
          <w:sz w:val="24"/>
          <w:szCs w:val="24"/>
        </w:rPr>
        <w:t>really critical</w:t>
      </w:r>
      <w:proofErr w:type="gramEnd"/>
      <w:r>
        <w:rPr>
          <w:rFonts w:cs="Times New Roman"/>
          <w:sz w:val="24"/>
          <w:szCs w:val="24"/>
        </w:rPr>
        <w:t xml:space="preserve"> to</w:t>
      </w:r>
      <w:r w:rsidR="0017074A">
        <w:rPr>
          <w:rFonts w:cs="Times New Roman"/>
          <w:sz w:val="24"/>
          <w:szCs w:val="24"/>
        </w:rPr>
        <w:t xml:space="preserve"> being able to do </w:t>
      </w:r>
      <w:r>
        <w:rPr>
          <w:rFonts w:cs="Times New Roman"/>
          <w:sz w:val="24"/>
          <w:szCs w:val="24"/>
        </w:rPr>
        <w:t xml:space="preserve">colonization screening </w:t>
      </w:r>
      <w:r w:rsidR="0017074A">
        <w:rPr>
          <w:rFonts w:cs="Times New Roman"/>
          <w:sz w:val="24"/>
          <w:szCs w:val="24"/>
        </w:rPr>
        <w:t>particularly in acute care for having contact still. I would make a plug that having that resource a</w:t>
      </w:r>
      <w:r w:rsidR="004017A2">
        <w:rPr>
          <w:rFonts w:cs="Times New Roman"/>
          <w:sz w:val="24"/>
          <w:szCs w:val="24"/>
        </w:rPr>
        <w:t>vailable would kind of lower th</w:t>
      </w:r>
      <w:r w:rsidR="0017074A">
        <w:rPr>
          <w:rFonts w:cs="Times New Roman"/>
          <w:sz w:val="24"/>
          <w:szCs w:val="24"/>
        </w:rPr>
        <w:t>reshold for making sure that they’re reporting to PH. I’m sure that we could back it up with actions of having colonization screenings that we weren’t able to do a year ago.</w:t>
      </w:r>
    </w:p>
    <w:p w:rsidR="00571E9F" w:rsidRDefault="0017074A" w:rsidP="008C6202">
      <w:pPr>
        <w:pStyle w:val="ListParagraph"/>
        <w:numPr>
          <w:ilvl w:val="3"/>
          <w:numId w:val="1"/>
        </w:numPr>
        <w:spacing w:line="240" w:lineRule="auto"/>
        <w:ind w:left="1800"/>
        <w:rPr>
          <w:rFonts w:cs="Times New Roman"/>
          <w:sz w:val="24"/>
          <w:szCs w:val="24"/>
        </w:rPr>
      </w:pPr>
      <w:proofErr w:type="gramStart"/>
      <w:r>
        <w:rPr>
          <w:rFonts w:cs="Times New Roman"/>
          <w:sz w:val="24"/>
          <w:szCs w:val="24"/>
        </w:rPr>
        <w:t>So</w:t>
      </w:r>
      <w:proofErr w:type="gramEnd"/>
      <w:r>
        <w:rPr>
          <w:rFonts w:cs="Times New Roman"/>
          <w:sz w:val="24"/>
          <w:szCs w:val="24"/>
        </w:rPr>
        <w:t xml:space="preserve"> the concept of doing colonization testing for places with LTAC with 30% prevalence rate, that would just be an enormous effort – not something that I would assume that you’re doing or that you could do. It </w:t>
      </w:r>
      <w:proofErr w:type="gramStart"/>
      <w:r>
        <w:rPr>
          <w:rFonts w:cs="Times New Roman"/>
          <w:sz w:val="24"/>
          <w:szCs w:val="24"/>
        </w:rPr>
        <w:t>actually is</w:t>
      </w:r>
      <w:proofErr w:type="gramEnd"/>
      <w:r>
        <w:rPr>
          <w:rFonts w:cs="Times New Roman"/>
          <w:sz w:val="24"/>
          <w:szCs w:val="24"/>
        </w:rPr>
        <w:t xml:space="preserve"> a strategy that we talked about to be used in more endemic settings. Using periodic point prevalence surveys – knowing the status of everyone in facility – admissions screenings (logically doesn’t work). Using regular prevalence surveys to know status of everyone in unit and being able to cohort and having facility to focus on infection control and getting feedback. ALRN isn’t offering ongoing point prevalence surveys for every facility with high prevalence but we are trying to get snapchats to see how we can get point prevalence to focus efforts and stop transmission in facilities that are big amplifiers like LTACs. It’s very different from the </w:t>
      </w:r>
      <w:r w:rsidR="004017A2">
        <w:rPr>
          <w:rFonts w:cs="Times New Roman"/>
          <w:sz w:val="24"/>
          <w:szCs w:val="24"/>
        </w:rPr>
        <w:t>containment</w:t>
      </w:r>
      <w:r>
        <w:rPr>
          <w:rFonts w:cs="Times New Roman"/>
          <w:sz w:val="24"/>
          <w:szCs w:val="24"/>
        </w:rPr>
        <w:t xml:space="preserve"> response of having single </w:t>
      </w:r>
      <w:r w:rsidR="004017A2">
        <w:rPr>
          <w:rFonts w:cs="Times New Roman"/>
          <w:sz w:val="24"/>
          <w:szCs w:val="24"/>
        </w:rPr>
        <w:t>NTM</w:t>
      </w:r>
      <w:r>
        <w:rPr>
          <w:rFonts w:cs="Times New Roman"/>
          <w:sz w:val="24"/>
          <w:szCs w:val="24"/>
        </w:rPr>
        <w:t xml:space="preserve"> and looking for transmission. And if you find transmission during serial </w:t>
      </w:r>
      <w:r w:rsidR="004017A2">
        <w:rPr>
          <w:rFonts w:cs="Times New Roman"/>
          <w:sz w:val="24"/>
          <w:szCs w:val="24"/>
        </w:rPr>
        <w:t>point prevalence until you don’</w:t>
      </w:r>
      <w:r>
        <w:rPr>
          <w:rFonts w:cs="Times New Roman"/>
          <w:sz w:val="24"/>
          <w:szCs w:val="24"/>
        </w:rPr>
        <w:t>t</w:t>
      </w:r>
      <w:r w:rsidR="004017A2">
        <w:rPr>
          <w:rFonts w:cs="Times New Roman"/>
          <w:sz w:val="24"/>
          <w:szCs w:val="24"/>
        </w:rPr>
        <w:t xml:space="preserve"> </w:t>
      </w:r>
      <w:r>
        <w:rPr>
          <w:rFonts w:cs="Times New Roman"/>
          <w:sz w:val="24"/>
          <w:szCs w:val="24"/>
        </w:rPr>
        <w:t xml:space="preserve">have any new cases identified. Like they’re </w:t>
      </w:r>
      <w:proofErr w:type="gramStart"/>
      <w:r>
        <w:rPr>
          <w:rFonts w:cs="Times New Roman"/>
          <w:sz w:val="24"/>
          <w:szCs w:val="24"/>
        </w:rPr>
        <w:t>really different</w:t>
      </w:r>
      <w:proofErr w:type="gramEnd"/>
      <w:r>
        <w:rPr>
          <w:rFonts w:cs="Times New Roman"/>
          <w:sz w:val="24"/>
          <w:szCs w:val="24"/>
        </w:rPr>
        <w:t xml:space="preserve"> strategies although they’re both using surveillance logs. </w:t>
      </w:r>
    </w:p>
    <w:p w:rsidR="0017074A" w:rsidRDefault="0017074A" w:rsidP="008C6202">
      <w:pPr>
        <w:pStyle w:val="ListParagraph"/>
        <w:numPr>
          <w:ilvl w:val="3"/>
          <w:numId w:val="1"/>
        </w:numPr>
        <w:spacing w:line="240" w:lineRule="auto"/>
        <w:ind w:left="1800"/>
        <w:rPr>
          <w:rFonts w:cs="Times New Roman"/>
          <w:sz w:val="24"/>
          <w:szCs w:val="24"/>
        </w:rPr>
      </w:pPr>
      <w:r>
        <w:rPr>
          <w:rFonts w:cs="Times New Roman"/>
          <w:sz w:val="24"/>
          <w:szCs w:val="24"/>
        </w:rPr>
        <w:t xml:space="preserve">SUMMARY: It sounds like iteration that Maureen and I should work on is pull out threshold to report to public health and facility to do additional investigation, if they see what we put out as a strawman of two or more but with the caveat, they should probably know their baseline and looking for increase in baseline of how many they have in a month. Threshold for public health is if they found an epi link. Is there anything that people want to add? </w:t>
      </w:r>
    </w:p>
    <w:p w:rsidR="001246BC" w:rsidRDefault="001246BC" w:rsidP="001246BC">
      <w:pPr>
        <w:pStyle w:val="ListParagraph"/>
        <w:numPr>
          <w:ilvl w:val="1"/>
          <w:numId w:val="1"/>
        </w:numPr>
        <w:spacing w:line="240" w:lineRule="auto"/>
        <w:rPr>
          <w:rFonts w:cs="Times New Roman"/>
          <w:sz w:val="24"/>
          <w:szCs w:val="24"/>
        </w:rPr>
      </w:pPr>
      <w:r>
        <w:rPr>
          <w:rFonts w:cs="Times New Roman"/>
          <w:sz w:val="24"/>
          <w:szCs w:val="24"/>
        </w:rPr>
        <w:t>Outbreak definitions:</w:t>
      </w:r>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When we went back through this, we realized we have different outbreak definitions for different prevalence areas. Kind of hindsight that seemed a little funny because if we wanted to use a common outbreak definition to compare CRE across different settings and facilities, it seems like that having heterogeneous outbreak definition wasn’t really going to be as useful as we initially thought. We wanted feedback on really trying to focus on having the outbreak definition be two or more CRE of the same organism in patients that have same unit or common exposure as opposed to having some of these outbreak definitions to be any CRE. Do people have thoughts on whether we should have one outbreak definition across all endemicity? And what definition should be?</w:t>
      </w:r>
    </w:p>
    <w:p w:rsidR="001246BC" w:rsidRDefault="001246BC" w:rsidP="001246BC">
      <w:pPr>
        <w:pStyle w:val="ListParagraph"/>
        <w:numPr>
          <w:ilvl w:val="3"/>
          <w:numId w:val="1"/>
        </w:numPr>
        <w:spacing w:line="240" w:lineRule="auto"/>
        <w:contextualSpacing w:val="0"/>
        <w:rPr>
          <w:rFonts w:cs="Times New Roman"/>
          <w:sz w:val="24"/>
          <w:szCs w:val="24"/>
        </w:rPr>
      </w:pPr>
      <w:r>
        <w:rPr>
          <w:rFonts w:cs="Times New Roman"/>
          <w:sz w:val="24"/>
          <w:szCs w:val="24"/>
        </w:rPr>
        <w:t xml:space="preserve">I would totally agree. After struggling to go back and put comments from CORHA back into Scabies and C. diff definitions, it became kind of obvious really what we’re talking about when we’re talking about outbreak is evidence of transmission. To have one case be an outbreak doesn’t </w:t>
      </w:r>
      <w:proofErr w:type="gramStart"/>
      <w:r>
        <w:rPr>
          <w:rFonts w:cs="Times New Roman"/>
          <w:sz w:val="24"/>
          <w:szCs w:val="24"/>
        </w:rPr>
        <w:t>actually fit</w:t>
      </w:r>
      <w:proofErr w:type="gramEnd"/>
      <w:r>
        <w:rPr>
          <w:rFonts w:cs="Times New Roman"/>
          <w:sz w:val="24"/>
          <w:szCs w:val="24"/>
        </w:rPr>
        <w:t xml:space="preserve">. Even though we’d like to be notified by PH, it’s not an outbreak per say. </w:t>
      </w:r>
    </w:p>
    <w:p w:rsidR="001246BC" w:rsidRDefault="001246BC" w:rsidP="001246BC">
      <w:pPr>
        <w:pStyle w:val="ListParagraph"/>
        <w:numPr>
          <w:ilvl w:val="3"/>
          <w:numId w:val="1"/>
        </w:numPr>
        <w:spacing w:line="240" w:lineRule="auto"/>
        <w:contextualSpacing w:val="0"/>
        <w:rPr>
          <w:rFonts w:cs="Times New Roman"/>
          <w:sz w:val="24"/>
          <w:szCs w:val="24"/>
        </w:rPr>
      </w:pPr>
      <w:r>
        <w:rPr>
          <w:rFonts w:cs="Times New Roman"/>
          <w:sz w:val="24"/>
          <w:szCs w:val="24"/>
        </w:rPr>
        <w:t xml:space="preserve">I want to make sure we have similar language (we can change however). Try to keep those pieces consistent. </w:t>
      </w:r>
    </w:p>
    <w:p w:rsidR="001246BC" w:rsidRDefault="001246BC" w:rsidP="001246BC">
      <w:pPr>
        <w:pStyle w:val="ListParagraph"/>
        <w:numPr>
          <w:ilvl w:val="3"/>
          <w:numId w:val="1"/>
        </w:numPr>
        <w:spacing w:line="240" w:lineRule="auto"/>
        <w:contextualSpacing w:val="0"/>
        <w:rPr>
          <w:rFonts w:cs="Times New Roman"/>
          <w:sz w:val="24"/>
          <w:szCs w:val="24"/>
        </w:rPr>
      </w:pPr>
      <w:r>
        <w:rPr>
          <w:rFonts w:cs="Times New Roman"/>
          <w:sz w:val="24"/>
          <w:szCs w:val="24"/>
        </w:rPr>
        <w:t xml:space="preserve">I agree with one definition and that it should be two or more. </w:t>
      </w:r>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Wendy, I know you ask</w:t>
      </w:r>
      <w:r w:rsidR="004017A2">
        <w:rPr>
          <w:rFonts w:cs="Times New Roman"/>
          <w:sz w:val="24"/>
          <w:szCs w:val="24"/>
        </w:rPr>
        <w:t>ed for feedback on new format - really like it –</w:t>
      </w:r>
      <w:r>
        <w:rPr>
          <w:rFonts w:cs="Times New Roman"/>
          <w:sz w:val="24"/>
          <w:szCs w:val="24"/>
        </w:rPr>
        <w:t xml:space="preserve">much easier to read. I think next task – we could put CRE definitions into the new format. Maybe what we could do is to align with language of C. </w:t>
      </w:r>
      <w:proofErr w:type="gramStart"/>
      <w:r>
        <w:rPr>
          <w:rFonts w:cs="Times New Roman"/>
          <w:sz w:val="24"/>
          <w:szCs w:val="24"/>
        </w:rPr>
        <w:t>diff.</w:t>
      </w:r>
      <w:proofErr w:type="gramEnd"/>
      <w:r>
        <w:rPr>
          <w:rFonts w:cs="Times New Roman"/>
          <w:sz w:val="24"/>
          <w:szCs w:val="24"/>
        </w:rPr>
        <w:t xml:space="preserve"> Point consistent across organisms. </w:t>
      </w:r>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I think that would be great. It would be challenging to put so many definitions in format. I think great to see in format then we could put tweaks. Maureen: I think great idea.</w:t>
      </w:r>
      <w:bookmarkStart w:id="0" w:name="_GoBack"/>
      <w:bookmarkEnd w:id="0"/>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 xml:space="preserve">The lingering question I had is for endemic areas and high prevalence areas, do we still feel a need to separate those out, given the similarity in the working definitions or do we think we could go back to collapsing and including caveat on baseline and some facilities may have higher threshold depending on how many different CRE in a month. </w:t>
      </w:r>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 xml:space="preserve">Stephanie: I do think that is makes sense </w:t>
      </w:r>
      <w:proofErr w:type="gramStart"/>
      <w:r>
        <w:rPr>
          <w:rFonts w:cs="Times New Roman"/>
          <w:sz w:val="24"/>
          <w:szCs w:val="24"/>
        </w:rPr>
        <w:t>as long as</w:t>
      </w:r>
      <w:proofErr w:type="gramEnd"/>
      <w:r>
        <w:rPr>
          <w:rFonts w:cs="Times New Roman"/>
          <w:sz w:val="24"/>
          <w:szCs w:val="24"/>
        </w:rPr>
        <w:t xml:space="preserve"> you have caveats below. If we’re going to have the same threshold for doing same investigation, there doesn’t seem to be a point in breaking those out. I do think it’s reasonable to say two or more because you would want facility to use toolkit and use interventions and see what’s going on, even in high prevalence areas. Important to acknowledge high prevalence areas.</w:t>
      </w:r>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 xml:space="preserve">I agree with those comments. If we can make it simpler, I think it would be more helpful. </w:t>
      </w:r>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 xml:space="preserve">I think we’re at a point especially if we can put it in a clearer format that Wendy came up with and circulate by email, I feel we have enough framework to have good comments by email. </w:t>
      </w:r>
    </w:p>
    <w:p w:rsidR="001246BC" w:rsidRDefault="001246BC" w:rsidP="001246BC">
      <w:pPr>
        <w:pStyle w:val="ListParagraph"/>
        <w:numPr>
          <w:ilvl w:val="2"/>
          <w:numId w:val="1"/>
        </w:numPr>
        <w:spacing w:line="240" w:lineRule="auto"/>
        <w:contextualSpacing w:val="0"/>
        <w:rPr>
          <w:rFonts w:cs="Times New Roman"/>
          <w:sz w:val="24"/>
          <w:szCs w:val="24"/>
        </w:rPr>
      </w:pPr>
      <w:r>
        <w:rPr>
          <w:rFonts w:cs="Times New Roman"/>
          <w:sz w:val="24"/>
          <w:szCs w:val="24"/>
        </w:rPr>
        <w:t xml:space="preserve">It sounds good. Sounds like we need to schedule another CRE call. The way that I’ve been scheduling these, kind of spaced out – CRE, then finalize C. diff, then C. </w:t>
      </w:r>
      <w:proofErr w:type="spellStart"/>
      <w:r>
        <w:rPr>
          <w:rFonts w:cs="Times New Roman"/>
          <w:sz w:val="24"/>
          <w:szCs w:val="24"/>
        </w:rPr>
        <w:t>auris</w:t>
      </w:r>
      <w:proofErr w:type="spellEnd"/>
      <w:r>
        <w:rPr>
          <w:rFonts w:cs="Times New Roman"/>
          <w:sz w:val="24"/>
          <w:szCs w:val="24"/>
        </w:rPr>
        <w:t xml:space="preserve">. Is that helpful or should we do one condition at a time? </w:t>
      </w:r>
    </w:p>
    <w:p w:rsidR="001246BC" w:rsidRDefault="001246BC" w:rsidP="001246BC">
      <w:pPr>
        <w:pStyle w:val="ListParagraph"/>
        <w:numPr>
          <w:ilvl w:val="3"/>
          <w:numId w:val="1"/>
        </w:numPr>
        <w:spacing w:line="240" w:lineRule="auto"/>
        <w:contextualSpacing w:val="0"/>
        <w:rPr>
          <w:rFonts w:cs="Times New Roman"/>
          <w:sz w:val="24"/>
          <w:szCs w:val="24"/>
        </w:rPr>
      </w:pPr>
      <w:r>
        <w:rPr>
          <w:rFonts w:cs="Times New Roman"/>
          <w:sz w:val="24"/>
          <w:szCs w:val="24"/>
        </w:rPr>
        <w:t>Linda: I think sometimes it’s hard to go back and forth. I find that as when we go back and forth, we see something that we should’ve changed for something else. Either or</w:t>
      </w:r>
    </w:p>
    <w:p w:rsidR="001246BC" w:rsidRDefault="001246BC" w:rsidP="001246BC">
      <w:pPr>
        <w:pStyle w:val="ListParagraph"/>
        <w:numPr>
          <w:ilvl w:val="3"/>
          <w:numId w:val="1"/>
        </w:numPr>
        <w:spacing w:line="240" w:lineRule="auto"/>
        <w:contextualSpacing w:val="0"/>
        <w:rPr>
          <w:rFonts w:cs="Times New Roman"/>
          <w:sz w:val="24"/>
          <w:szCs w:val="24"/>
        </w:rPr>
      </w:pPr>
      <w:r>
        <w:rPr>
          <w:rFonts w:cs="Times New Roman"/>
          <w:sz w:val="24"/>
          <w:szCs w:val="24"/>
        </w:rPr>
        <w:t>Maureen: I think kind of opposite. I think it helps to focus on one and have momentum</w:t>
      </w:r>
    </w:p>
    <w:p w:rsidR="001246BC" w:rsidRDefault="001246BC" w:rsidP="001246BC">
      <w:pPr>
        <w:pStyle w:val="ListParagraph"/>
        <w:numPr>
          <w:ilvl w:val="3"/>
          <w:numId w:val="1"/>
        </w:numPr>
        <w:spacing w:line="240" w:lineRule="auto"/>
        <w:contextualSpacing w:val="0"/>
        <w:rPr>
          <w:rFonts w:cs="Times New Roman"/>
          <w:sz w:val="24"/>
          <w:szCs w:val="24"/>
        </w:rPr>
      </w:pPr>
      <w:r>
        <w:rPr>
          <w:rFonts w:cs="Times New Roman"/>
          <w:sz w:val="24"/>
          <w:szCs w:val="24"/>
        </w:rPr>
        <w:t>I feel like looking at C. diff and Scabies definitions helped with CRE. Maybe as we get closer to develop a number closer to final definitions, trying to stick with finishing some of them off would be helpful.</w:t>
      </w:r>
    </w:p>
    <w:p w:rsidR="001246BC" w:rsidRPr="001246BC" w:rsidRDefault="001246BC" w:rsidP="001246BC">
      <w:pPr>
        <w:pStyle w:val="ListParagraph"/>
        <w:numPr>
          <w:ilvl w:val="3"/>
          <w:numId w:val="1"/>
        </w:numPr>
        <w:spacing w:line="240" w:lineRule="auto"/>
        <w:contextualSpacing w:val="0"/>
        <w:rPr>
          <w:rFonts w:cs="Times New Roman"/>
          <w:sz w:val="24"/>
          <w:szCs w:val="24"/>
        </w:rPr>
      </w:pPr>
      <w:r>
        <w:rPr>
          <w:rFonts w:cs="Times New Roman"/>
          <w:sz w:val="24"/>
          <w:szCs w:val="24"/>
        </w:rPr>
        <w:t xml:space="preserve">There is some pressure from the CORHA group to have a final product to push out. Perhaps try to finish Scabies and C. diff since they are so close. </w:t>
      </w:r>
    </w:p>
    <w:p w:rsidR="0017074A" w:rsidRPr="00F5410E" w:rsidRDefault="00784ABF" w:rsidP="005B0EAA">
      <w:pPr>
        <w:pStyle w:val="ListParagraph"/>
        <w:numPr>
          <w:ilvl w:val="1"/>
          <w:numId w:val="1"/>
        </w:numPr>
        <w:spacing w:line="240" w:lineRule="auto"/>
        <w:rPr>
          <w:rFonts w:cs="Times New Roman"/>
          <w:sz w:val="24"/>
          <w:szCs w:val="24"/>
        </w:rPr>
      </w:pPr>
      <w:r>
        <w:rPr>
          <w:rFonts w:cs="Times New Roman"/>
          <w:sz w:val="24"/>
          <w:szCs w:val="24"/>
        </w:rPr>
        <w:t xml:space="preserve">We realized we have different definitions for </w:t>
      </w:r>
    </w:p>
    <w:p w:rsidR="00FC6297" w:rsidRPr="00FC6297" w:rsidRDefault="00FC6297" w:rsidP="005B0EAA">
      <w:pPr>
        <w:pStyle w:val="ListParagraph"/>
        <w:numPr>
          <w:ilvl w:val="2"/>
          <w:numId w:val="1"/>
        </w:numPr>
        <w:spacing w:line="240" w:lineRule="auto"/>
        <w:contextualSpacing w:val="0"/>
        <w:rPr>
          <w:rFonts w:cs="Times New Roman"/>
          <w:sz w:val="24"/>
          <w:szCs w:val="24"/>
        </w:rPr>
      </w:pPr>
      <w:r w:rsidRPr="00FC6297">
        <w:rPr>
          <w:rFonts w:cs="Times New Roman"/>
          <w:sz w:val="24"/>
          <w:szCs w:val="24"/>
        </w:rPr>
        <w:t xml:space="preserve">Baseline </w:t>
      </w:r>
    </w:p>
    <w:p w:rsidR="00FC6297" w:rsidRPr="00FC6297" w:rsidRDefault="00FC6297" w:rsidP="005B0EAA">
      <w:pPr>
        <w:pStyle w:val="ListParagraph"/>
        <w:numPr>
          <w:ilvl w:val="2"/>
          <w:numId w:val="1"/>
        </w:numPr>
        <w:spacing w:line="240" w:lineRule="auto"/>
        <w:contextualSpacing w:val="0"/>
        <w:rPr>
          <w:rFonts w:cs="Times New Roman"/>
          <w:sz w:val="24"/>
          <w:szCs w:val="24"/>
        </w:rPr>
      </w:pPr>
      <w:r w:rsidRPr="00FC6297">
        <w:rPr>
          <w:rFonts w:cs="Times New Roman"/>
          <w:sz w:val="24"/>
          <w:szCs w:val="24"/>
        </w:rPr>
        <w:t>KPC endemic areas</w:t>
      </w:r>
      <w:r w:rsidR="008E0319">
        <w:rPr>
          <w:rFonts w:cs="Times New Roman"/>
          <w:sz w:val="24"/>
          <w:szCs w:val="24"/>
        </w:rPr>
        <w:t xml:space="preserve"> (low/high prevalence)</w:t>
      </w:r>
    </w:p>
    <w:p w:rsidR="00FC6297" w:rsidRPr="00FC6297" w:rsidRDefault="00FC6297" w:rsidP="005B0EAA">
      <w:pPr>
        <w:pStyle w:val="ListParagraph"/>
        <w:numPr>
          <w:ilvl w:val="2"/>
          <w:numId w:val="1"/>
        </w:numPr>
        <w:spacing w:line="240" w:lineRule="auto"/>
        <w:contextualSpacing w:val="0"/>
        <w:rPr>
          <w:rFonts w:cs="Times New Roman"/>
          <w:sz w:val="24"/>
          <w:szCs w:val="24"/>
        </w:rPr>
      </w:pPr>
      <w:r w:rsidRPr="00FC6297">
        <w:rPr>
          <w:rFonts w:cs="Times New Roman"/>
          <w:sz w:val="24"/>
          <w:szCs w:val="24"/>
        </w:rPr>
        <w:t>What would a hospital epi do for investigation?</w:t>
      </w:r>
    </w:p>
    <w:p w:rsidR="00FC6297" w:rsidRPr="001246BC" w:rsidRDefault="00FC6297" w:rsidP="00FC6297">
      <w:pPr>
        <w:pStyle w:val="ListParagraph"/>
        <w:numPr>
          <w:ilvl w:val="2"/>
          <w:numId w:val="1"/>
        </w:numPr>
        <w:spacing w:line="240" w:lineRule="auto"/>
        <w:contextualSpacing w:val="0"/>
        <w:rPr>
          <w:rFonts w:cs="Times New Roman"/>
          <w:sz w:val="24"/>
          <w:szCs w:val="24"/>
        </w:rPr>
      </w:pPr>
      <w:r w:rsidRPr="00FC6297">
        <w:rPr>
          <w:rFonts w:cs="Times New Roman"/>
          <w:sz w:val="24"/>
          <w:szCs w:val="24"/>
        </w:rPr>
        <w:t xml:space="preserve">What are the endemic areas? What is considered endemic? What are the percentages? </w:t>
      </w:r>
    </w:p>
    <w:p w:rsidR="00FC6297" w:rsidRPr="001246BC" w:rsidRDefault="00FC6297" w:rsidP="00FC6297">
      <w:pPr>
        <w:pStyle w:val="ListParagraph"/>
        <w:numPr>
          <w:ilvl w:val="0"/>
          <w:numId w:val="1"/>
        </w:numPr>
        <w:spacing w:line="240" w:lineRule="auto"/>
        <w:contextualSpacing w:val="0"/>
        <w:rPr>
          <w:rFonts w:cs="Times New Roman"/>
          <w:b/>
          <w:sz w:val="24"/>
          <w:szCs w:val="24"/>
        </w:rPr>
      </w:pPr>
      <w:r w:rsidRPr="001246BC">
        <w:rPr>
          <w:rFonts w:cs="Times New Roman"/>
          <w:b/>
          <w:sz w:val="24"/>
          <w:szCs w:val="24"/>
        </w:rPr>
        <w:t>Determining how surveillance data is used to detect outbreaks in PH and acute care facilities (survey)</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Surveys pending</w:t>
      </w:r>
    </w:p>
    <w:p w:rsidR="001246BC" w:rsidRPr="001246BC" w:rsidRDefault="001246BC" w:rsidP="001246BC">
      <w:pPr>
        <w:pStyle w:val="ListParagraph"/>
        <w:numPr>
          <w:ilvl w:val="0"/>
          <w:numId w:val="1"/>
        </w:numPr>
        <w:spacing w:line="240" w:lineRule="auto"/>
        <w:contextualSpacing w:val="0"/>
        <w:rPr>
          <w:rFonts w:cs="Times New Roman"/>
          <w:b/>
          <w:sz w:val="24"/>
          <w:szCs w:val="24"/>
        </w:rPr>
      </w:pPr>
      <w:r w:rsidRPr="001246BC">
        <w:rPr>
          <w:rFonts w:cs="Times New Roman"/>
          <w:b/>
          <w:sz w:val="24"/>
          <w:szCs w:val="24"/>
        </w:rPr>
        <w:t>Next meetings; proposed schedule (may change as needed)</w:t>
      </w:r>
    </w:p>
    <w:p w:rsidR="001246BC" w:rsidRPr="00FC6297" w:rsidRDefault="001246BC" w:rsidP="001246BC">
      <w:pPr>
        <w:spacing w:line="240" w:lineRule="auto"/>
        <w:ind w:left="1440"/>
        <w:rPr>
          <w:rFonts w:cs="Times New Roman"/>
          <w:sz w:val="24"/>
          <w:szCs w:val="24"/>
        </w:rPr>
      </w:pPr>
      <w:r>
        <w:rPr>
          <w:rFonts w:cs="Times New Roman"/>
          <w:sz w:val="24"/>
          <w:szCs w:val="24"/>
        </w:rPr>
        <w:t xml:space="preserve">October 4: </w:t>
      </w:r>
      <w:r w:rsidRPr="00FC6297">
        <w:rPr>
          <w:rFonts w:cs="Times New Roman"/>
          <w:sz w:val="24"/>
          <w:szCs w:val="24"/>
        </w:rPr>
        <w:t>(IDSA, cancelled)</w:t>
      </w:r>
    </w:p>
    <w:p w:rsidR="001246BC" w:rsidRPr="00FC6297" w:rsidRDefault="001246BC" w:rsidP="001246BC">
      <w:pPr>
        <w:spacing w:line="240" w:lineRule="auto"/>
        <w:ind w:left="1440"/>
        <w:rPr>
          <w:rFonts w:cs="Times New Roman"/>
          <w:sz w:val="24"/>
          <w:szCs w:val="24"/>
        </w:rPr>
      </w:pPr>
      <w:r w:rsidRPr="00FC6297">
        <w:rPr>
          <w:rFonts w:cs="Times New Roman"/>
          <w:sz w:val="24"/>
          <w:szCs w:val="24"/>
        </w:rPr>
        <w:t>October 18: CRE (Experts – CONFIRMED)</w:t>
      </w:r>
    </w:p>
    <w:p w:rsidR="001246BC" w:rsidRPr="00FC6297" w:rsidRDefault="001246BC" w:rsidP="001246BC">
      <w:pPr>
        <w:spacing w:line="240" w:lineRule="auto"/>
        <w:ind w:left="1440"/>
        <w:rPr>
          <w:rFonts w:cs="Times New Roman"/>
          <w:sz w:val="24"/>
          <w:szCs w:val="24"/>
        </w:rPr>
      </w:pPr>
      <w:r>
        <w:rPr>
          <w:rFonts w:cs="Times New Roman"/>
          <w:sz w:val="24"/>
          <w:szCs w:val="24"/>
        </w:rPr>
        <w:t>November 1: Continue CRE discussion.</w:t>
      </w:r>
    </w:p>
    <w:p w:rsidR="001246BC" w:rsidRDefault="001246BC" w:rsidP="001246BC">
      <w:pPr>
        <w:spacing w:line="240" w:lineRule="auto"/>
        <w:ind w:left="1440"/>
        <w:rPr>
          <w:rFonts w:cs="Times New Roman"/>
          <w:sz w:val="24"/>
          <w:szCs w:val="24"/>
        </w:rPr>
      </w:pPr>
      <w:r>
        <w:rPr>
          <w:rFonts w:cs="Times New Roman"/>
          <w:sz w:val="24"/>
          <w:szCs w:val="24"/>
        </w:rPr>
        <w:t xml:space="preserve">November 15: </w:t>
      </w:r>
      <w:r w:rsidRPr="00FC6297">
        <w:rPr>
          <w:rFonts w:cs="Times New Roman"/>
          <w:sz w:val="24"/>
          <w:szCs w:val="24"/>
        </w:rPr>
        <w:t>Legal scan results</w:t>
      </w:r>
      <w:r>
        <w:rPr>
          <w:rFonts w:cs="Times New Roman"/>
          <w:sz w:val="24"/>
          <w:szCs w:val="24"/>
        </w:rPr>
        <w:t xml:space="preserve"> (Alexa)</w:t>
      </w:r>
      <w:r w:rsidRPr="00FC6297">
        <w:rPr>
          <w:rFonts w:cs="Times New Roman"/>
          <w:sz w:val="24"/>
          <w:szCs w:val="24"/>
        </w:rPr>
        <w:t>, scabies and C. diff finalize definitions</w:t>
      </w:r>
    </w:p>
    <w:p w:rsidR="001246BC" w:rsidRDefault="001246BC" w:rsidP="001246BC">
      <w:pPr>
        <w:spacing w:line="240" w:lineRule="auto"/>
        <w:ind w:left="1440"/>
        <w:rPr>
          <w:rFonts w:cs="Times New Roman"/>
          <w:sz w:val="24"/>
          <w:szCs w:val="24"/>
        </w:rPr>
      </w:pPr>
      <w:r>
        <w:rPr>
          <w:rFonts w:cs="Times New Roman"/>
          <w:sz w:val="24"/>
          <w:szCs w:val="24"/>
        </w:rPr>
        <w:t>November 29 (in person meeting): CRE Discussion</w:t>
      </w:r>
    </w:p>
    <w:p w:rsidR="001246BC" w:rsidRPr="008C6202" w:rsidRDefault="001246BC" w:rsidP="001246BC">
      <w:pPr>
        <w:pStyle w:val="ListParagraph"/>
        <w:numPr>
          <w:ilvl w:val="1"/>
          <w:numId w:val="1"/>
        </w:numPr>
        <w:spacing w:line="240" w:lineRule="auto"/>
        <w:rPr>
          <w:rFonts w:cs="Times New Roman"/>
          <w:sz w:val="24"/>
          <w:szCs w:val="24"/>
        </w:rPr>
      </w:pPr>
      <w:r w:rsidRPr="008C6202">
        <w:rPr>
          <w:rFonts w:cs="Times New Roman"/>
          <w:sz w:val="24"/>
          <w:szCs w:val="24"/>
        </w:rPr>
        <w:t>Others need to schedule – C. Auris, NTM – postpone for Dec/Jan. Baseline definition, Singletons and conditions to be reported regardless of pathogens (e.g., case related to scope, product contamination, etc.)</w:t>
      </w:r>
    </w:p>
    <w:p w:rsidR="001246BC" w:rsidRPr="006B521D" w:rsidRDefault="001246BC" w:rsidP="001246BC">
      <w:pPr>
        <w:pStyle w:val="ListParagraph"/>
        <w:numPr>
          <w:ilvl w:val="1"/>
          <w:numId w:val="1"/>
        </w:numPr>
        <w:spacing w:line="240" w:lineRule="auto"/>
        <w:contextualSpacing w:val="0"/>
        <w:rPr>
          <w:rFonts w:cs="Times New Roman"/>
          <w:sz w:val="24"/>
          <w:szCs w:val="24"/>
        </w:rPr>
      </w:pPr>
      <w:r>
        <w:rPr>
          <w:rFonts w:cs="Times New Roman"/>
          <w:sz w:val="24"/>
          <w:szCs w:val="24"/>
        </w:rPr>
        <w:t xml:space="preserve">Plan: To schedule those with CDC expertise and folks who have worked on various definitions and get them on the schedule so folks have an idea when they’re discussing things. </w:t>
      </w:r>
    </w:p>
    <w:p w:rsidR="008C6202" w:rsidRPr="00FC6297" w:rsidRDefault="008C6202" w:rsidP="00FC6297">
      <w:pPr>
        <w:spacing w:line="240" w:lineRule="auto"/>
        <w:ind w:left="1440"/>
        <w:rPr>
          <w:rFonts w:cs="Times New Roman"/>
          <w:sz w:val="24"/>
          <w:szCs w:val="24"/>
        </w:rPr>
      </w:pPr>
    </w:p>
    <w:p w:rsidR="00FC6297" w:rsidRPr="00FC6297" w:rsidRDefault="00FC6297" w:rsidP="00FC6297">
      <w:pPr>
        <w:spacing w:line="240" w:lineRule="auto"/>
        <w:rPr>
          <w:rFonts w:cs="Times New Roman"/>
          <w:sz w:val="24"/>
          <w:szCs w:val="24"/>
          <w:u w:val="single"/>
        </w:rPr>
      </w:pPr>
      <w:r w:rsidRPr="00FC6297">
        <w:rPr>
          <w:rFonts w:cs="Times New Roman"/>
          <w:sz w:val="24"/>
          <w:szCs w:val="24"/>
          <w:u w:val="single"/>
        </w:rPr>
        <w:t xml:space="preserve">Framework for Workgroup </w:t>
      </w:r>
      <w:proofErr w:type="gramStart"/>
      <w:r w:rsidRPr="00FC6297">
        <w:rPr>
          <w:rFonts w:cs="Times New Roman"/>
          <w:sz w:val="24"/>
          <w:szCs w:val="24"/>
          <w:u w:val="single"/>
        </w:rPr>
        <w:t>A</w:t>
      </w:r>
      <w:proofErr w:type="gramEnd"/>
      <w:r w:rsidRPr="00FC6297">
        <w:rPr>
          <w:rFonts w:cs="Times New Roman"/>
          <w:sz w:val="24"/>
          <w:szCs w:val="24"/>
          <w:u w:val="single"/>
        </w:rPr>
        <w:t xml:space="preserve"> Plan</w:t>
      </w:r>
    </w:p>
    <w:p w:rsidR="00FC6297" w:rsidRPr="00FC6297" w:rsidRDefault="00FC6297" w:rsidP="00FC6297">
      <w:pPr>
        <w:spacing w:line="240" w:lineRule="auto"/>
        <w:rPr>
          <w:rFonts w:cs="Times New Roman"/>
          <w:sz w:val="24"/>
          <w:szCs w:val="24"/>
        </w:rPr>
      </w:pPr>
      <w:r w:rsidRPr="00FC6297">
        <w:rPr>
          <w:rFonts w:cs="Times New Roman"/>
          <w:sz w:val="24"/>
          <w:szCs w:val="24"/>
        </w:rPr>
        <w:t>A1/A2: Developing outbreak definitions (A1/A2)</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Creating pathogen-specific outbreak definitions (table shell)</w:t>
      </w:r>
    </w:p>
    <w:p w:rsidR="00FC6297" w:rsidRPr="00FC6297" w:rsidRDefault="00FC6297" w:rsidP="00FC6297">
      <w:pPr>
        <w:pStyle w:val="ListParagraph"/>
        <w:numPr>
          <w:ilvl w:val="2"/>
          <w:numId w:val="1"/>
        </w:numPr>
        <w:spacing w:line="240" w:lineRule="auto"/>
        <w:contextualSpacing w:val="0"/>
        <w:rPr>
          <w:rFonts w:cs="Times New Roman"/>
          <w:sz w:val="24"/>
          <w:szCs w:val="24"/>
        </w:rPr>
      </w:pPr>
      <w:r w:rsidRPr="00FC6297">
        <w:rPr>
          <w:rFonts w:cs="Times New Roman"/>
          <w:sz w:val="24"/>
          <w:szCs w:val="24"/>
        </w:rPr>
        <w:t xml:space="preserve">Conditions: CRE, MDRO Gram negatives, NTM, C. </w:t>
      </w:r>
      <w:proofErr w:type="spellStart"/>
      <w:r w:rsidRPr="00FC6297">
        <w:rPr>
          <w:rFonts w:cs="Times New Roman"/>
          <w:sz w:val="24"/>
          <w:szCs w:val="24"/>
        </w:rPr>
        <w:t>auris</w:t>
      </w:r>
      <w:proofErr w:type="spellEnd"/>
      <w:r w:rsidRPr="00FC6297">
        <w:rPr>
          <w:rFonts w:cs="Times New Roman"/>
          <w:sz w:val="24"/>
          <w:szCs w:val="24"/>
        </w:rPr>
        <w:t>, C difficile, Scabies</w:t>
      </w:r>
    </w:p>
    <w:p w:rsidR="00FC6297" w:rsidRPr="00FC6297" w:rsidRDefault="00FC6297" w:rsidP="00FC6297">
      <w:pPr>
        <w:pStyle w:val="ListParagraph"/>
        <w:numPr>
          <w:ilvl w:val="2"/>
          <w:numId w:val="1"/>
        </w:numPr>
        <w:spacing w:line="240" w:lineRule="auto"/>
        <w:contextualSpacing w:val="0"/>
        <w:rPr>
          <w:rFonts w:cs="Times New Roman"/>
          <w:sz w:val="24"/>
          <w:szCs w:val="24"/>
        </w:rPr>
      </w:pPr>
      <w:r w:rsidRPr="00FC6297">
        <w:rPr>
          <w:rFonts w:cs="Times New Roman"/>
          <w:sz w:val="24"/>
          <w:szCs w:val="24"/>
        </w:rPr>
        <w:t>“Onesies”: Conditions that should be reported regardless of pathogen (e.g., related to scopes, product contamination)</w:t>
      </w:r>
    </w:p>
    <w:p w:rsidR="00FC6297" w:rsidRPr="00FC6297" w:rsidRDefault="00FC6297" w:rsidP="00FC6297">
      <w:pPr>
        <w:pStyle w:val="ListParagraph"/>
        <w:numPr>
          <w:ilvl w:val="2"/>
          <w:numId w:val="1"/>
        </w:numPr>
        <w:spacing w:line="240" w:lineRule="auto"/>
        <w:contextualSpacing w:val="0"/>
        <w:rPr>
          <w:rFonts w:cs="Times New Roman"/>
          <w:sz w:val="24"/>
          <w:szCs w:val="24"/>
        </w:rPr>
      </w:pPr>
      <w:r w:rsidRPr="00FC6297">
        <w:rPr>
          <w:rFonts w:cs="Times New Roman"/>
          <w:sz w:val="24"/>
          <w:szCs w:val="24"/>
        </w:rPr>
        <w:t>Cross-cutting issues: Developing guidelines for determining baseline</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Scan of reporting requirements for HAI outbreaks by state</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Comparison of table (ideal state) with scan of reporting requirements</w:t>
      </w:r>
    </w:p>
    <w:p w:rsidR="00FC6297" w:rsidRPr="00FC6297" w:rsidRDefault="00FC6297" w:rsidP="00FC6297">
      <w:pPr>
        <w:spacing w:line="240" w:lineRule="auto"/>
        <w:rPr>
          <w:rFonts w:cs="Times New Roman"/>
          <w:sz w:val="24"/>
          <w:szCs w:val="24"/>
        </w:rPr>
      </w:pPr>
      <w:r w:rsidRPr="00FC6297">
        <w:rPr>
          <w:rFonts w:cs="Times New Roman"/>
          <w:sz w:val="24"/>
          <w:szCs w:val="24"/>
        </w:rPr>
        <w:t xml:space="preserve">A3: Using surveillance data to detect outbreaks (A3) </w:t>
      </w:r>
    </w:p>
    <w:p w:rsidR="00FC6297" w:rsidRPr="00FC6297" w:rsidRDefault="00FC6297" w:rsidP="00FC6297">
      <w:pPr>
        <w:pStyle w:val="ListParagraph"/>
        <w:numPr>
          <w:ilvl w:val="1"/>
          <w:numId w:val="1"/>
        </w:numPr>
        <w:spacing w:line="240" w:lineRule="auto"/>
        <w:contextualSpacing w:val="0"/>
        <w:rPr>
          <w:rFonts w:cs="Times New Roman"/>
          <w:sz w:val="24"/>
          <w:szCs w:val="24"/>
        </w:rPr>
      </w:pPr>
      <w:r w:rsidRPr="00FC6297">
        <w:rPr>
          <w:rFonts w:cs="Times New Roman"/>
          <w:sz w:val="24"/>
          <w:szCs w:val="24"/>
        </w:rPr>
        <w:t>Determining how surveillance data is used to detect outbreaks in PH and acute care facilities (survey)</w:t>
      </w:r>
    </w:p>
    <w:p w:rsidR="00FC6297" w:rsidRPr="008E0319" w:rsidRDefault="00FC6297" w:rsidP="00FC6297">
      <w:pPr>
        <w:pStyle w:val="ListParagraph"/>
        <w:numPr>
          <w:ilvl w:val="1"/>
          <w:numId w:val="1"/>
        </w:numPr>
        <w:spacing w:line="240" w:lineRule="auto"/>
        <w:contextualSpacing w:val="0"/>
        <w:jc w:val="center"/>
        <w:rPr>
          <w:rFonts w:cs="Times New Roman"/>
          <w:b/>
          <w:sz w:val="24"/>
          <w:szCs w:val="24"/>
        </w:rPr>
      </w:pPr>
      <w:r w:rsidRPr="008E0319">
        <w:rPr>
          <w:rFonts w:cs="Times New Roman"/>
          <w:sz w:val="24"/>
          <w:szCs w:val="24"/>
        </w:rPr>
        <w:t>Developing a tool to use to identify outbreaks from surveillance data</w:t>
      </w:r>
    </w:p>
    <w:sectPr w:rsidR="00FC6297" w:rsidRPr="008E0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CF228A"/>
    <w:multiLevelType w:val="hybridMultilevel"/>
    <w:tmpl w:val="4AF4C3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C2E7908">
      <w:start w:val="1"/>
      <w:numFmt w:val="lowerRoman"/>
      <w:lvlText w:val="%4."/>
      <w:lvlJc w:val="left"/>
      <w:pPr>
        <w:ind w:left="2880" w:hanging="360"/>
      </w:pPr>
      <w:rPr>
        <w:rFonts w:asciiTheme="minorHAnsi" w:eastAsiaTheme="minorHAnsi" w:hAnsiTheme="minorHAnsi"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8D11CD"/>
    <w:multiLevelType w:val="hybridMultilevel"/>
    <w:tmpl w:val="8A30DD2E"/>
    <w:lvl w:ilvl="0" w:tplc="E52EB19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97"/>
    <w:rsid w:val="0000051F"/>
    <w:rsid w:val="001246BC"/>
    <w:rsid w:val="0017074A"/>
    <w:rsid w:val="001F5338"/>
    <w:rsid w:val="00383464"/>
    <w:rsid w:val="003E5E3F"/>
    <w:rsid w:val="004017A2"/>
    <w:rsid w:val="004B4878"/>
    <w:rsid w:val="00515437"/>
    <w:rsid w:val="00542747"/>
    <w:rsid w:val="00551CC6"/>
    <w:rsid w:val="00571E9F"/>
    <w:rsid w:val="005B0EAA"/>
    <w:rsid w:val="005E07E5"/>
    <w:rsid w:val="00681F1E"/>
    <w:rsid w:val="006A2F3E"/>
    <w:rsid w:val="006B521D"/>
    <w:rsid w:val="006E2516"/>
    <w:rsid w:val="00784ABF"/>
    <w:rsid w:val="008C6202"/>
    <w:rsid w:val="008E0319"/>
    <w:rsid w:val="009A32C1"/>
    <w:rsid w:val="009D4139"/>
    <w:rsid w:val="00A05E32"/>
    <w:rsid w:val="00A21962"/>
    <w:rsid w:val="00A94587"/>
    <w:rsid w:val="00AD47CF"/>
    <w:rsid w:val="00B23787"/>
    <w:rsid w:val="00B51232"/>
    <w:rsid w:val="00B5467F"/>
    <w:rsid w:val="00BA1A88"/>
    <w:rsid w:val="00C55E81"/>
    <w:rsid w:val="00C67030"/>
    <w:rsid w:val="00C83A12"/>
    <w:rsid w:val="00CA126A"/>
    <w:rsid w:val="00CD1395"/>
    <w:rsid w:val="00E17A2D"/>
    <w:rsid w:val="00F5410E"/>
    <w:rsid w:val="00FC6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D1EA9"/>
  <w15:chartTrackingRefBased/>
  <w15:docId w15:val="{97698542-ACD9-4B3D-A52E-F69E93CD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2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3485</Words>
  <Characters>19870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Nicole Bryan</cp:lastModifiedBy>
  <cp:revision>2</cp:revision>
  <dcterms:created xsi:type="dcterms:W3CDTF">2017-10-30T16:17:00Z</dcterms:created>
  <dcterms:modified xsi:type="dcterms:W3CDTF">2017-10-30T16:17:00Z</dcterms:modified>
</cp:coreProperties>
</file>