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13CF5" w14:textId="06B4536C" w:rsidR="00EA25B7" w:rsidRDefault="00406838" w:rsidP="007F3D70">
      <w:pPr>
        <w:spacing w:after="0" w:line="240" w:lineRule="auto"/>
        <w:ind w:left="720" w:hanging="720"/>
      </w:pPr>
      <w:r>
        <w:t xml:space="preserve">Title: </w:t>
      </w:r>
      <w:bookmarkStart w:id="0" w:name="_GoBack"/>
      <w:r w:rsidR="00E47DC3" w:rsidRPr="00E47DC3">
        <w:t>Assessment of HAI/AR Outbreak Detection</w:t>
      </w:r>
      <w:r w:rsidR="00E34789">
        <w:t xml:space="preserve"> Data, Tools, and Barriers</w:t>
      </w:r>
      <w:bookmarkEnd w:id="0"/>
    </w:p>
    <w:p w14:paraId="3F6B4C64" w14:textId="6681544B" w:rsidR="00406838" w:rsidRDefault="00406838" w:rsidP="007F3D70">
      <w:pPr>
        <w:spacing w:after="0" w:line="240" w:lineRule="auto"/>
        <w:ind w:left="720" w:hanging="720"/>
      </w:pPr>
      <w:r>
        <w:t xml:space="preserve">Authors/Presenters: </w:t>
      </w:r>
      <w:r w:rsidR="00A15407">
        <w:t xml:space="preserve"> </w:t>
      </w:r>
      <w:r w:rsidR="001712E8">
        <w:t xml:space="preserve">Gerd Clabaugh, Marion Kainer, </w:t>
      </w:r>
      <w:r w:rsidR="000101D4">
        <w:t>(left Joe Perz out intentionally due to CDC restrictions), Dawn Terashita</w:t>
      </w:r>
      <w:r w:rsidR="00A15407">
        <w:t>, Wendy</w:t>
      </w:r>
      <w:r w:rsidR="000101D4">
        <w:t xml:space="preserve"> Bamberg</w:t>
      </w:r>
      <w:r w:rsidR="00A15407">
        <w:t xml:space="preserve">, </w:t>
      </w:r>
      <w:r w:rsidR="00296006">
        <w:t>Maureen Tierney</w:t>
      </w:r>
      <w:r w:rsidR="00296006">
        <w:t xml:space="preserve">, </w:t>
      </w:r>
      <w:r w:rsidR="00A15407">
        <w:t>Michael</w:t>
      </w:r>
      <w:r w:rsidR="000101D4">
        <w:t xml:space="preserve"> Anderson</w:t>
      </w:r>
      <w:r w:rsidR="00A15407">
        <w:t>, Nicole</w:t>
      </w:r>
      <w:r w:rsidR="000101D4">
        <w:t xml:space="preserve"> Bryan</w:t>
      </w:r>
    </w:p>
    <w:p w14:paraId="6F9EC75E" w14:textId="3F1D1F8D" w:rsidR="00406838" w:rsidRDefault="00A15407" w:rsidP="007F3D70">
      <w:pPr>
        <w:spacing w:after="0" w:line="240" w:lineRule="auto"/>
        <w:ind w:left="720" w:hanging="720"/>
      </w:pPr>
      <w:r>
        <w:t xml:space="preserve">Format: </w:t>
      </w:r>
      <w:r w:rsidR="00406838">
        <w:t>Poster or breakout</w:t>
      </w:r>
    </w:p>
    <w:p w14:paraId="49FF2297" w14:textId="742F72E6" w:rsidR="00406838" w:rsidRDefault="00406838" w:rsidP="007F3D70">
      <w:pPr>
        <w:spacing w:after="0" w:line="240" w:lineRule="auto"/>
        <w:ind w:left="720" w:hanging="720"/>
      </w:pPr>
    </w:p>
    <w:p w14:paraId="5B57CD60" w14:textId="77777777" w:rsidR="00406838" w:rsidRDefault="00406838" w:rsidP="007F3D70">
      <w:pPr>
        <w:spacing w:after="0" w:line="240" w:lineRule="auto"/>
      </w:pPr>
    </w:p>
    <w:p w14:paraId="0DC0ABC8" w14:textId="2F175478" w:rsidR="00406838" w:rsidRDefault="00406838" w:rsidP="007F3D70">
      <w:pPr>
        <w:spacing w:after="0" w:line="240" w:lineRule="auto"/>
      </w:pPr>
      <w:r>
        <w:t xml:space="preserve">Background: </w:t>
      </w:r>
    </w:p>
    <w:p w14:paraId="3DFC8F06" w14:textId="3D75E3D1" w:rsidR="00E47DC3" w:rsidRDefault="00E47DC3" w:rsidP="007F3D70">
      <w:pPr>
        <w:spacing w:after="0" w:line="240" w:lineRule="auto"/>
      </w:pPr>
      <w:r>
        <w:t>The Council for Outbreak Response:  Healthcare-Associated Infections (HAI) and Antimicrobial Resistance (AR) (CORHA) is a multidisciplinary partnership consisting of public health and healthcare organizations charged with developing c</w:t>
      </w:r>
      <w:r w:rsidRPr="00E47DC3">
        <w:t xml:space="preserve">onsistent and coordinated approaches to </w:t>
      </w:r>
      <w:r>
        <w:t xml:space="preserve">improve the detection, investigation, response, and prevention of HAI/AR outbreaks.  </w:t>
      </w:r>
      <w:r w:rsidR="00DA7E7B">
        <w:t>CORHA developed an assessment to</w:t>
      </w:r>
      <w:r>
        <w:t xml:space="preserve"> better understand how HAI programs at </w:t>
      </w:r>
      <w:r w:rsidR="00DA6997">
        <w:t>public</w:t>
      </w:r>
      <w:r>
        <w:t xml:space="preserve"> health departments use technology to detect potential HAI</w:t>
      </w:r>
      <w:r w:rsidR="00DA6997">
        <w:t>/</w:t>
      </w:r>
      <w:r>
        <w:t>AR outbreaks</w:t>
      </w:r>
      <w:r w:rsidR="00DA7E7B">
        <w:t>.</w:t>
      </w:r>
    </w:p>
    <w:p w14:paraId="312E0947" w14:textId="4E26A389" w:rsidR="00406838" w:rsidRDefault="00406838" w:rsidP="007F3D70">
      <w:pPr>
        <w:spacing w:after="0" w:line="240" w:lineRule="auto"/>
      </w:pPr>
    </w:p>
    <w:p w14:paraId="3B5CA832" w14:textId="02505BE4" w:rsidR="00406838" w:rsidRDefault="00406838" w:rsidP="007F3D70">
      <w:pPr>
        <w:spacing w:after="0" w:line="240" w:lineRule="auto"/>
      </w:pPr>
      <w:r>
        <w:t>Methods:</w:t>
      </w:r>
    </w:p>
    <w:p w14:paraId="071BA4ED" w14:textId="6E9066B6" w:rsidR="00E47DC3" w:rsidRDefault="00A15407" w:rsidP="007F3D70">
      <w:pPr>
        <w:spacing w:after="0" w:line="240" w:lineRule="auto"/>
      </w:pPr>
      <w:r>
        <w:t xml:space="preserve">The assessment was </w:t>
      </w:r>
      <w:r w:rsidR="00A65B52">
        <w:t>launched</w:t>
      </w:r>
      <w:r w:rsidR="00E47DC3">
        <w:t xml:space="preserve"> </w:t>
      </w:r>
      <w:r>
        <w:t>in July 2017</w:t>
      </w:r>
      <w:r w:rsidR="00DA6997">
        <w:t xml:space="preserve"> and responses were collected </w:t>
      </w:r>
      <w:r w:rsidR="00E248D6">
        <w:t xml:space="preserve">electronically </w:t>
      </w:r>
      <w:r w:rsidR="00DA6997">
        <w:t>using Qualtrics</w:t>
      </w:r>
      <w:r>
        <w:t>.  In addition to demographic information, recipients were asked to describe their HAI surveillance efforts</w:t>
      </w:r>
      <w:r w:rsidR="000A7669">
        <w:t xml:space="preserve"> </w:t>
      </w:r>
      <w:r w:rsidR="00827CE1">
        <w:t>regarding</w:t>
      </w:r>
      <w:r w:rsidR="000A7669">
        <w:t xml:space="preserve"> </w:t>
      </w:r>
      <w:r w:rsidR="00DE43BD">
        <w:t>d</w:t>
      </w:r>
      <w:r w:rsidR="000A7669">
        <w:t xml:space="preserve">ata </w:t>
      </w:r>
      <w:r w:rsidR="00DE43BD">
        <w:t xml:space="preserve">sources </w:t>
      </w:r>
      <w:r w:rsidR="000A7669">
        <w:t xml:space="preserve">and </w:t>
      </w:r>
      <w:r w:rsidR="005E636F">
        <w:t xml:space="preserve">software </w:t>
      </w:r>
      <w:r w:rsidR="000A7669">
        <w:t>tools used</w:t>
      </w:r>
      <w:r w:rsidR="00B1441F">
        <w:t xml:space="preserve"> to detect outbreaks of HAI/AR pathogens.</w:t>
      </w:r>
      <w:r w:rsidR="004A63D9">
        <w:t xml:space="preserve">  They were also asked to describe barriers they experienced using surveillance system data for outbreak detection.</w:t>
      </w:r>
    </w:p>
    <w:p w14:paraId="1B9E8C8C" w14:textId="77777777" w:rsidR="00E47DC3" w:rsidRDefault="00E47DC3" w:rsidP="007F3D70">
      <w:pPr>
        <w:spacing w:after="0" w:line="240" w:lineRule="auto"/>
      </w:pPr>
    </w:p>
    <w:p w14:paraId="60495DE5" w14:textId="0027094F" w:rsidR="00406838" w:rsidRDefault="00406838" w:rsidP="007F3D70">
      <w:pPr>
        <w:spacing w:after="0" w:line="240" w:lineRule="auto"/>
      </w:pPr>
      <w:r>
        <w:t>Results:</w:t>
      </w:r>
    </w:p>
    <w:p w14:paraId="51B161C9" w14:textId="479B2571" w:rsidR="000A66DD" w:rsidRDefault="00E47DC3" w:rsidP="007F3D70">
      <w:pPr>
        <w:spacing w:after="0" w:line="240" w:lineRule="auto"/>
      </w:pPr>
      <w:r>
        <w:t>A total o</w:t>
      </w:r>
      <w:r w:rsidR="006E1A76">
        <w:t xml:space="preserve">f 89 </w:t>
      </w:r>
      <w:r w:rsidR="007F3D70">
        <w:t>responses were received.  Fifty-two respondents were from state health departments, while 1</w:t>
      </w:r>
      <w:r w:rsidR="00C472A9">
        <w:t>6</w:t>
      </w:r>
      <w:r w:rsidR="007F3D70">
        <w:t xml:space="preserve"> were from local health departments, 2 from regional health departments, and 1 other.  Ninety-seven percent (69) </w:t>
      </w:r>
      <w:r w:rsidR="000A7669">
        <w:t xml:space="preserve">of </w:t>
      </w:r>
      <w:r w:rsidR="007F3D70">
        <w:t xml:space="preserve">respondents indicated that they have </w:t>
      </w:r>
      <w:r w:rsidR="000A7669">
        <w:t xml:space="preserve">some </w:t>
      </w:r>
      <w:r w:rsidR="007F3D70">
        <w:t>role in HAI outbrea</w:t>
      </w:r>
      <w:r w:rsidR="005B3982">
        <w:t xml:space="preserve">ks.  </w:t>
      </w:r>
      <w:r w:rsidR="00C472A9">
        <w:t>S</w:t>
      </w:r>
      <w:r w:rsidR="005E636F">
        <w:t xml:space="preserve">oftware </w:t>
      </w:r>
      <w:r w:rsidR="005B3982">
        <w:t xml:space="preserve">tools used </w:t>
      </w:r>
      <w:r w:rsidR="00D03F59">
        <w:t xml:space="preserve">by public health </w:t>
      </w:r>
      <w:r w:rsidR="005B3982">
        <w:t xml:space="preserve">to identify potential </w:t>
      </w:r>
      <w:r w:rsidR="00D03F59">
        <w:t>HAI/AR outbreaks included: SAS (17), Essen</w:t>
      </w:r>
      <w:r w:rsidR="00C472A9">
        <w:t>c</w:t>
      </w:r>
      <w:r w:rsidR="00D03F59">
        <w:t xml:space="preserve">e (9), </w:t>
      </w:r>
      <w:proofErr w:type="spellStart"/>
      <w:r w:rsidR="00D03F59">
        <w:t>SATScan</w:t>
      </w:r>
      <w:proofErr w:type="spellEnd"/>
      <w:r w:rsidR="00D03F59">
        <w:t xml:space="preserve"> (6), R (5), </w:t>
      </w:r>
      <w:proofErr w:type="spellStart"/>
      <w:r w:rsidR="00D03F59">
        <w:t>WHONet</w:t>
      </w:r>
      <w:proofErr w:type="spellEnd"/>
      <w:r w:rsidR="00D03F59">
        <w:t xml:space="preserve"> (3</w:t>
      </w:r>
      <w:r w:rsidR="001E01B3">
        <w:t xml:space="preserve">), and other tools (16).  Thirty-one respondents indicated that they do not use any </w:t>
      </w:r>
      <w:r w:rsidR="005E636F">
        <w:t>software tools</w:t>
      </w:r>
      <w:r w:rsidR="001E01B3">
        <w:t>.</w:t>
      </w:r>
      <w:r w:rsidR="004A63D9">
        <w:t xml:space="preserve">  </w:t>
      </w:r>
      <w:r w:rsidR="00B21301">
        <w:t xml:space="preserve">Data sources used to </w:t>
      </w:r>
      <w:r w:rsidR="006E1A76">
        <w:t>detect HAI/AR outbreaks included: communicable disease surveillance (44),</w:t>
      </w:r>
      <w:r w:rsidR="00DA6997">
        <w:t xml:space="preserve"> public health lab systems (15</w:t>
      </w:r>
      <w:r w:rsidR="005E636F">
        <w:t xml:space="preserve">), </w:t>
      </w:r>
      <w:r w:rsidR="006E1A76">
        <w:t xml:space="preserve">NHSN HAI data (15), NHSN Lab ID events (14), syndromic surveillance data (14), and other data sources (7).  Twenty respondents indicated that they do not use </w:t>
      </w:r>
      <w:r w:rsidR="005E636F">
        <w:t xml:space="preserve">surveillance system </w:t>
      </w:r>
      <w:r w:rsidR="006E1A76">
        <w:t>data.</w:t>
      </w:r>
      <w:r w:rsidR="005E636F">
        <w:t xml:space="preserve">  </w:t>
      </w:r>
      <w:r w:rsidR="000A66DD">
        <w:t>Barriers to utilizing surveillance system data for outbreak detection included</w:t>
      </w:r>
      <w:r w:rsidR="007045C8">
        <w:t>:  insufficient</w:t>
      </w:r>
      <w:r w:rsidR="000A66DD">
        <w:t xml:space="preserve"> resources (38), information not timely (26), lack of </w:t>
      </w:r>
      <w:r w:rsidR="007045C8">
        <w:t xml:space="preserve">data </w:t>
      </w:r>
      <w:r w:rsidR="00BA08A2">
        <w:t>access (</w:t>
      </w:r>
      <w:r w:rsidR="000A66DD">
        <w:t xml:space="preserve">23), lack of expertise (23), inaccurate data (18), and lack of simplicity (18). </w:t>
      </w:r>
    </w:p>
    <w:p w14:paraId="7954CB59" w14:textId="77777777" w:rsidR="006E1A76" w:rsidRDefault="006E1A76" w:rsidP="00DE43BD">
      <w:pPr>
        <w:spacing w:after="0" w:line="240" w:lineRule="auto"/>
      </w:pPr>
    </w:p>
    <w:p w14:paraId="7A07525F" w14:textId="11F183AA" w:rsidR="00406838" w:rsidRDefault="00406838" w:rsidP="00DE43BD">
      <w:pPr>
        <w:spacing w:after="0" w:line="240" w:lineRule="auto"/>
      </w:pPr>
      <w:r>
        <w:t>Conclusion:</w:t>
      </w:r>
    </w:p>
    <w:p w14:paraId="0A4B6DED" w14:textId="7CB1855F" w:rsidR="00A15407" w:rsidRDefault="00AB314C" w:rsidP="00B1441F">
      <w:pPr>
        <w:spacing w:after="0" w:line="240" w:lineRule="auto"/>
      </w:pPr>
      <w:r>
        <w:t>P</w:t>
      </w:r>
      <w:r w:rsidR="00DE43BD">
        <w:t xml:space="preserve">ublic health and healthcare have important roles in HAI outbreak </w:t>
      </w:r>
      <w:r w:rsidR="00B1441F">
        <w:t xml:space="preserve">detection and </w:t>
      </w:r>
      <w:r w:rsidR="00DE43BD">
        <w:t>surveillance</w:t>
      </w:r>
      <w:r w:rsidR="00A15407">
        <w:t>,</w:t>
      </w:r>
      <w:r w:rsidR="00B1441F">
        <w:t xml:space="preserve"> </w:t>
      </w:r>
      <w:r w:rsidR="00A15407">
        <w:t>yet there are barriers</w:t>
      </w:r>
      <w:r w:rsidR="00B1441F">
        <w:t xml:space="preserve"> to </w:t>
      </w:r>
      <w:r w:rsidR="006E1A76">
        <w:t xml:space="preserve">utilizing surveillance system data and tools to detect HAI/AR outbreaks.  CORHA is working to develop resources to help public health improve HAI/AR outbreak detection. </w:t>
      </w:r>
    </w:p>
    <w:sectPr w:rsidR="00A15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838"/>
    <w:rsid w:val="000101D4"/>
    <w:rsid w:val="000A66DD"/>
    <w:rsid w:val="000A7669"/>
    <w:rsid w:val="000F5BD2"/>
    <w:rsid w:val="00161949"/>
    <w:rsid w:val="001712E8"/>
    <w:rsid w:val="001E01B3"/>
    <w:rsid w:val="00296006"/>
    <w:rsid w:val="003F1E81"/>
    <w:rsid w:val="00401B9D"/>
    <w:rsid w:val="00406838"/>
    <w:rsid w:val="004A63D9"/>
    <w:rsid w:val="005B3982"/>
    <w:rsid w:val="005E636F"/>
    <w:rsid w:val="006E1A76"/>
    <w:rsid w:val="007045C8"/>
    <w:rsid w:val="007F3D70"/>
    <w:rsid w:val="00827CE1"/>
    <w:rsid w:val="00887C40"/>
    <w:rsid w:val="00A15407"/>
    <w:rsid w:val="00A65B52"/>
    <w:rsid w:val="00A742E1"/>
    <w:rsid w:val="00AB314C"/>
    <w:rsid w:val="00B1441F"/>
    <w:rsid w:val="00B21301"/>
    <w:rsid w:val="00BA08A2"/>
    <w:rsid w:val="00C472A9"/>
    <w:rsid w:val="00CC7B67"/>
    <w:rsid w:val="00D03F59"/>
    <w:rsid w:val="00DA6997"/>
    <w:rsid w:val="00DA7E7B"/>
    <w:rsid w:val="00DE43BD"/>
    <w:rsid w:val="00E248D6"/>
    <w:rsid w:val="00E34789"/>
    <w:rsid w:val="00E47DC3"/>
    <w:rsid w:val="00EA25B7"/>
    <w:rsid w:val="00FE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BCE7F"/>
  <w15:chartTrackingRefBased/>
  <w15:docId w15:val="{40E85F9D-6A85-4EE7-A90C-42DE11AB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A0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08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08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8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Bryan</dc:creator>
  <cp:keywords/>
  <dc:description/>
  <cp:lastModifiedBy>Michael Anderson</cp:lastModifiedBy>
  <cp:revision>2</cp:revision>
  <dcterms:created xsi:type="dcterms:W3CDTF">2018-03-14T14:54:00Z</dcterms:created>
  <dcterms:modified xsi:type="dcterms:W3CDTF">2018-03-14T14:54:00Z</dcterms:modified>
</cp:coreProperties>
</file>