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F1E" w:rsidRDefault="007B3F1E" w:rsidP="007B3F1E">
      <w:pPr>
        <w:pStyle w:val="Heading1"/>
      </w:pPr>
      <w:bookmarkStart w:id="0" w:name="_GoBack"/>
      <w:bookmarkEnd w:id="0"/>
      <w:r>
        <w:t xml:space="preserve">Workgroup B: Outbreak Investigation and Control </w:t>
      </w:r>
    </w:p>
    <w:p w:rsidR="007B3F1E" w:rsidRDefault="007B3F1E" w:rsidP="007B3F1E">
      <w:pPr>
        <w:rPr>
          <w:b/>
          <w:color w:val="1F4E79" w:themeColor="accent1" w:themeShade="80"/>
          <w:sz w:val="24"/>
          <w:szCs w:val="24"/>
        </w:rPr>
      </w:pPr>
      <w:r>
        <w:rPr>
          <w:b/>
          <w:color w:val="1F4E79" w:themeColor="accent1" w:themeShade="80"/>
          <w:sz w:val="24"/>
          <w:szCs w:val="24"/>
        </w:rPr>
        <w:t>Call Notes – 11.10.16</w:t>
      </w:r>
    </w:p>
    <w:p w:rsidR="007B3F1E" w:rsidRPr="00E54BDD" w:rsidRDefault="007B3F1E" w:rsidP="00E54BDD">
      <w:pPr>
        <w:rPr>
          <w:b/>
          <w:i/>
        </w:rPr>
      </w:pPr>
      <w:r>
        <w:rPr>
          <w:b/>
          <w:i/>
        </w:rPr>
        <w:t>Participants:</w:t>
      </w:r>
    </w:p>
    <w:p w:rsidR="007B3F1E" w:rsidRDefault="007B3F1E" w:rsidP="007B3F1E">
      <w:pPr>
        <w:spacing w:after="0" w:line="240" w:lineRule="auto"/>
      </w:pPr>
      <w:r>
        <w:t>Elizabeth Ruebush (ASTHO)</w:t>
      </w:r>
    </w:p>
    <w:p w:rsidR="007B3F1E" w:rsidRDefault="007B3F1E" w:rsidP="007B3F1E">
      <w:pPr>
        <w:spacing w:after="0" w:line="240" w:lineRule="auto"/>
      </w:pPr>
      <w:r>
        <w:t>Jay Butler (AK, ASTHO)</w:t>
      </w:r>
    </w:p>
    <w:p w:rsidR="007B3F1E" w:rsidRDefault="007B3F1E" w:rsidP="007B3F1E">
      <w:pPr>
        <w:spacing w:after="0" w:line="240" w:lineRule="auto"/>
      </w:pPr>
      <w:r>
        <w:t>Jessica Helms (CSTE)</w:t>
      </w:r>
    </w:p>
    <w:p w:rsidR="007B3F1E" w:rsidRDefault="007B3F1E" w:rsidP="007B3F1E">
      <w:pPr>
        <w:spacing w:after="0" w:line="240" w:lineRule="auto"/>
      </w:pPr>
      <w:r>
        <w:t>Joe Perz (CDC)</w:t>
      </w:r>
    </w:p>
    <w:p w:rsidR="006A20C7" w:rsidRDefault="006A20C7" w:rsidP="007B3F1E">
      <w:pPr>
        <w:spacing w:after="0" w:line="240" w:lineRule="auto"/>
      </w:pPr>
      <w:r>
        <w:t xml:space="preserve">Kathy </w:t>
      </w:r>
      <w:proofErr w:type="spellStart"/>
      <w:r>
        <w:t>Sieber</w:t>
      </w:r>
      <w:proofErr w:type="spellEnd"/>
      <w:r>
        <w:t xml:space="preserve"> (CDC)</w:t>
      </w:r>
    </w:p>
    <w:p w:rsidR="008F67B8" w:rsidRDefault="002F7798" w:rsidP="007B3F1E">
      <w:pPr>
        <w:spacing w:after="0" w:line="240" w:lineRule="auto"/>
      </w:pPr>
      <w:r>
        <w:t>Moham</w:t>
      </w:r>
      <w:r w:rsidR="008F67B8">
        <w:t>ed Ya</w:t>
      </w:r>
      <w:r>
        <w:t>s</w:t>
      </w:r>
      <w:r w:rsidR="008F67B8">
        <w:t>sin (U</w:t>
      </w:r>
      <w:r w:rsidR="006A20C7">
        <w:t>niversity of Pittsburg</w:t>
      </w:r>
      <w:r>
        <w:t>h</w:t>
      </w:r>
      <w:r w:rsidR="008F67B8">
        <w:t>, SHEA)</w:t>
      </w:r>
    </w:p>
    <w:p w:rsidR="007B3F1E" w:rsidRDefault="007B3F1E" w:rsidP="007B3F1E">
      <w:pPr>
        <w:spacing w:after="0" w:line="240" w:lineRule="auto"/>
      </w:pPr>
      <w:r>
        <w:t>Nicole Bryan (CSTE)</w:t>
      </w:r>
    </w:p>
    <w:p w:rsidR="007B3F1E" w:rsidRDefault="007B3F1E" w:rsidP="007B3F1E">
      <w:pPr>
        <w:spacing w:after="0" w:line="240" w:lineRule="auto"/>
      </w:pPr>
      <w:r>
        <w:t xml:space="preserve">Sri </w:t>
      </w:r>
      <w:proofErr w:type="spellStart"/>
      <w:r>
        <w:t>Seshadri</w:t>
      </w:r>
      <w:proofErr w:type="spellEnd"/>
      <w:r>
        <w:t xml:space="preserve"> (Barren River Health, NACCHO)</w:t>
      </w:r>
    </w:p>
    <w:p w:rsidR="008C133F" w:rsidRDefault="008C133F" w:rsidP="007B3F1E">
      <w:pPr>
        <w:spacing w:after="0" w:line="240" w:lineRule="auto"/>
      </w:pPr>
      <w:r>
        <w:t>Zack Moore (NC, CSTE)</w:t>
      </w:r>
    </w:p>
    <w:p w:rsidR="007B3F1E" w:rsidRDefault="007B3F1E" w:rsidP="007B3F1E">
      <w:pPr>
        <w:spacing w:after="0" w:line="240" w:lineRule="auto"/>
      </w:pPr>
    </w:p>
    <w:p w:rsidR="007B3F1E" w:rsidRDefault="007B3F1E" w:rsidP="007B3F1E">
      <w:pPr>
        <w:spacing w:after="0" w:line="240" w:lineRule="auto"/>
      </w:pPr>
      <w:r>
        <w:t xml:space="preserve">Workgroup members unable to attend today’s call: </w:t>
      </w:r>
    </w:p>
    <w:p w:rsidR="007B3F1E" w:rsidRDefault="007B3F1E" w:rsidP="007B3F1E">
      <w:pPr>
        <w:spacing w:after="0" w:line="240" w:lineRule="auto"/>
      </w:pPr>
      <w:r>
        <w:t>Dawn Terashita (LA County, NACCHO)</w:t>
      </w:r>
    </w:p>
    <w:p w:rsidR="00E54BDD" w:rsidRDefault="00E54BDD" w:rsidP="007B3F1E">
      <w:pPr>
        <w:spacing w:after="0" w:line="240" w:lineRule="auto"/>
      </w:pPr>
      <w:r>
        <w:t>Elizabeth Mothershed (CDC)</w:t>
      </w:r>
    </w:p>
    <w:p w:rsidR="008F67B8" w:rsidRDefault="008F67B8" w:rsidP="008F67B8">
      <w:pPr>
        <w:spacing w:after="0" w:line="240" w:lineRule="auto"/>
      </w:pPr>
      <w:r>
        <w:t>Marion Kainer (TN, CSTE)</w:t>
      </w:r>
    </w:p>
    <w:p w:rsidR="008F67B8" w:rsidRDefault="008F67B8" w:rsidP="007B3F1E">
      <w:pPr>
        <w:spacing w:after="0" w:line="240" w:lineRule="auto"/>
      </w:pPr>
      <w:r>
        <w:t>Matt Crist (CDC)</w:t>
      </w:r>
    </w:p>
    <w:p w:rsidR="002127CA" w:rsidRDefault="002127CA"/>
    <w:p w:rsidR="008F67B8" w:rsidRDefault="008C133F" w:rsidP="008F67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8F67B8">
        <w:rPr>
          <w:rFonts w:ascii="Calibri" w:hAnsi="Calibri" w:cs="Calibri"/>
          <w:b/>
          <w:i/>
        </w:rPr>
        <w:t>Update on workgroup recruitment; introduction of new member(s)</w:t>
      </w:r>
    </w:p>
    <w:p w:rsidR="00D32F84" w:rsidRDefault="00D32F84" w:rsidP="008F67B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Moham</w:t>
      </w:r>
      <w:r w:rsidR="008F67B8">
        <w:rPr>
          <w:rFonts w:ascii="Calibri" w:hAnsi="Calibri" w:cs="Calibri"/>
        </w:rPr>
        <w:t>ed</w:t>
      </w:r>
      <w:r w:rsidR="006A20C7">
        <w:rPr>
          <w:rFonts w:ascii="Calibri" w:hAnsi="Calibri" w:cs="Calibri"/>
        </w:rPr>
        <w:t xml:space="preserve"> Ya</w:t>
      </w:r>
      <w:r>
        <w:rPr>
          <w:rFonts w:ascii="Calibri" w:hAnsi="Calibri" w:cs="Calibri"/>
        </w:rPr>
        <w:t>s</w:t>
      </w:r>
      <w:r w:rsidR="006A20C7">
        <w:rPr>
          <w:rFonts w:ascii="Calibri" w:hAnsi="Calibri" w:cs="Calibri"/>
        </w:rPr>
        <w:t>sin</w:t>
      </w:r>
      <w:r w:rsidR="008F67B8">
        <w:rPr>
          <w:rFonts w:ascii="Calibri" w:hAnsi="Calibri" w:cs="Calibri"/>
        </w:rPr>
        <w:t xml:space="preserve"> f</w:t>
      </w:r>
      <w:r w:rsidR="006A20C7">
        <w:rPr>
          <w:rFonts w:ascii="Calibri" w:hAnsi="Calibri" w:cs="Calibri"/>
        </w:rPr>
        <w:t xml:space="preserve">rom the University of </w:t>
      </w:r>
      <w:r w:rsidR="00BF4EC5">
        <w:rPr>
          <w:rFonts w:ascii="Calibri" w:hAnsi="Calibri" w:cs="Calibri"/>
        </w:rPr>
        <w:t>Pittsburg</w:t>
      </w:r>
      <w:r>
        <w:rPr>
          <w:rFonts w:ascii="Calibri" w:hAnsi="Calibri" w:cs="Calibri"/>
        </w:rPr>
        <w:t>h</w:t>
      </w:r>
      <w:r w:rsidR="006A20C7">
        <w:rPr>
          <w:rFonts w:ascii="Calibri" w:hAnsi="Calibri" w:cs="Calibri"/>
        </w:rPr>
        <w:t xml:space="preserve"> has joined the workgroup</w:t>
      </w:r>
      <w:r w:rsidR="00093E6C">
        <w:rPr>
          <w:rFonts w:ascii="Calibri" w:hAnsi="Calibri" w:cs="Calibri"/>
        </w:rPr>
        <w:t xml:space="preserve"> as a SHEA representative</w:t>
      </w:r>
      <w:r w:rsidR="008E063C">
        <w:rPr>
          <w:rFonts w:ascii="Calibri" w:hAnsi="Calibri" w:cs="Calibri"/>
        </w:rPr>
        <w:t xml:space="preserve"> to provide a facility perspective</w:t>
      </w:r>
    </w:p>
    <w:p w:rsidR="00093E6C" w:rsidRDefault="008E063C" w:rsidP="00D32F8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Works as a h</w:t>
      </w:r>
      <w:r w:rsidR="008F67B8">
        <w:rPr>
          <w:rFonts w:ascii="Calibri" w:hAnsi="Calibri" w:cs="Calibri"/>
        </w:rPr>
        <w:t xml:space="preserve">ospital epidemiologist and medical director </w:t>
      </w:r>
      <w:r>
        <w:rPr>
          <w:rFonts w:ascii="Calibri" w:hAnsi="Calibri" w:cs="Calibri"/>
        </w:rPr>
        <w:t>for infection control</w:t>
      </w:r>
    </w:p>
    <w:p w:rsidR="006A20C7" w:rsidRDefault="006A20C7" w:rsidP="008F67B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Zack Moore, acting State Epidemiologist for North Carolina with long standing interesting in HAI and PH response</w:t>
      </w:r>
      <w:r w:rsidR="00E97FDC">
        <w:rPr>
          <w:rFonts w:ascii="Calibri" w:hAnsi="Calibri" w:cs="Calibri"/>
        </w:rPr>
        <w:t>, has joined the group as well</w:t>
      </w:r>
    </w:p>
    <w:p w:rsidR="006A20C7" w:rsidRDefault="00093E6C" w:rsidP="008F67B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Active outreach to SHEA, APIC, and NACCHO by ASTHO and CSTE</w:t>
      </w:r>
    </w:p>
    <w:p w:rsidR="006A20C7" w:rsidRDefault="00093E6C" w:rsidP="006A20C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Mohamed</w:t>
      </w:r>
      <w:r w:rsidR="006A20C7">
        <w:rPr>
          <w:rFonts w:ascii="Calibri" w:hAnsi="Calibri" w:cs="Calibri"/>
        </w:rPr>
        <w:t xml:space="preserve"> joined for SHEA on workgroup A and B</w:t>
      </w:r>
    </w:p>
    <w:p w:rsidR="006A20C7" w:rsidRDefault="006A20C7" w:rsidP="006A20C7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Waiting to hear back from APIC for suggestions</w:t>
      </w:r>
    </w:p>
    <w:p w:rsidR="006A20C7" w:rsidRPr="006A20C7" w:rsidRDefault="006A20C7" w:rsidP="006A20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F4EC5" w:rsidRPr="00E97FDC" w:rsidRDefault="008C133F" w:rsidP="00E97FD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BF4EC5">
        <w:rPr>
          <w:rFonts w:ascii="Calibri" w:hAnsi="Calibri" w:cs="Calibri"/>
          <w:b/>
          <w:i/>
        </w:rPr>
        <w:t>Review Workgroup Leadership Roles and Responsibilities; call for nominations/statements of interest</w:t>
      </w:r>
      <w:r w:rsidR="00BF4EC5" w:rsidRPr="00E97FDC">
        <w:rPr>
          <w:rFonts w:ascii="Calibri" w:hAnsi="Calibri" w:cs="Calibri"/>
        </w:rPr>
        <w:t xml:space="preserve">  </w:t>
      </w:r>
    </w:p>
    <w:p w:rsidR="00BF4EC5" w:rsidRDefault="00BF4EC5" w:rsidP="00BF4EC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Goal for the docu</w:t>
      </w:r>
      <w:r w:rsidR="0099584C">
        <w:rPr>
          <w:rFonts w:ascii="Calibri" w:hAnsi="Calibri" w:cs="Calibri"/>
        </w:rPr>
        <w:t>ment to be incorporated into</w:t>
      </w:r>
      <w:r>
        <w:rPr>
          <w:rFonts w:ascii="Calibri" w:hAnsi="Calibri" w:cs="Calibri"/>
        </w:rPr>
        <w:t xml:space="preserve"> operating guidelines </w:t>
      </w:r>
      <w:r w:rsidR="00E97FDC">
        <w:rPr>
          <w:rFonts w:ascii="Calibri" w:hAnsi="Calibri" w:cs="Calibri"/>
        </w:rPr>
        <w:t>(being developed by the Governance C</w:t>
      </w:r>
      <w:r>
        <w:rPr>
          <w:rFonts w:ascii="Calibri" w:hAnsi="Calibri" w:cs="Calibri"/>
        </w:rPr>
        <w:t>omm</w:t>
      </w:r>
      <w:r w:rsidR="00E97FDC">
        <w:rPr>
          <w:rFonts w:ascii="Calibri" w:hAnsi="Calibri" w:cs="Calibri"/>
        </w:rPr>
        <w:t>ittee)</w:t>
      </w:r>
    </w:p>
    <w:p w:rsidR="00BF4EC5" w:rsidRPr="00384CFD" w:rsidRDefault="00BF4EC5" w:rsidP="0099584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97FDC">
        <w:rPr>
          <w:rFonts w:ascii="Calibri" w:hAnsi="Calibri" w:cs="Calibri"/>
          <w:b/>
          <w:color w:val="1F4E79" w:themeColor="accent1" w:themeShade="80"/>
        </w:rPr>
        <w:t>Action/Item:</w:t>
      </w:r>
      <w:r w:rsidR="00E97FDC" w:rsidRPr="00E97FDC">
        <w:rPr>
          <w:rFonts w:ascii="Calibri" w:hAnsi="Calibri" w:cs="Calibri"/>
          <w:color w:val="1F4E79" w:themeColor="accent1" w:themeShade="80"/>
        </w:rPr>
        <w:t xml:space="preserve"> </w:t>
      </w:r>
      <w:r w:rsidR="0099584C">
        <w:rPr>
          <w:rFonts w:ascii="Calibri" w:hAnsi="Calibri" w:cs="Calibri"/>
          <w:color w:val="1F4E79" w:themeColor="accent1" w:themeShade="80"/>
        </w:rPr>
        <w:t>Please review and send</w:t>
      </w:r>
      <w:r w:rsidR="00E97FDC" w:rsidRPr="0099584C">
        <w:rPr>
          <w:rFonts w:ascii="Calibri" w:hAnsi="Calibri" w:cs="Calibri"/>
          <w:color w:val="1F4E79" w:themeColor="accent1" w:themeShade="80"/>
        </w:rPr>
        <w:t xml:space="preserve"> ASTHO/CSTE additional comments or suggestions</w:t>
      </w:r>
    </w:p>
    <w:p w:rsidR="00384CFD" w:rsidRPr="00384CFD" w:rsidRDefault="00F47332" w:rsidP="00384CF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00" w:hanging="240"/>
        <w:rPr>
          <w:rFonts w:cstheme="minorHAnsi"/>
        </w:rPr>
      </w:pPr>
      <w:r>
        <w:rPr>
          <w:rFonts w:ascii="Calibri" w:hAnsi="Calibri" w:cs="Calibri"/>
          <w:b/>
          <w:color w:val="1F4E79" w:themeColor="accent1" w:themeShade="80"/>
        </w:rPr>
        <w:t xml:space="preserve">   </w:t>
      </w:r>
      <w:r w:rsidR="00384CFD">
        <w:rPr>
          <w:rFonts w:ascii="Calibri" w:hAnsi="Calibri" w:cs="Calibri"/>
          <w:b/>
          <w:color w:val="1F4E79" w:themeColor="accent1" w:themeShade="80"/>
        </w:rPr>
        <w:t>Action/Item:</w:t>
      </w:r>
      <w:r w:rsidR="00384CFD">
        <w:rPr>
          <w:rFonts w:ascii="Calibri" w:hAnsi="Calibri" w:cs="Calibri"/>
        </w:rPr>
        <w:t xml:space="preserve"> </w:t>
      </w:r>
      <w:r>
        <w:rPr>
          <w:rFonts w:cstheme="minorHAnsi"/>
          <w:color w:val="1F4E79" w:themeColor="accent1" w:themeShade="80"/>
        </w:rPr>
        <w:t>ASTHO/CSTE will r</w:t>
      </w:r>
      <w:r w:rsidR="00384CFD" w:rsidRPr="00384CFD">
        <w:rPr>
          <w:rFonts w:cstheme="minorHAnsi"/>
          <w:color w:val="1F4E79" w:themeColor="accent1" w:themeShade="80"/>
        </w:rPr>
        <w:t>each out to solicit statements of interest for chair or vice chair</w:t>
      </w:r>
    </w:p>
    <w:p w:rsidR="00BF4EC5" w:rsidRDefault="00BF4EC5" w:rsidP="00BF4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33F" w:rsidRDefault="008C133F" w:rsidP="00BF4E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BF4EC5">
        <w:rPr>
          <w:rFonts w:ascii="Calibri" w:hAnsi="Calibri" w:cs="Calibri"/>
          <w:b/>
          <w:i/>
        </w:rPr>
        <w:t>Next steps for operationalizing workgroup charge</w:t>
      </w:r>
    </w:p>
    <w:p w:rsidR="00C14379" w:rsidRDefault="00BF4EC5" w:rsidP="00F710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14379">
        <w:rPr>
          <w:rFonts w:ascii="Calibri" w:hAnsi="Calibri" w:cs="Calibri"/>
        </w:rPr>
        <w:t>Matt Christ has summarized Activity 2.2 and 2.5</w:t>
      </w:r>
      <w:r w:rsidR="00C14379" w:rsidRPr="00C14379">
        <w:rPr>
          <w:rFonts w:ascii="Calibri" w:hAnsi="Calibri" w:cs="Calibri"/>
        </w:rPr>
        <w:t xml:space="preserve"> of the workgroup charge and will be sharing at the in-</w:t>
      </w:r>
      <w:r w:rsidR="00C14379">
        <w:rPr>
          <w:rFonts w:ascii="Calibri" w:hAnsi="Calibri" w:cs="Calibri"/>
        </w:rPr>
        <w:t>person meeting</w:t>
      </w:r>
    </w:p>
    <w:p w:rsidR="00C14379" w:rsidRDefault="00C14379" w:rsidP="00C14379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summary will be posted to Basecamp or disseminated </w:t>
      </w:r>
      <w:r w:rsidR="00620330">
        <w:rPr>
          <w:rFonts w:ascii="Calibri" w:hAnsi="Calibri" w:cs="Calibri"/>
        </w:rPr>
        <w:t>via email</w:t>
      </w:r>
    </w:p>
    <w:p w:rsidR="00BF74D3" w:rsidRPr="00C14379" w:rsidRDefault="00BF74D3" w:rsidP="00F710B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14379">
        <w:rPr>
          <w:rFonts w:ascii="Calibri" w:hAnsi="Calibri" w:cs="Calibri"/>
        </w:rPr>
        <w:t xml:space="preserve">Need to develop a workplan to address the </w:t>
      </w:r>
      <w:r w:rsidR="00C14379" w:rsidRPr="00C14379">
        <w:rPr>
          <w:rFonts w:ascii="Calibri" w:hAnsi="Calibri" w:cs="Calibri"/>
        </w:rPr>
        <w:t>abstract</w:t>
      </w:r>
      <w:r w:rsidRPr="00C14379">
        <w:rPr>
          <w:rFonts w:ascii="Calibri" w:hAnsi="Calibri" w:cs="Calibri"/>
        </w:rPr>
        <w:t xml:space="preserve"> questions pertaining to the workgroup charge</w:t>
      </w:r>
    </w:p>
    <w:p w:rsidR="00A041B0" w:rsidRDefault="00BF74D3" w:rsidP="00BF4EC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Workgroup A has created a draft reporting shell from the priority pathogen list </w:t>
      </w:r>
    </w:p>
    <w:p w:rsidR="00BF74D3" w:rsidRDefault="00C14379" w:rsidP="00BF74D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Established tentative thresholds</w:t>
      </w:r>
      <w:r w:rsidR="00BF74D3">
        <w:rPr>
          <w:rFonts w:ascii="Calibri" w:hAnsi="Calibri" w:cs="Calibri"/>
        </w:rPr>
        <w:t xml:space="preserve"> for reporting in different settings by pathogen</w:t>
      </w:r>
    </w:p>
    <w:p w:rsidR="00BF74D3" w:rsidRDefault="00BF74D3" w:rsidP="00BF74D3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Focused </w:t>
      </w:r>
      <w:r w:rsidR="007E58B5">
        <w:rPr>
          <w:rFonts w:ascii="Calibri" w:hAnsi="Calibri" w:cs="Calibri"/>
        </w:rPr>
        <w:t xml:space="preserve">on how to better detect events and define </w:t>
      </w:r>
      <w:r>
        <w:rPr>
          <w:rFonts w:ascii="Calibri" w:hAnsi="Calibri" w:cs="Calibri"/>
        </w:rPr>
        <w:t>triggers</w:t>
      </w:r>
    </w:p>
    <w:p w:rsidR="00BF74D3" w:rsidRDefault="00744999" w:rsidP="00BF74D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Workgroup B can </w:t>
      </w:r>
      <w:r w:rsidR="00BF74D3">
        <w:rPr>
          <w:rFonts w:ascii="Calibri" w:hAnsi="Calibri" w:cs="Calibri"/>
        </w:rPr>
        <w:t>focus on what are the control measure</w:t>
      </w:r>
      <w:r w:rsidR="007E58B5">
        <w:rPr>
          <w:rFonts w:ascii="Calibri" w:hAnsi="Calibri" w:cs="Calibri"/>
        </w:rPr>
        <w:t>s</w:t>
      </w:r>
      <w:r w:rsidR="00BF74D3">
        <w:rPr>
          <w:rFonts w:ascii="Calibri" w:hAnsi="Calibri" w:cs="Calibri"/>
        </w:rPr>
        <w:t xml:space="preserve"> and the investigation steps</w:t>
      </w:r>
      <w:r>
        <w:rPr>
          <w:rFonts w:ascii="Calibri" w:hAnsi="Calibri" w:cs="Calibri"/>
        </w:rPr>
        <w:t>?</w:t>
      </w:r>
    </w:p>
    <w:p w:rsidR="00BF74D3" w:rsidRDefault="00744999" w:rsidP="00BF74D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Suggestion to</w:t>
      </w:r>
      <w:r w:rsidR="00BF74D3">
        <w:rPr>
          <w:rFonts w:ascii="Calibri" w:hAnsi="Calibri" w:cs="Calibri"/>
        </w:rPr>
        <w:t xml:space="preserve"> work through the </w:t>
      </w:r>
      <w:r w:rsidR="007E58B5">
        <w:rPr>
          <w:rFonts w:ascii="Calibri" w:hAnsi="Calibri" w:cs="Calibri"/>
        </w:rPr>
        <w:t xml:space="preserve">individual </w:t>
      </w:r>
      <w:r w:rsidR="00BF74D3">
        <w:rPr>
          <w:rFonts w:ascii="Calibri" w:hAnsi="Calibri" w:cs="Calibri"/>
        </w:rPr>
        <w:t xml:space="preserve">pathogens and look for </w:t>
      </w:r>
      <w:r w:rsidR="007E58B5">
        <w:rPr>
          <w:rFonts w:ascii="Calibri" w:hAnsi="Calibri" w:cs="Calibri"/>
        </w:rPr>
        <w:t>commonalities/</w:t>
      </w:r>
      <w:r w:rsidR="00BF74D3">
        <w:rPr>
          <w:rFonts w:ascii="Calibri" w:hAnsi="Calibri" w:cs="Calibri"/>
        </w:rPr>
        <w:t xml:space="preserve">similarities that would </w:t>
      </w:r>
      <w:r w:rsidR="007E58B5">
        <w:rPr>
          <w:rFonts w:ascii="Calibri" w:hAnsi="Calibri" w:cs="Calibri"/>
        </w:rPr>
        <w:t>allow for more general statements</w:t>
      </w:r>
    </w:p>
    <w:p w:rsidR="007E58B5" w:rsidRDefault="00744999" w:rsidP="00BF74D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Suggestion to make</w:t>
      </w:r>
      <w:r w:rsidR="007E58B5">
        <w:rPr>
          <w:rFonts w:ascii="Calibri" w:hAnsi="Calibri" w:cs="Calibri"/>
        </w:rPr>
        <w:t xml:space="preserve"> sure that peop</w:t>
      </w:r>
      <w:r w:rsidR="000B3BDC">
        <w:rPr>
          <w:rFonts w:ascii="Calibri" w:hAnsi="Calibri" w:cs="Calibri"/>
        </w:rPr>
        <w:t>le are aware of critical events</w:t>
      </w:r>
      <w:r w:rsidR="007E58B5">
        <w:rPr>
          <w:rFonts w:ascii="Calibri" w:hAnsi="Calibri" w:cs="Calibri"/>
        </w:rPr>
        <w:t xml:space="preserve"> (when facilities lack expertise)</w:t>
      </w:r>
    </w:p>
    <w:p w:rsidR="007E58B5" w:rsidRDefault="007E58B5" w:rsidP="007E58B5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Relates to questi</w:t>
      </w:r>
      <w:r w:rsidR="00744999">
        <w:rPr>
          <w:rFonts w:ascii="Calibri" w:hAnsi="Calibri" w:cs="Calibri"/>
        </w:rPr>
        <w:t>on of defining a critical number</w:t>
      </w:r>
    </w:p>
    <w:p w:rsidR="00F97865" w:rsidRDefault="00676C08" w:rsidP="007E58B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Reminder that s</w:t>
      </w:r>
      <w:r w:rsidR="007E58B5">
        <w:rPr>
          <w:rFonts w:ascii="Calibri" w:hAnsi="Calibri" w:cs="Calibri"/>
        </w:rPr>
        <w:t>ome thresholds ma</w:t>
      </w:r>
      <w:r w:rsidR="00F97865">
        <w:rPr>
          <w:rFonts w:ascii="Calibri" w:hAnsi="Calibri" w:cs="Calibri"/>
        </w:rPr>
        <w:t>y be situational dependent</w:t>
      </w:r>
    </w:p>
    <w:p w:rsidR="007E58B5" w:rsidRDefault="00F97865" w:rsidP="00F97865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example,</w:t>
      </w:r>
      <w:r w:rsidR="007E58B5">
        <w:rPr>
          <w:rFonts w:ascii="Calibri" w:hAnsi="Calibri" w:cs="Calibri"/>
        </w:rPr>
        <w:t xml:space="preserve"> linking incidents to multiple shared exposures</w:t>
      </w:r>
      <w:r>
        <w:rPr>
          <w:rFonts w:ascii="Calibri" w:hAnsi="Calibri" w:cs="Calibri"/>
        </w:rPr>
        <w:t xml:space="preserve"> rather than a distinct number to</w:t>
      </w:r>
      <w:r w:rsidR="007E58B5">
        <w:rPr>
          <w:rFonts w:ascii="Calibri" w:hAnsi="Calibri" w:cs="Calibri"/>
        </w:rPr>
        <w:t xml:space="preserve"> dictate what level of intervention is necessary</w:t>
      </w:r>
    </w:p>
    <w:p w:rsidR="0088560B" w:rsidRDefault="000B3BDC" w:rsidP="00676C08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Maybe one of the needs involves</w:t>
      </w:r>
      <w:r w:rsidR="0088560B">
        <w:rPr>
          <w:rFonts w:ascii="Calibri" w:hAnsi="Calibri" w:cs="Calibri"/>
        </w:rPr>
        <w:t xml:space="preserve"> identifying when a single case is enough</w:t>
      </w:r>
      <w:r>
        <w:rPr>
          <w:rFonts w:ascii="Calibri" w:hAnsi="Calibri" w:cs="Calibri"/>
        </w:rPr>
        <w:t>?</w:t>
      </w:r>
    </w:p>
    <w:p w:rsidR="0088560B" w:rsidRDefault="000B3BDC" w:rsidP="000B3BD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Reminder that jurisdictions vary geographically in what is/is not reportable</w:t>
      </w:r>
    </w:p>
    <w:p w:rsidR="00486C82" w:rsidRDefault="00486C82" w:rsidP="0088560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Moha</w:t>
      </w:r>
      <w:r w:rsidR="00076B46">
        <w:rPr>
          <w:rFonts w:ascii="Calibri" w:hAnsi="Calibri" w:cs="Calibri"/>
        </w:rPr>
        <w:t xml:space="preserve">med relays that reporting will not </w:t>
      </w:r>
      <w:r>
        <w:rPr>
          <w:rFonts w:ascii="Calibri" w:hAnsi="Calibri" w:cs="Calibri"/>
        </w:rPr>
        <w:t>burden hospitals because they recognize the importance and benefit</w:t>
      </w:r>
    </w:p>
    <w:p w:rsidR="00701467" w:rsidRDefault="00701467" w:rsidP="00486C82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example</w:t>
      </w:r>
      <w:r w:rsidR="00172C2B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with C. diff</w:t>
      </w:r>
      <w:r w:rsidR="00CB2104">
        <w:rPr>
          <w:rFonts w:ascii="Calibri" w:hAnsi="Calibri" w:cs="Calibri"/>
        </w:rPr>
        <w:t>,</w:t>
      </w:r>
      <w:r w:rsidR="00172C2B">
        <w:rPr>
          <w:rFonts w:ascii="Calibri" w:hAnsi="Calibri" w:cs="Calibri"/>
        </w:rPr>
        <w:t xml:space="preserve"> they </w:t>
      </w:r>
      <w:r w:rsidR="0088560B">
        <w:rPr>
          <w:rFonts w:ascii="Calibri" w:hAnsi="Calibri" w:cs="Calibri"/>
        </w:rPr>
        <w:t xml:space="preserve">rely on someone to notice </w:t>
      </w:r>
      <w:r w:rsidR="00CB2104">
        <w:rPr>
          <w:rFonts w:ascii="Calibri" w:hAnsi="Calibri" w:cs="Calibri"/>
        </w:rPr>
        <w:t>high numbers</w:t>
      </w:r>
    </w:p>
    <w:p w:rsidR="0088560B" w:rsidRDefault="00701467" w:rsidP="00701467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Lacking sensitivity and specificity</w:t>
      </w:r>
      <w:r w:rsidR="0088560B">
        <w:rPr>
          <w:rFonts w:ascii="Calibri" w:hAnsi="Calibri" w:cs="Calibri"/>
        </w:rPr>
        <w:t xml:space="preserve"> </w:t>
      </w:r>
    </w:p>
    <w:p w:rsidR="0088560B" w:rsidRDefault="0088560B" w:rsidP="0088560B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Need to know the next steps</w:t>
      </w:r>
      <w:r w:rsidR="00984A0E">
        <w:rPr>
          <w:rFonts w:ascii="Calibri" w:hAnsi="Calibri" w:cs="Calibri"/>
        </w:rPr>
        <w:t xml:space="preserve"> because not coming up with answers</w:t>
      </w:r>
    </w:p>
    <w:p w:rsidR="009935DA" w:rsidRPr="00701467" w:rsidRDefault="009935DA" w:rsidP="0070146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01467">
        <w:rPr>
          <w:rFonts w:ascii="Calibri" w:hAnsi="Calibri" w:cs="Calibri"/>
        </w:rPr>
        <w:t>Advantage of talking to the health department is putting together the patterns from different facilities</w:t>
      </w:r>
    </w:p>
    <w:p w:rsidR="009935DA" w:rsidRDefault="009935DA" w:rsidP="009935DA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Goal of thresholds is to help departments decide how to prioritize and appropriately scale the response</w:t>
      </w:r>
    </w:p>
    <w:p w:rsidR="00E40325" w:rsidRDefault="00E40325" w:rsidP="009935D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C. diff example resonates with the familiar example of an</w:t>
      </w:r>
      <w:r w:rsidR="009935DA">
        <w:rPr>
          <w:rFonts w:ascii="Calibri" w:hAnsi="Calibri" w:cs="Calibri"/>
        </w:rPr>
        <w:t xml:space="preserve"> increase in one unit in</w:t>
      </w:r>
      <w:r w:rsidR="008533C3">
        <w:rPr>
          <w:rFonts w:ascii="Calibri" w:hAnsi="Calibri" w:cs="Calibri"/>
        </w:rPr>
        <w:t xml:space="preserve"> the</w:t>
      </w:r>
      <w:r w:rsidR="009935DA">
        <w:rPr>
          <w:rFonts w:ascii="Calibri" w:hAnsi="Calibri" w:cs="Calibri"/>
        </w:rPr>
        <w:t xml:space="preserve"> c</w:t>
      </w:r>
      <w:r w:rsidR="008533C3">
        <w:rPr>
          <w:rFonts w:ascii="Calibri" w:hAnsi="Calibri" w:cs="Calibri"/>
        </w:rPr>
        <w:t>ontext of overall high rates or</w:t>
      </w:r>
      <w:r w:rsidR="009935DA">
        <w:rPr>
          <w:rFonts w:ascii="Calibri" w:hAnsi="Calibri" w:cs="Calibri"/>
        </w:rPr>
        <w:t xml:space="preserve"> </w:t>
      </w:r>
      <w:r w:rsidR="00076B46">
        <w:rPr>
          <w:rFonts w:ascii="Calibri" w:hAnsi="Calibri" w:cs="Calibri"/>
        </w:rPr>
        <w:t>different</w:t>
      </w:r>
      <w:r>
        <w:rPr>
          <w:rFonts w:ascii="Calibri" w:hAnsi="Calibri" w:cs="Calibri"/>
        </w:rPr>
        <w:t xml:space="preserve"> rates in molecular testing</w:t>
      </w:r>
    </w:p>
    <w:p w:rsidR="00612E84" w:rsidRDefault="00E40325" w:rsidP="00612E8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Raises issue of antibiotic utilization</w:t>
      </w:r>
      <w:r w:rsidR="009935DA">
        <w:rPr>
          <w:rFonts w:ascii="Calibri" w:hAnsi="Calibri" w:cs="Calibri"/>
        </w:rPr>
        <w:t xml:space="preserve"> </w:t>
      </w:r>
    </w:p>
    <w:p w:rsidR="00076B46" w:rsidRPr="00612E84" w:rsidRDefault="00E40325" w:rsidP="00612E8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12E84">
        <w:rPr>
          <w:rFonts w:ascii="Calibri" w:hAnsi="Calibri" w:cs="Calibri"/>
        </w:rPr>
        <w:t>Reframe guidance</w:t>
      </w:r>
      <w:r w:rsidR="00076B46" w:rsidRPr="00612E84">
        <w:rPr>
          <w:rFonts w:ascii="Calibri" w:hAnsi="Calibri" w:cs="Calibri"/>
        </w:rPr>
        <w:t xml:space="preserve"> in terms of factors to consider in gaging your response</w:t>
      </w:r>
    </w:p>
    <w:p w:rsidR="009935DA" w:rsidRPr="00076B46" w:rsidRDefault="00076B46" w:rsidP="00C445D8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76B46">
        <w:rPr>
          <w:rFonts w:ascii="Calibri" w:hAnsi="Calibri" w:cs="Calibri"/>
        </w:rPr>
        <w:t>Examples:</w:t>
      </w:r>
      <w:r w:rsidR="009935DA" w:rsidRPr="00076B46">
        <w:rPr>
          <w:rFonts w:ascii="Calibri" w:hAnsi="Calibri" w:cs="Calibri"/>
        </w:rPr>
        <w:t xml:space="preserve"> re</w:t>
      </w:r>
      <w:r w:rsidRPr="00076B46">
        <w:rPr>
          <w:rFonts w:ascii="Calibri" w:hAnsi="Calibri" w:cs="Calibri"/>
        </w:rPr>
        <w:t>ce</w:t>
      </w:r>
      <w:r w:rsidR="009935DA" w:rsidRPr="00076B46">
        <w:rPr>
          <w:rFonts w:ascii="Calibri" w:hAnsi="Calibri" w:cs="Calibri"/>
        </w:rPr>
        <w:t xml:space="preserve">nt increase from </w:t>
      </w:r>
      <w:r w:rsidR="009E2871" w:rsidRPr="00076B46">
        <w:rPr>
          <w:rFonts w:ascii="Calibri" w:hAnsi="Calibri" w:cs="Calibri"/>
        </w:rPr>
        <w:t>estimated</w:t>
      </w:r>
      <w:r w:rsidRPr="00076B46">
        <w:rPr>
          <w:rFonts w:ascii="Calibri" w:hAnsi="Calibri" w:cs="Calibri"/>
        </w:rPr>
        <w:t xml:space="preserve"> baseline, </w:t>
      </w:r>
      <w:r w:rsidR="009935DA" w:rsidRPr="00076B46">
        <w:rPr>
          <w:rFonts w:ascii="Calibri" w:hAnsi="Calibri" w:cs="Calibri"/>
        </w:rPr>
        <w:t>mult</w:t>
      </w:r>
      <w:r w:rsidR="009E2871" w:rsidRPr="00076B46">
        <w:rPr>
          <w:rFonts w:ascii="Calibri" w:hAnsi="Calibri" w:cs="Calibri"/>
        </w:rPr>
        <w:t>iple</w:t>
      </w:r>
      <w:r w:rsidR="009935DA" w:rsidRPr="00076B46">
        <w:rPr>
          <w:rFonts w:ascii="Calibri" w:hAnsi="Calibri" w:cs="Calibri"/>
        </w:rPr>
        <w:t xml:space="preserve"> cases associated with potential</w:t>
      </w:r>
      <w:r w:rsidRPr="00076B46">
        <w:rPr>
          <w:rFonts w:ascii="Calibri" w:hAnsi="Calibri" w:cs="Calibri"/>
        </w:rPr>
        <w:t xml:space="preserve"> common exposure, </w:t>
      </w:r>
      <w:r w:rsidR="009935DA" w:rsidRPr="00076B46">
        <w:rPr>
          <w:rFonts w:ascii="Calibri" w:hAnsi="Calibri" w:cs="Calibri"/>
        </w:rPr>
        <w:t>high virulence or transmissi</w:t>
      </w:r>
      <w:r w:rsidRPr="00076B46">
        <w:rPr>
          <w:rFonts w:ascii="Calibri" w:hAnsi="Calibri" w:cs="Calibri"/>
        </w:rPr>
        <w:t>bility (such that a</w:t>
      </w:r>
      <w:r w:rsidR="009935DA" w:rsidRPr="00076B46">
        <w:rPr>
          <w:rFonts w:ascii="Calibri" w:hAnsi="Calibri" w:cs="Calibri"/>
        </w:rPr>
        <w:t xml:space="preserve"> single case or small number </w:t>
      </w:r>
      <w:r w:rsidR="009E2871" w:rsidRPr="00076B46">
        <w:rPr>
          <w:rFonts w:ascii="Calibri" w:hAnsi="Calibri" w:cs="Calibri"/>
        </w:rPr>
        <w:t>warrants</w:t>
      </w:r>
      <w:r w:rsidR="009935DA" w:rsidRPr="00076B46">
        <w:rPr>
          <w:rFonts w:ascii="Calibri" w:hAnsi="Calibri" w:cs="Calibri"/>
        </w:rPr>
        <w:t xml:space="preserve"> more attention</w:t>
      </w:r>
      <w:r w:rsidRPr="00076B46">
        <w:rPr>
          <w:rFonts w:ascii="Calibri" w:hAnsi="Calibri" w:cs="Calibri"/>
        </w:rPr>
        <w:t>)</w:t>
      </w:r>
      <w:r w:rsidR="009935DA" w:rsidRPr="00076B46">
        <w:rPr>
          <w:rFonts w:ascii="Calibri" w:hAnsi="Calibri" w:cs="Calibri"/>
        </w:rPr>
        <w:t>, so</w:t>
      </w:r>
      <w:r w:rsidRPr="00076B46">
        <w:rPr>
          <w:rFonts w:ascii="Calibri" w:hAnsi="Calibri" w:cs="Calibri"/>
        </w:rPr>
        <w:t xml:space="preserve">mething novel to the facility, public perception, and </w:t>
      </w:r>
      <w:r w:rsidR="009E2871" w:rsidRPr="00076B46">
        <w:rPr>
          <w:rFonts w:ascii="Calibri" w:hAnsi="Calibri" w:cs="Calibri"/>
        </w:rPr>
        <w:t>patient</w:t>
      </w:r>
      <w:r w:rsidR="009935DA" w:rsidRPr="00076B46">
        <w:rPr>
          <w:rFonts w:ascii="Calibri" w:hAnsi="Calibri" w:cs="Calibri"/>
        </w:rPr>
        <w:t xml:space="preserve"> or staff </w:t>
      </w:r>
      <w:r w:rsidR="009E2871" w:rsidRPr="00076B46">
        <w:rPr>
          <w:rFonts w:ascii="Calibri" w:hAnsi="Calibri" w:cs="Calibri"/>
        </w:rPr>
        <w:t>concerns</w:t>
      </w:r>
      <w:r w:rsidR="009935DA" w:rsidRPr="00076B46">
        <w:rPr>
          <w:rFonts w:ascii="Calibri" w:hAnsi="Calibri" w:cs="Calibri"/>
        </w:rPr>
        <w:t xml:space="preserve"> </w:t>
      </w:r>
    </w:p>
    <w:p w:rsidR="007333D4" w:rsidRDefault="00076B46" w:rsidP="007333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Reminder that s</w:t>
      </w:r>
      <w:r w:rsidR="007333D4">
        <w:rPr>
          <w:rFonts w:ascii="Calibri" w:hAnsi="Calibri" w:cs="Calibri"/>
        </w:rPr>
        <w:t xml:space="preserve">ituations exist where the threshold is lower </w:t>
      </w:r>
      <w:r>
        <w:rPr>
          <w:rFonts w:ascii="Calibri" w:hAnsi="Calibri" w:cs="Calibri"/>
        </w:rPr>
        <w:t xml:space="preserve">due to limited capacity of the facility to know </w:t>
      </w:r>
      <w:r w:rsidR="0063401D">
        <w:rPr>
          <w:rFonts w:ascii="Calibri" w:hAnsi="Calibri" w:cs="Calibri"/>
        </w:rPr>
        <w:t>appropriate response</w:t>
      </w:r>
    </w:p>
    <w:p w:rsidR="007333D4" w:rsidRDefault="007333D4" w:rsidP="007333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Potent</w:t>
      </w:r>
      <w:r w:rsidR="009E2871">
        <w:rPr>
          <w:rFonts w:ascii="Calibri" w:hAnsi="Calibri" w:cs="Calibri"/>
        </w:rPr>
        <w:t>ial offerings in terms of tools</w:t>
      </w:r>
      <w:r>
        <w:rPr>
          <w:rFonts w:ascii="Calibri" w:hAnsi="Calibri" w:cs="Calibri"/>
        </w:rPr>
        <w:t xml:space="preserve"> this </w:t>
      </w:r>
      <w:r w:rsidR="009E2871">
        <w:rPr>
          <w:rFonts w:ascii="Calibri" w:hAnsi="Calibri" w:cs="Calibri"/>
        </w:rPr>
        <w:t>workgroup</w:t>
      </w:r>
      <w:r>
        <w:rPr>
          <w:rFonts w:ascii="Calibri" w:hAnsi="Calibri" w:cs="Calibri"/>
        </w:rPr>
        <w:t xml:space="preserve"> might offer</w:t>
      </w:r>
      <w:r w:rsidR="009E2871">
        <w:rPr>
          <w:rFonts w:ascii="Calibri" w:hAnsi="Calibri" w:cs="Calibri"/>
        </w:rPr>
        <w:t>?</w:t>
      </w:r>
    </w:p>
    <w:p w:rsidR="007333D4" w:rsidRDefault="00076B46" w:rsidP="007333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What format did Zack’s training materials for outbreak investigation take?  What format does this workgroup anticipate?</w:t>
      </w:r>
    </w:p>
    <w:p w:rsidR="00984A0E" w:rsidRDefault="00984A0E" w:rsidP="00984A0E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76B46">
        <w:rPr>
          <w:rFonts w:ascii="Calibri" w:hAnsi="Calibri" w:cs="Calibri"/>
        </w:rPr>
        <w:t>His trainings were basic outbreak investigation training</w:t>
      </w:r>
      <w:r w:rsidR="004E5BB7">
        <w:rPr>
          <w:rFonts w:ascii="Calibri" w:hAnsi="Calibri" w:cs="Calibri"/>
        </w:rPr>
        <w:t xml:space="preserve">s, </w:t>
      </w:r>
      <w:r w:rsidR="008533C3">
        <w:rPr>
          <w:rFonts w:ascii="Calibri" w:hAnsi="Calibri" w:cs="Calibri"/>
        </w:rPr>
        <w:t>in</w:t>
      </w:r>
      <w:r w:rsidR="008533C3" w:rsidRPr="00076B46">
        <w:rPr>
          <w:rFonts w:ascii="Calibri" w:hAnsi="Calibri" w:cs="Calibri"/>
        </w:rPr>
        <w:t xml:space="preserve"> person</w:t>
      </w:r>
      <w:r w:rsidRPr="00076B46">
        <w:rPr>
          <w:rFonts w:ascii="Calibri" w:hAnsi="Calibri" w:cs="Calibri"/>
        </w:rPr>
        <w:t xml:space="preserve"> and on a rotating basis for local health departments </w:t>
      </w:r>
    </w:p>
    <w:p w:rsidR="00984A0E" w:rsidRDefault="00984A0E" w:rsidP="00984A0E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Combination of didactic and small group</w:t>
      </w:r>
    </w:p>
    <w:p w:rsidR="00984A0E" w:rsidRDefault="004E5BB7" w:rsidP="00984A0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Imagine</w:t>
      </w:r>
      <w:r w:rsidR="00984A0E" w:rsidRPr="00984A0E">
        <w:rPr>
          <w:rFonts w:ascii="Calibri" w:hAnsi="Calibri" w:cs="Calibri"/>
        </w:rPr>
        <w:t xml:space="preserve"> this group t</w:t>
      </w:r>
      <w:r w:rsidR="00984A0E">
        <w:rPr>
          <w:rFonts w:ascii="Calibri" w:hAnsi="Calibri" w:cs="Calibri"/>
        </w:rPr>
        <w:t>o provide tools along CIFOR</w:t>
      </w:r>
      <w:r w:rsidR="00984A0E" w:rsidRPr="00984A0E">
        <w:rPr>
          <w:rFonts w:ascii="Calibri" w:hAnsi="Calibri" w:cs="Calibri"/>
        </w:rPr>
        <w:t xml:space="preserve"> model</w:t>
      </w:r>
    </w:p>
    <w:p w:rsidR="00984A0E" w:rsidRDefault="00984A0E" w:rsidP="00984A0E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4E5BB7">
        <w:rPr>
          <w:rFonts w:ascii="Calibri" w:hAnsi="Calibri" w:cs="Calibri"/>
        </w:rPr>
        <w:t>apture guidance</w:t>
      </w:r>
      <w:r>
        <w:rPr>
          <w:rFonts w:ascii="Calibri" w:hAnsi="Calibri" w:cs="Calibri"/>
        </w:rPr>
        <w:t xml:space="preserve"> in bulleted form</w:t>
      </w:r>
    </w:p>
    <w:p w:rsidR="00984A0E" w:rsidRPr="00984A0E" w:rsidRDefault="004E5BB7" w:rsidP="00984A0E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Help</w:t>
      </w:r>
      <w:r w:rsidR="00984A0E" w:rsidRPr="00984A0E">
        <w:rPr>
          <w:rFonts w:ascii="Calibri" w:hAnsi="Calibri" w:cs="Calibri"/>
        </w:rPr>
        <w:t xml:space="preserve"> people think through appropriate levels of investigation and control </w:t>
      </w:r>
    </w:p>
    <w:p w:rsidR="007333D4" w:rsidRDefault="007333D4" w:rsidP="007333D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North </w:t>
      </w:r>
      <w:r w:rsidR="00A25D2F">
        <w:rPr>
          <w:rFonts w:ascii="Calibri" w:hAnsi="Calibri" w:cs="Calibri"/>
        </w:rPr>
        <w:t>Carolina</w:t>
      </w:r>
      <w:r>
        <w:rPr>
          <w:rFonts w:ascii="Calibri" w:hAnsi="Calibri" w:cs="Calibri"/>
        </w:rPr>
        <w:t xml:space="preserve"> has guidance on trigger</w:t>
      </w:r>
      <w:r w:rsidR="00A25D2F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for reporting and appropriate level for response</w:t>
      </w:r>
    </w:p>
    <w:p w:rsidR="007333D4" w:rsidRDefault="004E5BB7" w:rsidP="007333D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Assisted living must </w:t>
      </w:r>
      <w:r w:rsidR="008304E7">
        <w:rPr>
          <w:rFonts w:ascii="Calibri" w:hAnsi="Calibri" w:cs="Calibri"/>
        </w:rPr>
        <w:t>report outbreak</w:t>
      </w:r>
      <w:r w:rsidR="007333D4">
        <w:rPr>
          <w:rFonts w:ascii="Calibri" w:hAnsi="Calibri" w:cs="Calibri"/>
        </w:rPr>
        <w:t xml:space="preserve">s of communicable </w:t>
      </w:r>
      <w:r w:rsidR="008304E7">
        <w:rPr>
          <w:rFonts w:ascii="Calibri" w:hAnsi="Calibri" w:cs="Calibri"/>
        </w:rPr>
        <w:t>disease</w:t>
      </w:r>
      <w:r w:rsidR="007333D4">
        <w:rPr>
          <w:rFonts w:ascii="Calibri" w:hAnsi="Calibri" w:cs="Calibri"/>
        </w:rPr>
        <w:t xml:space="preserve"> back to their local health </w:t>
      </w:r>
      <w:r w:rsidR="008304E7">
        <w:rPr>
          <w:rFonts w:ascii="Calibri" w:hAnsi="Calibri" w:cs="Calibri"/>
        </w:rPr>
        <w:t>department</w:t>
      </w:r>
    </w:p>
    <w:p w:rsidR="0058339E" w:rsidRDefault="007333D4" w:rsidP="007333D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Worked with regulatory agency to </w:t>
      </w:r>
      <w:r w:rsidR="00BC5908">
        <w:rPr>
          <w:rFonts w:ascii="Calibri" w:hAnsi="Calibri" w:cs="Calibri"/>
        </w:rPr>
        <w:t>create</w:t>
      </w:r>
      <w:r>
        <w:rPr>
          <w:rFonts w:ascii="Calibri" w:hAnsi="Calibri" w:cs="Calibri"/>
        </w:rPr>
        <w:t xml:space="preserve"> a memo of </w:t>
      </w:r>
      <w:r w:rsidR="00BC5908">
        <w:rPr>
          <w:rFonts w:ascii="Calibri" w:hAnsi="Calibri" w:cs="Calibri"/>
        </w:rPr>
        <w:t>general</w:t>
      </w:r>
      <w:r>
        <w:rPr>
          <w:rFonts w:ascii="Calibri" w:hAnsi="Calibri" w:cs="Calibri"/>
        </w:rPr>
        <w:t xml:space="preserve"> guidance,</w:t>
      </w:r>
      <w:r w:rsidR="004E5BB7">
        <w:rPr>
          <w:rFonts w:ascii="Calibri" w:hAnsi="Calibri" w:cs="Calibri"/>
        </w:rPr>
        <w:t xml:space="preserve"> not numerical threshold</w:t>
      </w:r>
      <w:r>
        <w:rPr>
          <w:rFonts w:ascii="Calibri" w:hAnsi="Calibri" w:cs="Calibri"/>
        </w:rPr>
        <w:t xml:space="preserve"> </w:t>
      </w:r>
    </w:p>
    <w:p w:rsidR="007333D4" w:rsidRDefault="007333D4" w:rsidP="007333D4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Guidance around GI and respiratory illness</w:t>
      </w:r>
    </w:p>
    <w:p w:rsidR="007333D4" w:rsidRDefault="007333D4" w:rsidP="007333D4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Define outbreak for reporting as </w:t>
      </w:r>
      <w:r w:rsidR="0058339E">
        <w:rPr>
          <w:rFonts w:ascii="Calibri" w:hAnsi="Calibri" w:cs="Calibri"/>
        </w:rPr>
        <w:t>‘</w:t>
      </w:r>
      <w:r>
        <w:rPr>
          <w:rFonts w:ascii="Calibri" w:hAnsi="Calibri" w:cs="Calibri"/>
        </w:rPr>
        <w:t xml:space="preserve">increase above </w:t>
      </w:r>
      <w:r w:rsidR="0058339E">
        <w:rPr>
          <w:rFonts w:ascii="Calibri" w:hAnsi="Calibri" w:cs="Calibri"/>
        </w:rPr>
        <w:t>expected</w:t>
      </w:r>
      <w:r>
        <w:rPr>
          <w:rFonts w:ascii="Calibri" w:hAnsi="Calibri" w:cs="Calibri"/>
        </w:rPr>
        <w:t xml:space="preserve"> i</w:t>
      </w:r>
      <w:r w:rsidR="0058339E">
        <w:rPr>
          <w:rFonts w:ascii="Calibri" w:hAnsi="Calibri" w:cs="Calibri"/>
        </w:rPr>
        <w:t>n either illness among residents</w:t>
      </w:r>
      <w:r>
        <w:rPr>
          <w:rFonts w:ascii="Calibri" w:hAnsi="Calibri" w:cs="Calibri"/>
        </w:rPr>
        <w:t xml:space="preserve"> or staff with same identified </w:t>
      </w:r>
      <w:r w:rsidR="0058339E">
        <w:rPr>
          <w:rFonts w:ascii="Calibri" w:hAnsi="Calibri" w:cs="Calibri"/>
        </w:rPr>
        <w:t>infectious</w:t>
      </w:r>
      <w:r>
        <w:rPr>
          <w:rFonts w:ascii="Calibri" w:hAnsi="Calibri" w:cs="Calibri"/>
        </w:rPr>
        <w:t xml:space="preserve"> cause or illness among residents or staff with similar symptoms but no </w:t>
      </w:r>
      <w:r w:rsidR="0058339E">
        <w:rPr>
          <w:rFonts w:ascii="Calibri" w:hAnsi="Calibri" w:cs="Calibri"/>
        </w:rPr>
        <w:t>identified</w:t>
      </w:r>
      <w:r>
        <w:rPr>
          <w:rFonts w:ascii="Calibri" w:hAnsi="Calibri" w:cs="Calibri"/>
        </w:rPr>
        <w:t xml:space="preserve"> infectious cause</w:t>
      </w:r>
      <w:r w:rsidR="0058339E">
        <w:rPr>
          <w:rFonts w:ascii="Calibri" w:hAnsi="Calibri" w:cs="Calibri"/>
        </w:rPr>
        <w:t>’</w:t>
      </w:r>
    </w:p>
    <w:p w:rsidR="00BF4EC5" w:rsidRPr="00993995" w:rsidRDefault="00512605" w:rsidP="00993995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North Carolina has a document that says if a </w:t>
      </w:r>
      <w:r w:rsidR="00993995">
        <w:rPr>
          <w:rFonts w:ascii="Calibri" w:hAnsi="Calibri" w:cs="Calibri"/>
        </w:rPr>
        <w:t>surveyor</w:t>
      </w:r>
      <w:r>
        <w:rPr>
          <w:rFonts w:ascii="Calibri" w:hAnsi="Calibri" w:cs="Calibri"/>
        </w:rPr>
        <w:t xml:space="preserve"> identifies something they</w:t>
      </w:r>
      <w:r w:rsidR="00993995">
        <w:rPr>
          <w:rFonts w:ascii="Calibri" w:hAnsi="Calibri" w:cs="Calibri"/>
        </w:rPr>
        <w:t xml:space="preserve"> will contact public health and provides s</w:t>
      </w:r>
      <w:r w:rsidRPr="00993995">
        <w:rPr>
          <w:rFonts w:ascii="Calibri" w:hAnsi="Calibri" w:cs="Calibri"/>
        </w:rPr>
        <w:t>teps to take as far as intervention</w:t>
      </w:r>
    </w:p>
    <w:p w:rsidR="00BF4EC5" w:rsidRPr="00BF4EC5" w:rsidRDefault="00BF4EC5" w:rsidP="00BF4E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C133F" w:rsidRPr="002F7798" w:rsidRDefault="008C133F" w:rsidP="0051260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  <w:r w:rsidRPr="002F7798">
        <w:rPr>
          <w:rFonts w:cstheme="minorHAnsi"/>
          <w:b/>
          <w:i/>
        </w:rPr>
        <w:t>Report-out for CORHA in-person meeting (Nov. 17-18)</w:t>
      </w:r>
    </w:p>
    <w:p w:rsidR="00076B46" w:rsidRDefault="00AF4E98" w:rsidP="007E58B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40" w:hanging="240"/>
        <w:rPr>
          <w:rFonts w:cstheme="minorHAnsi"/>
        </w:rPr>
      </w:pPr>
      <w:r w:rsidRPr="002F7798">
        <w:rPr>
          <w:rFonts w:cstheme="minorHAnsi"/>
        </w:rPr>
        <w:t>T</w:t>
      </w:r>
      <w:r w:rsidR="00076B46">
        <w:rPr>
          <w:rFonts w:cstheme="minorHAnsi"/>
        </w:rPr>
        <w:t xml:space="preserve">he </w:t>
      </w:r>
      <w:r w:rsidR="00620330">
        <w:rPr>
          <w:rFonts w:cstheme="minorHAnsi"/>
        </w:rPr>
        <w:t>in person</w:t>
      </w:r>
      <w:r w:rsidR="00076B46">
        <w:rPr>
          <w:rFonts w:cstheme="minorHAnsi"/>
        </w:rPr>
        <w:t xml:space="preserve"> meeting will have time for breakout groups for Workgroup A, Workgroup B, and marketing/branding. </w:t>
      </w:r>
    </w:p>
    <w:p w:rsidR="00076B46" w:rsidRDefault="00076B46" w:rsidP="00EA693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40" w:hanging="240"/>
        <w:rPr>
          <w:rFonts w:cstheme="minorHAnsi"/>
        </w:rPr>
      </w:pPr>
      <w:r w:rsidRPr="00076B46">
        <w:rPr>
          <w:rFonts w:cstheme="minorHAnsi"/>
        </w:rPr>
        <w:t xml:space="preserve">Discussion will be broader in terms of advice and desired offerings from groups, as well as </w:t>
      </w:r>
      <w:r w:rsidR="002F7798" w:rsidRPr="00076B46">
        <w:rPr>
          <w:rFonts w:cstheme="minorHAnsi"/>
        </w:rPr>
        <w:t>suggestions in terms of priority activities</w:t>
      </w:r>
      <w:r w:rsidR="00AF4E98" w:rsidRPr="00076B46">
        <w:rPr>
          <w:rFonts w:cstheme="minorHAnsi"/>
        </w:rPr>
        <w:t xml:space="preserve"> </w:t>
      </w:r>
    </w:p>
    <w:p w:rsidR="00AF4E98" w:rsidRDefault="00AF4E98" w:rsidP="000836E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40" w:hanging="240"/>
        <w:rPr>
          <w:rFonts w:cstheme="minorHAnsi"/>
        </w:rPr>
      </w:pPr>
      <w:r w:rsidRPr="00076B46">
        <w:rPr>
          <w:rFonts w:cstheme="minorHAnsi"/>
        </w:rPr>
        <w:t>J</w:t>
      </w:r>
      <w:r w:rsidR="007E58B5" w:rsidRPr="00076B46">
        <w:rPr>
          <w:rFonts w:cstheme="minorHAnsi"/>
        </w:rPr>
        <w:t>oe</w:t>
      </w:r>
      <w:r w:rsidR="00076B46" w:rsidRPr="00076B46">
        <w:rPr>
          <w:rFonts w:cstheme="minorHAnsi"/>
        </w:rPr>
        <w:t xml:space="preserve"> volunteered to report out for Workgroup B</w:t>
      </w:r>
      <w:r w:rsidR="007E58B5" w:rsidRPr="00076B46">
        <w:rPr>
          <w:rFonts w:cstheme="minorHAnsi"/>
        </w:rPr>
        <w:t xml:space="preserve"> </w:t>
      </w:r>
    </w:p>
    <w:p w:rsidR="00076B46" w:rsidRPr="00076B46" w:rsidRDefault="00076B46" w:rsidP="00076B4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076B46" w:rsidRDefault="00076B46" w:rsidP="00076B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  <w:r w:rsidRPr="00076B46">
        <w:rPr>
          <w:rFonts w:cstheme="minorHAnsi"/>
          <w:b/>
          <w:i/>
        </w:rPr>
        <w:t>Next Call</w:t>
      </w:r>
    </w:p>
    <w:p w:rsidR="00384CFD" w:rsidRPr="00384CFD" w:rsidRDefault="00384CFD" w:rsidP="00076B4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Timeline to meet deliverables by June 30, 2017</w:t>
      </w:r>
    </w:p>
    <w:p w:rsidR="00076B46" w:rsidRPr="00DA1527" w:rsidRDefault="00DA1527" w:rsidP="00076B4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b/>
          <w:color w:val="1F4E79" w:themeColor="accent1" w:themeShade="80"/>
        </w:rPr>
        <w:t xml:space="preserve">Action Item: </w:t>
      </w:r>
      <w:r>
        <w:rPr>
          <w:color w:val="1F4E79" w:themeColor="accent1" w:themeShade="80"/>
        </w:rPr>
        <w:t xml:space="preserve">Elizabeth will send a doodle poll to schedule the next call </w:t>
      </w:r>
      <w:r w:rsidR="00384CFD">
        <w:rPr>
          <w:color w:val="1F4E79" w:themeColor="accent1" w:themeShade="80"/>
        </w:rPr>
        <w:t xml:space="preserve">for </w:t>
      </w:r>
      <w:r>
        <w:rPr>
          <w:color w:val="1F4E79" w:themeColor="accent1" w:themeShade="80"/>
        </w:rPr>
        <w:t>the week of November 28 or December 5</w:t>
      </w:r>
    </w:p>
    <w:p w:rsidR="00AF4E98" w:rsidRPr="002F7798" w:rsidRDefault="00AF4E98" w:rsidP="00384CF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F4E98" w:rsidRPr="002F7798" w:rsidRDefault="00AF4E98" w:rsidP="00AF4E98">
      <w:pPr>
        <w:pStyle w:val="ListParagraph"/>
        <w:rPr>
          <w:rFonts w:cstheme="minorHAnsi"/>
        </w:rPr>
      </w:pPr>
    </w:p>
    <w:p w:rsidR="008C133F" w:rsidRPr="002F7798" w:rsidRDefault="008C133F">
      <w:pPr>
        <w:rPr>
          <w:rFonts w:cstheme="minorHAnsi"/>
        </w:rPr>
      </w:pPr>
    </w:p>
    <w:sectPr w:rsidR="008C133F" w:rsidRPr="002F7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BA8D2C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45E1A5B"/>
    <w:multiLevelType w:val="hybridMultilevel"/>
    <w:tmpl w:val="A79A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C5489"/>
    <w:multiLevelType w:val="hybridMultilevel"/>
    <w:tmpl w:val="99E2F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A4BDC"/>
    <w:multiLevelType w:val="hybridMultilevel"/>
    <w:tmpl w:val="48EAC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1065A"/>
    <w:multiLevelType w:val="hybridMultilevel"/>
    <w:tmpl w:val="B70AA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80718"/>
    <w:multiLevelType w:val="hybridMultilevel"/>
    <w:tmpl w:val="8B56C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F788A"/>
    <w:multiLevelType w:val="hybridMultilevel"/>
    <w:tmpl w:val="33AE0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84D29"/>
    <w:multiLevelType w:val="hybridMultilevel"/>
    <w:tmpl w:val="D47C2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4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1A"/>
    <w:rsid w:val="00076B46"/>
    <w:rsid w:val="00093E6C"/>
    <w:rsid w:val="000B3BDC"/>
    <w:rsid w:val="00172C2B"/>
    <w:rsid w:val="002127CA"/>
    <w:rsid w:val="002F7798"/>
    <w:rsid w:val="00384CFD"/>
    <w:rsid w:val="00486C82"/>
    <w:rsid w:val="00493416"/>
    <w:rsid w:val="004E5BB7"/>
    <w:rsid w:val="00512605"/>
    <w:rsid w:val="0058339E"/>
    <w:rsid w:val="00612E84"/>
    <w:rsid w:val="00620330"/>
    <w:rsid w:val="0063401D"/>
    <w:rsid w:val="00676C08"/>
    <w:rsid w:val="006A20C7"/>
    <w:rsid w:val="00701467"/>
    <w:rsid w:val="007333D4"/>
    <w:rsid w:val="00744999"/>
    <w:rsid w:val="007B3F1E"/>
    <w:rsid w:val="007E58B5"/>
    <w:rsid w:val="008304E7"/>
    <w:rsid w:val="008533C3"/>
    <w:rsid w:val="0088560B"/>
    <w:rsid w:val="008C133F"/>
    <w:rsid w:val="008E063C"/>
    <w:rsid w:val="008F67B8"/>
    <w:rsid w:val="00984A0E"/>
    <w:rsid w:val="009935DA"/>
    <w:rsid w:val="00993995"/>
    <w:rsid w:val="0099584C"/>
    <w:rsid w:val="009D2528"/>
    <w:rsid w:val="009E2871"/>
    <w:rsid w:val="00A041B0"/>
    <w:rsid w:val="00A25D2F"/>
    <w:rsid w:val="00A75FF1"/>
    <w:rsid w:val="00A86B85"/>
    <w:rsid w:val="00AF4E98"/>
    <w:rsid w:val="00BC5908"/>
    <w:rsid w:val="00BF4EC5"/>
    <w:rsid w:val="00BF74D3"/>
    <w:rsid w:val="00C14379"/>
    <w:rsid w:val="00C44EA3"/>
    <w:rsid w:val="00C9295C"/>
    <w:rsid w:val="00CB2104"/>
    <w:rsid w:val="00D32F84"/>
    <w:rsid w:val="00D6001A"/>
    <w:rsid w:val="00DA1527"/>
    <w:rsid w:val="00E40325"/>
    <w:rsid w:val="00E54BDD"/>
    <w:rsid w:val="00E97FDC"/>
    <w:rsid w:val="00F47332"/>
    <w:rsid w:val="00F9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2632F6-8BD9-4FB4-BBE9-E26BAA943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F1E"/>
  </w:style>
  <w:style w:type="paragraph" w:styleId="Heading1">
    <w:name w:val="heading 1"/>
    <w:basedOn w:val="Normal"/>
    <w:next w:val="Normal"/>
    <w:link w:val="Heading1Char"/>
    <w:uiPriority w:val="9"/>
    <w:qFormat/>
    <w:rsid w:val="007B3F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F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F6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15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8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Nicole Bryan</cp:lastModifiedBy>
  <cp:revision>2</cp:revision>
  <dcterms:created xsi:type="dcterms:W3CDTF">2016-11-16T01:25:00Z</dcterms:created>
  <dcterms:modified xsi:type="dcterms:W3CDTF">2016-11-16T01:25:00Z</dcterms:modified>
</cp:coreProperties>
</file>