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7E6B6" w14:textId="5CC639B6" w:rsidR="00A77427" w:rsidRPr="00473B47" w:rsidRDefault="00473B47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Other Links</w:t>
      </w:r>
      <w:bookmarkStart w:id="0" w:name="_GoBack"/>
      <w:bookmarkEnd w:id="0"/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6:03 pm EDT</w:t>
      </w:r>
      <w:r>
        <w:br/>
      </w:r>
    </w:p>
    <w:p w14:paraId="1BB7E6B7" w14:textId="77777777" w:rsidR="00A77427" w:rsidRDefault="00473B47">
      <w:r>
        <w:rPr>
          <w:b/>
          <w:bCs/>
          <w:color w:val="4D4D4D"/>
          <w:sz w:val="28"/>
          <w:szCs w:val="28"/>
        </w:rPr>
        <w:t xml:space="preserve">Q52 - 17. Are there other tools or resources (not provided in previous responses) that you have successfully </w:t>
      </w:r>
      <w:r>
        <w:rPr>
          <w:b/>
          <w:bCs/>
          <w:color w:val="4D4D4D"/>
          <w:sz w:val="28"/>
          <w:szCs w:val="28"/>
        </w:rPr>
        <w:t xml:space="preserve">used for investigations of HAI/AR outbreaks or adverse events related to receiving medical care?     Please provide resource links and/or PDF documents if available.     Consult the following appendix to ensure additional tools or resources include one or </w:t>
      </w:r>
      <w:r>
        <w:rPr>
          <w:b/>
          <w:bCs/>
          <w:color w:val="4D4D4D"/>
          <w:sz w:val="28"/>
          <w:szCs w:val="28"/>
        </w:rPr>
        <w:t>more of the elements in the list: Elements of investigation and response tools</w:t>
      </w:r>
    </w:p>
    <w:p w14:paraId="1BB7E6B8" w14:textId="77777777" w:rsidR="00A77427" w:rsidRDefault="00473B47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10656"/>
      </w:tblGrid>
      <w:tr w:rsidR="00190BD3" w14:paraId="1BB7E6BA" w14:textId="77777777">
        <w:trPr>
          <w:trHeight w:val="576"/>
        </w:trPr>
        <w:tc>
          <w:tcPr>
            <w:tcW w:w="0" w:type="auto"/>
            <w:vAlign w:val="center"/>
          </w:tcPr>
          <w:p w14:paraId="1BB7E6B9" w14:textId="77777777" w:rsidR="00190BD3" w:rsidRDefault="00473B47">
            <w:pPr>
              <w:keepNext/>
              <w:spacing w:after="0" w:line="240" w:lineRule="auto"/>
            </w:pPr>
            <w:r>
              <w:t xml:space="preserve">17. Are there other tools or resources (not provided in previous </w:t>
            </w:r>
            <w:proofErr w:type="gramStart"/>
            <w:r>
              <w:t>responses)...</w:t>
            </w:r>
            <w:proofErr w:type="gramEnd"/>
          </w:p>
        </w:tc>
      </w:tr>
      <w:tr w:rsidR="00190BD3" w14:paraId="1BB7E6BC" w14:textId="77777777">
        <w:trPr>
          <w:trHeight w:val="432"/>
        </w:trPr>
        <w:tc>
          <w:tcPr>
            <w:tcW w:w="0" w:type="auto"/>
            <w:vAlign w:val="center"/>
          </w:tcPr>
          <w:p w14:paraId="1BB7E6BB" w14:textId="77777777" w:rsidR="00190BD3" w:rsidRDefault="00473B47">
            <w:pPr>
              <w:spacing w:after="0" w:line="240" w:lineRule="auto"/>
            </w:pPr>
            <w:r>
              <w:t xml:space="preserve">Local Health Department </w:t>
            </w:r>
            <w:proofErr w:type="spellStart"/>
            <w:r>
              <w:t>Quicksheet</w:t>
            </w:r>
            <w:proofErr w:type="spellEnd"/>
            <w:r>
              <w:t xml:space="preserve"> (HBV/HCV) Local Health Department </w:t>
            </w:r>
            <w:proofErr w:type="spellStart"/>
            <w:r>
              <w:t>Quicksheet</w:t>
            </w:r>
            <w:proofErr w:type="spellEnd"/>
            <w:r>
              <w:t xml:space="preserve"> (Legionnaires Di</w:t>
            </w:r>
            <w:r>
              <w:t>sease) HBV/HCV Dialysis Investigations for Local Health Department Checklist</w:t>
            </w:r>
          </w:p>
        </w:tc>
      </w:tr>
      <w:tr w:rsidR="00190BD3" w14:paraId="1BB7E6BE" w14:textId="77777777">
        <w:trPr>
          <w:trHeight w:val="432"/>
        </w:trPr>
        <w:tc>
          <w:tcPr>
            <w:tcW w:w="0" w:type="auto"/>
            <w:vAlign w:val="center"/>
          </w:tcPr>
          <w:p w14:paraId="1BB7E6BD" w14:textId="77777777" w:rsidR="00190BD3" w:rsidRDefault="00473B47">
            <w:pPr>
              <w:spacing w:after="0" w:line="240" w:lineRule="auto"/>
            </w:pPr>
            <w:r>
              <w:t>N/A</w:t>
            </w:r>
          </w:p>
        </w:tc>
      </w:tr>
      <w:tr w:rsidR="00190BD3" w14:paraId="1BB7E6C0" w14:textId="77777777">
        <w:trPr>
          <w:trHeight w:val="432"/>
        </w:trPr>
        <w:tc>
          <w:tcPr>
            <w:tcW w:w="0" w:type="auto"/>
            <w:vAlign w:val="center"/>
          </w:tcPr>
          <w:p w14:paraId="1BB7E6BF" w14:textId="77777777" w:rsidR="00190BD3" w:rsidRDefault="00473B47">
            <w:pPr>
              <w:spacing w:after="0" w:line="240" w:lineRule="auto"/>
            </w:pPr>
            <w:r>
              <w:t>http://www.doh.wa.gov/Portals/1/Documents/5100/420-097-Guideline-CRE.pdf#nameddest=casedef</w:t>
            </w:r>
          </w:p>
        </w:tc>
      </w:tr>
      <w:tr w:rsidR="00190BD3" w14:paraId="1BB7E6C2" w14:textId="77777777">
        <w:trPr>
          <w:trHeight w:val="432"/>
        </w:trPr>
        <w:tc>
          <w:tcPr>
            <w:tcW w:w="0" w:type="auto"/>
            <w:vAlign w:val="center"/>
          </w:tcPr>
          <w:p w14:paraId="1BB7E6C1" w14:textId="77777777" w:rsidR="00190BD3" w:rsidRDefault="00473B47">
            <w:pPr>
              <w:spacing w:after="0" w:line="240" w:lineRule="auto"/>
            </w:pPr>
            <w:r>
              <w:t xml:space="preserve">https://www.ndhealth.gov/disease/hai/Docs/HAIPreventionManual.pdf </w:t>
            </w:r>
            <w:r>
              <w:t>https://www.cdc.gov/infectioncontrol/pdf/guidelines/isolation-guidelines.pdf https://www.cdc.gov/hai/outbreaks/outbreaktoolkit.html</w:t>
            </w:r>
          </w:p>
        </w:tc>
      </w:tr>
      <w:tr w:rsidR="00190BD3" w14:paraId="1BB7E6C4" w14:textId="77777777">
        <w:trPr>
          <w:trHeight w:val="432"/>
        </w:trPr>
        <w:tc>
          <w:tcPr>
            <w:tcW w:w="0" w:type="auto"/>
            <w:vAlign w:val="center"/>
          </w:tcPr>
          <w:p w14:paraId="1BB7E6C3" w14:textId="77777777" w:rsidR="00190BD3" w:rsidRDefault="00473B47">
            <w:pPr>
              <w:spacing w:after="0" w:line="240" w:lineRule="auto"/>
            </w:pPr>
            <w:r>
              <w:t>Many of the documents and forms used in NJ HAI outbreaks in long term care can be accessed here: http://www.state.nj.us/hea</w:t>
            </w:r>
            <w:r>
              <w:t>lth/cd/topics/outbreaks.shtml</w:t>
            </w:r>
          </w:p>
        </w:tc>
      </w:tr>
      <w:tr w:rsidR="00190BD3" w14:paraId="1BB7E6C6" w14:textId="77777777">
        <w:trPr>
          <w:trHeight w:val="432"/>
        </w:trPr>
        <w:tc>
          <w:tcPr>
            <w:tcW w:w="0" w:type="auto"/>
            <w:vAlign w:val="center"/>
          </w:tcPr>
          <w:p w14:paraId="1BB7E6C5" w14:textId="77777777" w:rsidR="00190BD3" w:rsidRDefault="00473B47">
            <w:pPr>
              <w:spacing w:after="0" w:line="240" w:lineRule="auto"/>
            </w:pPr>
            <w:r>
              <w:t>We have state resources like case criteria guidance.</w:t>
            </w:r>
          </w:p>
        </w:tc>
      </w:tr>
      <w:tr w:rsidR="00190BD3" w14:paraId="1BB7E6C8" w14:textId="77777777">
        <w:trPr>
          <w:trHeight w:val="432"/>
        </w:trPr>
        <w:tc>
          <w:tcPr>
            <w:tcW w:w="0" w:type="auto"/>
            <w:vAlign w:val="center"/>
          </w:tcPr>
          <w:p w14:paraId="1BB7E6C7" w14:textId="77777777" w:rsidR="00190BD3" w:rsidRDefault="00473B47">
            <w:pPr>
              <w:spacing w:after="0" w:line="240" w:lineRule="auto"/>
            </w:pPr>
            <w:r>
              <w:t>- The Red Book - Control of Communicable Diseases Manual</w:t>
            </w:r>
          </w:p>
        </w:tc>
      </w:tr>
      <w:tr w:rsidR="00190BD3" w14:paraId="1BB7E6CA" w14:textId="77777777">
        <w:trPr>
          <w:trHeight w:val="432"/>
        </w:trPr>
        <w:tc>
          <w:tcPr>
            <w:tcW w:w="0" w:type="auto"/>
            <w:vAlign w:val="center"/>
          </w:tcPr>
          <w:p w14:paraId="1BB7E6C9" w14:textId="77777777" w:rsidR="00190BD3" w:rsidRDefault="00473B47">
            <w:pPr>
              <w:spacing w:after="0" w:line="240" w:lineRule="auto"/>
            </w:pPr>
            <w:r>
              <w:t>CDC technical assistance, HAI Outbreak manual, and APIC Text</w:t>
            </w:r>
          </w:p>
        </w:tc>
      </w:tr>
      <w:tr w:rsidR="00190BD3" w14:paraId="1BB7E6CC" w14:textId="77777777">
        <w:trPr>
          <w:trHeight w:val="432"/>
        </w:trPr>
        <w:tc>
          <w:tcPr>
            <w:tcW w:w="0" w:type="auto"/>
            <w:vAlign w:val="center"/>
          </w:tcPr>
          <w:p w14:paraId="1BB7E6CB" w14:textId="77777777" w:rsidR="00190BD3" w:rsidRDefault="00473B47">
            <w:pPr>
              <w:spacing w:after="0" w:line="240" w:lineRule="auto"/>
            </w:pPr>
            <w:r>
              <w:t xml:space="preserve">We use example line lists and medical record chart </w:t>
            </w:r>
            <w:r>
              <w:t xml:space="preserve">abstraction tools from previous outbreaks, but they are not general enough to share </w:t>
            </w:r>
            <w:proofErr w:type="gramStart"/>
            <w:r>
              <w:t>at this time</w:t>
            </w:r>
            <w:proofErr w:type="gramEnd"/>
            <w:r>
              <w:t>.  We also have a triage form that is almost complete - please reach out if this would be helpful.</w:t>
            </w:r>
          </w:p>
        </w:tc>
      </w:tr>
      <w:tr w:rsidR="00190BD3" w14:paraId="1BB7E6CE" w14:textId="77777777">
        <w:trPr>
          <w:trHeight w:val="432"/>
        </w:trPr>
        <w:tc>
          <w:tcPr>
            <w:tcW w:w="0" w:type="auto"/>
            <w:vAlign w:val="center"/>
          </w:tcPr>
          <w:p w14:paraId="1BB7E6CD" w14:textId="77777777" w:rsidR="00190BD3" w:rsidRDefault="00473B47">
            <w:pPr>
              <w:spacing w:after="0" w:line="240" w:lineRule="auto"/>
            </w:pPr>
            <w:r>
              <w:t>Idaho Public Health guidelines are too large to upload. We h</w:t>
            </w:r>
            <w:r>
              <w:t xml:space="preserve">ave investigative guidelines for outbreaks and diag. that are pathogen specific as well as general </w:t>
            </w:r>
            <w:proofErr w:type="gramStart"/>
            <w:r>
              <w:t>guidelines  for</w:t>
            </w:r>
            <w:proofErr w:type="gramEnd"/>
            <w:r>
              <w:t xml:space="preserve"> outbreak clusters.</w:t>
            </w:r>
          </w:p>
        </w:tc>
      </w:tr>
      <w:tr w:rsidR="00190BD3" w14:paraId="1BB7E6D0" w14:textId="77777777">
        <w:trPr>
          <w:trHeight w:val="432"/>
        </w:trPr>
        <w:tc>
          <w:tcPr>
            <w:tcW w:w="0" w:type="auto"/>
            <w:vAlign w:val="center"/>
          </w:tcPr>
          <w:p w14:paraId="1BB7E6CF" w14:textId="77777777" w:rsidR="00190BD3" w:rsidRDefault="00473B47">
            <w:pPr>
              <w:spacing w:after="0" w:line="240" w:lineRule="auto"/>
            </w:pPr>
            <w:r>
              <w:t>https://www.cdc.gov/hai/outbreaks/outbreaktoolkit.html https://www.cdc.gov/hai/outbreaks/index.html</w:t>
            </w:r>
          </w:p>
        </w:tc>
      </w:tr>
      <w:tr w:rsidR="00190BD3" w14:paraId="1BB7E6D2" w14:textId="77777777">
        <w:trPr>
          <w:trHeight w:val="432"/>
        </w:trPr>
        <w:tc>
          <w:tcPr>
            <w:tcW w:w="0" w:type="auto"/>
            <w:vAlign w:val="center"/>
          </w:tcPr>
          <w:p w14:paraId="1BB7E6D1" w14:textId="77777777" w:rsidR="00190BD3" w:rsidRDefault="00473B47">
            <w:pPr>
              <w:spacing w:after="0" w:line="240" w:lineRule="auto"/>
            </w:pPr>
            <w:r>
              <w:t>https://www.cdc.gov/</w:t>
            </w:r>
            <w:r>
              <w:t xml:space="preserve">hai/outbreaks/outbreaktoolkit.html https://www.cdc.gov/hai/outbreaks/index.html https://www.cdc.gov/hai/outbreaks/steps_for_eval_ic_breach.html Resources from other states (e.g. CRE investigation forms, infection control breach forms/advice,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</w:tr>
      <w:tr w:rsidR="00190BD3" w14:paraId="1BB7E6D4" w14:textId="77777777">
        <w:trPr>
          <w:trHeight w:val="432"/>
        </w:trPr>
        <w:tc>
          <w:tcPr>
            <w:tcW w:w="0" w:type="auto"/>
            <w:vAlign w:val="center"/>
          </w:tcPr>
          <w:p w14:paraId="1BB7E6D3" w14:textId="77777777" w:rsidR="00190BD3" w:rsidRDefault="00473B47">
            <w:pPr>
              <w:spacing w:after="0" w:line="240" w:lineRule="auto"/>
            </w:pPr>
            <w:r>
              <w:t>I have n</w:t>
            </w:r>
            <w:r>
              <w:t>ot yet been involved in any investigation and do not know what tools were previously used.</w:t>
            </w:r>
          </w:p>
        </w:tc>
      </w:tr>
      <w:tr w:rsidR="00190BD3" w14:paraId="1BB7E6D6" w14:textId="77777777">
        <w:trPr>
          <w:trHeight w:val="432"/>
        </w:trPr>
        <w:tc>
          <w:tcPr>
            <w:tcW w:w="0" w:type="auto"/>
            <w:vAlign w:val="center"/>
          </w:tcPr>
          <w:p w14:paraId="1BB7E6D5" w14:textId="77777777" w:rsidR="00190BD3" w:rsidRDefault="00473B47">
            <w:pPr>
              <w:spacing w:after="0" w:line="240" w:lineRule="auto"/>
            </w:pPr>
            <w:r>
              <w:lastRenderedPageBreak/>
              <w:t xml:space="preserve">We are building this capacity but are utilizing </w:t>
            </w:r>
            <w:proofErr w:type="spellStart"/>
            <w:r>
              <w:t>RedCap</w:t>
            </w:r>
            <w:proofErr w:type="spellEnd"/>
            <w:r>
              <w:t xml:space="preserve"> software to help aide in investigations. We have used local experts to aide us but are looking to </w:t>
            </w:r>
            <w:r>
              <w:t>incorporating more structure to our investigations.</w:t>
            </w:r>
          </w:p>
        </w:tc>
      </w:tr>
      <w:tr w:rsidR="00190BD3" w14:paraId="1BB7E6D8" w14:textId="77777777">
        <w:trPr>
          <w:trHeight w:val="432"/>
        </w:trPr>
        <w:tc>
          <w:tcPr>
            <w:tcW w:w="0" w:type="auto"/>
            <w:vAlign w:val="center"/>
          </w:tcPr>
          <w:p w14:paraId="1BB7E6D7" w14:textId="77777777" w:rsidR="00190BD3" w:rsidRDefault="00473B47">
            <w:pPr>
              <w:spacing w:after="0" w:line="240" w:lineRule="auto"/>
            </w:pPr>
            <w:r>
              <w:t>NICU Observation Checklist GBS Data Collection</w:t>
            </w:r>
          </w:p>
        </w:tc>
      </w:tr>
      <w:tr w:rsidR="00190BD3" w14:paraId="1BB7E6DA" w14:textId="77777777">
        <w:trPr>
          <w:trHeight w:val="432"/>
        </w:trPr>
        <w:tc>
          <w:tcPr>
            <w:tcW w:w="0" w:type="auto"/>
            <w:vAlign w:val="center"/>
          </w:tcPr>
          <w:p w14:paraId="1BB7E6D9" w14:textId="77777777" w:rsidR="00190BD3" w:rsidRDefault="00473B47">
            <w:pPr>
              <w:spacing w:after="0" w:line="240" w:lineRule="auto"/>
            </w:pPr>
            <w:r>
              <w:t xml:space="preserve">We have used CSTE position statements for CRE and NTM. In </w:t>
            </w:r>
            <w:proofErr w:type="gramStart"/>
            <w:r>
              <w:t>addition</w:t>
            </w:r>
            <w:proofErr w:type="gramEnd"/>
            <w:r>
              <w:t xml:space="preserve"> we have added a recently graduated EIS officer to our staff and her expertise in </w:t>
            </w:r>
            <w:proofErr w:type="spellStart"/>
            <w:r>
              <w:t>out bre</w:t>
            </w:r>
            <w:r>
              <w:t>ak</w:t>
            </w:r>
            <w:proofErr w:type="spellEnd"/>
            <w:r>
              <w:t xml:space="preserve"> management has improved our response and surveillance exponentially.</w:t>
            </w:r>
          </w:p>
        </w:tc>
      </w:tr>
      <w:tr w:rsidR="00190BD3" w14:paraId="1BB7E6DC" w14:textId="77777777">
        <w:trPr>
          <w:trHeight w:val="432"/>
        </w:trPr>
        <w:tc>
          <w:tcPr>
            <w:tcW w:w="0" w:type="auto"/>
            <w:vAlign w:val="center"/>
          </w:tcPr>
          <w:p w14:paraId="1BB7E6DB" w14:textId="77777777" w:rsidR="00190BD3" w:rsidRDefault="00473B47">
            <w:pPr>
              <w:spacing w:after="0" w:line="240" w:lineRule="auto"/>
            </w:pPr>
            <w:r>
              <w:t>https://www.colorado.gov/pacific/cdphe/infectious-disease-guidelines-health-care-settings</w:t>
            </w:r>
          </w:p>
        </w:tc>
      </w:tr>
    </w:tbl>
    <w:p w14:paraId="1BB7E6DD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190BD3"/>
    <w:rsid w:val="00473B47"/>
    <w:rsid w:val="00A02F19"/>
    <w:rsid w:val="00A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7E6B6"/>
  <w15:docId w15:val="{A2CA0E85-BB0D-4F9C-B6AD-8D3A3B3C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2</cp:revision>
  <dcterms:created xsi:type="dcterms:W3CDTF">2017-09-27T22:03:00Z</dcterms:created>
  <dcterms:modified xsi:type="dcterms:W3CDTF">2017-09-27T22:03:00Z</dcterms:modified>
</cp:coreProperties>
</file>