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DDD006" w14:textId="77777777" w:rsidR="00072851" w:rsidRPr="00722D85" w:rsidRDefault="00072851" w:rsidP="00072851">
      <w:pPr>
        <w:spacing w:after="0" w:line="240" w:lineRule="auto"/>
      </w:pPr>
      <w:bookmarkStart w:id="0" w:name="_Hlk488757587"/>
    </w:p>
    <w:p w14:paraId="1A823100" w14:textId="123FD8BD" w:rsidR="00072851" w:rsidRPr="00034D92" w:rsidRDefault="00072851" w:rsidP="00072851">
      <w:pPr>
        <w:spacing w:after="0" w:line="240" w:lineRule="auto"/>
        <w:rPr>
          <w:b/>
          <w:sz w:val="24"/>
        </w:rPr>
      </w:pPr>
      <w:r w:rsidRPr="00034D92">
        <w:rPr>
          <w:b/>
          <w:sz w:val="24"/>
        </w:rPr>
        <w:t xml:space="preserve">ASTHO State </w:t>
      </w:r>
      <w:r w:rsidR="008D3E92">
        <w:rPr>
          <w:b/>
          <w:sz w:val="24"/>
        </w:rPr>
        <w:t xml:space="preserve">HAI/AR </w:t>
      </w:r>
      <w:r w:rsidRPr="00034D92">
        <w:rPr>
          <w:b/>
          <w:sz w:val="24"/>
        </w:rPr>
        <w:t>Outbreak Reporting Policy Interviews</w:t>
      </w:r>
    </w:p>
    <w:p w14:paraId="0F9E9708" w14:textId="77777777" w:rsidR="00072851" w:rsidRPr="00034D92" w:rsidRDefault="00072851" w:rsidP="00072851">
      <w:pPr>
        <w:spacing w:after="0" w:line="240" w:lineRule="auto"/>
        <w:rPr>
          <w:b/>
          <w:sz w:val="24"/>
        </w:rPr>
      </w:pPr>
      <w:r w:rsidRPr="00034D92">
        <w:rPr>
          <w:b/>
          <w:sz w:val="24"/>
        </w:rPr>
        <w:t>HAI Coordinator Interview Guide</w:t>
      </w:r>
    </w:p>
    <w:p w14:paraId="5214D310" w14:textId="77777777" w:rsidR="00072851" w:rsidRDefault="00072851" w:rsidP="00072851">
      <w:pPr>
        <w:spacing w:after="0" w:line="240" w:lineRule="auto"/>
      </w:pPr>
    </w:p>
    <w:p w14:paraId="03F1FFC2" w14:textId="77777777" w:rsidR="008A6805" w:rsidRDefault="008A6805" w:rsidP="008A6805">
      <w:pPr>
        <w:spacing w:after="0" w:line="240" w:lineRule="auto"/>
        <w:rPr>
          <w:b/>
        </w:rPr>
      </w:pPr>
      <w:r>
        <w:rPr>
          <w:b/>
        </w:rPr>
        <w:t>Introduction</w:t>
      </w:r>
    </w:p>
    <w:p w14:paraId="75ED5B03" w14:textId="77777777" w:rsidR="00C3218E" w:rsidRDefault="00C3218E" w:rsidP="00072851">
      <w:pPr>
        <w:spacing w:after="0" w:line="240" w:lineRule="auto"/>
        <w:rPr>
          <w:i/>
        </w:rPr>
      </w:pPr>
    </w:p>
    <w:p w14:paraId="2DC9825E" w14:textId="77777777" w:rsidR="008A6805" w:rsidRDefault="00C3218E" w:rsidP="00072851">
      <w:pPr>
        <w:spacing w:after="0" w:line="240" w:lineRule="auto"/>
        <w:rPr>
          <w:i/>
        </w:rPr>
      </w:pPr>
      <w:r>
        <w:rPr>
          <w:i/>
        </w:rPr>
        <w:t>[As interviewee joins the call, confirm their name and position.]</w:t>
      </w:r>
    </w:p>
    <w:p w14:paraId="269B28CA" w14:textId="77777777" w:rsidR="00C3218E" w:rsidRPr="00C3218E" w:rsidRDefault="00C3218E" w:rsidP="00072851">
      <w:pPr>
        <w:spacing w:after="0" w:line="240" w:lineRule="auto"/>
        <w:rPr>
          <w:i/>
        </w:rPr>
      </w:pPr>
    </w:p>
    <w:p w14:paraId="229DAE51" w14:textId="77777777" w:rsidR="00EB46DB" w:rsidRPr="00034D92" w:rsidRDefault="00072851" w:rsidP="00EB46DB">
      <w:pPr>
        <w:spacing w:after="0" w:line="240" w:lineRule="auto"/>
      </w:pPr>
      <w:r w:rsidRPr="00D64D0E">
        <w:t xml:space="preserve">Thank you so much for agreeing to participate in </w:t>
      </w:r>
      <w:r w:rsidR="00034D92">
        <w:t>today’s</w:t>
      </w:r>
      <w:r w:rsidR="008A6805" w:rsidRPr="00D64D0E">
        <w:t xml:space="preserve"> </w:t>
      </w:r>
      <w:r w:rsidRPr="00D64D0E">
        <w:t xml:space="preserve">interview. </w:t>
      </w:r>
      <w:r w:rsidR="00EB46DB">
        <w:t xml:space="preserve">My name is </w:t>
      </w:r>
      <w:r w:rsidR="00EB46DB" w:rsidRPr="00C3218E">
        <w:rPr>
          <w:i/>
        </w:rPr>
        <w:t>[</w:t>
      </w:r>
      <w:r w:rsidR="00EB46DB">
        <w:rPr>
          <w:i/>
        </w:rPr>
        <w:t>name</w:t>
      </w:r>
      <w:r w:rsidR="00EB46DB" w:rsidRPr="00C3218E">
        <w:rPr>
          <w:i/>
        </w:rPr>
        <w:t>]</w:t>
      </w:r>
      <w:r w:rsidR="00EB46DB">
        <w:t xml:space="preserve"> and I’m a </w:t>
      </w:r>
      <w:r w:rsidR="00EB46DB">
        <w:rPr>
          <w:i/>
        </w:rPr>
        <w:t>[job title</w:t>
      </w:r>
      <w:r w:rsidR="00EB46DB" w:rsidRPr="00C3218E">
        <w:rPr>
          <w:i/>
        </w:rPr>
        <w:t>]</w:t>
      </w:r>
      <w:r w:rsidR="00EB46DB">
        <w:t xml:space="preserve"> at the Association of State and Territorial Health Officials, or ASTHO, and I’ll be conducting today’s interview.  I’m also joined on the phone by </w:t>
      </w:r>
      <w:r w:rsidR="00EB46DB">
        <w:rPr>
          <w:i/>
        </w:rPr>
        <w:t>[names and affiliations of other ASTHO/CDC staff]</w:t>
      </w:r>
      <w:r w:rsidR="00EB46DB">
        <w:t>, who will be listening in.  If you require clarification on any of the interview questions, I may turn to them to provide additional context.</w:t>
      </w:r>
    </w:p>
    <w:p w14:paraId="2A81167C" w14:textId="77777777" w:rsidR="00EB46DB" w:rsidRDefault="00EB46DB" w:rsidP="00072851">
      <w:pPr>
        <w:spacing w:after="0" w:line="240" w:lineRule="auto"/>
      </w:pPr>
    </w:p>
    <w:p w14:paraId="24DCF2C6" w14:textId="712A0FAF" w:rsidR="009D06CF" w:rsidRDefault="00072851" w:rsidP="00072851">
      <w:pPr>
        <w:spacing w:after="0" w:line="240" w:lineRule="auto"/>
      </w:pPr>
      <w:r>
        <w:t>The purpose of this interview is to help ASTHO explore</w:t>
      </w:r>
      <w:r w:rsidRPr="005D5380">
        <w:t xml:space="preserve"> the nature of </w:t>
      </w:r>
      <w:r>
        <w:t xml:space="preserve">your </w:t>
      </w:r>
      <w:r w:rsidRPr="005D5380">
        <w:t>state</w:t>
      </w:r>
      <w:r>
        <w:t>’s</w:t>
      </w:r>
      <w:r w:rsidRPr="005D5380">
        <w:t xml:space="preserve"> </w:t>
      </w:r>
      <w:r w:rsidR="009D06CF">
        <w:t>healthcare-associated infections and antibiotic-resistant pathogens, or (</w:t>
      </w:r>
      <w:r w:rsidRPr="005D5380">
        <w:t>HA</w:t>
      </w:r>
      <w:r>
        <w:t>I/AR</w:t>
      </w:r>
      <w:r w:rsidR="009D06CF">
        <w:t>),</w:t>
      </w:r>
      <w:r>
        <w:t xml:space="preserve"> outbreak reporting policy(ies).</w:t>
      </w:r>
      <w:r w:rsidRPr="005D5380">
        <w:t xml:space="preserve"> </w:t>
      </w:r>
      <w:r w:rsidR="00206396">
        <w:t xml:space="preserve">This </w:t>
      </w:r>
      <w:r w:rsidR="00466921">
        <w:t>project, whi</w:t>
      </w:r>
      <w:r w:rsidR="009D06CF">
        <w:t xml:space="preserve">ch is co-led by ASTHO and </w:t>
      </w:r>
      <w:r w:rsidR="00664420">
        <w:t xml:space="preserve">CDC’s </w:t>
      </w:r>
      <w:r w:rsidR="009D06CF">
        <w:t>D</w:t>
      </w:r>
      <w:r w:rsidR="00664420">
        <w:t xml:space="preserve">ivision of </w:t>
      </w:r>
      <w:r w:rsidR="009D06CF">
        <w:t>H</w:t>
      </w:r>
      <w:r w:rsidR="00664420">
        <w:t xml:space="preserve">ealthcare </w:t>
      </w:r>
      <w:r w:rsidR="009D06CF">
        <w:t>Q</w:t>
      </w:r>
      <w:r w:rsidR="00664420">
        <w:t xml:space="preserve">uality </w:t>
      </w:r>
      <w:r w:rsidR="009D06CF">
        <w:t>P</w:t>
      </w:r>
      <w:r w:rsidR="00664420">
        <w:t>romotion, or DHQP</w:t>
      </w:r>
      <w:r w:rsidR="009D06CF">
        <w:t>,</w:t>
      </w:r>
      <w:r w:rsidR="00206396">
        <w:t xml:space="preserve"> builds upon the HAI/AR outbreak response capacities </w:t>
      </w:r>
      <w:r w:rsidR="00664420">
        <w:t xml:space="preserve">assessment </w:t>
      </w:r>
      <w:r w:rsidR="00206396">
        <w:t xml:space="preserve">that your </w:t>
      </w:r>
      <w:r w:rsidR="008A2583">
        <w:t xml:space="preserve">state </w:t>
      </w:r>
      <w:r w:rsidR="00206396">
        <w:t xml:space="preserve">health department participated in as part of the </w:t>
      </w:r>
      <w:r w:rsidR="00206396" w:rsidRPr="00206396">
        <w:t>Domestic Ebola Supplement to Epidemiology and Laboratory Capacity for Infectious Diseases (ELC)</w:t>
      </w:r>
      <w:r w:rsidR="00206396">
        <w:t>.</w:t>
      </w:r>
      <w:r w:rsidR="00466921">
        <w:t xml:space="preserve"> </w:t>
      </w:r>
      <w:r w:rsidR="00D16CB8">
        <w:t>S</w:t>
      </w:r>
      <w:r w:rsidR="00466921">
        <w:t xml:space="preserve">ome </w:t>
      </w:r>
      <w:r w:rsidR="009D06CF">
        <w:t xml:space="preserve">of the </w:t>
      </w:r>
      <w:r w:rsidR="00466921">
        <w:t xml:space="preserve">data from your </w:t>
      </w:r>
      <w:r w:rsidR="008A2583">
        <w:t xml:space="preserve">state </w:t>
      </w:r>
      <w:r w:rsidR="00466921">
        <w:t xml:space="preserve">health department’s </w:t>
      </w:r>
      <w:r w:rsidR="008A2583">
        <w:t>assessment</w:t>
      </w:r>
      <w:r w:rsidR="00466921">
        <w:t xml:space="preserve"> was </w:t>
      </w:r>
      <w:r w:rsidR="008D0D0C">
        <w:t>evaluated</w:t>
      </w:r>
      <w:r w:rsidR="00466921">
        <w:t xml:space="preserve"> to </w:t>
      </w:r>
      <w:r w:rsidR="008D0D0C">
        <w:t xml:space="preserve">help </w:t>
      </w:r>
      <w:r w:rsidR="00466921">
        <w:t xml:space="preserve">prepare and </w:t>
      </w:r>
      <w:r w:rsidR="009471AF">
        <w:t>structure</w:t>
      </w:r>
      <w:r w:rsidR="00466921">
        <w:t xml:space="preserve"> this </w:t>
      </w:r>
      <w:r w:rsidR="00EC731C">
        <w:t>interview</w:t>
      </w:r>
      <w:bookmarkStart w:id="1" w:name="_GoBack"/>
      <w:bookmarkEnd w:id="1"/>
      <w:r w:rsidR="00466921">
        <w:t xml:space="preserve">. </w:t>
      </w:r>
    </w:p>
    <w:p w14:paraId="7E64B5EA" w14:textId="77777777" w:rsidR="009D06CF" w:rsidRDefault="009D06CF" w:rsidP="00072851">
      <w:pPr>
        <w:spacing w:after="0" w:line="240" w:lineRule="auto"/>
      </w:pPr>
    </w:p>
    <w:p w14:paraId="63A1A45F" w14:textId="0B2AA766" w:rsidR="00206396" w:rsidRDefault="00466921" w:rsidP="00072851">
      <w:pPr>
        <w:spacing w:after="0" w:line="240" w:lineRule="auto"/>
      </w:pPr>
      <w:r w:rsidRPr="00721B53">
        <w:t xml:space="preserve">Your responses will be used to inform a report on how the existence, content, language, and structure of an HAI/AR outbreak reporting policy influences </w:t>
      </w:r>
      <w:r>
        <w:t xml:space="preserve">the </w:t>
      </w:r>
      <w:r w:rsidRPr="00721B53">
        <w:t>reporting of healthcare-associated infections and antibiotic-resistant pathogen</w:t>
      </w:r>
      <w:r>
        <w:t xml:space="preserve"> outbreak</w:t>
      </w:r>
      <w:r w:rsidRPr="00721B53">
        <w:t>s</w:t>
      </w:r>
      <w:r>
        <w:t xml:space="preserve"> to public health. The information gathered from this interview will also</w:t>
      </w:r>
      <w:r w:rsidRPr="00721B53">
        <w:t xml:space="preserve"> help inform</w:t>
      </w:r>
      <w:r>
        <w:t xml:space="preserve"> the development of future guidance on HAI/AR outbreak response and investigation, as well as</w:t>
      </w:r>
      <w:r w:rsidRPr="00721B53">
        <w:t xml:space="preserve"> future ASTHO state HAI/AR policy initiatives. </w:t>
      </w:r>
      <w:r w:rsidRPr="00206396">
        <w:t xml:space="preserve"> </w:t>
      </w:r>
    </w:p>
    <w:p w14:paraId="1CA05EE5" w14:textId="77777777" w:rsidR="00206396" w:rsidRDefault="00206396" w:rsidP="00072851">
      <w:pPr>
        <w:spacing w:after="0" w:line="240" w:lineRule="auto"/>
      </w:pPr>
    </w:p>
    <w:p w14:paraId="41E753B4" w14:textId="7941D21E" w:rsidR="00EA0087" w:rsidRDefault="00072851" w:rsidP="00072851">
      <w:pPr>
        <w:spacing w:after="0" w:line="240" w:lineRule="auto"/>
      </w:pPr>
      <w:r w:rsidRPr="00721B53">
        <w:t xml:space="preserve">The results of these interviews will be summarized in a </w:t>
      </w:r>
      <w:r w:rsidRPr="00E46429">
        <w:rPr>
          <w:b/>
        </w:rPr>
        <w:t xml:space="preserve">brief </w:t>
      </w:r>
      <w:r w:rsidR="008A6805" w:rsidRPr="00E46429">
        <w:rPr>
          <w:b/>
        </w:rPr>
        <w:t>report</w:t>
      </w:r>
      <w:r w:rsidR="008A6805" w:rsidRPr="00721B53">
        <w:t xml:space="preserve"> </w:t>
      </w:r>
      <w:r w:rsidRPr="00721B53">
        <w:t xml:space="preserve">that will branded and published by ASTHO, and may also be co-branded and used by </w:t>
      </w:r>
      <w:r w:rsidR="00C3218E">
        <w:t>the Council for Outbreak Response: Healthcare-Associated Infections and Antim</w:t>
      </w:r>
      <w:r w:rsidR="00945C03">
        <w:t>icrobial-Resistant Pathogens, or (CORHA)</w:t>
      </w:r>
      <w:r w:rsidR="00B05CAA">
        <w:t xml:space="preserve">, </w:t>
      </w:r>
      <w:r w:rsidR="00B03670">
        <w:t xml:space="preserve">that works to improve </w:t>
      </w:r>
      <w:r w:rsidR="00B03670" w:rsidRPr="00B03670">
        <w:t xml:space="preserve">practices and policies at the local, state and national levels for </w:t>
      </w:r>
      <w:r w:rsidR="00B03670">
        <w:t xml:space="preserve">the </w:t>
      </w:r>
      <w:r w:rsidR="00B03670" w:rsidRPr="00B03670">
        <w:t xml:space="preserve">detection, investigation, control and prevention of </w:t>
      </w:r>
      <w:r w:rsidR="00B03670">
        <w:t>HAI/AR</w:t>
      </w:r>
      <w:r w:rsidR="00B03670" w:rsidRPr="00B03670">
        <w:t xml:space="preserve"> outbreaks across the healthcare continuum</w:t>
      </w:r>
      <w:r w:rsidR="00B03670">
        <w:t>.</w:t>
      </w:r>
      <w:r w:rsidRPr="00721B53">
        <w:t xml:space="preserve"> </w:t>
      </w:r>
      <w:r w:rsidR="00C3218E">
        <w:t xml:space="preserve">Additionally, ASTHO will develop </w:t>
      </w:r>
      <w:r w:rsidR="00F75818">
        <w:t xml:space="preserve">a </w:t>
      </w:r>
      <w:r w:rsidR="001946E9" w:rsidRPr="00E46429">
        <w:rPr>
          <w:b/>
        </w:rPr>
        <w:t>one-pager</w:t>
      </w:r>
      <w:r w:rsidR="001946E9">
        <w:t xml:space="preserve"> highlighting your state’s </w:t>
      </w:r>
      <w:r w:rsidR="005E7EC9">
        <w:t>lessons learned</w:t>
      </w:r>
      <w:r w:rsidR="008A2583">
        <w:t xml:space="preserve"> </w:t>
      </w:r>
      <w:r w:rsidR="001946E9">
        <w:t xml:space="preserve">around </w:t>
      </w:r>
      <w:r w:rsidR="001946E9" w:rsidRPr="005D5380">
        <w:t>HA</w:t>
      </w:r>
      <w:r w:rsidR="001946E9">
        <w:t>I/AR outbreak reporting policy(ies)</w:t>
      </w:r>
      <w:r w:rsidR="00F75818">
        <w:t>.</w:t>
      </w:r>
      <w:r w:rsidR="00E46429">
        <w:t xml:space="preserve"> </w:t>
      </w:r>
      <w:r w:rsidR="001946E9">
        <w:t xml:space="preserve">The </w:t>
      </w:r>
      <w:r w:rsidR="008E3FA5">
        <w:t xml:space="preserve">end products </w:t>
      </w:r>
      <w:r w:rsidR="001946E9">
        <w:t xml:space="preserve">will be </w:t>
      </w:r>
      <w:r w:rsidR="008E3FA5">
        <w:t xml:space="preserve">the report and </w:t>
      </w:r>
      <w:r w:rsidR="001946E9">
        <w:t xml:space="preserve">a series of </w:t>
      </w:r>
      <w:r w:rsidR="00C3218E">
        <w:t>one-pagers</w:t>
      </w:r>
      <w:r w:rsidR="001946E9">
        <w:t xml:space="preserve"> – one for each state we interview – which </w:t>
      </w:r>
      <w:r w:rsidR="00C3218E">
        <w:t>will</w:t>
      </w:r>
      <w:r w:rsidR="001946E9">
        <w:t xml:space="preserve"> </w:t>
      </w:r>
      <w:r w:rsidR="00F75818">
        <w:t>serve</w:t>
      </w:r>
      <w:r w:rsidR="00C3218E">
        <w:t xml:space="preserve"> as resources for </w:t>
      </w:r>
      <w:r w:rsidR="00034D92">
        <w:t>state health agencies, health</w:t>
      </w:r>
      <w:r w:rsidRPr="00721B53">
        <w:t xml:space="preserve">care providers, and others in the public health field. </w:t>
      </w:r>
      <w:r w:rsidR="00945C03">
        <w:t>R</w:t>
      </w:r>
      <w:r w:rsidRPr="00721B53">
        <w:t xml:space="preserve">esults </w:t>
      </w:r>
      <w:r w:rsidR="00945C03">
        <w:t xml:space="preserve">in the brief report </w:t>
      </w:r>
      <w:r w:rsidRPr="00721B53">
        <w:t>will be presented as aggregate themes raised by multiple jurisdictions or in a de-identified manner</w:t>
      </w:r>
      <w:r w:rsidR="00945C03">
        <w:t xml:space="preserve">, while results in the one-pager may include state </w:t>
      </w:r>
      <w:r w:rsidR="007C2288">
        <w:t>information</w:t>
      </w:r>
      <w:r w:rsidRPr="00721B53">
        <w:t>. The resulting report</w:t>
      </w:r>
      <w:r w:rsidR="00945C03">
        <w:t>s</w:t>
      </w:r>
      <w:r w:rsidRPr="00721B53">
        <w:t xml:space="preserve"> will be provided to you for review befor</w:t>
      </w:r>
      <w:r w:rsidR="00EA0087">
        <w:t>e publication.</w:t>
      </w:r>
    </w:p>
    <w:p w14:paraId="573447C5" w14:textId="77777777" w:rsidR="00072851" w:rsidRDefault="00072851" w:rsidP="00072851">
      <w:pPr>
        <w:spacing w:after="0" w:line="240" w:lineRule="auto"/>
      </w:pPr>
    </w:p>
    <w:p w14:paraId="0BB2459C" w14:textId="77777777" w:rsidR="00072851" w:rsidRDefault="00072851" w:rsidP="00072851">
      <w:pPr>
        <w:spacing w:after="0" w:line="240" w:lineRule="auto"/>
      </w:pPr>
      <w:r>
        <w:t>For the purposes of our analysis only, we would like to record this interview. The recording will be used internally and will be destroyed as soon as we’ve completed our analysis. Would you be comfortable with that?</w:t>
      </w:r>
    </w:p>
    <w:p w14:paraId="51251A82" w14:textId="77777777" w:rsidR="00072851" w:rsidRDefault="00072851" w:rsidP="00072851">
      <w:pPr>
        <w:pStyle w:val="ListParagraph"/>
        <w:numPr>
          <w:ilvl w:val="0"/>
          <w:numId w:val="3"/>
        </w:numPr>
        <w:spacing w:after="0" w:line="240" w:lineRule="auto"/>
        <w:contextualSpacing w:val="0"/>
      </w:pPr>
      <w:r>
        <w:t xml:space="preserve">If yes: Great – thank you so much. If you could hold for one moment, we’ll start the recording. </w:t>
      </w:r>
    </w:p>
    <w:p w14:paraId="1776C6D8" w14:textId="1CD2DE99" w:rsidR="00072851" w:rsidRDefault="00072851" w:rsidP="00072851">
      <w:pPr>
        <w:pStyle w:val="ListParagraph"/>
        <w:numPr>
          <w:ilvl w:val="0"/>
          <w:numId w:val="3"/>
        </w:numPr>
        <w:spacing w:after="0" w:line="240" w:lineRule="auto"/>
        <w:contextualSpacing w:val="0"/>
      </w:pPr>
      <w:r>
        <w:t xml:space="preserve">If no: Ok, no problem. </w:t>
      </w:r>
    </w:p>
    <w:p w14:paraId="60B2500C" w14:textId="77777777" w:rsidR="00C76E34" w:rsidRDefault="00C76E34" w:rsidP="00C76E34">
      <w:pPr>
        <w:pStyle w:val="ListParagraph"/>
        <w:spacing w:after="0" w:line="240" w:lineRule="auto"/>
        <w:contextualSpacing w:val="0"/>
      </w:pPr>
    </w:p>
    <w:p w14:paraId="1E79FFD6" w14:textId="77777777" w:rsidR="00C76E34" w:rsidRDefault="00C76E34" w:rsidP="00C76E34">
      <w:pPr>
        <w:spacing w:after="0" w:line="240" w:lineRule="auto"/>
      </w:pPr>
      <w:r w:rsidRPr="00D64D0E">
        <w:lastRenderedPageBreak/>
        <w:t>We appreciate your open and honest feedback. This inter</w:t>
      </w:r>
      <w:r>
        <w:t>view should last approximately XX minutes</w:t>
      </w:r>
      <w:r w:rsidRPr="00D64D0E">
        <w:t>.</w:t>
      </w:r>
      <w:r>
        <w:t xml:space="preserve"> Do you have any questions before we begin? </w:t>
      </w:r>
    </w:p>
    <w:p w14:paraId="42B7093C" w14:textId="77777777" w:rsidR="00072851" w:rsidRDefault="00072851" w:rsidP="00072851">
      <w:pPr>
        <w:spacing w:after="0" w:line="240" w:lineRule="auto"/>
        <w:rPr>
          <w:rFonts w:ascii="Calibri" w:eastAsia="Calibri" w:hAnsi="Calibri"/>
          <w:szCs w:val="24"/>
        </w:rPr>
      </w:pPr>
    </w:p>
    <w:p w14:paraId="02EA288E" w14:textId="77777777" w:rsidR="00072851" w:rsidRDefault="00072851" w:rsidP="00072851">
      <w:pPr>
        <w:pBdr>
          <w:bottom w:val="single" w:sz="6" w:space="1" w:color="auto"/>
        </w:pBdr>
        <w:spacing w:after="120" w:line="240" w:lineRule="auto"/>
      </w:pPr>
      <w:r>
        <w:t xml:space="preserve">Let’s get started. </w:t>
      </w:r>
    </w:p>
    <w:p w14:paraId="6C227652" w14:textId="77777777" w:rsidR="008A6805" w:rsidRDefault="008A6805" w:rsidP="00072851">
      <w:pPr>
        <w:pBdr>
          <w:bottom w:val="single" w:sz="6" w:space="1" w:color="auto"/>
        </w:pBdr>
        <w:spacing w:after="120" w:line="240" w:lineRule="auto"/>
      </w:pPr>
    </w:p>
    <w:p w14:paraId="0122247A" w14:textId="77777777" w:rsidR="00072851" w:rsidRDefault="00072851" w:rsidP="00072851">
      <w:pPr>
        <w:spacing w:after="0" w:line="240" w:lineRule="auto"/>
      </w:pPr>
    </w:p>
    <w:p w14:paraId="15DE0A1B" w14:textId="7284F90B" w:rsidR="00072851" w:rsidRPr="00034D92" w:rsidRDefault="007C2288" w:rsidP="00034D92">
      <w:pPr>
        <w:pStyle w:val="ListParagraph"/>
        <w:numPr>
          <w:ilvl w:val="0"/>
          <w:numId w:val="15"/>
        </w:numPr>
        <w:spacing w:after="0" w:line="240" w:lineRule="auto"/>
        <w:ind w:left="360" w:hanging="360"/>
        <w:rPr>
          <w:b/>
        </w:rPr>
      </w:pPr>
      <w:r>
        <w:rPr>
          <w:b/>
        </w:rPr>
        <w:t>Policy Summary and Validation</w:t>
      </w:r>
    </w:p>
    <w:p w14:paraId="0236609E" w14:textId="32A4BE5E" w:rsidR="00072851" w:rsidRPr="008B7DC9" w:rsidRDefault="00072851" w:rsidP="00DE0884">
      <w:pPr>
        <w:spacing w:after="0" w:line="240" w:lineRule="auto"/>
        <w:ind w:left="360"/>
      </w:pPr>
      <w:r>
        <w:t xml:space="preserve">Let’s start by talking about the content of your state’s </w:t>
      </w:r>
      <w:r w:rsidR="003777D3">
        <w:t>healthcare-associated and antibiotic-</w:t>
      </w:r>
      <w:r w:rsidR="008A2583">
        <w:t>resista</w:t>
      </w:r>
      <w:r w:rsidR="00DE0884">
        <w:t>nt infection</w:t>
      </w:r>
      <w:r w:rsidR="008A2583">
        <w:t xml:space="preserve"> </w:t>
      </w:r>
      <w:r>
        <w:t>outbreak reporting policy.</w:t>
      </w:r>
    </w:p>
    <w:p w14:paraId="7B252BDA" w14:textId="77777777" w:rsidR="00072851" w:rsidRDefault="00072851" w:rsidP="00072851">
      <w:pPr>
        <w:spacing w:after="0" w:line="240" w:lineRule="auto"/>
        <w:rPr>
          <w:b/>
        </w:rPr>
      </w:pPr>
    </w:p>
    <w:p w14:paraId="5C105753" w14:textId="77777777" w:rsidR="00072851" w:rsidRPr="006D144D" w:rsidRDefault="00072851" w:rsidP="00034D92">
      <w:pPr>
        <w:pStyle w:val="ListParagraph"/>
        <w:numPr>
          <w:ilvl w:val="0"/>
          <w:numId w:val="16"/>
        </w:numPr>
        <w:spacing w:after="0" w:line="240" w:lineRule="auto"/>
      </w:pPr>
      <w:r w:rsidRPr="006D144D">
        <w:t xml:space="preserve">Please describe your state’s current policy on reporting HAI/AR outbreaks and the types of information that are required to be reported. </w:t>
      </w:r>
    </w:p>
    <w:p w14:paraId="778F6733" w14:textId="7F2A94FB" w:rsidR="00072851" w:rsidRPr="007C2288" w:rsidRDefault="00072851" w:rsidP="00072851">
      <w:pPr>
        <w:pStyle w:val="ListParagraph"/>
        <w:numPr>
          <w:ilvl w:val="0"/>
          <w:numId w:val="4"/>
        </w:numPr>
        <w:spacing w:after="0" w:line="240" w:lineRule="auto"/>
        <w:rPr>
          <w:color w:val="C45911" w:themeColor="accent2" w:themeShade="BF"/>
        </w:rPr>
      </w:pPr>
      <w:r w:rsidRPr="007C2288">
        <w:rPr>
          <w:i/>
          <w:color w:val="C45911" w:themeColor="accent2" w:themeShade="BF"/>
        </w:rPr>
        <w:t xml:space="preserve">[Optional probe:] </w:t>
      </w:r>
      <w:r w:rsidRPr="007C2288">
        <w:rPr>
          <w:color w:val="C45911" w:themeColor="accent2" w:themeShade="BF"/>
        </w:rPr>
        <w:t>What are the requirements for reporting that are included in the policy?</w:t>
      </w:r>
    </w:p>
    <w:p w14:paraId="537705D7" w14:textId="77777777" w:rsidR="00072851" w:rsidRPr="007C2288" w:rsidRDefault="00072851" w:rsidP="00072851">
      <w:pPr>
        <w:pStyle w:val="ListParagraph"/>
        <w:numPr>
          <w:ilvl w:val="0"/>
          <w:numId w:val="4"/>
        </w:numPr>
        <w:spacing w:after="0" w:line="240" w:lineRule="auto"/>
        <w:rPr>
          <w:i/>
          <w:color w:val="C45911" w:themeColor="accent2" w:themeShade="BF"/>
        </w:rPr>
      </w:pPr>
      <w:r w:rsidRPr="007C2288">
        <w:rPr>
          <w:i/>
          <w:color w:val="C45911" w:themeColor="accent2" w:themeShade="BF"/>
        </w:rPr>
        <w:t xml:space="preserve">[Optional probe:] </w:t>
      </w:r>
      <w:r w:rsidRPr="007C2288">
        <w:rPr>
          <w:color w:val="C45911" w:themeColor="accent2" w:themeShade="BF"/>
        </w:rPr>
        <w:t>What types of HAI</w:t>
      </w:r>
      <w:r w:rsidR="006450E3" w:rsidRPr="007C2288">
        <w:rPr>
          <w:color w:val="C45911" w:themeColor="accent2" w:themeShade="BF"/>
        </w:rPr>
        <w:t>/AR</w:t>
      </w:r>
      <w:r w:rsidRPr="007C2288">
        <w:rPr>
          <w:color w:val="C45911" w:themeColor="accent2" w:themeShade="BF"/>
        </w:rPr>
        <w:t xml:space="preserve"> outbreaks are required to be reported?</w:t>
      </w:r>
    </w:p>
    <w:p w14:paraId="1827DBC1" w14:textId="77777777" w:rsidR="00072851" w:rsidRPr="006D144D" w:rsidRDefault="00072851" w:rsidP="00072851">
      <w:pPr>
        <w:spacing w:after="0" w:line="240" w:lineRule="auto"/>
      </w:pPr>
    </w:p>
    <w:p w14:paraId="4C263C00" w14:textId="77777777" w:rsidR="00072851" w:rsidRPr="006D144D" w:rsidRDefault="00072851" w:rsidP="00034D92">
      <w:pPr>
        <w:pStyle w:val="ListParagraph"/>
        <w:numPr>
          <w:ilvl w:val="0"/>
          <w:numId w:val="16"/>
        </w:numPr>
        <w:spacing w:after="0" w:line="240" w:lineRule="auto"/>
      </w:pPr>
      <w:r w:rsidRPr="006D144D">
        <w:t>Who is responsible for reporting the outbreak and to whom is the outbreak required to be reported?</w:t>
      </w:r>
    </w:p>
    <w:p w14:paraId="71D8B160" w14:textId="77777777" w:rsidR="00072851" w:rsidRPr="007C2288" w:rsidRDefault="00072851" w:rsidP="00034D92">
      <w:pPr>
        <w:pStyle w:val="ListParagraph"/>
        <w:numPr>
          <w:ilvl w:val="0"/>
          <w:numId w:val="17"/>
        </w:numPr>
        <w:spacing w:after="0" w:line="240" w:lineRule="auto"/>
        <w:rPr>
          <w:i/>
          <w:color w:val="C45911" w:themeColor="accent2" w:themeShade="BF"/>
        </w:rPr>
      </w:pPr>
      <w:r w:rsidRPr="007C2288">
        <w:rPr>
          <w:i/>
          <w:color w:val="C45911" w:themeColor="accent2" w:themeShade="BF"/>
        </w:rPr>
        <w:t xml:space="preserve">[Optional probe:] </w:t>
      </w:r>
      <w:r w:rsidRPr="007C2288">
        <w:rPr>
          <w:color w:val="C45911" w:themeColor="accent2" w:themeShade="BF"/>
        </w:rPr>
        <w:t>What other party(ies), if any, does the policy require to be involved?</w:t>
      </w:r>
    </w:p>
    <w:p w14:paraId="2119A6DD" w14:textId="77777777" w:rsidR="00072851" w:rsidRPr="006D144D" w:rsidRDefault="00072851" w:rsidP="00072851">
      <w:pPr>
        <w:pStyle w:val="ListParagraph"/>
        <w:spacing w:after="0" w:line="240" w:lineRule="auto"/>
        <w:ind w:left="1440"/>
        <w:rPr>
          <w:i/>
        </w:rPr>
      </w:pPr>
    </w:p>
    <w:p w14:paraId="702330D8" w14:textId="77777777" w:rsidR="00072851" w:rsidRPr="006D144D" w:rsidRDefault="00072851" w:rsidP="0086509A">
      <w:pPr>
        <w:pStyle w:val="ListParagraph"/>
        <w:numPr>
          <w:ilvl w:val="0"/>
          <w:numId w:val="16"/>
        </w:numPr>
        <w:spacing w:after="0" w:line="240" w:lineRule="auto"/>
      </w:pPr>
      <w:r w:rsidRPr="006D144D">
        <w:t>How long does a facility have to report a suspected outbreak, cluster, or event?</w:t>
      </w:r>
    </w:p>
    <w:p w14:paraId="1115B007" w14:textId="379526D6" w:rsidR="00072851" w:rsidRPr="007C2288" w:rsidRDefault="00072851" w:rsidP="006D144D">
      <w:pPr>
        <w:pStyle w:val="ListParagraph"/>
        <w:numPr>
          <w:ilvl w:val="0"/>
          <w:numId w:val="20"/>
        </w:numPr>
        <w:spacing w:after="0" w:line="240" w:lineRule="auto"/>
        <w:ind w:left="1440"/>
      </w:pPr>
      <w:r w:rsidRPr="007C2288">
        <w:rPr>
          <w:i/>
          <w:color w:val="C45911" w:themeColor="accent2" w:themeShade="BF"/>
        </w:rPr>
        <w:t xml:space="preserve">[Optional probe:] </w:t>
      </w:r>
      <w:r w:rsidRPr="007C2288">
        <w:rPr>
          <w:color w:val="C45911" w:themeColor="accent2" w:themeShade="BF"/>
        </w:rPr>
        <w:t xml:space="preserve">Please explain if the </w:t>
      </w:r>
      <w:r w:rsidR="006450E3" w:rsidRPr="007C2288">
        <w:rPr>
          <w:color w:val="C45911" w:themeColor="accent2" w:themeShade="BF"/>
        </w:rPr>
        <w:t>poli</w:t>
      </w:r>
      <w:r w:rsidR="00C61704" w:rsidRPr="007C2288">
        <w:rPr>
          <w:color w:val="C45911" w:themeColor="accent2" w:themeShade="BF"/>
        </w:rPr>
        <w:t>cy specifies an exact timeframe for reporting</w:t>
      </w:r>
      <w:r w:rsidR="006D144D" w:rsidRPr="007C2288">
        <w:rPr>
          <w:color w:val="C45911" w:themeColor="accent2" w:themeShade="BF"/>
        </w:rPr>
        <w:t xml:space="preserve">. In other words, </w:t>
      </w:r>
      <w:r w:rsidRPr="007C2288">
        <w:rPr>
          <w:color w:val="C45911" w:themeColor="accent2" w:themeShade="BF"/>
        </w:rPr>
        <w:t>does it list a specific timeframe an outbreak should be reported (e.g. “within x number of days”), or does it provide a broad timeline (e.g. “immediately, as so</w:t>
      </w:r>
      <w:r w:rsidR="006D144D" w:rsidRPr="007C2288">
        <w:rPr>
          <w:color w:val="C45911" w:themeColor="accent2" w:themeShade="BF"/>
        </w:rPr>
        <w:t>on as possible, when detected”)?</w:t>
      </w:r>
      <w:r w:rsidRPr="007C2288">
        <w:rPr>
          <w:color w:val="C45911" w:themeColor="accent2" w:themeShade="BF"/>
        </w:rPr>
        <w:t xml:space="preserve">    </w:t>
      </w:r>
      <w:r w:rsidRPr="007C2288">
        <w:t xml:space="preserve">  </w:t>
      </w:r>
    </w:p>
    <w:p w14:paraId="080EC334" w14:textId="77777777" w:rsidR="006D144D" w:rsidRPr="006D144D" w:rsidRDefault="006D144D" w:rsidP="006D144D">
      <w:pPr>
        <w:pStyle w:val="ListParagraph"/>
        <w:spacing w:after="0" w:line="240" w:lineRule="auto"/>
        <w:ind w:left="1440"/>
      </w:pPr>
    </w:p>
    <w:p w14:paraId="39636062" w14:textId="5ACDBBBA" w:rsidR="00072851" w:rsidRPr="006D144D" w:rsidRDefault="00072851" w:rsidP="006D144D">
      <w:pPr>
        <w:pStyle w:val="ListParagraph"/>
        <w:numPr>
          <w:ilvl w:val="0"/>
          <w:numId w:val="16"/>
        </w:numPr>
        <w:spacing w:after="0" w:line="240" w:lineRule="auto"/>
      </w:pPr>
      <w:r w:rsidRPr="006D144D">
        <w:t xml:space="preserve">Please describe the </w:t>
      </w:r>
      <w:r w:rsidR="00C61704">
        <w:t xml:space="preserve">mechanisms </w:t>
      </w:r>
      <w:r w:rsidR="00C61704" w:rsidRPr="006D144D">
        <w:rPr>
          <w:i/>
        </w:rPr>
        <w:t xml:space="preserve">(phone, email, mail, etc) </w:t>
      </w:r>
      <w:r w:rsidRPr="006D144D">
        <w:t>through which outbreaks are required to be reported.</w:t>
      </w:r>
    </w:p>
    <w:p w14:paraId="1469C79C" w14:textId="366E5443" w:rsidR="00072851" w:rsidRPr="006D144D" w:rsidRDefault="00072851" w:rsidP="00072851">
      <w:pPr>
        <w:pStyle w:val="ListParagraph"/>
        <w:spacing w:after="0" w:line="240" w:lineRule="auto"/>
        <w:ind w:left="1440"/>
      </w:pPr>
    </w:p>
    <w:p w14:paraId="391B643E" w14:textId="77777777" w:rsidR="00072851" w:rsidRPr="006D144D" w:rsidRDefault="006D144D" w:rsidP="006D144D">
      <w:pPr>
        <w:pStyle w:val="ListParagraph"/>
        <w:numPr>
          <w:ilvl w:val="0"/>
          <w:numId w:val="16"/>
        </w:numPr>
        <w:spacing w:after="0" w:line="240" w:lineRule="auto"/>
      </w:pPr>
      <w:r>
        <w:t xml:space="preserve">Please describe the </w:t>
      </w:r>
      <w:r w:rsidR="00072851" w:rsidRPr="006D144D">
        <w:t xml:space="preserve">suggested thresholds for reporting infections that are included in the policy. </w:t>
      </w:r>
    </w:p>
    <w:p w14:paraId="6AE17DAE" w14:textId="02768569" w:rsidR="006D144D" w:rsidRPr="00E90AB8" w:rsidRDefault="006D144D" w:rsidP="006D144D">
      <w:pPr>
        <w:pStyle w:val="ListParagraph"/>
        <w:numPr>
          <w:ilvl w:val="0"/>
          <w:numId w:val="23"/>
        </w:numPr>
        <w:spacing w:after="0" w:line="240" w:lineRule="auto"/>
        <w:rPr>
          <w:color w:val="C45911" w:themeColor="accent2" w:themeShade="BF"/>
        </w:rPr>
      </w:pPr>
      <w:r w:rsidRPr="00E90AB8">
        <w:rPr>
          <w:i/>
          <w:color w:val="C45911" w:themeColor="accent2" w:themeShade="BF"/>
        </w:rPr>
        <w:t xml:space="preserve">[Optional probe:] </w:t>
      </w:r>
      <w:r w:rsidRPr="00E90AB8">
        <w:rPr>
          <w:color w:val="C45911" w:themeColor="accent2" w:themeShade="BF"/>
        </w:rPr>
        <w:t>What language is used to define what should be reported</w:t>
      </w:r>
      <w:r w:rsidR="00A715C6">
        <w:rPr>
          <w:color w:val="C45911" w:themeColor="accent2" w:themeShade="BF"/>
        </w:rPr>
        <w:t xml:space="preserve"> (e.g., outbreak, cluster, etc.)</w:t>
      </w:r>
    </w:p>
    <w:p w14:paraId="679F7046" w14:textId="72175B0F" w:rsidR="006D144D" w:rsidRDefault="006D144D" w:rsidP="006D144D">
      <w:pPr>
        <w:pStyle w:val="ListParagraph"/>
        <w:numPr>
          <w:ilvl w:val="0"/>
          <w:numId w:val="23"/>
        </w:numPr>
        <w:spacing w:after="0" w:line="240" w:lineRule="auto"/>
        <w:rPr>
          <w:color w:val="C45911" w:themeColor="accent2" w:themeShade="BF"/>
        </w:rPr>
      </w:pPr>
      <w:r w:rsidRPr="00E90AB8">
        <w:rPr>
          <w:i/>
          <w:color w:val="C45911" w:themeColor="accent2" w:themeShade="BF"/>
        </w:rPr>
        <w:t>[Optional probe:]</w:t>
      </w:r>
      <w:r w:rsidRPr="00E90AB8">
        <w:rPr>
          <w:color w:val="C45911" w:themeColor="accent2" w:themeShade="BF"/>
        </w:rPr>
        <w:t xml:space="preserve"> How is the above term defined?</w:t>
      </w:r>
    </w:p>
    <w:p w14:paraId="6AA31534" w14:textId="77777777" w:rsidR="006D144D" w:rsidRDefault="006D144D" w:rsidP="006D144D">
      <w:pPr>
        <w:spacing w:after="0" w:line="240" w:lineRule="auto"/>
        <w:ind w:left="720"/>
        <w:rPr>
          <w:i/>
        </w:rPr>
      </w:pPr>
    </w:p>
    <w:p w14:paraId="0D715BB0" w14:textId="77777777" w:rsidR="006D144D" w:rsidRPr="006D144D" w:rsidRDefault="006D144D" w:rsidP="006D144D">
      <w:pPr>
        <w:spacing w:after="0" w:line="240" w:lineRule="auto"/>
        <w:ind w:left="720"/>
        <w:rPr>
          <w:i/>
        </w:rPr>
      </w:pPr>
      <w:r w:rsidRPr="006D144D">
        <w:rPr>
          <w:i/>
        </w:rPr>
        <w:t>If none, please continue with:</w:t>
      </w:r>
    </w:p>
    <w:p w14:paraId="50D722B6" w14:textId="05C8FEDF" w:rsidR="00072851" w:rsidRDefault="00072851" w:rsidP="006D144D">
      <w:pPr>
        <w:pStyle w:val="ListParagraph"/>
        <w:numPr>
          <w:ilvl w:val="0"/>
          <w:numId w:val="24"/>
        </w:numPr>
        <w:spacing w:after="0" w:line="240" w:lineRule="auto"/>
        <w:ind w:left="1440"/>
        <w:rPr>
          <w:color w:val="C45911" w:themeColor="accent2" w:themeShade="BF"/>
        </w:rPr>
      </w:pPr>
      <w:r w:rsidRPr="00E90AB8">
        <w:rPr>
          <w:i/>
          <w:color w:val="C45911" w:themeColor="accent2" w:themeShade="BF"/>
        </w:rPr>
        <w:t>[Optional probe</w:t>
      </w:r>
      <w:r w:rsidR="00161F6C" w:rsidRPr="00E90AB8">
        <w:rPr>
          <w:i/>
          <w:color w:val="C45911" w:themeColor="accent2" w:themeShade="BF"/>
        </w:rPr>
        <w:t xml:space="preserve">:] </w:t>
      </w:r>
      <w:r w:rsidR="00161F6C" w:rsidRPr="00E90AB8">
        <w:rPr>
          <w:color w:val="C45911" w:themeColor="accent2" w:themeShade="BF"/>
        </w:rPr>
        <w:t>If</w:t>
      </w:r>
      <w:r w:rsidRPr="00E90AB8">
        <w:rPr>
          <w:color w:val="C45911" w:themeColor="accent2" w:themeShade="BF"/>
        </w:rPr>
        <w:t xml:space="preserve"> no </w:t>
      </w:r>
      <w:r w:rsidR="008A2583">
        <w:rPr>
          <w:color w:val="C45911" w:themeColor="accent2" w:themeShade="BF"/>
        </w:rPr>
        <w:t xml:space="preserve">specific </w:t>
      </w:r>
      <w:r w:rsidRPr="00E90AB8">
        <w:rPr>
          <w:color w:val="C45911" w:themeColor="accent2" w:themeShade="BF"/>
        </w:rPr>
        <w:t>reporting thresholds are included in the policy, to what extent has your state ever considered developing thresholds for when and to whom HAI/AR outbreaks should be reported?</w:t>
      </w:r>
    </w:p>
    <w:p w14:paraId="0AE66B4F" w14:textId="723ED830" w:rsidR="008226EB" w:rsidRPr="00394776" w:rsidRDefault="008226EB" w:rsidP="006D144D">
      <w:pPr>
        <w:pStyle w:val="ListParagraph"/>
        <w:numPr>
          <w:ilvl w:val="0"/>
          <w:numId w:val="24"/>
        </w:numPr>
        <w:spacing w:after="0" w:line="240" w:lineRule="auto"/>
        <w:ind w:left="1440"/>
        <w:rPr>
          <w:color w:val="C45911" w:themeColor="accent2" w:themeShade="BF"/>
        </w:rPr>
      </w:pPr>
      <w:r>
        <w:rPr>
          <w:i/>
          <w:color w:val="C45911" w:themeColor="accent2" w:themeShade="BF"/>
        </w:rPr>
        <w:t xml:space="preserve">[Optional probe:] </w:t>
      </w:r>
      <w:r w:rsidRPr="00394776">
        <w:rPr>
          <w:color w:val="C45911" w:themeColor="accent2" w:themeShade="BF"/>
        </w:rPr>
        <w:t xml:space="preserve">Has the lack of </w:t>
      </w:r>
      <w:r w:rsidR="00B60366">
        <w:rPr>
          <w:color w:val="C45911" w:themeColor="accent2" w:themeShade="BF"/>
        </w:rPr>
        <w:t xml:space="preserve">clearly </w:t>
      </w:r>
      <w:r w:rsidRPr="00394776">
        <w:rPr>
          <w:color w:val="C45911" w:themeColor="accent2" w:themeShade="BF"/>
        </w:rPr>
        <w:t>defined or specific reporting thresholds ever been raised as an issue by facilities or others?</w:t>
      </w:r>
    </w:p>
    <w:p w14:paraId="1B29C986" w14:textId="6FF1CE16" w:rsidR="008226EB" w:rsidRDefault="008226EB" w:rsidP="006D144D">
      <w:pPr>
        <w:pStyle w:val="ListParagraph"/>
        <w:numPr>
          <w:ilvl w:val="0"/>
          <w:numId w:val="24"/>
        </w:numPr>
        <w:spacing w:after="0" w:line="240" w:lineRule="auto"/>
        <w:ind w:left="1440"/>
        <w:rPr>
          <w:color w:val="C45911" w:themeColor="accent2" w:themeShade="BF"/>
        </w:rPr>
      </w:pPr>
      <w:r>
        <w:rPr>
          <w:i/>
          <w:color w:val="C45911" w:themeColor="accent2" w:themeShade="BF"/>
        </w:rPr>
        <w:t xml:space="preserve">[Optional probe:] </w:t>
      </w:r>
      <w:r w:rsidR="00394776" w:rsidRPr="00394776">
        <w:rPr>
          <w:color w:val="C45911" w:themeColor="accent2" w:themeShade="BF"/>
        </w:rPr>
        <w:t xml:space="preserve">How would you expect </w:t>
      </w:r>
      <w:r w:rsidRPr="00394776">
        <w:rPr>
          <w:color w:val="C45911" w:themeColor="accent2" w:themeShade="BF"/>
        </w:rPr>
        <w:t>facilities</w:t>
      </w:r>
      <w:r w:rsidR="00394776" w:rsidRPr="00394776">
        <w:rPr>
          <w:color w:val="C45911" w:themeColor="accent2" w:themeShade="BF"/>
        </w:rPr>
        <w:t xml:space="preserve"> to determine</w:t>
      </w:r>
      <w:r w:rsidRPr="00394776">
        <w:rPr>
          <w:color w:val="C45911" w:themeColor="accent2" w:themeShade="BF"/>
        </w:rPr>
        <w:t xml:space="preserve"> thresholds for reporting</w:t>
      </w:r>
      <w:r w:rsidR="00394776" w:rsidRPr="00394776">
        <w:rPr>
          <w:color w:val="C45911" w:themeColor="accent2" w:themeShade="BF"/>
        </w:rPr>
        <w:t>?</w:t>
      </w:r>
    </w:p>
    <w:p w14:paraId="4B69F9FA" w14:textId="77777777" w:rsidR="00161F6C" w:rsidRPr="00E90AB8" w:rsidRDefault="00161F6C" w:rsidP="00161F6C">
      <w:pPr>
        <w:pStyle w:val="ListParagraph"/>
        <w:spacing w:after="0" w:line="240" w:lineRule="auto"/>
        <w:ind w:left="1440"/>
        <w:rPr>
          <w:color w:val="C45911" w:themeColor="accent2" w:themeShade="BF"/>
        </w:rPr>
      </w:pPr>
    </w:p>
    <w:p w14:paraId="1B567BAA" w14:textId="65FDE07A" w:rsidR="007A7304" w:rsidRDefault="00C705D5" w:rsidP="00161F6C">
      <w:pPr>
        <w:pStyle w:val="ListParagraph"/>
        <w:numPr>
          <w:ilvl w:val="0"/>
          <w:numId w:val="16"/>
        </w:numPr>
        <w:spacing w:after="0" w:line="240" w:lineRule="auto"/>
      </w:pPr>
      <w:r w:rsidRPr="006D144D">
        <w:t xml:space="preserve">In your state are HAI/AR outbreaks required to be reported to the public? If, so, under what circumstances? </w:t>
      </w:r>
    </w:p>
    <w:p w14:paraId="2AB3EC17" w14:textId="77777777" w:rsidR="00C705D5" w:rsidRPr="006D144D" w:rsidRDefault="00C705D5" w:rsidP="00C705D5">
      <w:pPr>
        <w:pStyle w:val="ListParagraph"/>
        <w:spacing w:after="0" w:line="240" w:lineRule="auto"/>
      </w:pPr>
    </w:p>
    <w:p w14:paraId="5FD2F87B" w14:textId="77777777" w:rsidR="00072851" w:rsidRPr="006D144D" w:rsidRDefault="00072851" w:rsidP="006D144D">
      <w:pPr>
        <w:pStyle w:val="ListParagraph"/>
        <w:numPr>
          <w:ilvl w:val="0"/>
          <w:numId w:val="15"/>
        </w:numPr>
        <w:spacing w:after="0" w:line="240" w:lineRule="auto"/>
        <w:ind w:left="360" w:hanging="360"/>
        <w:rPr>
          <w:b/>
        </w:rPr>
      </w:pPr>
      <w:r w:rsidRPr="006D144D">
        <w:rPr>
          <w:b/>
        </w:rPr>
        <w:t>Policy Implementation</w:t>
      </w:r>
    </w:p>
    <w:p w14:paraId="3B936AB7" w14:textId="4C233750" w:rsidR="00072851" w:rsidRPr="006D144D" w:rsidRDefault="00072851" w:rsidP="006D144D">
      <w:pPr>
        <w:spacing w:after="0" w:line="240" w:lineRule="auto"/>
        <w:ind w:firstLine="360"/>
      </w:pPr>
      <w:r w:rsidRPr="006D144D">
        <w:lastRenderedPageBreak/>
        <w:t>Next, we’d</w:t>
      </w:r>
      <w:r w:rsidR="00E90AB8">
        <w:t xml:space="preserve"> like to discuss implementation</w:t>
      </w:r>
      <w:r w:rsidRPr="006D144D">
        <w:t xml:space="preserve"> of the HAI/A</w:t>
      </w:r>
      <w:r w:rsidR="004C150F" w:rsidRPr="006D144D">
        <w:t>R</w:t>
      </w:r>
      <w:r w:rsidR="006D144D">
        <w:t xml:space="preserve"> outbreak reporting poli</w:t>
      </w:r>
      <w:r w:rsidR="009F6FFB">
        <w:t>c</w:t>
      </w:r>
      <w:r w:rsidR="006D144D">
        <w:t>y(ies)</w:t>
      </w:r>
      <w:r w:rsidRPr="006D144D">
        <w:t>.</w:t>
      </w:r>
    </w:p>
    <w:p w14:paraId="2171B4C4" w14:textId="77777777" w:rsidR="00072851" w:rsidRPr="006D144D" w:rsidRDefault="00072851" w:rsidP="00072851">
      <w:pPr>
        <w:spacing w:after="0" w:line="240" w:lineRule="auto"/>
      </w:pPr>
    </w:p>
    <w:p w14:paraId="22308538" w14:textId="77777777" w:rsidR="009F6FFB" w:rsidRPr="009F6FFB" w:rsidRDefault="009F6FFB" w:rsidP="009F6FFB">
      <w:pPr>
        <w:pStyle w:val="ListParagraph"/>
        <w:numPr>
          <w:ilvl w:val="0"/>
          <w:numId w:val="25"/>
        </w:numPr>
        <w:spacing w:after="0" w:line="240" w:lineRule="auto"/>
        <w:ind w:left="720"/>
      </w:pPr>
      <w:r w:rsidRPr="006D144D">
        <w:t xml:space="preserve">Who are the health department staff that are charged with helping to implement the reporting policy(ies)? </w:t>
      </w:r>
    </w:p>
    <w:p w14:paraId="3A7369CB" w14:textId="77777777" w:rsidR="009F6FFB" w:rsidRPr="00E90AB8" w:rsidRDefault="009F6FFB" w:rsidP="009F6FFB">
      <w:pPr>
        <w:pStyle w:val="ListParagraph"/>
        <w:numPr>
          <w:ilvl w:val="0"/>
          <w:numId w:val="28"/>
        </w:numPr>
        <w:spacing w:after="0" w:line="240" w:lineRule="auto"/>
        <w:ind w:left="1440"/>
        <w:rPr>
          <w:color w:val="C45911" w:themeColor="accent2" w:themeShade="BF"/>
        </w:rPr>
      </w:pPr>
      <w:r w:rsidRPr="00E90AB8">
        <w:rPr>
          <w:i/>
          <w:color w:val="C45911" w:themeColor="accent2" w:themeShade="BF"/>
        </w:rPr>
        <w:t xml:space="preserve">[Optional probe:] </w:t>
      </w:r>
      <w:r w:rsidRPr="00E90AB8">
        <w:rPr>
          <w:color w:val="C45911" w:themeColor="accent2" w:themeShade="BF"/>
        </w:rPr>
        <w:t>Please describe the roles of these staff members in implementing the policy(ies).</w:t>
      </w:r>
    </w:p>
    <w:p w14:paraId="78AE7047" w14:textId="77777777" w:rsidR="009F6FFB" w:rsidRPr="009F6FFB" w:rsidRDefault="009F6FFB" w:rsidP="000A0385">
      <w:pPr>
        <w:spacing w:after="0" w:line="240" w:lineRule="auto"/>
      </w:pPr>
    </w:p>
    <w:p w14:paraId="7F2D3E6C" w14:textId="21AD207C" w:rsidR="00B14EFF" w:rsidRPr="000A0385" w:rsidRDefault="006D144D" w:rsidP="00B14EFF">
      <w:pPr>
        <w:pStyle w:val="ListParagraph"/>
        <w:numPr>
          <w:ilvl w:val="0"/>
          <w:numId w:val="25"/>
        </w:numPr>
        <w:spacing w:after="0" w:line="240" w:lineRule="auto"/>
        <w:ind w:left="720"/>
        <w:rPr>
          <w:i/>
        </w:rPr>
      </w:pPr>
      <w:r>
        <w:t xml:space="preserve">What kinds of outreach does the health department perform to </w:t>
      </w:r>
      <w:r w:rsidR="009F6FFB">
        <w:t xml:space="preserve">communicate </w:t>
      </w:r>
      <w:r w:rsidR="00B15ED2">
        <w:t xml:space="preserve">with </w:t>
      </w:r>
      <w:r w:rsidR="009F6FFB">
        <w:t xml:space="preserve">and </w:t>
      </w:r>
      <w:r>
        <w:t xml:space="preserve">educate </w:t>
      </w:r>
      <w:r w:rsidR="009F6FFB">
        <w:t>healthcare facilities</w:t>
      </w:r>
      <w:r>
        <w:t xml:space="preserve"> about the HAI/AR outbreak reporting policy(ies</w:t>
      </w:r>
      <w:r w:rsidR="009F6FFB">
        <w:t>)</w:t>
      </w:r>
      <w:r>
        <w:t>?</w:t>
      </w:r>
    </w:p>
    <w:p w14:paraId="55A870FC" w14:textId="2D5BB916" w:rsidR="009F6FFB" w:rsidRDefault="00401251" w:rsidP="00B1089E">
      <w:pPr>
        <w:pStyle w:val="ListParagraph"/>
        <w:numPr>
          <w:ilvl w:val="0"/>
          <w:numId w:val="42"/>
        </w:numPr>
        <w:spacing w:after="0" w:line="240" w:lineRule="auto"/>
        <w:rPr>
          <w:color w:val="C45911" w:themeColor="accent2" w:themeShade="BF"/>
        </w:rPr>
      </w:pPr>
      <w:r w:rsidDel="00401251">
        <w:rPr>
          <w:i/>
        </w:rPr>
        <w:t xml:space="preserve"> </w:t>
      </w:r>
      <w:r w:rsidR="006C03FC" w:rsidRPr="006C03FC">
        <w:rPr>
          <w:i/>
          <w:color w:val="C45911" w:themeColor="accent2" w:themeShade="BF"/>
        </w:rPr>
        <w:t xml:space="preserve">[Optional probe:] </w:t>
      </w:r>
      <w:r w:rsidR="009F6FFB" w:rsidRPr="006C03FC">
        <w:rPr>
          <w:color w:val="C45911" w:themeColor="accent2" w:themeShade="BF"/>
        </w:rPr>
        <w:t xml:space="preserve">Describe specific activities the HAI/AR program has undertaken to </w:t>
      </w:r>
      <w:r w:rsidR="009F6FFB" w:rsidRPr="006C03FC">
        <w:rPr>
          <w:b/>
          <w:color w:val="C45911" w:themeColor="accent2" w:themeShade="BF"/>
        </w:rPr>
        <w:t>train or educate</w:t>
      </w:r>
      <w:r w:rsidR="009F6FFB" w:rsidRPr="006C03FC">
        <w:rPr>
          <w:color w:val="C45911" w:themeColor="accent2" w:themeShade="BF"/>
        </w:rPr>
        <w:t xml:space="preserve"> facilities about the HAI/AR outbreak reporting policy(ies).</w:t>
      </w:r>
    </w:p>
    <w:p w14:paraId="3A03472B" w14:textId="77777777" w:rsidR="009F6FFB" w:rsidRDefault="009F6FFB" w:rsidP="009F6FFB">
      <w:pPr>
        <w:pStyle w:val="ListParagraph"/>
        <w:spacing w:after="0" w:line="240" w:lineRule="auto"/>
        <w:ind w:left="1440"/>
      </w:pPr>
    </w:p>
    <w:p w14:paraId="2ACE0B5F" w14:textId="66CA601F" w:rsidR="009F6FFB" w:rsidRDefault="009F6FFB" w:rsidP="009F6FFB">
      <w:pPr>
        <w:pStyle w:val="ListParagraph"/>
        <w:numPr>
          <w:ilvl w:val="0"/>
          <w:numId w:val="25"/>
        </w:numPr>
        <w:spacing w:after="0" w:line="240" w:lineRule="auto"/>
        <w:ind w:left="720"/>
      </w:pPr>
      <w:r>
        <w:t xml:space="preserve">Who are the </w:t>
      </w:r>
      <w:r w:rsidRPr="009F6FFB">
        <w:t>target audiences</w:t>
      </w:r>
      <w:r>
        <w:t xml:space="preserve"> in healthcare facilities for your communication and education activities (e.g., facility leadership versus facility infection preventionists, etc.)?</w:t>
      </w:r>
    </w:p>
    <w:p w14:paraId="7CD67A72" w14:textId="397E01C8" w:rsidR="00B15ED2" w:rsidRDefault="00B15ED2" w:rsidP="00FE7EDF">
      <w:pPr>
        <w:pStyle w:val="ListParagraph"/>
        <w:spacing w:after="0" w:line="240" w:lineRule="auto"/>
      </w:pPr>
    </w:p>
    <w:p w14:paraId="78C70B4F" w14:textId="396FB445" w:rsidR="008D3E92" w:rsidRDefault="00B15ED2" w:rsidP="008D3E92">
      <w:pPr>
        <w:pStyle w:val="ListParagraph"/>
        <w:numPr>
          <w:ilvl w:val="0"/>
          <w:numId w:val="25"/>
        </w:numPr>
        <w:ind w:left="720"/>
      </w:pPr>
      <w:r>
        <w:t xml:space="preserve">What </w:t>
      </w:r>
      <w:r w:rsidRPr="009F6FFB">
        <w:t>challenges</w:t>
      </w:r>
      <w:r>
        <w:t xml:space="preserve"> has the health department faced in communicating and/or educating healthcare facilities about the HAI/AR outbreak reporting policy(ies)?</w:t>
      </w:r>
    </w:p>
    <w:p w14:paraId="70CAB7AB" w14:textId="77777777" w:rsidR="008D3E92" w:rsidRDefault="008D3E92" w:rsidP="008D3E92">
      <w:pPr>
        <w:pStyle w:val="ListParagraph"/>
        <w:spacing w:after="0" w:line="240" w:lineRule="auto"/>
      </w:pPr>
    </w:p>
    <w:p w14:paraId="3FEB9A8F" w14:textId="0DB195C1" w:rsidR="00072851" w:rsidRPr="006D144D" w:rsidRDefault="00072851" w:rsidP="009F6FFB">
      <w:pPr>
        <w:pStyle w:val="ListParagraph"/>
        <w:numPr>
          <w:ilvl w:val="0"/>
          <w:numId w:val="25"/>
        </w:numPr>
        <w:spacing w:after="0" w:line="240" w:lineRule="auto"/>
        <w:ind w:left="720"/>
      </w:pPr>
      <w:r w:rsidRPr="006D144D">
        <w:t>To what extent does the health department interact with the public health laboratory to support implementation of the HAI/AR outbreak reporting policy(ies)?</w:t>
      </w:r>
    </w:p>
    <w:p w14:paraId="4C9525EF" w14:textId="77777777" w:rsidR="009F6FFB" w:rsidRPr="001A61B3" w:rsidRDefault="009F6FFB" w:rsidP="009F6FFB">
      <w:pPr>
        <w:pStyle w:val="ListParagraph"/>
        <w:numPr>
          <w:ilvl w:val="0"/>
          <w:numId w:val="9"/>
        </w:numPr>
        <w:spacing w:after="0" w:line="240" w:lineRule="auto"/>
        <w:rPr>
          <w:i/>
          <w:color w:val="C45911" w:themeColor="accent2" w:themeShade="BF"/>
        </w:rPr>
      </w:pPr>
      <w:r w:rsidRPr="001A61B3">
        <w:rPr>
          <w:i/>
          <w:color w:val="C45911" w:themeColor="accent2" w:themeShade="BF"/>
        </w:rPr>
        <w:t>[Optional probe:]</w:t>
      </w:r>
      <w:r w:rsidRPr="001A61B3">
        <w:rPr>
          <w:color w:val="C45911" w:themeColor="accent2" w:themeShade="BF"/>
        </w:rPr>
        <w:t xml:space="preserve"> What is the role of the public health laboratory in supporting implementation of the HAI/AR outbreak reporting policy(ies)?</w:t>
      </w:r>
    </w:p>
    <w:p w14:paraId="3AC9405B" w14:textId="559EB65A" w:rsidR="00072851" w:rsidRPr="006D144D" w:rsidRDefault="00072851" w:rsidP="00F85D57">
      <w:pPr>
        <w:spacing w:after="0" w:line="240" w:lineRule="auto"/>
      </w:pPr>
    </w:p>
    <w:p w14:paraId="55B6AC1D" w14:textId="77777777" w:rsidR="00072851" w:rsidRPr="006D144D" w:rsidRDefault="00072851" w:rsidP="009F6FFB">
      <w:pPr>
        <w:pStyle w:val="ListParagraph"/>
        <w:numPr>
          <w:ilvl w:val="0"/>
          <w:numId w:val="25"/>
        </w:numPr>
        <w:spacing w:after="0" w:line="240" w:lineRule="auto"/>
        <w:ind w:left="720"/>
      </w:pPr>
      <w:r w:rsidRPr="006D144D">
        <w:t xml:space="preserve">What are the </w:t>
      </w:r>
      <w:r w:rsidR="009828B2">
        <w:t xml:space="preserve">barriers or potential barriers </w:t>
      </w:r>
      <w:r w:rsidRPr="00E5069F">
        <w:rPr>
          <w:b/>
        </w:rPr>
        <w:t xml:space="preserve">for </w:t>
      </w:r>
      <w:r w:rsidR="009828B2" w:rsidRPr="00E5069F">
        <w:rPr>
          <w:b/>
        </w:rPr>
        <w:t>healthcare facilities</w:t>
      </w:r>
      <w:r w:rsidRPr="006D144D">
        <w:t xml:space="preserve"> </w:t>
      </w:r>
      <w:r w:rsidR="009828B2">
        <w:t>in</w:t>
      </w:r>
      <w:r w:rsidRPr="006D144D">
        <w:t xml:space="preserve"> implementing the HAI/AR outbreak reporting policy(ies)? </w:t>
      </w:r>
    </w:p>
    <w:p w14:paraId="5BF5B232" w14:textId="77777777" w:rsidR="00072851" w:rsidRPr="001A61B3" w:rsidRDefault="00072851" w:rsidP="009F6FFB">
      <w:pPr>
        <w:pStyle w:val="ListParagraph"/>
        <w:numPr>
          <w:ilvl w:val="0"/>
          <w:numId w:val="31"/>
        </w:numPr>
        <w:spacing w:after="0" w:line="240" w:lineRule="auto"/>
        <w:ind w:left="1530" w:hanging="450"/>
        <w:rPr>
          <w:color w:val="C45911" w:themeColor="accent2" w:themeShade="BF"/>
        </w:rPr>
      </w:pPr>
      <w:r w:rsidRPr="001A61B3">
        <w:rPr>
          <w:i/>
          <w:color w:val="C45911" w:themeColor="accent2" w:themeShade="BF"/>
        </w:rPr>
        <w:t>[Optional probe:]</w:t>
      </w:r>
      <w:r w:rsidRPr="001A61B3">
        <w:rPr>
          <w:color w:val="C45911" w:themeColor="accent2" w:themeShade="BF"/>
        </w:rPr>
        <w:t xml:space="preserve"> In your opinion, what aspects of the culture within healthcare facilities promote (or hinder) effective HAI/AR outbreak reporting?</w:t>
      </w:r>
    </w:p>
    <w:p w14:paraId="7BC203F3" w14:textId="77777777" w:rsidR="00072851" w:rsidRPr="006D144D" w:rsidRDefault="00072851" w:rsidP="00072851">
      <w:pPr>
        <w:spacing w:after="0" w:line="240" w:lineRule="auto"/>
      </w:pPr>
    </w:p>
    <w:p w14:paraId="5D1E6EAC" w14:textId="77777777" w:rsidR="009A49F1" w:rsidRPr="006D144D" w:rsidRDefault="00072851" w:rsidP="00247B23">
      <w:pPr>
        <w:pStyle w:val="ListParagraph"/>
        <w:numPr>
          <w:ilvl w:val="0"/>
          <w:numId w:val="16"/>
        </w:numPr>
        <w:spacing w:after="0" w:line="240" w:lineRule="auto"/>
      </w:pPr>
      <w:r w:rsidRPr="006D144D">
        <w:t xml:space="preserve">What </w:t>
      </w:r>
      <w:r w:rsidR="009A49F1" w:rsidRPr="006D144D">
        <w:t>resources, if any</w:t>
      </w:r>
      <w:r w:rsidR="009828B2">
        <w:t xml:space="preserve">, </w:t>
      </w:r>
      <w:r w:rsidRPr="006D144D">
        <w:t xml:space="preserve">are in place to ensure that full implementation of the </w:t>
      </w:r>
      <w:r w:rsidR="009828B2">
        <w:t>HAI/AR outbreak reporting policy</w:t>
      </w:r>
      <w:r w:rsidRPr="006D144D">
        <w:t>(ies)</w:t>
      </w:r>
      <w:r w:rsidR="009828B2">
        <w:t xml:space="preserve"> </w:t>
      </w:r>
      <w:r w:rsidRPr="006D144D">
        <w:t>occurs</w:t>
      </w:r>
      <w:r w:rsidR="00040C0F" w:rsidRPr="006D144D">
        <w:t xml:space="preserve"> (e.g., funding, support, personnel, others)</w:t>
      </w:r>
      <w:r w:rsidRPr="006D144D">
        <w:t xml:space="preserve">? </w:t>
      </w:r>
    </w:p>
    <w:p w14:paraId="0B3A1B93" w14:textId="77777777" w:rsidR="00B05CAA" w:rsidRDefault="009A49F1" w:rsidP="00B05CAA">
      <w:pPr>
        <w:pStyle w:val="ListParagraph"/>
        <w:numPr>
          <w:ilvl w:val="1"/>
          <w:numId w:val="12"/>
        </w:numPr>
        <w:spacing w:after="0" w:line="240" w:lineRule="auto"/>
        <w:rPr>
          <w:color w:val="C45911" w:themeColor="accent2" w:themeShade="BF"/>
        </w:rPr>
      </w:pPr>
      <w:r w:rsidRPr="00C705D5">
        <w:rPr>
          <w:i/>
          <w:color w:val="C45911" w:themeColor="accent2" w:themeShade="BF"/>
        </w:rPr>
        <w:t>[</w:t>
      </w:r>
      <w:r w:rsidR="009828B2" w:rsidRPr="00C705D5">
        <w:rPr>
          <w:i/>
          <w:color w:val="C45911" w:themeColor="accent2" w:themeShade="BF"/>
        </w:rPr>
        <w:t>Optional p</w:t>
      </w:r>
      <w:r w:rsidRPr="00C705D5">
        <w:rPr>
          <w:i/>
          <w:color w:val="C45911" w:themeColor="accent2" w:themeShade="BF"/>
        </w:rPr>
        <w:t xml:space="preserve">robe:] </w:t>
      </w:r>
      <w:r w:rsidRPr="00C705D5">
        <w:rPr>
          <w:color w:val="C45911" w:themeColor="accent2" w:themeShade="BF"/>
        </w:rPr>
        <w:t xml:space="preserve">Where are implementation costs incurred (i.e., personnel costs, on-site support, training)?  </w:t>
      </w:r>
    </w:p>
    <w:p w14:paraId="3D7C3842" w14:textId="5896701E" w:rsidR="009828B2" w:rsidRDefault="009A49F1" w:rsidP="00B05CAA">
      <w:pPr>
        <w:pStyle w:val="ListParagraph"/>
        <w:numPr>
          <w:ilvl w:val="1"/>
          <w:numId w:val="12"/>
        </w:numPr>
        <w:spacing w:after="0" w:line="240" w:lineRule="auto"/>
        <w:rPr>
          <w:color w:val="C45911" w:themeColor="accent2" w:themeShade="BF"/>
        </w:rPr>
      </w:pPr>
      <w:r w:rsidRPr="00B05CAA">
        <w:rPr>
          <w:i/>
          <w:color w:val="C45911" w:themeColor="accent2" w:themeShade="BF"/>
        </w:rPr>
        <w:t>[</w:t>
      </w:r>
      <w:r w:rsidR="009828B2" w:rsidRPr="00B05CAA">
        <w:rPr>
          <w:i/>
          <w:color w:val="C45911" w:themeColor="accent2" w:themeShade="BF"/>
        </w:rPr>
        <w:t>Optional p</w:t>
      </w:r>
      <w:r w:rsidRPr="00B05CAA">
        <w:rPr>
          <w:i/>
          <w:color w:val="C45911" w:themeColor="accent2" w:themeShade="BF"/>
        </w:rPr>
        <w:t xml:space="preserve">robe:] </w:t>
      </w:r>
      <w:r w:rsidRPr="00B05CAA">
        <w:rPr>
          <w:color w:val="C45911" w:themeColor="accent2" w:themeShade="BF"/>
        </w:rPr>
        <w:t>Were resources allocated in the policy</w:t>
      </w:r>
      <w:r w:rsidR="00247B23">
        <w:rPr>
          <w:color w:val="C45911" w:themeColor="accent2" w:themeShade="BF"/>
        </w:rPr>
        <w:t xml:space="preserve"> or HAI/AR program</w:t>
      </w:r>
      <w:r w:rsidRPr="00B05CAA">
        <w:rPr>
          <w:color w:val="C45911" w:themeColor="accent2" w:themeShade="BF"/>
        </w:rPr>
        <w:t xml:space="preserve"> to support implementation?</w:t>
      </w:r>
    </w:p>
    <w:p w14:paraId="1E5801B2" w14:textId="738D4E86" w:rsidR="008D0D0C" w:rsidRPr="000A0385" w:rsidRDefault="008D0D0C" w:rsidP="008D0D0C">
      <w:pPr>
        <w:pStyle w:val="ListParagraph"/>
        <w:numPr>
          <w:ilvl w:val="1"/>
          <w:numId w:val="12"/>
        </w:numPr>
        <w:spacing w:after="0" w:line="240" w:lineRule="auto"/>
        <w:rPr>
          <w:color w:val="C45911" w:themeColor="accent2" w:themeShade="BF"/>
        </w:rPr>
      </w:pPr>
      <w:r w:rsidRPr="000A0385">
        <w:rPr>
          <w:i/>
          <w:color w:val="C45911" w:themeColor="accent2" w:themeShade="BF"/>
        </w:rPr>
        <w:t>[Optional probe:]</w:t>
      </w:r>
      <w:r w:rsidRPr="000A0385">
        <w:rPr>
          <w:color w:val="C45911" w:themeColor="accent2" w:themeShade="BF"/>
        </w:rPr>
        <w:t xml:space="preserve"> Do quality improvement incentives (i.e., payment connected to performance, etc.) play a role in policy implementation? </w:t>
      </w:r>
    </w:p>
    <w:p w14:paraId="16936225" w14:textId="61427F80" w:rsidR="00072851" w:rsidRPr="006D144D" w:rsidRDefault="00072851" w:rsidP="001A61B3">
      <w:pPr>
        <w:pStyle w:val="ListParagraph"/>
        <w:spacing w:after="0" w:line="240" w:lineRule="auto"/>
        <w:ind w:left="1440"/>
      </w:pPr>
    </w:p>
    <w:p w14:paraId="2F28D6E5" w14:textId="77777777" w:rsidR="009828B2" w:rsidRDefault="00040C0F" w:rsidP="00247B23">
      <w:pPr>
        <w:pStyle w:val="ListParagraph"/>
        <w:numPr>
          <w:ilvl w:val="0"/>
          <w:numId w:val="16"/>
        </w:numPr>
        <w:spacing w:after="0" w:line="240" w:lineRule="auto"/>
      </w:pPr>
      <w:r w:rsidRPr="006D144D">
        <w:t xml:space="preserve">What enforcement authority, if any, supports full implementation </w:t>
      </w:r>
      <w:r w:rsidR="009828B2">
        <w:t xml:space="preserve">of </w:t>
      </w:r>
      <w:r w:rsidR="009828B2" w:rsidRPr="006D144D">
        <w:t xml:space="preserve">the </w:t>
      </w:r>
      <w:r w:rsidR="009828B2">
        <w:t>HAI/AR outbreak reporting policy</w:t>
      </w:r>
      <w:r w:rsidR="009828B2" w:rsidRPr="006D144D">
        <w:t>(ies)</w:t>
      </w:r>
      <w:r w:rsidR="009828B2">
        <w:t>?</w:t>
      </w:r>
    </w:p>
    <w:p w14:paraId="77DD3C96" w14:textId="5117BC25" w:rsidR="007A7304" w:rsidRDefault="007A7304" w:rsidP="007A7304">
      <w:pPr>
        <w:spacing w:after="0" w:line="240" w:lineRule="auto"/>
        <w:rPr>
          <w:b/>
        </w:rPr>
      </w:pPr>
    </w:p>
    <w:p w14:paraId="7D6A4C16" w14:textId="77777777" w:rsidR="00072851" w:rsidRPr="007A7304" w:rsidRDefault="00072851" w:rsidP="007A7304">
      <w:pPr>
        <w:pStyle w:val="ListParagraph"/>
        <w:numPr>
          <w:ilvl w:val="0"/>
          <w:numId w:val="33"/>
        </w:numPr>
        <w:spacing w:after="0" w:line="240" w:lineRule="auto"/>
        <w:ind w:left="360"/>
      </w:pPr>
      <w:r w:rsidRPr="007A7304">
        <w:rPr>
          <w:b/>
        </w:rPr>
        <w:t>Policy Impact &amp; Evaluation</w:t>
      </w:r>
    </w:p>
    <w:p w14:paraId="71F5E319" w14:textId="17DB0400" w:rsidR="007A7304" w:rsidRDefault="007A7304" w:rsidP="007A7304">
      <w:pPr>
        <w:pStyle w:val="ListParagraph"/>
        <w:spacing w:after="0" w:line="240" w:lineRule="auto"/>
        <w:ind w:left="360"/>
      </w:pPr>
      <w:r>
        <w:t>Finally, we’d like to discuss</w:t>
      </w:r>
      <w:r w:rsidR="00096485">
        <w:t xml:space="preserve"> the impact of </w:t>
      </w:r>
      <w:r w:rsidR="00DA7A16">
        <w:t>your state’s</w:t>
      </w:r>
      <w:r w:rsidR="00096485">
        <w:t xml:space="preserve"> </w:t>
      </w:r>
      <w:r w:rsidR="00096485" w:rsidRPr="006D144D">
        <w:t>HAI/AR</w:t>
      </w:r>
      <w:r w:rsidR="00096485">
        <w:t xml:space="preserve"> outbreak reporting policy(ies).</w:t>
      </w:r>
      <w:r>
        <w:t xml:space="preserve"> </w:t>
      </w:r>
    </w:p>
    <w:p w14:paraId="011620B6" w14:textId="77777777" w:rsidR="007A7304" w:rsidRPr="007A7304" w:rsidRDefault="007A7304" w:rsidP="007A7304">
      <w:pPr>
        <w:pStyle w:val="ListParagraph"/>
        <w:spacing w:after="0" w:line="240" w:lineRule="auto"/>
        <w:ind w:left="360"/>
      </w:pPr>
    </w:p>
    <w:p w14:paraId="48F18583" w14:textId="77777777" w:rsidR="00096485" w:rsidRDefault="00072851" w:rsidP="00096485">
      <w:pPr>
        <w:pStyle w:val="ListParagraph"/>
        <w:numPr>
          <w:ilvl w:val="0"/>
          <w:numId w:val="34"/>
        </w:numPr>
        <w:spacing w:after="0" w:line="240" w:lineRule="auto"/>
      </w:pPr>
      <w:r w:rsidRPr="006D144D">
        <w:t>What do you see as strengths of your state’s HAI/AR outbreak reporting policy(ies)?</w:t>
      </w:r>
    </w:p>
    <w:p w14:paraId="749BD08C" w14:textId="640C59FD" w:rsidR="00096485" w:rsidRPr="00610480" w:rsidRDefault="00096485" w:rsidP="00096485">
      <w:pPr>
        <w:pStyle w:val="ListParagraph"/>
        <w:numPr>
          <w:ilvl w:val="0"/>
          <w:numId w:val="35"/>
        </w:numPr>
        <w:spacing w:after="0" w:line="240" w:lineRule="auto"/>
        <w:ind w:left="1440"/>
        <w:rPr>
          <w:color w:val="C45911" w:themeColor="accent2" w:themeShade="BF"/>
        </w:rPr>
      </w:pPr>
      <w:r w:rsidRPr="00610480">
        <w:rPr>
          <w:i/>
          <w:color w:val="C45911" w:themeColor="accent2" w:themeShade="BF"/>
        </w:rPr>
        <w:t xml:space="preserve">[Optional probe:] </w:t>
      </w:r>
      <w:r w:rsidR="007943A9">
        <w:rPr>
          <w:color w:val="C45911" w:themeColor="accent2" w:themeShade="BF"/>
        </w:rPr>
        <w:t>What factors do you think contribute to the strength of the policy(ies)</w:t>
      </w:r>
      <w:r w:rsidRPr="00610480">
        <w:rPr>
          <w:color w:val="C45911" w:themeColor="accent2" w:themeShade="BF"/>
        </w:rPr>
        <w:t xml:space="preserve"> (e.g., the language of the policy(ies); interpretation of the language; existence of complementary statutes/rules)?</w:t>
      </w:r>
    </w:p>
    <w:p w14:paraId="189C8DFD" w14:textId="77777777" w:rsidR="00096485" w:rsidRDefault="00096485" w:rsidP="00096485">
      <w:pPr>
        <w:pStyle w:val="ListParagraph"/>
        <w:spacing w:after="0" w:line="240" w:lineRule="auto"/>
        <w:ind w:left="1440"/>
      </w:pPr>
    </w:p>
    <w:p w14:paraId="48FFD197" w14:textId="77777777" w:rsidR="00096485" w:rsidRDefault="00072851" w:rsidP="00096485">
      <w:pPr>
        <w:pStyle w:val="ListParagraph"/>
        <w:numPr>
          <w:ilvl w:val="0"/>
          <w:numId w:val="34"/>
        </w:numPr>
        <w:spacing w:after="0" w:line="240" w:lineRule="auto"/>
      </w:pPr>
      <w:r w:rsidRPr="006D144D">
        <w:t xml:space="preserve">What do you see as weaknesses of the HAI/AR outbreak reporting policy(ies)? </w:t>
      </w:r>
    </w:p>
    <w:p w14:paraId="19186DEB" w14:textId="363AE7AF" w:rsidR="00096485" w:rsidRPr="00610480" w:rsidRDefault="00096485" w:rsidP="00096485">
      <w:pPr>
        <w:pStyle w:val="ListParagraph"/>
        <w:numPr>
          <w:ilvl w:val="0"/>
          <w:numId w:val="37"/>
        </w:numPr>
        <w:spacing w:after="0" w:line="240" w:lineRule="auto"/>
        <w:ind w:left="1440"/>
        <w:rPr>
          <w:color w:val="C45911" w:themeColor="accent2" w:themeShade="BF"/>
        </w:rPr>
      </w:pPr>
      <w:r w:rsidRPr="00610480">
        <w:rPr>
          <w:i/>
          <w:color w:val="C45911" w:themeColor="accent2" w:themeShade="BF"/>
        </w:rPr>
        <w:t xml:space="preserve">[Optional probe:] </w:t>
      </w:r>
      <w:r w:rsidR="007943A9">
        <w:rPr>
          <w:color w:val="C45911" w:themeColor="accent2" w:themeShade="BF"/>
        </w:rPr>
        <w:t>What factors do you think contribute to the weaknesses of the policy(ies)</w:t>
      </w:r>
      <w:r w:rsidR="007943A9" w:rsidRPr="00610480">
        <w:rPr>
          <w:color w:val="C45911" w:themeColor="accent2" w:themeShade="BF"/>
        </w:rPr>
        <w:t xml:space="preserve"> </w:t>
      </w:r>
      <w:r w:rsidRPr="00610480">
        <w:rPr>
          <w:color w:val="C45911" w:themeColor="accent2" w:themeShade="BF"/>
        </w:rPr>
        <w:t>(e.g., the language of the policy(ies); interpretation of the language; existence of complementary statutes/rules)?</w:t>
      </w:r>
    </w:p>
    <w:p w14:paraId="145F68A6" w14:textId="2DA92D15" w:rsidR="00096485" w:rsidRPr="00526A44" w:rsidRDefault="00096485" w:rsidP="007F1369">
      <w:pPr>
        <w:pStyle w:val="ListParagraph"/>
        <w:numPr>
          <w:ilvl w:val="0"/>
          <w:numId w:val="37"/>
        </w:numPr>
        <w:spacing w:after="0" w:line="240" w:lineRule="auto"/>
        <w:ind w:left="1440"/>
        <w:rPr>
          <w:color w:val="C45911" w:themeColor="accent2" w:themeShade="BF"/>
        </w:rPr>
      </w:pPr>
      <w:r w:rsidRPr="00610480">
        <w:rPr>
          <w:i/>
          <w:color w:val="C45911" w:themeColor="accent2" w:themeShade="BF"/>
        </w:rPr>
        <w:t xml:space="preserve">[Optional probe:] </w:t>
      </w:r>
      <w:r w:rsidRPr="00610480">
        <w:rPr>
          <w:color w:val="C45911" w:themeColor="accent2" w:themeShade="BF"/>
        </w:rPr>
        <w:t>Has your state encountered situations where vague (or limiting) policy language has impacted the outcome of an HAI/AR outbreak response?</w:t>
      </w:r>
      <w:r w:rsidRPr="00610480">
        <w:rPr>
          <w:i/>
          <w:color w:val="C45911" w:themeColor="accent2" w:themeShade="BF"/>
        </w:rPr>
        <w:t xml:space="preserve"> </w:t>
      </w:r>
    </w:p>
    <w:p w14:paraId="4E334E34" w14:textId="0FD25480" w:rsidR="00526A44" w:rsidRPr="000A0385" w:rsidRDefault="00526A44" w:rsidP="007F1369">
      <w:pPr>
        <w:pStyle w:val="ListParagraph"/>
        <w:numPr>
          <w:ilvl w:val="0"/>
          <w:numId w:val="37"/>
        </w:numPr>
        <w:spacing w:after="0" w:line="240" w:lineRule="auto"/>
        <w:ind w:left="1440"/>
        <w:rPr>
          <w:color w:val="C45911" w:themeColor="accent2" w:themeShade="BF"/>
        </w:rPr>
      </w:pPr>
      <w:r>
        <w:rPr>
          <w:i/>
          <w:color w:val="C45911" w:themeColor="accent2" w:themeShade="BF"/>
        </w:rPr>
        <w:t xml:space="preserve">[Optional probe:] </w:t>
      </w:r>
      <w:r w:rsidRPr="000A0385">
        <w:rPr>
          <w:color w:val="C45911" w:themeColor="accent2" w:themeShade="BF"/>
        </w:rPr>
        <w:t>Has your state encountered situations where an HAI/AR outbreak was not reported or delayed because of vague (or limiting) policy language?</w:t>
      </w:r>
    </w:p>
    <w:p w14:paraId="7027BFA8" w14:textId="77777777" w:rsidR="000A0385" w:rsidRPr="000A0385" w:rsidRDefault="000A0385" w:rsidP="000A0385">
      <w:pPr>
        <w:pStyle w:val="ListParagraph"/>
        <w:spacing w:after="0" w:line="240" w:lineRule="auto"/>
      </w:pPr>
    </w:p>
    <w:p w14:paraId="2B3E5E08" w14:textId="5805C372" w:rsidR="00096485" w:rsidRPr="00096485" w:rsidRDefault="00096485" w:rsidP="00096485">
      <w:pPr>
        <w:pStyle w:val="ListParagraph"/>
        <w:numPr>
          <w:ilvl w:val="0"/>
          <w:numId w:val="34"/>
        </w:numPr>
        <w:spacing w:after="0" w:line="240" w:lineRule="auto"/>
      </w:pPr>
      <w:r w:rsidRPr="00096485">
        <w:rPr>
          <w:rFonts w:cstheme="minorHAnsi"/>
        </w:rPr>
        <w:t>What are some successes you</w:t>
      </w:r>
      <w:r>
        <w:rPr>
          <w:rFonts w:cstheme="minorHAnsi"/>
        </w:rPr>
        <w:t xml:space="preserve"> have seen as a result</w:t>
      </w:r>
      <w:r w:rsidRPr="00096485">
        <w:rPr>
          <w:rFonts w:cstheme="minorHAnsi"/>
        </w:rPr>
        <w:t xml:space="preserve"> of the </w:t>
      </w:r>
      <w:r w:rsidRPr="006D144D">
        <w:t>HAI/AR outbreak reporting policy(ies)</w:t>
      </w:r>
      <w:r w:rsidRPr="00096485">
        <w:rPr>
          <w:rFonts w:cstheme="minorHAnsi"/>
        </w:rPr>
        <w:t xml:space="preserve">? </w:t>
      </w:r>
    </w:p>
    <w:p w14:paraId="12AA1574" w14:textId="77777777" w:rsidR="00096485" w:rsidRDefault="00096485" w:rsidP="00096485">
      <w:pPr>
        <w:spacing w:after="0" w:line="240" w:lineRule="auto"/>
        <w:ind w:left="720"/>
      </w:pPr>
    </w:p>
    <w:p w14:paraId="6BCC47BD" w14:textId="14959864" w:rsidR="007F1369" w:rsidRPr="007F1369" w:rsidRDefault="00072851" w:rsidP="007F1369">
      <w:pPr>
        <w:numPr>
          <w:ilvl w:val="0"/>
          <w:numId w:val="34"/>
        </w:numPr>
        <w:spacing w:after="0" w:line="240" w:lineRule="auto"/>
      </w:pPr>
      <w:r w:rsidRPr="006D144D">
        <w:t>Could you provide example</w:t>
      </w:r>
      <w:r w:rsidR="00040C0F" w:rsidRPr="006D144D">
        <w:t>s</w:t>
      </w:r>
      <w:r w:rsidRPr="006D144D">
        <w:t xml:space="preserve"> of how your state’s HAI/AR outbreak reporting policy(ies) impacts o</w:t>
      </w:r>
      <w:r w:rsidR="00D16CB8">
        <w:t>r impacted the timely detection/</w:t>
      </w:r>
      <w:r w:rsidRPr="006D144D">
        <w:t>reporting of outbreaks?</w:t>
      </w:r>
      <w:r w:rsidR="002F30BE">
        <w:rPr>
          <w:i/>
        </w:rPr>
        <w:t xml:space="preserve"> </w:t>
      </w:r>
    </w:p>
    <w:p w14:paraId="668F8E0A" w14:textId="05DA994A" w:rsidR="007F1369" w:rsidRDefault="007F1369" w:rsidP="007F1369">
      <w:pPr>
        <w:spacing w:after="0" w:line="240" w:lineRule="auto"/>
      </w:pPr>
    </w:p>
    <w:p w14:paraId="4EE2AC97" w14:textId="7F25E4ED" w:rsidR="00072851" w:rsidRPr="006D144D" w:rsidRDefault="00072851" w:rsidP="007F1369">
      <w:pPr>
        <w:numPr>
          <w:ilvl w:val="0"/>
          <w:numId w:val="34"/>
        </w:numPr>
        <w:spacing w:after="0" w:line="240" w:lineRule="auto"/>
      </w:pPr>
      <w:r w:rsidRPr="006D144D">
        <w:t xml:space="preserve">What </w:t>
      </w:r>
      <w:r w:rsidRPr="007F1369">
        <w:rPr>
          <w:b/>
        </w:rPr>
        <w:t>data</w:t>
      </w:r>
      <w:r w:rsidRPr="006D144D">
        <w:t xml:space="preserve"> does your state use to evaluate the impact of the state’s HAI/AR outbreak reporting policy(ies)?</w:t>
      </w:r>
    </w:p>
    <w:p w14:paraId="6903F20C" w14:textId="77777777" w:rsidR="00751EDE" w:rsidRPr="006D144D" w:rsidRDefault="00751EDE" w:rsidP="00096485">
      <w:pPr>
        <w:spacing w:after="0" w:line="240" w:lineRule="auto"/>
      </w:pPr>
    </w:p>
    <w:p w14:paraId="5769A45A" w14:textId="52E08E3B" w:rsidR="00040C0F" w:rsidRPr="006D144D" w:rsidRDefault="00072851" w:rsidP="00096485">
      <w:pPr>
        <w:numPr>
          <w:ilvl w:val="0"/>
          <w:numId w:val="34"/>
        </w:numPr>
        <w:spacing w:after="0" w:line="240" w:lineRule="auto"/>
      </w:pPr>
      <w:r w:rsidRPr="006D144D">
        <w:t>What</w:t>
      </w:r>
      <w:r w:rsidR="00834AB1">
        <w:t xml:space="preserve"> HAI/AR outbreak reporting policy(ies)</w:t>
      </w:r>
      <w:r w:rsidRPr="006D144D">
        <w:t xml:space="preserve"> </w:t>
      </w:r>
      <w:r w:rsidR="008A47D0">
        <w:t xml:space="preserve">implementation strategies would you </w:t>
      </w:r>
      <w:r w:rsidRPr="006D144D">
        <w:t>recommend</w:t>
      </w:r>
      <w:r w:rsidR="008A47D0">
        <w:t xml:space="preserve"> to</w:t>
      </w:r>
      <w:r w:rsidRPr="006D144D">
        <w:t xml:space="preserve"> other </w:t>
      </w:r>
      <w:r w:rsidR="00834AB1">
        <w:t>jurisdictions</w:t>
      </w:r>
      <w:r w:rsidRPr="006D144D">
        <w:t xml:space="preserve">?  </w:t>
      </w:r>
    </w:p>
    <w:p w14:paraId="5C36B081" w14:textId="77777777" w:rsidR="00072851" w:rsidRPr="006D144D" w:rsidRDefault="00072851" w:rsidP="00072851">
      <w:pPr>
        <w:spacing w:after="0" w:line="240" w:lineRule="auto"/>
      </w:pPr>
    </w:p>
    <w:p w14:paraId="391E2B24" w14:textId="77777777" w:rsidR="00072851" w:rsidRPr="006D144D" w:rsidRDefault="00072851" w:rsidP="00096485">
      <w:pPr>
        <w:pStyle w:val="ListParagraph"/>
        <w:numPr>
          <w:ilvl w:val="0"/>
          <w:numId w:val="34"/>
        </w:numPr>
        <w:spacing w:after="0" w:line="240" w:lineRule="auto"/>
      </w:pPr>
      <w:r w:rsidRPr="006D144D">
        <w:t xml:space="preserve">Do you have experience with outbreak reporting policies from other disciplines (other infectious diseases, foodborne, etc.)? </w:t>
      </w:r>
    </w:p>
    <w:p w14:paraId="5569DB98" w14:textId="77777777" w:rsidR="00072851" w:rsidRPr="006D144D" w:rsidRDefault="00072851" w:rsidP="00072851">
      <w:pPr>
        <w:spacing w:after="0" w:line="240" w:lineRule="auto"/>
        <w:ind w:left="720"/>
        <w:rPr>
          <w:i/>
        </w:rPr>
      </w:pPr>
      <w:r w:rsidRPr="006D144D">
        <w:rPr>
          <w:i/>
        </w:rPr>
        <w:t>If yes, please continue with:</w:t>
      </w:r>
    </w:p>
    <w:p w14:paraId="591A360D" w14:textId="77777777" w:rsidR="00072851" w:rsidRPr="00610480" w:rsidRDefault="00072851" w:rsidP="00333B3F">
      <w:pPr>
        <w:pStyle w:val="ListParagraph"/>
        <w:numPr>
          <w:ilvl w:val="0"/>
          <w:numId w:val="40"/>
        </w:numPr>
        <w:spacing w:after="0" w:line="240" w:lineRule="auto"/>
        <w:ind w:left="1440"/>
        <w:rPr>
          <w:color w:val="C45911" w:themeColor="accent2" w:themeShade="BF"/>
        </w:rPr>
      </w:pPr>
      <w:r w:rsidRPr="00610480">
        <w:rPr>
          <w:i/>
          <w:color w:val="C45911" w:themeColor="accent2" w:themeShade="BF"/>
        </w:rPr>
        <w:t xml:space="preserve">[Optional probe:] </w:t>
      </w:r>
      <w:r w:rsidRPr="00610480">
        <w:rPr>
          <w:color w:val="C45911" w:themeColor="accent2" w:themeShade="BF"/>
        </w:rPr>
        <w:t>How does the content and structure of policies in these areas compare to HAI/AR outbreak reporting policies?</w:t>
      </w:r>
    </w:p>
    <w:p w14:paraId="5D9876C6" w14:textId="77777777" w:rsidR="00333B3F" w:rsidRPr="006D144D" w:rsidRDefault="00333B3F" w:rsidP="00333B3F">
      <w:pPr>
        <w:pStyle w:val="ListParagraph"/>
        <w:spacing w:after="0" w:line="240" w:lineRule="auto"/>
        <w:ind w:left="1080"/>
      </w:pPr>
    </w:p>
    <w:p w14:paraId="3D1172E8" w14:textId="3F4C6F0B" w:rsidR="00072851" w:rsidRDefault="00072851" w:rsidP="00333B3F">
      <w:pPr>
        <w:pStyle w:val="ListParagraph"/>
        <w:numPr>
          <w:ilvl w:val="0"/>
          <w:numId w:val="34"/>
        </w:numPr>
        <w:spacing w:after="0" w:line="240" w:lineRule="auto"/>
      </w:pPr>
      <w:r w:rsidRPr="006D144D">
        <w:t>What else do you think would be important for us to know about your state’s experience?</w:t>
      </w:r>
    </w:p>
    <w:p w14:paraId="724CD24F" w14:textId="77777777" w:rsidR="00834AB1" w:rsidRDefault="00834AB1" w:rsidP="00FE7EDF">
      <w:pPr>
        <w:pStyle w:val="ListParagraph"/>
        <w:spacing w:after="0" w:line="240" w:lineRule="auto"/>
      </w:pPr>
    </w:p>
    <w:p w14:paraId="7A2C914B" w14:textId="431614AB" w:rsidR="00834AB1" w:rsidRDefault="00834AB1" w:rsidP="00333B3F">
      <w:pPr>
        <w:pStyle w:val="ListParagraph"/>
        <w:numPr>
          <w:ilvl w:val="0"/>
          <w:numId w:val="34"/>
        </w:numPr>
        <w:spacing w:after="0" w:line="240" w:lineRule="auto"/>
      </w:pPr>
      <w:r>
        <w:t>What would be helpful to you as an outcome of this project?</w:t>
      </w:r>
    </w:p>
    <w:p w14:paraId="64D8C377" w14:textId="7E408829" w:rsidR="008A47D0" w:rsidRDefault="008A47D0" w:rsidP="00FE7EDF">
      <w:pPr>
        <w:spacing w:after="0" w:line="240" w:lineRule="auto"/>
        <w:ind w:left="360"/>
      </w:pPr>
    </w:p>
    <w:p w14:paraId="1D2028F5" w14:textId="77777777" w:rsidR="008A47D0" w:rsidRPr="006D144D" w:rsidRDefault="008A47D0" w:rsidP="008A47D0">
      <w:pPr>
        <w:pStyle w:val="ListParagraph"/>
        <w:spacing w:after="0" w:line="240" w:lineRule="auto"/>
      </w:pPr>
    </w:p>
    <w:p w14:paraId="6171F41D" w14:textId="77777777" w:rsidR="002D66E8" w:rsidRPr="006D144D" w:rsidRDefault="002D66E8" w:rsidP="00333B3F">
      <w:pPr>
        <w:spacing w:after="0" w:line="240" w:lineRule="auto"/>
        <w:rPr>
          <w:b/>
        </w:rPr>
      </w:pPr>
    </w:p>
    <w:p w14:paraId="6BAEE176" w14:textId="77777777" w:rsidR="000D5D89" w:rsidRDefault="000D5D89" w:rsidP="00333B3F">
      <w:pPr>
        <w:pBdr>
          <w:bottom w:val="single" w:sz="6" w:space="1" w:color="auto"/>
        </w:pBdr>
        <w:spacing w:after="0" w:line="240" w:lineRule="auto"/>
        <w:rPr>
          <w:b/>
        </w:rPr>
      </w:pPr>
    </w:p>
    <w:p w14:paraId="2F0C5F68" w14:textId="77777777" w:rsidR="000D5D89" w:rsidRDefault="000D5D89" w:rsidP="00333B3F">
      <w:pPr>
        <w:spacing w:after="0" w:line="240" w:lineRule="auto"/>
        <w:rPr>
          <w:b/>
        </w:rPr>
      </w:pPr>
    </w:p>
    <w:p w14:paraId="08B4F638" w14:textId="77777777" w:rsidR="000D5D89" w:rsidRDefault="000D5D89" w:rsidP="00333B3F">
      <w:pPr>
        <w:spacing w:after="0" w:line="240" w:lineRule="auto"/>
        <w:rPr>
          <w:b/>
        </w:rPr>
      </w:pPr>
    </w:p>
    <w:p w14:paraId="2156893A" w14:textId="77777777" w:rsidR="000D5D89" w:rsidRDefault="002D66E8" w:rsidP="000D5D89">
      <w:pPr>
        <w:spacing w:after="0" w:line="240" w:lineRule="auto"/>
        <w:rPr>
          <w:b/>
        </w:rPr>
      </w:pPr>
      <w:r w:rsidRPr="006D144D">
        <w:rPr>
          <w:b/>
        </w:rPr>
        <w:t>Conclusion</w:t>
      </w:r>
    </w:p>
    <w:p w14:paraId="0FDB4978" w14:textId="77777777" w:rsidR="000D5D89" w:rsidRDefault="000D5D89" w:rsidP="000D5D89">
      <w:pPr>
        <w:spacing w:after="0" w:line="240" w:lineRule="auto"/>
      </w:pPr>
    </w:p>
    <w:p w14:paraId="24B40419" w14:textId="0ED38625" w:rsidR="003B0394" w:rsidRDefault="00072851" w:rsidP="000D5D89">
      <w:pPr>
        <w:spacing w:after="0" w:line="240" w:lineRule="auto"/>
      </w:pPr>
      <w:r w:rsidRPr="006D144D">
        <w:t xml:space="preserve">As mentioned at the beginning of this interview, </w:t>
      </w:r>
      <w:r w:rsidR="000F30F0">
        <w:t>y</w:t>
      </w:r>
      <w:r w:rsidR="000F30F0" w:rsidRPr="00721B53">
        <w:t xml:space="preserve">our responses will be used to inform a report on how the existence, content, language, and structure of an HAI/AR outbreak reporting policy influences </w:t>
      </w:r>
      <w:r w:rsidR="000F30F0">
        <w:t xml:space="preserve">the </w:t>
      </w:r>
      <w:r w:rsidR="000F30F0" w:rsidRPr="00721B53">
        <w:t>reporting of healthcare-associated infections and antibiotic-resistant pathogen</w:t>
      </w:r>
      <w:r w:rsidR="000F30F0">
        <w:t xml:space="preserve"> outbreak</w:t>
      </w:r>
      <w:r w:rsidR="000F30F0" w:rsidRPr="00721B53">
        <w:t>s</w:t>
      </w:r>
      <w:r w:rsidR="000F30F0">
        <w:t xml:space="preserve"> to public health. The information gathered from this interview will also</w:t>
      </w:r>
      <w:r w:rsidR="000F30F0" w:rsidRPr="00721B53">
        <w:t xml:space="preserve"> help inform</w:t>
      </w:r>
      <w:r w:rsidR="000F30F0">
        <w:t xml:space="preserve"> the development of future guidance on HAI/AR outbreak response and investigation, as well as</w:t>
      </w:r>
      <w:r w:rsidR="000F30F0" w:rsidRPr="00721B53">
        <w:t xml:space="preserve"> future ASTHO </w:t>
      </w:r>
      <w:r w:rsidR="000F30F0">
        <w:t xml:space="preserve">state HAI/AR policy initiatives. </w:t>
      </w:r>
    </w:p>
    <w:p w14:paraId="63CE0352" w14:textId="77777777" w:rsidR="008D3E92" w:rsidRDefault="008D3E92" w:rsidP="000D5D89">
      <w:pPr>
        <w:spacing w:after="0" w:line="240" w:lineRule="auto"/>
      </w:pPr>
    </w:p>
    <w:p w14:paraId="294BE1B7" w14:textId="385EB78A" w:rsidR="00072851" w:rsidRPr="006D144D" w:rsidRDefault="00072851" w:rsidP="000D5D89">
      <w:pPr>
        <w:spacing w:after="0" w:line="240" w:lineRule="auto"/>
      </w:pPr>
      <w:r w:rsidRPr="006D144D">
        <w:lastRenderedPageBreak/>
        <w:t xml:space="preserve">The results of these interviews will be summarized in a brief </w:t>
      </w:r>
      <w:r w:rsidR="002D66E8" w:rsidRPr="006D144D">
        <w:t>report</w:t>
      </w:r>
      <w:r w:rsidR="00A508CD">
        <w:t xml:space="preserve"> and in a series of one-pagers that highlight individual state experiences.</w:t>
      </w:r>
      <w:r w:rsidR="002D66E8" w:rsidRPr="006D144D">
        <w:t xml:space="preserve"> </w:t>
      </w:r>
      <w:r w:rsidR="00A508CD">
        <w:t>Are there particular</w:t>
      </w:r>
      <w:r w:rsidR="001C4992" w:rsidRPr="006D144D">
        <w:t xml:space="preserve"> </w:t>
      </w:r>
      <w:r w:rsidR="000C61BB">
        <w:t>pieces of information or resources that you would like to see included in the final report or state one-pagers?</w:t>
      </w:r>
      <w:r w:rsidR="001C4992" w:rsidRPr="006D144D">
        <w:t xml:space="preserve"> </w:t>
      </w:r>
    </w:p>
    <w:p w14:paraId="5F1EF12F" w14:textId="77777777" w:rsidR="00072851" w:rsidRPr="006D144D" w:rsidRDefault="00072851" w:rsidP="00072851">
      <w:pPr>
        <w:spacing w:after="0" w:line="240" w:lineRule="auto"/>
        <w:ind w:left="720"/>
      </w:pPr>
    </w:p>
    <w:p w14:paraId="411791C2" w14:textId="77777777" w:rsidR="00072851" w:rsidRPr="006D144D" w:rsidRDefault="00072851" w:rsidP="00072851">
      <w:pPr>
        <w:spacing w:after="0" w:line="240" w:lineRule="auto"/>
      </w:pPr>
      <w:r w:rsidRPr="006D144D">
        <w:t xml:space="preserve">Do you have questions for </w:t>
      </w:r>
      <w:r w:rsidR="00F75818">
        <w:t>me, or any of my ASTHO and CDC colleagues on the line</w:t>
      </w:r>
      <w:r w:rsidRPr="006D144D">
        <w:t>?</w:t>
      </w:r>
    </w:p>
    <w:bookmarkEnd w:id="0"/>
    <w:p w14:paraId="403F98B7" w14:textId="77777777" w:rsidR="00072851" w:rsidRPr="006D144D" w:rsidRDefault="00072851" w:rsidP="00072851">
      <w:pPr>
        <w:spacing w:after="0" w:line="240" w:lineRule="auto"/>
        <w:ind w:left="720"/>
      </w:pPr>
    </w:p>
    <w:p w14:paraId="62D28B21" w14:textId="77777777" w:rsidR="00072851" w:rsidRPr="006D144D" w:rsidRDefault="00072851" w:rsidP="00072851">
      <w:pPr>
        <w:spacing w:after="120"/>
        <w:rPr>
          <w:rFonts w:eastAsia="Calibri" w:cs="Calibri"/>
        </w:rPr>
      </w:pPr>
      <w:r w:rsidRPr="006D144D">
        <w:rPr>
          <w:rFonts w:eastAsia="Calibri" w:cs="Calibri"/>
        </w:rPr>
        <w:t>Those are all of the questions we have for you today. Is there anything additional you would like to share regarding your state’s HAI/AR outbreak reporting policy?</w:t>
      </w:r>
    </w:p>
    <w:p w14:paraId="42306B59" w14:textId="77777777" w:rsidR="00072851" w:rsidRDefault="00072851" w:rsidP="00072851">
      <w:pPr>
        <w:spacing w:after="0" w:line="240" w:lineRule="auto"/>
        <w:rPr>
          <w:rFonts w:eastAsia="Calibri" w:cs="Calibri"/>
        </w:rPr>
      </w:pPr>
      <w:r w:rsidRPr="006D144D">
        <w:rPr>
          <w:rFonts w:eastAsia="Calibri" w:cs="Calibri"/>
        </w:rPr>
        <w:t xml:space="preserve">Thank you so much for taking the time to talk with me today. </w:t>
      </w:r>
      <w:r w:rsidR="00F75818">
        <w:rPr>
          <w:rFonts w:eastAsia="Calibri" w:cs="Calibri"/>
        </w:rPr>
        <w:t xml:space="preserve">Once we have drafts of the final report and one-pager, we will follow up with you for your review and input. </w:t>
      </w:r>
      <w:r w:rsidRPr="006D144D">
        <w:rPr>
          <w:rFonts w:eastAsia="Calibri" w:cs="Calibri"/>
        </w:rPr>
        <w:t xml:space="preserve">If you have any questions following the interview or think of additional information you’d like to share, please don’t hesitate to contact me. </w:t>
      </w:r>
    </w:p>
    <w:p w14:paraId="5693008F" w14:textId="77777777" w:rsidR="00F75818" w:rsidRPr="00F75818" w:rsidRDefault="00F75818" w:rsidP="00072851">
      <w:pPr>
        <w:spacing w:after="0" w:line="240" w:lineRule="auto"/>
        <w:rPr>
          <w:i/>
        </w:rPr>
      </w:pPr>
    </w:p>
    <w:p w14:paraId="0FB049BF" w14:textId="77777777" w:rsidR="003C0D19" w:rsidRDefault="003C0D19"/>
    <w:sectPr w:rsidR="003C0D1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44DCFB" w14:textId="77777777" w:rsidR="008226EB" w:rsidRDefault="008226EB" w:rsidP="007A7304">
      <w:pPr>
        <w:spacing w:after="0" w:line="240" w:lineRule="auto"/>
      </w:pPr>
      <w:r>
        <w:separator/>
      </w:r>
    </w:p>
  </w:endnote>
  <w:endnote w:type="continuationSeparator" w:id="0">
    <w:p w14:paraId="7DD7CDE3" w14:textId="77777777" w:rsidR="008226EB" w:rsidRDefault="008226EB" w:rsidP="007A7304">
      <w:pPr>
        <w:spacing w:after="0" w:line="240" w:lineRule="auto"/>
      </w:pPr>
      <w:r>
        <w:continuationSeparator/>
      </w:r>
    </w:p>
  </w:endnote>
  <w:endnote w:type="continuationNotice" w:id="1">
    <w:p w14:paraId="0848AA22" w14:textId="77777777" w:rsidR="008226EB" w:rsidRDefault="008226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353811" w14:textId="77777777" w:rsidR="000E12A1" w:rsidRDefault="000E12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7781650"/>
      <w:docPartObj>
        <w:docPartGallery w:val="Page Numbers (Bottom of Page)"/>
        <w:docPartUnique/>
      </w:docPartObj>
    </w:sdtPr>
    <w:sdtEndPr>
      <w:rPr>
        <w:noProof/>
      </w:rPr>
    </w:sdtEndPr>
    <w:sdtContent>
      <w:p w14:paraId="0148D2CD" w14:textId="0521093E" w:rsidR="008226EB" w:rsidRDefault="008226EB">
        <w:pPr>
          <w:pStyle w:val="Footer"/>
          <w:jc w:val="right"/>
        </w:pPr>
        <w:r>
          <w:fldChar w:fldCharType="begin"/>
        </w:r>
        <w:r>
          <w:instrText xml:space="preserve"> PAGE   \* MERGEFORMAT </w:instrText>
        </w:r>
        <w:r>
          <w:fldChar w:fldCharType="separate"/>
        </w:r>
        <w:r w:rsidR="00EC731C">
          <w:rPr>
            <w:noProof/>
          </w:rPr>
          <w:t>1</w:t>
        </w:r>
        <w:r>
          <w:rPr>
            <w:noProof/>
          </w:rPr>
          <w:fldChar w:fldCharType="end"/>
        </w:r>
      </w:p>
    </w:sdtContent>
  </w:sdt>
  <w:p w14:paraId="61CBAC5B" w14:textId="77777777" w:rsidR="008226EB" w:rsidRDefault="008226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C7B0F9" w14:textId="77777777" w:rsidR="000E12A1" w:rsidRDefault="000E12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E371BE" w14:textId="77777777" w:rsidR="008226EB" w:rsidRDefault="008226EB" w:rsidP="007A7304">
      <w:pPr>
        <w:spacing w:after="0" w:line="240" w:lineRule="auto"/>
      </w:pPr>
      <w:r>
        <w:separator/>
      </w:r>
    </w:p>
  </w:footnote>
  <w:footnote w:type="continuationSeparator" w:id="0">
    <w:p w14:paraId="003E826C" w14:textId="77777777" w:rsidR="008226EB" w:rsidRDefault="008226EB" w:rsidP="007A7304">
      <w:pPr>
        <w:spacing w:after="0" w:line="240" w:lineRule="auto"/>
      </w:pPr>
      <w:r>
        <w:continuationSeparator/>
      </w:r>
    </w:p>
  </w:footnote>
  <w:footnote w:type="continuationNotice" w:id="1">
    <w:p w14:paraId="159EC881" w14:textId="77777777" w:rsidR="008226EB" w:rsidRDefault="008226E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8A52DA" w14:textId="77777777" w:rsidR="000E12A1" w:rsidRDefault="000E12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1706649"/>
      <w:docPartObj>
        <w:docPartGallery w:val="Watermarks"/>
        <w:docPartUnique/>
      </w:docPartObj>
    </w:sdtPr>
    <w:sdtEndPr/>
    <w:sdtContent>
      <w:p w14:paraId="17935C36" w14:textId="697AB00D" w:rsidR="008226EB" w:rsidRDefault="00EC731C">
        <w:pPr>
          <w:pStyle w:val="Header"/>
        </w:pPr>
        <w:r>
          <w:rPr>
            <w:noProof/>
          </w:rPr>
          <w:pict w14:anchorId="58D3D5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1E85D2" w14:textId="77777777" w:rsidR="000E12A1" w:rsidRDefault="000E12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44262"/>
    <w:multiLevelType w:val="hybridMultilevel"/>
    <w:tmpl w:val="73C27A7E"/>
    <w:lvl w:ilvl="0" w:tplc="B534424A">
      <w:start w:val="1"/>
      <w:numFmt w:val="decimal"/>
      <w:lvlText w:val="%1."/>
      <w:lvlJc w:val="left"/>
      <w:pPr>
        <w:ind w:left="1440" w:hanging="360"/>
      </w:pPr>
      <w:rPr>
        <w:rFonts w:hint="default"/>
        <w: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66D45C8"/>
    <w:multiLevelType w:val="hybridMultilevel"/>
    <w:tmpl w:val="484CEF30"/>
    <w:lvl w:ilvl="0" w:tplc="916080B6">
      <w:start w:val="1"/>
      <w:numFmt w:val="decimal"/>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B6716E2"/>
    <w:multiLevelType w:val="hybridMultilevel"/>
    <w:tmpl w:val="1FFA33B0"/>
    <w:lvl w:ilvl="0" w:tplc="17380C4C">
      <w:start w:val="1"/>
      <w:numFmt w:val="upperRoman"/>
      <w:lvlText w:val="%1."/>
      <w:lvlJc w:val="left"/>
      <w:pPr>
        <w:ind w:left="720" w:hanging="360"/>
      </w:pPr>
      <w:rPr>
        <w:rFonts w:asciiTheme="minorHAnsi" w:eastAsiaTheme="minorHAnsi" w:hAnsiTheme="minorHAnsi" w:cstheme="minorBidi"/>
      </w:rPr>
    </w:lvl>
    <w:lvl w:ilvl="1" w:tplc="61D24DC0">
      <w:start w:val="1"/>
      <w:numFmt w:val="decimal"/>
      <w:lvlText w:val="%2."/>
      <w:lvlJc w:val="left"/>
      <w:pPr>
        <w:ind w:left="1440" w:hanging="360"/>
      </w:pPr>
      <w:rPr>
        <w:b w:val="0"/>
        <w:i/>
      </w:rPr>
    </w:lvl>
    <w:lvl w:ilvl="2" w:tplc="661CCCA6">
      <w:start w:val="10"/>
      <w:numFmt w:val="upperLetter"/>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9A1BCB"/>
    <w:multiLevelType w:val="hybridMultilevel"/>
    <w:tmpl w:val="FB64EF1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7EC6FE0"/>
    <w:multiLevelType w:val="hybridMultilevel"/>
    <w:tmpl w:val="F0E053AC"/>
    <w:lvl w:ilvl="0" w:tplc="4BF427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8221599"/>
    <w:multiLevelType w:val="hybridMultilevel"/>
    <w:tmpl w:val="9E768BC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86918CF"/>
    <w:multiLevelType w:val="hybridMultilevel"/>
    <w:tmpl w:val="D65C073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3B2BEB"/>
    <w:multiLevelType w:val="hybridMultilevel"/>
    <w:tmpl w:val="467C73A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070B66"/>
    <w:multiLevelType w:val="hybridMultilevel"/>
    <w:tmpl w:val="AEFA4D02"/>
    <w:lvl w:ilvl="0" w:tplc="B5E80952">
      <w:start w:val="3"/>
      <w:numFmt w:val="upperRoman"/>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6F627C"/>
    <w:multiLevelType w:val="hybridMultilevel"/>
    <w:tmpl w:val="0C02F3B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3855548"/>
    <w:multiLevelType w:val="hybridMultilevel"/>
    <w:tmpl w:val="E6481D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F04E07"/>
    <w:multiLevelType w:val="hybridMultilevel"/>
    <w:tmpl w:val="B08A41B8"/>
    <w:lvl w:ilvl="0" w:tplc="7F76335A">
      <w:start w:val="1"/>
      <w:numFmt w:val="decimal"/>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BED6CDE"/>
    <w:multiLevelType w:val="hybridMultilevel"/>
    <w:tmpl w:val="B0BA7180"/>
    <w:lvl w:ilvl="0" w:tplc="29C84E42">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F0641E8"/>
    <w:multiLevelType w:val="hybridMultilevel"/>
    <w:tmpl w:val="1B981C44"/>
    <w:lvl w:ilvl="0" w:tplc="D5801F8A">
      <w:start w:val="1"/>
      <w:numFmt w:val="decimal"/>
      <w:lvlText w:val="%1."/>
      <w:lvlJc w:val="left"/>
      <w:pPr>
        <w:ind w:left="1080" w:hanging="360"/>
      </w:pPr>
      <w:rPr>
        <w:rFonts w:hint="default"/>
        <w:i/>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F8D69AF"/>
    <w:multiLevelType w:val="hybridMultilevel"/>
    <w:tmpl w:val="773CDD5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FD07296"/>
    <w:multiLevelType w:val="hybridMultilevel"/>
    <w:tmpl w:val="BE6CDB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C87DB9"/>
    <w:multiLevelType w:val="hybridMultilevel"/>
    <w:tmpl w:val="D87E0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223B48"/>
    <w:multiLevelType w:val="hybridMultilevel"/>
    <w:tmpl w:val="110AEDCA"/>
    <w:lvl w:ilvl="0" w:tplc="093CC202">
      <w:start w:val="1"/>
      <w:numFmt w:val="decimal"/>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A5048C3"/>
    <w:multiLevelType w:val="hybridMultilevel"/>
    <w:tmpl w:val="2766E4C4"/>
    <w:lvl w:ilvl="0" w:tplc="BE289D60">
      <w:start w:val="1"/>
      <w:numFmt w:val="upp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BDD4DCF"/>
    <w:multiLevelType w:val="hybridMultilevel"/>
    <w:tmpl w:val="28FC9896"/>
    <w:lvl w:ilvl="0" w:tplc="48C63460">
      <w:start w:val="1"/>
      <w:numFmt w:val="decimal"/>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3C252604"/>
    <w:multiLevelType w:val="hybridMultilevel"/>
    <w:tmpl w:val="2BB2A576"/>
    <w:lvl w:ilvl="0" w:tplc="3FAAA8EA">
      <w:start w:val="1"/>
      <w:numFmt w:val="upperLetter"/>
      <w:lvlText w:val="%1."/>
      <w:lvlJc w:val="left"/>
      <w:pPr>
        <w:ind w:left="1170" w:hanging="360"/>
      </w:pPr>
      <w:rPr>
        <w:rFonts w:hint="default"/>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C374AD1"/>
    <w:multiLevelType w:val="hybridMultilevel"/>
    <w:tmpl w:val="0468836C"/>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2" w15:restartNumberingAfterBreak="0">
    <w:nsid w:val="424E6086"/>
    <w:multiLevelType w:val="hybridMultilevel"/>
    <w:tmpl w:val="C50617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6C4C0A"/>
    <w:multiLevelType w:val="hybridMultilevel"/>
    <w:tmpl w:val="5D144D8E"/>
    <w:lvl w:ilvl="0" w:tplc="A116797E">
      <w:start w:val="1"/>
      <w:numFmt w:val="decimal"/>
      <w:lvlText w:val="%1."/>
      <w:lvlJc w:val="left"/>
      <w:pPr>
        <w:ind w:left="1440" w:hanging="360"/>
      </w:pPr>
      <w:rPr>
        <w:rFonts w:hint="default"/>
        <w:b w:val="0"/>
        <w: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AE755C9"/>
    <w:multiLevelType w:val="hybridMultilevel"/>
    <w:tmpl w:val="9E58104A"/>
    <w:lvl w:ilvl="0" w:tplc="B16603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D8D62EB"/>
    <w:multiLevelType w:val="hybridMultilevel"/>
    <w:tmpl w:val="A1B8A04C"/>
    <w:lvl w:ilvl="0" w:tplc="04090019">
      <w:start w:val="4"/>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CB7D2B"/>
    <w:multiLevelType w:val="hybridMultilevel"/>
    <w:tmpl w:val="EC80691C"/>
    <w:lvl w:ilvl="0" w:tplc="6E16A718">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33152C4"/>
    <w:multiLevelType w:val="hybridMultilevel"/>
    <w:tmpl w:val="AF0E4FB8"/>
    <w:lvl w:ilvl="0" w:tplc="968CE382">
      <w:start w:val="1"/>
      <w:numFmt w:val="decimal"/>
      <w:lvlText w:val="%1."/>
      <w:lvlJc w:val="left"/>
      <w:pPr>
        <w:ind w:left="1800" w:hanging="360"/>
      </w:pPr>
      <w:rPr>
        <w:rFonts w:hint="default"/>
        <w:i/>
        <w:color w:val="C45911" w:themeColor="accent2" w:themeShade="BF"/>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54074855"/>
    <w:multiLevelType w:val="hybridMultilevel"/>
    <w:tmpl w:val="67162806"/>
    <w:lvl w:ilvl="0" w:tplc="AB00C780">
      <w:start w:val="1"/>
      <w:numFmt w:val="upperRoman"/>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9" w15:restartNumberingAfterBreak="0">
    <w:nsid w:val="5AD55D76"/>
    <w:multiLevelType w:val="hybridMultilevel"/>
    <w:tmpl w:val="B7CC83F2"/>
    <w:lvl w:ilvl="0" w:tplc="719A8E1E">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B2908F8"/>
    <w:multiLevelType w:val="hybridMultilevel"/>
    <w:tmpl w:val="6F5200C8"/>
    <w:lvl w:ilvl="0" w:tplc="3C6AFC52">
      <w:start w:val="1"/>
      <w:numFmt w:val="decimal"/>
      <w:lvlText w:val="%1."/>
      <w:lvlJc w:val="left"/>
      <w:pPr>
        <w:ind w:left="1440" w:hanging="360"/>
      </w:pPr>
      <w:rPr>
        <w:rFonts w:hint="default"/>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BC85ADE"/>
    <w:multiLevelType w:val="hybridMultilevel"/>
    <w:tmpl w:val="7BB089F6"/>
    <w:lvl w:ilvl="0" w:tplc="0FD4A88E">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D235603"/>
    <w:multiLevelType w:val="hybridMultilevel"/>
    <w:tmpl w:val="01C66014"/>
    <w:lvl w:ilvl="0" w:tplc="AEC082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D9D189F"/>
    <w:multiLevelType w:val="hybridMultilevel"/>
    <w:tmpl w:val="9B42C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C8662A"/>
    <w:multiLevelType w:val="hybridMultilevel"/>
    <w:tmpl w:val="52702BB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E0165C5"/>
    <w:multiLevelType w:val="hybridMultilevel"/>
    <w:tmpl w:val="C6368C1E"/>
    <w:lvl w:ilvl="0" w:tplc="CAF2347C">
      <w:start w:val="1"/>
      <w:numFmt w:val="decimal"/>
      <w:lvlText w:val="%1."/>
      <w:lvlJc w:val="left"/>
      <w:pPr>
        <w:ind w:left="1530" w:hanging="360"/>
      </w:pPr>
      <w:rPr>
        <w:rFonts w:hint="default"/>
      </w:r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6" w15:restartNumberingAfterBreak="0">
    <w:nsid w:val="74BB091E"/>
    <w:multiLevelType w:val="hybridMultilevel"/>
    <w:tmpl w:val="0688D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E668D3"/>
    <w:multiLevelType w:val="hybridMultilevel"/>
    <w:tmpl w:val="BCFEF9CA"/>
    <w:lvl w:ilvl="0" w:tplc="51B066DC">
      <w:start w:val="1"/>
      <w:numFmt w:val="decimal"/>
      <w:lvlText w:val="%1."/>
      <w:lvlJc w:val="left"/>
      <w:pPr>
        <w:ind w:left="1440" w:hanging="360"/>
      </w:pPr>
      <w:rPr>
        <w:rFonts w:asciiTheme="minorHAnsi" w:eastAsiaTheme="minorHAnsi" w:hAnsiTheme="minorHAnsi" w:cstheme="minorBidi"/>
        <w:i/>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8A22692"/>
    <w:multiLevelType w:val="hybridMultilevel"/>
    <w:tmpl w:val="FA7ABBE6"/>
    <w:lvl w:ilvl="0" w:tplc="F120D73E">
      <w:start w:val="1"/>
      <w:numFmt w:val="decimal"/>
      <w:lvlText w:val="%1."/>
      <w:lvlJc w:val="left"/>
      <w:pPr>
        <w:ind w:left="1440" w:hanging="360"/>
      </w:pPr>
      <w:rPr>
        <w:rFonts w:hint="default"/>
        <w:i/>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7B412CF2"/>
    <w:multiLevelType w:val="hybridMultilevel"/>
    <w:tmpl w:val="D4E031C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F0418E0"/>
    <w:multiLevelType w:val="hybridMultilevel"/>
    <w:tmpl w:val="DEF049A0"/>
    <w:lvl w:ilvl="0" w:tplc="1A4E9DC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7F74634C"/>
    <w:multiLevelType w:val="hybridMultilevel"/>
    <w:tmpl w:val="D054A894"/>
    <w:lvl w:ilvl="0" w:tplc="D7BAAA2E">
      <w:start w:val="1"/>
      <w:numFmt w:val="decimal"/>
      <w:lvlText w:val="%1."/>
      <w:lvlJc w:val="left"/>
      <w:pPr>
        <w:ind w:left="1440" w:hanging="360"/>
      </w:pPr>
      <w:rPr>
        <w:rFonts w:asciiTheme="minorHAnsi" w:eastAsiaTheme="minorHAnsi" w:hAnsiTheme="minorHAnsi" w:cstheme="minorBidi"/>
        <w:i/>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2"/>
  </w:num>
  <w:num w:numId="2">
    <w:abstractNumId w:val="15"/>
  </w:num>
  <w:num w:numId="3">
    <w:abstractNumId w:val="10"/>
  </w:num>
  <w:num w:numId="4">
    <w:abstractNumId w:val="37"/>
  </w:num>
  <w:num w:numId="5">
    <w:abstractNumId w:val="3"/>
  </w:num>
  <w:num w:numId="6">
    <w:abstractNumId w:val="9"/>
  </w:num>
  <w:num w:numId="7">
    <w:abstractNumId w:val="34"/>
  </w:num>
  <w:num w:numId="8">
    <w:abstractNumId w:val="36"/>
  </w:num>
  <w:num w:numId="9">
    <w:abstractNumId w:val="41"/>
  </w:num>
  <w:num w:numId="10">
    <w:abstractNumId w:val="33"/>
  </w:num>
  <w:num w:numId="11">
    <w:abstractNumId w:val="14"/>
  </w:num>
  <w:num w:numId="12">
    <w:abstractNumId w:val="2"/>
  </w:num>
  <w:num w:numId="13">
    <w:abstractNumId w:val="5"/>
  </w:num>
  <w:num w:numId="14">
    <w:abstractNumId w:val="39"/>
  </w:num>
  <w:num w:numId="15">
    <w:abstractNumId w:val="26"/>
  </w:num>
  <w:num w:numId="16">
    <w:abstractNumId w:val="18"/>
  </w:num>
  <w:num w:numId="17">
    <w:abstractNumId w:val="38"/>
  </w:num>
  <w:num w:numId="18">
    <w:abstractNumId w:val="21"/>
  </w:num>
  <w:num w:numId="19">
    <w:abstractNumId w:val="16"/>
  </w:num>
  <w:num w:numId="20">
    <w:abstractNumId w:val="27"/>
  </w:num>
  <w:num w:numId="21">
    <w:abstractNumId w:val="25"/>
  </w:num>
  <w:num w:numId="22">
    <w:abstractNumId w:val="30"/>
  </w:num>
  <w:num w:numId="23">
    <w:abstractNumId w:val="0"/>
  </w:num>
  <w:num w:numId="24">
    <w:abstractNumId w:val="1"/>
  </w:num>
  <w:num w:numId="25">
    <w:abstractNumId w:val="20"/>
  </w:num>
  <w:num w:numId="26">
    <w:abstractNumId w:val="12"/>
  </w:num>
  <w:num w:numId="27">
    <w:abstractNumId w:val="24"/>
  </w:num>
  <w:num w:numId="28">
    <w:abstractNumId w:val="17"/>
  </w:num>
  <w:num w:numId="29">
    <w:abstractNumId w:val="31"/>
  </w:num>
  <w:num w:numId="30">
    <w:abstractNumId w:val="35"/>
  </w:num>
  <w:num w:numId="31">
    <w:abstractNumId w:val="13"/>
  </w:num>
  <w:num w:numId="32">
    <w:abstractNumId w:val="28"/>
  </w:num>
  <w:num w:numId="33">
    <w:abstractNumId w:val="8"/>
  </w:num>
  <w:num w:numId="34">
    <w:abstractNumId w:val="6"/>
  </w:num>
  <w:num w:numId="35">
    <w:abstractNumId w:val="11"/>
  </w:num>
  <w:num w:numId="36">
    <w:abstractNumId w:val="40"/>
  </w:num>
  <w:num w:numId="37">
    <w:abstractNumId w:val="19"/>
  </w:num>
  <w:num w:numId="38">
    <w:abstractNumId w:val="32"/>
  </w:num>
  <w:num w:numId="39">
    <w:abstractNumId w:val="4"/>
  </w:num>
  <w:num w:numId="40">
    <w:abstractNumId w:val="29"/>
  </w:num>
  <w:num w:numId="41">
    <w:abstractNumId w:val="7"/>
  </w:num>
  <w:num w:numId="4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851"/>
    <w:rsid w:val="000023FE"/>
    <w:rsid w:val="000248F4"/>
    <w:rsid w:val="00027A78"/>
    <w:rsid w:val="0003055E"/>
    <w:rsid w:val="0003222A"/>
    <w:rsid w:val="00034D92"/>
    <w:rsid w:val="00040C0F"/>
    <w:rsid w:val="0004700B"/>
    <w:rsid w:val="00070DF8"/>
    <w:rsid w:val="00071765"/>
    <w:rsid w:val="00072851"/>
    <w:rsid w:val="00096485"/>
    <w:rsid w:val="000A0385"/>
    <w:rsid w:val="000A0E7B"/>
    <w:rsid w:val="000B50F9"/>
    <w:rsid w:val="000C61BB"/>
    <w:rsid w:val="000C61E3"/>
    <w:rsid w:val="000C655D"/>
    <w:rsid w:val="000D1159"/>
    <w:rsid w:val="000D2940"/>
    <w:rsid w:val="000D48B0"/>
    <w:rsid w:val="000D5D89"/>
    <w:rsid w:val="000E12A1"/>
    <w:rsid w:val="000E5BBC"/>
    <w:rsid w:val="000E62D6"/>
    <w:rsid w:val="000E6F36"/>
    <w:rsid w:val="000F30F0"/>
    <w:rsid w:val="00120D98"/>
    <w:rsid w:val="00125C54"/>
    <w:rsid w:val="00127028"/>
    <w:rsid w:val="00131D39"/>
    <w:rsid w:val="00134FB4"/>
    <w:rsid w:val="00142C6D"/>
    <w:rsid w:val="00145B72"/>
    <w:rsid w:val="00154382"/>
    <w:rsid w:val="00156809"/>
    <w:rsid w:val="00161F6C"/>
    <w:rsid w:val="001679F0"/>
    <w:rsid w:val="0019216B"/>
    <w:rsid w:val="00192956"/>
    <w:rsid w:val="001946E9"/>
    <w:rsid w:val="001A61B3"/>
    <w:rsid w:val="001C0194"/>
    <w:rsid w:val="001C244C"/>
    <w:rsid w:val="001C4992"/>
    <w:rsid w:val="001E51BB"/>
    <w:rsid w:val="001E58E3"/>
    <w:rsid w:val="002023F2"/>
    <w:rsid w:val="00202619"/>
    <w:rsid w:val="00206396"/>
    <w:rsid w:val="00224E4D"/>
    <w:rsid w:val="002416BA"/>
    <w:rsid w:val="00244EE3"/>
    <w:rsid w:val="00247B23"/>
    <w:rsid w:val="00253815"/>
    <w:rsid w:val="00254828"/>
    <w:rsid w:val="00257C29"/>
    <w:rsid w:val="0027790C"/>
    <w:rsid w:val="00290EFB"/>
    <w:rsid w:val="002A21A3"/>
    <w:rsid w:val="002A3C09"/>
    <w:rsid w:val="002A40E9"/>
    <w:rsid w:val="002B204E"/>
    <w:rsid w:val="002B3179"/>
    <w:rsid w:val="002B46E4"/>
    <w:rsid w:val="002B65B5"/>
    <w:rsid w:val="002C37F9"/>
    <w:rsid w:val="002C71F7"/>
    <w:rsid w:val="002D1CBB"/>
    <w:rsid w:val="002D5C9B"/>
    <w:rsid w:val="002D66E8"/>
    <w:rsid w:val="002E2E7F"/>
    <w:rsid w:val="002E7EF7"/>
    <w:rsid w:val="002F0819"/>
    <w:rsid w:val="002F30BE"/>
    <w:rsid w:val="00310340"/>
    <w:rsid w:val="00317A94"/>
    <w:rsid w:val="00320224"/>
    <w:rsid w:val="0032492B"/>
    <w:rsid w:val="00333B3F"/>
    <w:rsid w:val="003352A7"/>
    <w:rsid w:val="00340164"/>
    <w:rsid w:val="003457D0"/>
    <w:rsid w:val="00363DF3"/>
    <w:rsid w:val="0037020F"/>
    <w:rsid w:val="0037143F"/>
    <w:rsid w:val="0037423F"/>
    <w:rsid w:val="00376B38"/>
    <w:rsid w:val="00376E1A"/>
    <w:rsid w:val="003777D3"/>
    <w:rsid w:val="003816D5"/>
    <w:rsid w:val="0038467D"/>
    <w:rsid w:val="00394776"/>
    <w:rsid w:val="00396088"/>
    <w:rsid w:val="003969F5"/>
    <w:rsid w:val="003A0621"/>
    <w:rsid w:val="003A6DD6"/>
    <w:rsid w:val="003B0394"/>
    <w:rsid w:val="003B72C9"/>
    <w:rsid w:val="003C016F"/>
    <w:rsid w:val="003C0D19"/>
    <w:rsid w:val="003C14B7"/>
    <w:rsid w:val="003C347B"/>
    <w:rsid w:val="003D0AE1"/>
    <w:rsid w:val="003D1AD4"/>
    <w:rsid w:val="003D256C"/>
    <w:rsid w:val="003D3030"/>
    <w:rsid w:val="003D4E14"/>
    <w:rsid w:val="003E0AE3"/>
    <w:rsid w:val="003E14C4"/>
    <w:rsid w:val="003E3A39"/>
    <w:rsid w:val="003E3D8E"/>
    <w:rsid w:val="003F3EF1"/>
    <w:rsid w:val="003F472D"/>
    <w:rsid w:val="00401251"/>
    <w:rsid w:val="0040472B"/>
    <w:rsid w:val="00404E76"/>
    <w:rsid w:val="00411814"/>
    <w:rsid w:val="00413880"/>
    <w:rsid w:val="0041489E"/>
    <w:rsid w:val="0042246D"/>
    <w:rsid w:val="00422560"/>
    <w:rsid w:val="004360EE"/>
    <w:rsid w:val="00436DC5"/>
    <w:rsid w:val="00442245"/>
    <w:rsid w:val="0045015D"/>
    <w:rsid w:val="004527FD"/>
    <w:rsid w:val="00455308"/>
    <w:rsid w:val="004603B0"/>
    <w:rsid w:val="00460606"/>
    <w:rsid w:val="00466213"/>
    <w:rsid w:val="00466921"/>
    <w:rsid w:val="004674F3"/>
    <w:rsid w:val="00467A91"/>
    <w:rsid w:val="004726DF"/>
    <w:rsid w:val="00476414"/>
    <w:rsid w:val="0048603E"/>
    <w:rsid w:val="0049289D"/>
    <w:rsid w:val="004A43E4"/>
    <w:rsid w:val="004B5387"/>
    <w:rsid w:val="004C0BB0"/>
    <w:rsid w:val="004C150F"/>
    <w:rsid w:val="004C70B0"/>
    <w:rsid w:val="004C7482"/>
    <w:rsid w:val="004D0044"/>
    <w:rsid w:val="004D1351"/>
    <w:rsid w:val="004D609B"/>
    <w:rsid w:val="004E3717"/>
    <w:rsid w:val="004E6224"/>
    <w:rsid w:val="004E7D38"/>
    <w:rsid w:val="0051184B"/>
    <w:rsid w:val="0052132D"/>
    <w:rsid w:val="0052174C"/>
    <w:rsid w:val="00522302"/>
    <w:rsid w:val="00526A44"/>
    <w:rsid w:val="00530162"/>
    <w:rsid w:val="0053023A"/>
    <w:rsid w:val="00540FF9"/>
    <w:rsid w:val="00546017"/>
    <w:rsid w:val="00571D0A"/>
    <w:rsid w:val="005720E8"/>
    <w:rsid w:val="00582234"/>
    <w:rsid w:val="0059241A"/>
    <w:rsid w:val="00596A5F"/>
    <w:rsid w:val="005A2E87"/>
    <w:rsid w:val="005A3CB6"/>
    <w:rsid w:val="005A6C29"/>
    <w:rsid w:val="005B58E2"/>
    <w:rsid w:val="005C3CBC"/>
    <w:rsid w:val="005D4ECA"/>
    <w:rsid w:val="005D56E8"/>
    <w:rsid w:val="005D793A"/>
    <w:rsid w:val="005E71A8"/>
    <w:rsid w:val="005E7EC9"/>
    <w:rsid w:val="005F3414"/>
    <w:rsid w:val="00600178"/>
    <w:rsid w:val="00607333"/>
    <w:rsid w:val="00610480"/>
    <w:rsid w:val="00611ED5"/>
    <w:rsid w:val="00617032"/>
    <w:rsid w:val="00636A09"/>
    <w:rsid w:val="006450E3"/>
    <w:rsid w:val="00653B27"/>
    <w:rsid w:val="00664420"/>
    <w:rsid w:val="00665DDA"/>
    <w:rsid w:val="00676342"/>
    <w:rsid w:val="00690128"/>
    <w:rsid w:val="006A1452"/>
    <w:rsid w:val="006A3ED8"/>
    <w:rsid w:val="006B5001"/>
    <w:rsid w:val="006B74E0"/>
    <w:rsid w:val="006C03FC"/>
    <w:rsid w:val="006C0440"/>
    <w:rsid w:val="006C1EE0"/>
    <w:rsid w:val="006C48DF"/>
    <w:rsid w:val="006D144D"/>
    <w:rsid w:val="006D1ADB"/>
    <w:rsid w:val="006E0FAD"/>
    <w:rsid w:val="00701293"/>
    <w:rsid w:val="0070400A"/>
    <w:rsid w:val="0070639C"/>
    <w:rsid w:val="0070727E"/>
    <w:rsid w:val="007144C9"/>
    <w:rsid w:val="00717E64"/>
    <w:rsid w:val="0072241C"/>
    <w:rsid w:val="00732895"/>
    <w:rsid w:val="0074435B"/>
    <w:rsid w:val="00747168"/>
    <w:rsid w:val="00751EDE"/>
    <w:rsid w:val="0076530A"/>
    <w:rsid w:val="00765D5A"/>
    <w:rsid w:val="007943A9"/>
    <w:rsid w:val="00796D51"/>
    <w:rsid w:val="007A27A0"/>
    <w:rsid w:val="007A3CB4"/>
    <w:rsid w:val="007A7304"/>
    <w:rsid w:val="007C2288"/>
    <w:rsid w:val="007C7858"/>
    <w:rsid w:val="007E662E"/>
    <w:rsid w:val="007F1369"/>
    <w:rsid w:val="007F4637"/>
    <w:rsid w:val="0080417C"/>
    <w:rsid w:val="00805177"/>
    <w:rsid w:val="00805B15"/>
    <w:rsid w:val="0080662A"/>
    <w:rsid w:val="0081385B"/>
    <w:rsid w:val="00822264"/>
    <w:rsid w:val="008226EB"/>
    <w:rsid w:val="0082599F"/>
    <w:rsid w:val="0082675A"/>
    <w:rsid w:val="0082685E"/>
    <w:rsid w:val="008310B9"/>
    <w:rsid w:val="00834AB1"/>
    <w:rsid w:val="00835E55"/>
    <w:rsid w:val="008421D4"/>
    <w:rsid w:val="0085050D"/>
    <w:rsid w:val="00857E44"/>
    <w:rsid w:val="00860C6D"/>
    <w:rsid w:val="00860E06"/>
    <w:rsid w:val="0086509A"/>
    <w:rsid w:val="00866378"/>
    <w:rsid w:val="0087469B"/>
    <w:rsid w:val="008747E8"/>
    <w:rsid w:val="008859D8"/>
    <w:rsid w:val="00892ECA"/>
    <w:rsid w:val="00893B18"/>
    <w:rsid w:val="00896D77"/>
    <w:rsid w:val="008979B2"/>
    <w:rsid w:val="00897C87"/>
    <w:rsid w:val="008A239E"/>
    <w:rsid w:val="008A2583"/>
    <w:rsid w:val="008A4056"/>
    <w:rsid w:val="008A47D0"/>
    <w:rsid w:val="008A6805"/>
    <w:rsid w:val="008C19A7"/>
    <w:rsid w:val="008D0D0C"/>
    <w:rsid w:val="008D3E92"/>
    <w:rsid w:val="008E3FA5"/>
    <w:rsid w:val="008E4CFE"/>
    <w:rsid w:val="008F15C4"/>
    <w:rsid w:val="008F1C74"/>
    <w:rsid w:val="008F5F4F"/>
    <w:rsid w:val="008F7209"/>
    <w:rsid w:val="00905024"/>
    <w:rsid w:val="00906592"/>
    <w:rsid w:val="00910B91"/>
    <w:rsid w:val="00912598"/>
    <w:rsid w:val="00913E39"/>
    <w:rsid w:val="00932A62"/>
    <w:rsid w:val="00933A94"/>
    <w:rsid w:val="0093474D"/>
    <w:rsid w:val="00935EC7"/>
    <w:rsid w:val="00945C03"/>
    <w:rsid w:val="009471AF"/>
    <w:rsid w:val="00951E3E"/>
    <w:rsid w:val="009610CE"/>
    <w:rsid w:val="00963EF7"/>
    <w:rsid w:val="00966F18"/>
    <w:rsid w:val="009725F3"/>
    <w:rsid w:val="00972850"/>
    <w:rsid w:val="00981B93"/>
    <w:rsid w:val="009828B2"/>
    <w:rsid w:val="009828BC"/>
    <w:rsid w:val="009A3117"/>
    <w:rsid w:val="009A45BA"/>
    <w:rsid w:val="009A49F1"/>
    <w:rsid w:val="009B10DA"/>
    <w:rsid w:val="009B5114"/>
    <w:rsid w:val="009B5E26"/>
    <w:rsid w:val="009C4203"/>
    <w:rsid w:val="009D06CF"/>
    <w:rsid w:val="009D1912"/>
    <w:rsid w:val="009D71FD"/>
    <w:rsid w:val="009D75FF"/>
    <w:rsid w:val="009F5C02"/>
    <w:rsid w:val="009F6FFB"/>
    <w:rsid w:val="00A07AD4"/>
    <w:rsid w:val="00A10AEC"/>
    <w:rsid w:val="00A21C77"/>
    <w:rsid w:val="00A24E93"/>
    <w:rsid w:val="00A31454"/>
    <w:rsid w:val="00A33A72"/>
    <w:rsid w:val="00A35406"/>
    <w:rsid w:val="00A508CD"/>
    <w:rsid w:val="00A51454"/>
    <w:rsid w:val="00A54ADA"/>
    <w:rsid w:val="00A60EFA"/>
    <w:rsid w:val="00A715C6"/>
    <w:rsid w:val="00A74AA8"/>
    <w:rsid w:val="00A8215A"/>
    <w:rsid w:val="00A93E47"/>
    <w:rsid w:val="00A972B8"/>
    <w:rsid w:val="00AB1BE9"/>
    <w:rsid w:val="00AB37F5"/>
    <w:rsid w:val="00AB6EE4"/>
    <w:rsid w:val="00AB768E"/>
    <w:rsid w:val="00AC0128"/>
    <w:rsid w:val="00AC03ED"/>
    <w:rsid w:val="00AC5529"/>
    <w:rsid w:val="00AD0FD3"/>
    <w:rsid w:val="00AD6659"/>
    <w:rsid w:val="00AD71AB"/>
    <w:rsid w:val="00AF344A"/>
    <w:rsid w:val="00AF39C6"/>
    <w:rsid w:val="00AF44A2"/>
    <w:rsid w:val="00B03670"/>
    <w:rsid w:val="00B03BF3"/>
    <w:rsid w:val="00B05CAA"/>
    <w:rsid w:val="00B1089E"/>
    <w:rsid w:val="00B13A5B"/>
    <w:rsid w:val="00B13BFD"/>
    <w:rsid w:val="00B14EFF"/>
    <w:rsid w:val="00B15ED2"/>
    <w:rsid w:val="00B239E7"/>
    <w:rsid w:val="00B25D6E"/>
    <w:rsid w:val="00B413D4"/>
    <w:rsid w:val="00B60366"/>
    <w:rsid w:val="00B63CCF"/>
    <w:rsid w:val="00B737E7"/>
    <w:rsid w:val="00B73B3A"/>
    <w:rsid w:val="00B74749"/>
    <w:rsid w:val="00B925BD"/>
    <w:rsid w:val="00B96197"/>
    <w:rsid w:val="00BA16F4"/>
    <w:rsid w:val="00BB0AA9"/>
    <w:rsid w:val="00BB2B31"/>
    <w:rsid w:val="00BB4F2F"/>
    <w:rsid w:val="00BB78B3"/>
    <w:rsid w:val="00BC0F6E"/>
    <w:rsid w:val="00BC7478"/>
    <w:rsid w:val="00BD0C41"/>
    <w:rsid w:val="00BE1DF8"/>
    <w:rsid w:val="00BE25D5"/>
    <w:rsid w:val="00C15A66"/>
    <w:rsid w:val="00C166A4"/>
    <w:rsid w:val="00C16AAA"/>
    <w:rsid w:val="00C2794C"/>
    <w:rsid w:val="00C3218E"/>
    <w:rsid w:val="00C55B7F"/>
    <w:rsid w:val="00C61704"/>
    <w:rsid w:val="00C70089"/>
    <w:rsid w:val="00C705D5"/>
    <w:rsid w:val="00C74C5D"/>
    <w:rsid w:val="00C76E34"/>
    <w:rsid w:val="00C80360"/>
    <w:rsid w:val="00C86BAD"/>
    <w:rsid w:val="00C93419"/>
    <w:rsid w:val="00C94ADA"/>
    <w:rsid w:val="00C965B5"/>
    <w:rsid w:val="00CA0178"/>
    <w:rsid w:val="00CB0651"/>
    <w:rsid w:val="00CB6FE8"/>
    <w:rsid w:val="00CB73A1"/>
    <w:rsid w:val="00CB7757"/>
    <w:rsid w:val="00CC0ABC"/>
    <w:rsid w:val="00CD1176"/>
    <w:rsid w:val="00CE023D"/>
    <w:rsid w:val="00CF71E6"/>
    <w:rsid w:val="00D04D8A"/>
    <w:rsid w:val="00D0579B"/>
    <w:rsid w:val="00D10893"/>
    <w:rsid w:val="00D1686C"/>
    <w:rsid w:val="00D16CB8"/>
    <w:rsid w:val="00D44BE6"/>
    <w:rsid w:val="00D7136B"/>
    <w:rsid w:val="00D718C3"/>
    <w:rsid w:val="00D71DC8"/>
    <w:rsid w:val="00D77094"/>
    <w:rsid w:val="00D83CEB"/>
    <w:rsid w:val="00D86940"/>
    <w:rsid w:val="00D87D0E"/>
    <w:rsid w:val="00D913F6"/>
    <w:rsid w:val="00D91A7C"/>
    <w:rsid w:val="00D956D3"/>
    <w:rsid w:val="00DA2912"/>
    <w:rsid w:val="00DA3645"/>
    <w:rsid w:val="00DA7A16"/>
    <w:rsid w:val="00DB2767"/>
    <w:rsid w:val="00DC028D"/>
    <w:rsid w:val="00DC2C63"/>
    <w:rsid w:val="00DC36E9"/>
    <w:rsid w:val="00DC70A8"/>
    <w:rsid w:val="00DD0908"/>
    <w:rsid w:val="00DE0884"/>
    <w:rsid w:val="00DE15AC"/>
    <w:rsid w:val="00DF1AC0"/>
    <w:rsid w:val="00DF4C2A"/>
    <w:rsid w:val="00E03B08"/>
    <w:rsid w:val="00E045A7"/>
    <w:rsid w:val="00E079A2"/>
    <w:rsid w:val="00E200D4"/>
    <w:rsid w:val="00E21497"/>
    <w:rsid w:val="00E249D6"/>
    <w:rsid w:val="00E277EE"/>
    <w:rsid w:val="00E3030B"/>
    <w:rsid w:val="00E32F34"/>
    <w:rsid w:val="00E33098"/>
    <w:rsid w:val="00E35C07"/>
    <w:rsid w:val="00E36D0C"/>
    <w:rsid w:val="00E4016A"/>
    <w:rsid w:val="00E46429"/>
    <w:rsid w:val="00E468EA"/>
    <w:rsid w:val="00E5069F"/>
    <w:rsid w:val="00E63869"/>
    <w:rsid w:val="00E6699D"/>
    <w:rsid w:val="00E7637A"/>
    <w:rsid w:val="00E8108F"/>
    <w:rsid w:val="00E90AB8"/>
    <w:rsid w:val="00E94195"/>
    <w:rsid w:val="00E9594D"/>
    <w:rsid w:val="00EA0087"/>
    <w:rsid w:val="00EA33B4"/>
    <w:rsid w:val="00EB40C1"/>
    <w:rsid w:val="00EB46DB"/>
    <w:rsid w:val="00EB65D8"/>
    <w:rsid w:val="00EC731C"/>
    <w:rsid w:val="00ED68E1"/>
    <w:rsid w:val="00EE0EE8"/>
    <w:rsid w:val="00EF3873"/>
    <w:rsid w:val="00EF440A"/>
    <w:rsid w:val="00F40522"/>
    <w:rsid w:val="00F47039"/>
    <w:rsid w:val="00F55CB3"/>
    <w:rsid w:val="00F55ED1"/>
    <w:rsid w:val="00F60528"/>
    <w:rsid w:val="00F612C4"/>
    <w:rsid w:val="00F62461"/>
    <w:rsid w:val="00F64743"/>
    <w:rsid w:val="00F6733E"/>
    <w:rsid w:val="00F72CB9"/>
    <w:rsid w:val="00F75818"/>
    <w:rsid w:val="00F828B5"/>
    <w:rsid w:val="00F85D57"/>
    <w:rsid w:val="00F865D7"/>
    <w:rsid w:val="00F916B3"/>
    <w:rsid w:val="00F956DA"/>
    <w:rsid w:val="00F95A63"/>
    <w:rsid w:val="00F95ED0"/>
    <w:rsid w:val="00F96A79"/>
    <w:rsid w:val="00FA46DC"/>
    <w:rsid w:val="00FB271D"/>
    <w:rsid w:val="00FC7D4B"/>
    <w:rsid w:val="00FC7EF6"/>
    <w:rsid w:val="00FD1775"/>
    <w:rsid w:val="00FD21C3"/>
    <w:rsid w:val="00FE1748"/>
    <w:rsid w:val="00FE7EDF"/>
    <w:rsid w:val="00FE7F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38CE0A9"/>
  <w15:chartTrackingRefBased/>
  <w15:docId w15:val="{A1F09BC4-733B-40BA-B4D0-DC2FF32A0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7285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2851"/>
    <w:pPr>
      <w:ind w:left="720"/>
      <w:contextualSpacing/>
    </w:pPr>
  </w:style>
  <w:style w:type="character" w:styleId="CommentReference">
    <w:name w:val="annotation reference"/>
    <w:basedOn w:val="DefaultParagraphFont"/>
    <w:uiPriority w:val="99"/>
    <w:semiHidden/>
    <w:unhideWhenUsed/>
    <w:rsid w:val="00072851"/>
    <w:rPr>
      <w:sz w:val="16"/>
      <w:szCs w:val="16"/>
    </w:rPr>
  </w:style>
  <w:style w:type="paragraph" w:styleId="CommentText">
    <w:name w:val="annotation text"/>
    <w:basedOn w:val="Normal"/>
    <w:link w:val="CommentTextChar"/>
    <w:uiPriority w:val="99"/>
    <w:unhideWhenUsed/>
    <w:rsid w:val="00072851"/>
    <w:pPr>
      <w:spacing w:line="240" w:lineRule="auto"/>
    </w:pPr>
    <w:rPr>
      <w:sz w:val="20"/>
      <w:szCs w:val="20"/>
    </w:rPr>
  </w:style>
  <w:style w:type="character" w:customStyle="1" w:styleId="CommentTextChar">
    <w:name w:val="Comment Text Char"/>
    <w:basedOn w:val="DefaultParagraphFont"/>
    <w:link w:val="CommentText"/>
    <w:uiPriority w:val="99"/>
    <w:rsid w:val="00072851"/>
    <w:rPr>
      <w:sz w:val="20"/>
      <w:szCs w:val="20"/>
    </w:rPr>
  </w:style>
  <w:style w:type="paragraph" w:styleId="BalloonText">
    <w:name w:val="Balloon Text"/>
    <w:basedOn w:val="Normal"/>
    <w:link w:val="BalloonTextChar"/>
    <w:uiPriority w:val="99"/>
    <w:unhideWhenUsed/>
    <w:rsid w:val="000728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072851"/>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8A6805"/>
    <w:rPr>
      <w:b/>
      <w:bCs/>
    </w:rPr>
  </w:style>
  <w:style w:type="character" w:customStyle="1" w:styleId="CommentSubjectChar">
    <w:name w:val="Comment Subject Char"/>
    <w:basedOn w:val="CommentTextChar"/>
    <w:link w:val="CommentSubject"/>
    <w:uiPriority w:val="99"/>
    <w:semiHidden/>
    <w:rsid w:val="008A6805"/>
    <w:rPr>
      <w:b/>
      <w:bCs/>
      <w:sz w:val="20"/>
      <w:szCs w:val="20"/>
    </w:rPr>
  </w:style>
  <w:style w:type="paragraph" w:styleId="Header">
    <w:name w:val="header"/>
    <w:basedOn w:val="Normal"/>
    <w:link w:val="HeaderChar"/>
    <w:uiPriority w:val="99"/>
    <w:unhideWhenUsed/>
    <w:rsid w:val="007A73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7304"/>
  </w:style>
  <w:style w:type="paragraph" w:styleId="Footer">
    <w:name w:val="footer"/>
    <w:basedOn w:val="Normal"/>
    <w:link w:val="FooterChar"/>
    <w:uiPriority w:val="99"/>
    <w:unhideWhenUsed/>
    <w:rsid w:val="007A73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7304"/>
  </w:style>
  <w:style w:type="paragraph" w:styleId="Revision">
    <w:name w:val="Revision"/>
    <w:hidden/>
    <w:uiPriority w:val="99"/>
    <w:semiHidden/>
    <w:rsid w:val="003457D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43BF20-704C-4D43-BAD5-1C7C45B3D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5</Pages>
  <Words>1614</Words>
  <Characters>9204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Martha Ngoh</cp:lastModifiedBy>
  <cp:revision>11</cp:revision>
  <dcterms:created xsi:type="dcterms:W3CDTF">2017-10-09T18:58:00Z</dcterms:created>
  <dcterms:modified xsi:type="dcterms:W3CDTF">2017-10-09T19:50:00Z</dcterms:modified>
</cp:coreProperties>
</file>