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E9D" w:rsidRDefault="00203E9D" w:rsidP="00203E9D">
      <w:r>
        <w:rPr>
          <w:b/>
          <w:bCs/>
        </w:rPr>
        <w:t xml:space="preserve">Workgroup A/C. </w:t>
      </w:r>
      <w:proofErr w:type="spellStart"/>
      <w:r>
        <w:rPr>
          <w:b/>
          <w:bCs/>
        </w:rPr>
        <w:t>auris</w:t>
      </w:r>
      <w:proofErr w:type="spellEnd"/>
      <w:r>
        <w:rPr>
          <w:b/>
          <w:bCs/>
        </w:rPr>
        <w:t xml:space="preserve"> discussion:</w:t>
      </w:r>
    </w:p>
    <w:p w:rsidR="00203E9D" w:rsidRDefault="00203E9D" w:rsidP="00203E9D">
      <w:pPr>
        <w:pStyle w:val="ListParagraph"/>
        <w:numPr>
          <w:ilvl w:val="0"/>
          <w:numId w:val="1"/>
        </w:numPr>
      </w:pPr>
      <w:r>
        <w:t>Use CDC recommendations and best practices in LTACHS and ventilated sniffs – point to it as a reference document; best ideal for outbreak detection and response</w:t>
      </w:r>
    </w:p>
    <w:p w:rsidR="00203E9D" w:rsidRDefault="00203E9D" w:rsidP="00203E9D">
      <w:pPr>
        <w:pStyle w:val="ListParagraph"/>
        <w:numPr>
          <w:ilvl w:val="0"/>
          <w:numId w:val="1"/>
        </w:numPr>
      </w:pPr>
      <w:r>
        <w:t xml:space="preserve">Post finalized reference document on website </w:t>
      </w:r>
    </w:p>
    <w:p w:rsidR="00203E9D" w:rsidRDefault="00203E9D" w:rsidP="00203E9D">
      <w:pPr>
        <w:pStyle w:val="ListParagraph"/>
        <w:numPr>
          <w:ilvl w:val="0"/>
          <w:numId w:val="1"/>
        </w:numPr>
      </w:pPr>
      <w:r>
        <w:t>Create a modified definition and finalize via email (include CDC subject matter experts).</w:t>
      </w:r>
    </w:p>
    <w:p w:rsidR="00203E9D" w:rsidRDefault="00203E9D" w:rsidP="00203E9D">
      <w:pPr>
        <w:pStyle w:val="ListParagraph"/>
        <w:numPr>
          <w:ilvl w:val="0"/>
          <w:numId w:val="1"/>
        </w:numPr>
      </w:pPr>
      <w:r>
        <w:t>Consider a whitepaper referencing a position statement on evidence in guidance towards speciation.</w:t>
      </w:r>
    </w:p>
    <w:p w:rsidR="00203E9D" w:rsidRDefault="00203E9D" w:rsidP="00203E9D">
      <w:pPr>
        <w:pStyle w:val="ListParagraph"/>
        <w:numPr>
          <w:ilvl w:val="0"/>
          <w:numId w:val="1"/>
        </w:numPr>
      </w:pPr>
      <w:r>
        <w:t xml:space="preserve">Update website to have a two-pronged approach – for when lab results are </w:t>
      </w:r>
      <w:proofErr w:type="spellStart"/>
      <w:r>
        <w:t>speciated</w:t>
      </w:r>
      <w:proofErr w:type="spellEnd"/>
      <w:r>
        <w:t xml:space="preserve"> and non-</w:t>
      </w:r>
      <w:proofErr w:type="spellStart"/>
      <w:r>
        <w:t>speciated</w:t>
      </w:r>
      <w:proofErr w:type="spellEnd"/>
      <w:r>
        <w:t xml:space="preserve">. </w:t>
      </w:r>
    </w:p>
    <w:p w:rsidR="00203E9D" w:rsidRDefault="00203E9D" w:rsidP="00203E9D">
      <w:pPr>
        <w:pStyle w:val="ListParagraph"/>
        <w:numPr>
          <w:ilvl w:val="0"/>
          <w:numId w:val="1"/>
        </w:numPr>
      </w:pPr>
      <w:r>
        <w:t xml:space="preserve">Need to raise lab reporting discrepancies to our legal partners and informatics. Goes with A/B on the strategic map. </w:t>
      </w:r>
    </w:p>
    <w:p w:rsidR="00203E9D" w:rsidRDefault="00203E9D" w:rsidP="00203E9D">
      <w:r>
        <w:rPr>
          <w:b/>
          <w:bCs/>
        </w:rPr>
        <w:t> </w:t>
      </w:r>
    </w:p>
    <w:p w:rsidR="00203E9D" w:rsidRDefault="00203E9D" w:rsidP="00203E9D">
      <w:r>
        <w:rPr>
          <w:b/>
          <w:bCs/>
        </w:rPr>
        <w:t>Workgroup B discussion:</w:t>
      </w:r>
    </w:p>
    <w:p w:rsidR="00203E9D" w:rsidRDefault="00203E9D" w:rsidP="00203E9D">
      <w:pPr>
        <w:pStyle w:val="ListParagraph"/>
        <w:numPr>
          <w:ilvl w:val="0"/>
          <w:numId w:val="2"/>
        </w:numPr>
      </w:pPr>
      <w:r>
        <w:t>Put together a guidance document from CORHA identifying framework and gaps; shell is a great starting point; checklist is very helpful</w:t>
      </w:r>
    </w:p>
    <w:p w:rsidR="00203E9D" w:rsidRDefault="00203E9D" w:rsidP="00203E9D">
      <w:pPr>
        <w:pStyle w:val="ListParagraph"/>
        <w:numPr>
          <w:ilvl w:val="0"/>
          <w:numId w:val="2"/>
        </w:numPr>
      </w:pPr>
      <w:r>
        <w:t>Two concurrent tracks of work using CORHA Product Prototype as guidance</w:t>
      </w:r>
    </w:p>
    <w:p w:rsidR="00203E9D" w:rsidRDefault="00203E9D" w:rsidP="00203E9D">
      <w:pPr>
        <w:pStyle w:val="ListParagraph"/>
        <w:numPr>
          <w:ilvl w:val="1"/>
          <w:numId w:val="2"/>
        </w:numPr>
      </w:pPr>
      <w:r>
        <w:t>Reviewing resources to populate a clearinghouse on CORHA website as an intermediate product</w:t>
      </w:r>
    </w:p>
    <w:p w:rsidR="00203E9D" w:rsidRDefault="00203E9D" w:rsidP="00203E9D">
      <w:pPr>
        <w:pStyle w:val="ListParagraph"/>
        <w:numPr>
          <w:ilvl w:val="1"/>
          <w:numId w:val="2"/>
        </w:numPr>
      </w:pPr>
      <w:r>
        <w:t>Extracting data elements from resources to be used in a final CORHA product (i.e., standard best practices)</w:t>
      </w:r>
    </w:p>
    <w:p w:rsidR="00203E9D" w:rsidRDefault="00203E9D" w:rsidP="00203E9D">
      <w:pPr>
        <w:pStyle w:val="ListParagraph"/>
        <w:numPr>
          <w:ilvl w:val="0"/>
          <w:numId w:val="2"/>
        </w:numPr>
      </w:pPr>
      <w:r>
        <w:t xml:space="preserve">Need Council approval for Response Activity Tracking System – data elements finalized </w:t>
      </w:r>
    </w:p>
    <w:p w:rsidR="00203E9D" w:rsidRDefault="00203E9D" w:rsidP="00203E9D">
      <w:pPr>
        <w:pStyle w:val="ListParagraph"/>
        <w:numPr>
          <w:ilvl w:val="1"/>
          <w:numId w:val="2"/>
        </w:numPr>
      </w:pPr>
      <w:r>
        <w:t>Raw list to be posted on website as modifiable template</w:t>
      </w:r>
    </w:p>
    <w:p w:rsidR="00203E9D" w:rsidRDefault="00203E9D" w:rsidP="00203E9D">
      <w:pPr>
        <w:pStyle w:val="ListParagraph"/>
        <w:numPr>
          <w:ilvl w:val="1"/>
          <w:numId w:val="2"/>
        </w:numPr>
      </w:pPr>
      <w:r>
        <w:t>Example database to be posted on website</w:t>
      </w:r>
    </w:p>
    <w:p w:rsidR="00203E9D" w:rsidRDefault="00203E9D" w:rsidP="00203E9D">
      <w:r>
        <w:t> </w:t>
      </w:r>
    </w:p>
    <w:p w:rsidR="00203E9D" w:rsidRDefault="00203E9D" w:rsidP="00203E9D">
      <w:r>
        <w:rPr>
          <w:b/>
          <w:bCs/>
        </w:rPr>
        <w:t xml:space="preserve">Council Business: </w:t>
      </w:r>
    </w:p>
    <w:p w:rsidR="00203E9D" w:rsidRDefault="00203E9D" w:rsidP="00203E9D">
      <w:pPr>
        <w:pStyle w:val="ListParagraph"/>
        <w:numPr>
          <w:ilvl w:val="0"/>
          <w:numId w:val="2"/>
        </w:numPr>
      </w:pPr>
      <w:r>
        <w:t xml:space="preserve">Create a list of organizations to invite to the table as topics come up. </w:t>
      </w:r>
    </w:p>
    <w:p w:rsidR="00203E9D" w:rsidRDefault="00203E9D" w:rsidP="00203E9D">
      <w:pPr>
        <w:pStyle w:val="ListParagraph"/>
        <w:numPr>
          <w:ilvl w:val="0"/>
          <w:numId w:val="2"/>
        </w:numPr>
      </w:pPr>
      <w:r>
        <w:t xml:space="preserve">Circle back to Consumers Union and/or patient perspectives on the Council. </w:t>
      </w:r>
    </w:p>
    <w:p w:rsidR="00203E9D" w:rsidRDefault="00203E9D" w:rsidP="00203E9D">
      <w:pPr>
        <w:pStyle w:val="ListParagraph"/>
        <w:numPr>
          <w:ilvl w:val="0"/>
          <w:numId w:val="2"/>
        </w:numPr>
      </w:pPr>
      <w:r>
        <w:t>Can update 15 patient groups with influence of public reporting about CORHA activities at the next CDC consumer meeting in July.</w:t>
      </w:r>
    </w:p>
    <w:p w:rsidR="00203E9D" w:rsidRDefault="00203E9D" w:rsidP="00203E9D">
      <w:pPr>
        <w:pStyle w:val="ListParagraph"/>
        <w:numPr>
          <w:ilvl w:val="0"/>
          <w:numId w:val="2"/>
        </w:numPr>
      </w:pPr>
      <w:r>
        <w:t xml:space="preserve">Update CORHA website or one pager for patients on patient resources. </w:t>
      </w:r>
    </w:p>
    <w:p w:rsidR="00203E9D" w:rsidRDefault="00203E9D" w:rsidP="00203E9D">
      <w:pPr>
        <w:pStyle w:val="ListParagraph"/>
        <w:numPr>
          <w:ilvl w:val="0"/>
          <w:numId w:val="2"/>
        </w:numPr>
      </w:pPr>
      <w:r>
        <w:t>Create a one- page handout with CORHA logo (i.e., final documents with identifiable logo) for Council members to use when talking about CORHA at their organizations.</w:t>
      </w:r>
    </w:p>
    <w:p w:rsidR="00203E9D" w:rsidRDefault="00203E9D" w:rsidP="00203E9D">
      <w:pPr>
        <w:pStyle w:val="ListParagraph"/>
        <w:numPr>
          <w:ilvl w:val="0"/>
          <w:numId w:val="2"/>
        </w:numPr>
      </w:pPr>
      <w:r>
        <w:t>Create parking lot items on Basecamp (document started on Basecamp for Council members to add to)</w:t>
      </w:r>
    </w:p>
    <w:p w:rsidR="00203E9D" w:rsidRDefault="00203E9D" w:rsidP="00203E9D">
      <w:pPr>
        <w:pStyle w:val="ListParagraph"/>
        <w:numPr>
          <w:ilvl w:val="0"/>
          <w:numId w:val="2"/>
        </w:numPr>
      </w:pPr>
      <w:r>
        <w:t>Put lab reporting on one of the agendas for a working group call in the future.</w:t>
      </w:r>
    </w:p>
    <w:p w:rsidR="00203E9D" w:rsidRDefault="00203E9D" w:rsidP="00203E9D">
      <w:r>
        <w:t> </w:t>
      </w:r>
    </w:p>
    <w:p w:rsidR="00203E9D" w:rsidRDefault="00203E9D" w:rsidP="00203E9D">
      <w:r>
        <w:rPr>
          <w:b/>
          <w:bCs/>
        </w:rPr>
        <w:t>Combined Workgroup Working Session:</w:t>
      </w:r>
    </w:p>
    <w:p w:rsidR="00203E9D" w:rsidRDefault="00203E9D" w:rsidP="00203E9D">
      <w:pPr>
        <w:pStyle w:val="ListParagraph"/>
        <w:numPr>
          <w:ilvl w:val="0"/>
          <w:numId w:val="2"/>
        </w:numPr>
      </w:pPr>
      <w:r>
        <w:t>Finalize process for reviewing and finalizing survey questions.</w:t>
      </w:r>
    </w:p>
    <w:p w:rsidR="00203E9D" w:rsidRDefault="00203E9D" w:rsidP="00203E9D">
      <w:pPr>
        <w:pStyle w:val="ListParagraph"/>
        <w:numPr>
          <w:ilvl w:val="1"/>
          <w:numId w:val="2"/>
        </w:numPr>
      </w:pPr>
      <w:r>
        <w:t xml:space="preserve">Survey questions added to </w:t>
      </w:r>
      <w:proofErr w:type="spellStart"/>
      <w:r>
        <w:t>Qualtrics</w:t>
      </w:r>
      <w:proofErr w:type="spellEnd"/>
    </w:p>
    <w:p w:rsidR="00203E9D" w:rsidRDefault="00203E9D" w:rsidP="00203E9D">
      <w:pPr>
        <w:pStyle w:val="ListParagraph"/>
        <w:numPr>
          <w:ilvl w:val="1"/>
          <w:numId w:val="2"/>
        </w:numPr>
      </w:pPr>
      <w:r>
        <w:t>WG B to send edits by June 2</w:t>
      </w:r>
    </w:p>
    <w:p w:rsidR="00203E9D" w:rsidRDefault="00203E9D" w:rsidP="00203E9D">
      <w:pPr>
        <w:pStyle w:val="ListParagraph"/>
        <w:numPr>
          <w:ilvl w:val="1"/>
          <w:numId w:val="2"/>
        </w:numPr>
      </w:pPr>
      <w:r>
        <w:t>WG A to discuss on May 31 call</w:t>
      </w:r>
    </w:p>
    <w:p w:rsidR="00203E9D" w:rsidRDefault="00203E9D" w:rsidP="00203E9D">
      <w:pPr>
        <w:pStyle w:val="ListParagraph"/>
        <w:numPr>
          <w:ilvl w:val="0"/>
          <w:numId w:val="2"/>
        </w:numPr>
      </w:pPr>
      <w:r>
        <w:t>Determine whether to convene a workgroup focused on labs to cover SM priorities A/B 4</w:t>
      </w:r>
    </w:p>
    <w:p w:rsidR="00203E9D" w:rsidRDefault="00203E9D" w:rsidP="00203E9D">
      <w:r>
        <w:t> </w:t>
      </w:r>
    </w:p>
    <w:p w:rsidR="00203E9D" w:rsidRDefault="00203E9D" w:rsidP="00203E9D">
      <w:r>
        <w:rPr>
          <w:b/>
          <w:bCs/>
        </w:rPr>
        <w:t>Workgroup A/CRE discussion:</w:t>
      </w:r>
    </w:p>
    <w:p w:rsidR="00203E9D" w:rsidRDefault="00203E9D" w:rsidP="00203E9D">
      <w:pPr>
        <w:pStyle w:val="ListParagraph"/>
        <w:numPr>
          <w:ilvl w:val="0"/>
          <w:numId w:val="3"/>
        </w:numPr>
      </w:pPr>
      <w:r>
        <w:t>Define baselines and definitions for prevalence levels</w:t>
      </w:r>
    </w:p>
    <w:p w:rsidR="00203E9D" w:rsidRDefault="00203E9D" w:rsidP="00203E9D">
      <w:r>
        <w:t> </w:t>
      </w:r>
    </w:p>
    <w:p w:rsidR="00203E9D" w:rsidRDefault="00203E9D" w:rsidP="00203E9D">
      <w:r>
        <w:rPr>
          <w:b/>
          <w:bCs/>
        </w:rPr>
        <w:t>Communications, Branding, and Public Relations:</w:t>
      </w:r>
    </w:p>
    <w:p w:rsidR="00203E9D" w:rsidRDefault="00203E9D" w:rsidP="00203E9D">
      <w:pPr>
        <w:pStyle w:val="ListParagraph"/>
        <w:numPr>
          <w:ilvl w:val="0"/>
          <w:numId w:val="4"/>
        </w:numPr>
        <w:spacing w:line="252" w:lineRule="auto"/>
      </w:pPr>
      <w:r>
        <w:rPr>
          <w:b/>
          <w:bCs/>
        </w:rPr>
        <w:lastRenderedPageBreak/>
        <w:t>Outward Facing Documents &amp; Tools – Phase One</w:t>
      </w:r>
    </w:p>
    <w:p w:rsidR="00203E9D" w:rsidRDefault="00203E9D" w:rsidP="00203E9D">
      <w:pPr>
        <w:pStyle w:val="ListParagraph"/>
        <w:numPr>
          <w:ilvl w:val="1"/>
          <w:numId w:val="4"/>
        </w:numPr>
        <w:spacing w:line="252" w:lineRule="auto"/>
        <w:contextualSpacing/>
      </w:pPr>
      <w:r>
        <w:t>Letterhead</w:t>
      </w:r>
    </w:p>
    <w:p w:rsidR="00203E9D" w:rsidRDefault="00203E9D" w:rsidP="00203E9D">
      <w:pPr>
        <w:pStyle w:val="ListParagraph"/>
        <w:numPr>
          <w:ilvl w:val="1"/>
          <w:numId w:val="4"/>
        </w:numPr>
        <w:spacing w:line="252" w:lineRule="auto"/>
        <w:contextualSpacing/>
      </w:pPr>
      <w:r>
        <w:t>Email headers</w:t>
      </w:r>
    </w:p>
    <w:p w:rsidR="00203E9D" w:rsidRDefault="00203E9D" w:rsidP="00203E9D">
      <w:pPr>
        <w:pStyle w:val="ListParagraph"/>
        <w:numPr>
          <w:ilvl w:val="1"/>
          <w:numId w:val="4"/>
        </w:numPr>
        <w:spacing w:line="252" w:lineRule="auto"/>
        <w:contextualSpacing/>
      </w:pPr>
      <w:r>
        <w:t>Rollout plan for website</w:t>
      </w:r>
    </w:p>
    <w:p w:rsidR="00203E9D" w:rsidRDefault="00203E9D" w:rsidP="00203E9D">
      <w:pPr>
        <w:pStyle w:val="ListParagraph"/>
        <w:numPr>
          <w:ilvl w:val="1"/>
          <w:numId w:val="4"/>
        </w:numPr>
        <w:spacing w:line="252" w:lineRule="auto"/>
        <w:contextualSpacing/>
      </w:pPr>
      <w:r>
        <w:t>Prepared responses for inquires and updated talking points</w:t>
      </w:r>
    </w:p>
    <w:p w:rsidR="00203E9D" w:rsidRDefault="00203E9D" w:rsidP="00203E9D">
      <w:pPr>
        <w:pStyle w:val="ListParagraph"/>
        <w:numPr>
          <w:ilvl w:val="1"/>
          <w:numId w:val="4"/>
        </w:numPr>
        <w:spacing w:line="252" w:lineRule="auto"/>
        <w:contextualSpacing/>
      </w:pPr>
      <w:r>
        <w:t>Rollout plan to promote new workgroup products and tools/presentation templates (PPT/Posters)</w:t>
      </w:r>
    </w:p>
    <w:p w:rsidR="00203E9D" w:rsidRDefault="00203E9D" w:rsidP="00203E9D">
      <w:pPr>
        <w:pStyle w:val="ListParagraph"/>
        <w:numPr>
          <w:ilvl w:val="0"/>
          <w:numId w:val="4"/>
        </w:numPr>
        <w:spacing w:line="252" w:lineRule="auto"/>
      </w:pPr>
      <w:r>
        <w:rPr>
          <w:b/>
          <w:bCs/>
        </w:rPr>
        <w:t>Outward Facing Documents &amp; Tools – Phase two</w:t>
      </w:r>
    </w:p>
    <w:p w:rsidR="00203E9D" w:rsidRDefault="00203E9D" w:rsidP="00203E9D">
      <w:pPr>
        <w:pStyle w:val="ListParagraph"/>
        <w:numPr>
          <w:ilvl w:val="1"/>
          <w:numId w:val="4"/>
        </w:numPr>
        <w:spacing w:line="252" w:lineRule="auto"/>
        <w:contextualSpacing/>
      </w:pPr>
      <w:r>
        <w:t>Info packet for new members</w:t>
      </w:r>
    </w:p>
    <w:p w:rsidR="00203E9D" w:rsidRDefault="00203E9D" w:rsidP="00203E9D">
      <w:pPr>
        <w:pStyle w:val="ListParagraph"/>
        <w:numPr>
          <w:ilvl w:val="1"/>
          <w:numId w:val="4"/>
        </w:numPr>
        <w:spacing w:line="252" w:lineRule="auto"/>
        <w:contextualSpacing/>
      </w:pPr>
      <w:r>
        <w:t>Style guide</w:t>
      </w:r>
    </w:p>
    <w:p w:rsidR="00203E9D" w:rsidRDefault="00203E9D" w:rsidP="00203E9D">
      <w:pPr>
        <w:pStyle w:val="ListParagraph"/>
        <w:numPr>
          <w:ilvl w:val="1"/>
          <w:numId w:val="4"/>
        </w:numPr>
        <w:spacing w:line="252" w:lineRule="auto"/>
        <w:contextualSpacing/>
      </w:pPr>
      <w:r>
        <w:t>Policies and procedures for website and communication materials</w:t>
      </w:r>
    </w:p>
    <w:p w:rsidR="00203E9D" w:rsidRDefault="00203E9D" w:rsidP="00203E9D">
      <w:pPr>
        <w:pStyle w:val="ListParagraph"/>
        <w:numPr>
          <w:ilvl w:val="1"/>
          <w:numId w:val="4"/>
        </w:numPr>
        <w:spacing w:line="252" w:lineRule="auto"/>
        <w:contextualSpacing/>
      </w:pPr>
      <w:r>
        <w:t>Social media sites and community engagement</w:t>
      </w:r>
    </w:p>
    <w:p w:rsidR="00203E9D" w:rsidRDefault="00203E9D" w:rsidP="00203E9D">
      <w:pPr>
        <w:pStyle w:val="ListParagraph"/>
        <w:numPr>
          <w:ilvl w:val="1"/>
          <w:numId w:val="4"/>
        </w:numPr>
        <w:spacing w:line="252" w:lineRule="auto"/>
        <w:contextualSpacing/>
      </w:pPr>
      <w:r>
        <w:t>Website management</w:t>
      </w:r>
    </w:p>
    <w:p w:rsidR="00203E9D" w:rsidRDefault="00203E9D" w:rsidP="00203E9D">
      <w:pPr>
        <w:pStyle w:val="ListParagraph"/>
        <w:numPr>
          <w:ilvl w:val="0"/>
          <w:numId w:val="4"/>
        </w:numPr>
        <w:spacing w:line="252" w:lineRule="auto"/>
      </w:pPr>
      <w:r>
        <w:rPr>
          <w:b/>
          <w:bCs/>
        </w:rPr>
        <w:t>Website review – Refine website content and style for consistency</w:t>
      </w:r>
    </w:p>
    <w:p w:rsidR="00203E9D" w:rsidRDefault="00203E9D" w:rsidP="00203E9D">
      <w:pPr>
        <w:pStyle w:val="ListParagraph"/>
        <w:ind w:left="1440"/>
      </w:pPr>
      <w:r>
        <w:t> </w:t>
      </w:r>
    </w:p>
    <w:p w:rsidR="00203E9D" w:rsidRDefault="00203E9D" w:rsidP="00203E9D">
      <w:r>
        <w:rPr>
          <w:b/>
          <w:bCs/>
        </w:rPr>
        <w:t>Closing Business:</w:t>
      </w:r>
    </w:p>
    <w:p w:rsidR="00203E9D" w:rsidRDefault="00203E9D" w:rsidP="00203E9D">
      <w:pPr>
        <w:pStyle w:val="ListParagraph"/>
        <w:numPr>
          <w:ilvl w:val="0"/>
          <w:numId w:val="5"/>
        </w:numPr>
        <w:spacing w:line="252" w:lineRule="auto"/>
      </w:pPr>
      <w:r>
        <w:t>Work with WG chairs to develop timelines to maximize resources and guide activity</w:t>
      </w:r>
    </w:p>
    <w:p w:rsidR="00203E9D" w:rsidRDefault="00203E9D" w:rsidP="00203E9D">
      <w:pPr>
        <w:pStyle w:val="ListParagraph"/>
        <w:numPr>
          <w:ilvl w:val="0"/>
          <w:numId w:val="5"/>
        </w:numPr>
        <w:spacing w:line="252" w:lineRule="auto"/>
      </w:pPr>
      <w:r>
        <w:t>Consider how we can continue the onboarding process specific to FDA/CMS interests?</w:t>
      </w:r>
    </w:p>
    <w:p w:rsidR="00203E9D" w:rsidRDefault="00203E9D" w:rsidP="00203E9D">
      <w:pPr>
        <w:pStyle w:val="ListParagraph"/>
        <w:numPr>
          <w:ilvl w:val="0"/>
          <w:numId w:val="5"/>
        </w:numPr>
        <w:spacing w:line="252" w:lineRule="auto"/>
      </w:pPr>
      <w:r>
        <w:t>Overarching timelines for the workgroups</w:t>
      </w:r>
    </w:p>
    <w:p w:rsidR="00110F3D" w:rsidRDefault="00203E9D">
      <w:bookmarkStart w:id="0" w:name="_GoBack"/>
      <w:bookmarkEnd w:id="0"/>
    </w:p>
    <w:sectPr w:rsidR="00110F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956EC"/>
    <w:multiLevelType w:val="hybridMultilevel"/>
    <w:tmpl w:val="DB40E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12904"/>
    <w:multiLevelType w:val="hybridMultilevel"/>
    <w:tmpl w:val="94864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A7CAA"/>
    <w:multiLevelType w:val="hybridMultilevel"/>
    <w:tmpl w:val="1F94E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122233"/>
    <w:multiLevelType w:val="hybridMultilevel"/>
    <w:tmpl w:val="3F34F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DF23B4"/>
    <w:multiLevelType w:val="hybridMultilevel"/>
    <w:tmpl w:val="F0360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E9D"/>
    <w:rsid w:val="00203E9D"/>
    <w:rsid w:val="00795970"/>
    <w:rsid w:val="009E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7696CE-3AF5-4FDB-94D1-77647AEE9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E9D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3E9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6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3147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Kate Heyer</cp:lastModifiedBy>
  <cp:revision>1</cp:revision>
  <dcterms:created xsi:type="dcterms:W3CDTF">2017-05-24T17:59:00Z</dcterms:created>
  <dcterms:modified xsi:type="dcterms:W3CDTF">2017-05-24T17:59:00Z</dcterms:modified>
</cp:coreProperties>
</file>