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756A7" w14:textId="4DC0D73A" w:rsidR="00271C81" w:rsidRDefault="00271C81" w:rsidP="006E10AD">
      <w:pPr>
        <w:spacing w:after="0" w:line="240" w:lineRule="auto"/>
        <w:rPr>
          <w:b/>
        </w:rPr>
      </w:pPr>
    </w:p>
    <w:p w14:paraId="4CD43F53" w14:textId="495375E6" w:rsidR="00110F3D" w:rsidRPr="00E63E93" w:rsidRDefault="00E4092A" w:rsidP="00C9483B">
      <w:pPr>
        <w:spacing w:after="0" w:line="240" w:lineRule="auto"/>
        <w:jc w:val="center"/>
        <w:rPr>
          <w:b/>
          <w:sz w:val="28"/>
          <w:szCs w:val="28"/>
        </w:rPr>
      </w:pPr>
      <w:r w:rsidRPr="00E63E93">
        <w:rPr>
          <w:b/>
          <w:sz w:val="28"/>
          <w:szCs w:val="28"/>
        </w:rPr>
        <w:t>CORHA Governance Committee Call</w:t>
      </w:r>
      <w:r w:rsidR="00625176">
        <w:rPr>
          <w:b/>
          <w:sz w:val="28"/>
          <w:szCs w:val="28"/>
        </w:rPr>
        <w:t xml:space="preserve"> </w:t>
      </w:r>
    </w:p>
    <w:p w14:paraId="3C6086ED" w14:textId="12C3545F" w:rsidR="00E4092A" w:rsidRDefault="002001E4" w:rsidP="00C9483B">
      <w:pPr>
        <w:spacing w:after="0" w:line="240" w:lineRule="auto"/>
        <w:jc w:val="center"/>
      </w:pPr>
      <w:r>
        <w:t>July 11</w:t>
      </w:r>
      <w:r w:rsidR="00745A3B">
        <w:t>, 2018 |</w:t>
      </w:r>
      <w:r w:rsidR="004D7256">
        <w:t xml:space="preserve"> </w:t>
      </w:r>
      <w:r w:rsidR="00E4092A">
        <w:t xml:space="preserve">2:00 PM </w:t>
      </w:r>
      <w:r w:rsidR="00643151">
        <w:t xml:space="preserve">– 3:00 PM </w:t>
      </w:r>
      <w:r w:rsidR="00E4092A">
        <w:t>ET</w:t>
      </w:r>
    </w:p>
    <w:p w14:paraId="717DFFF2" w14:textId="2722411F" w:rsidR="00DE6D3F" w:rsidRPr="000F3AF1" w:rsidRDefault="00E4092A" w:rsidP="000F3AF1">
      <w:pPr>
        <w:spacing w:after="0" w:line="240" w:lineRule="auto"/>
        <w:jc w:val="center"/>
      </w:pPr>
      <w:r w:rsidRPr="00E4092A">
        <w:t xml:space="preserve">Dial-in: 1-866-740-1260; Passcode: </w:t>
      </w:r>
      <w:r w:rsidR="004C71A8">
        <w:t>5273136</w:t>
      </w:r>
      <w:r w:rsidRPr="00E4092A">
        <w:t>#</w:t>
      </w:r>
    </w:p>
    <w:p w14:paraId="0DE8B179" w14:textId="77777777" w:rsidR="00A31CB4" w:rsidRDefault="00A31CB4" w:rsidP="007C3FB1">
      <w:pPr>
        <w:spacing w:after="0" w:line="240" w:lineRule="auto"/>
        <w:rPr>
          <w:rFonts w:cs="Times New Roman"/>
          <w:b/>
        </w:rPr>
      </w:pPr>
    </w:p>
    <w:p w14:paraId="2348E2BF" w14:textId="77777777" w:rsidR="003674B3" w:rsidRPr="003674B3" w:rsidRDefault="003674B3" w:rsidP="00612324">
      <w:pPr>
        <w:spacing w:after="0" w:line="240" w:lineRule="auto"/>
        <w:rPr>
          <w:rFonts w:cs="Times New Roman"/>
          <w:b/>
          <w:sz w:val="28"/>
          <w:szCs w:val="28"/>
          <w:u w:val="single"/>
        </w:rPr>
      </w:pPr>
      <w:r w:rsidRPr="003674B3">
        <w:rPr>
          <w:rFonts w:cs="Times New Roman"/>
          <w:b/>
          <w:sz w:val="28"/>
          <w:szCs w:val="28"/>
          <w:u w:val="single"/>
        </w:rPr>
        <w:t>AGENDA</w:t>
      </w:r>
    </w:p>
    <w:p w14:paraId="3DC35CB2" w14:textId="77777777" w:rsidR="003674B3" w:rsidRDefault="003674B3" w:rsidP="00612324">
      <w:pPr>
        <w:spacing w:after="0" w:line="240" w:lineRule="auto"/>
        <w:rPr>
          <w:rFonts w:cs="Times New Roman"/>
          <w:b/>
        </w:rPr>
      </w:pPr>
    </w:p>
    <w:p w14:paraId="5930086B" w14:textId="3E2F75B4" w:rsidR="00612324" w:rsidRDefault="00180BD5" w:rsidP="00612324">
      <w:pPr>
        <w:spacing w:after="0" w:line="240" w:lineRule="auto"/>
        <w:rPr>
          <w:rFonts w:cs="Times New Roman"/>
          <w:b/>
        </w:rPr>
      </w:pPr>
      <w:r w:rsidRPr="000B4A2C">
        <w:rPr>
          <w:rFonts w:cs="Times New Roman"/>
          <w:b/>
        </w:rPr>
        <w:t>Roll Call</w:t>
      </w:r>
      <w:r w:rsidR="004C71A8">
        <w:rPr>
          <w:rFonts w:cs="Times New Roman"/>
          <w:b/>
        </w:rPr>
        <w:t xml:space="preserve"> </w:t>
      </w:r>
      <w:r w:rsidR="007C3FB1">
        <w:rPr>
          <w:rFonts w:cs="Times New Roman"/>
          <w:b/>
        </w:rPr>
        <w:t>– 5 minutes</w:t>
      </w:r>
    </w:p>
    <w:p w14:paraId="6457B34F" w14:textId="2FFF3CAE" w:rsidR="005B41EC" w:rsidRDefault="005B41EC" w:rsidP="00D40AE2">
      <w:pPr>
        <w:pStyle w:val="ListParagraph"/>
        <w:spacing w:after="0" w:line="240" w:lineRule="auto"/>
        <w:ind w:left="0"/>
        <w:rPr>
          <w:rFonts w:cs="Times New Roman"/>
          <w:b/>
        </w:rPr>
      </w:pPr>
    </w:p>
    <w:p w14:paraId="229A1351" w14:textId="5CFC7D7D" w:rsidR="004C71A8" w:rsidRDefault="004C71A8" w:rsidP="004C71A8">
      <w:pPr>
        <w:pStyle w:val="ListParagraph"/>
        <w:spacing w:after="0" w:line="240" w:lineRule="auto"/>
        <w:ind w:left="0"/>
        <w:rPr>
          <w:rFonts w:cs="Times New Roman"/>
          <w:b/>
        </w:rPr>
      </w:pPr>
      <w:r>
        <w:rPr>
          <w:rFonts w:cs="Times New Roman"/>
          <w:b/>
        </w:rPr>
        <w:t>Workgroup</w:t>
      </w:r>
      <w:r w:rsidR="00987446">
        <w:rPr>
          <w:rFonts w:cs="Times New Roman"/>
          <w:b/>
        </w:rPr>
        <w:t>s</w:t>
      </w:r>
      <w:r>
        <w:rPr>
          <w:rFonts w:cs="Times New Roman"/>
          <w:b/>
        </w:rPr>
        <w:t xml:space="preserve"> A and B</w:t>
      </w:r>
      <w:r w:rsidR="002001E4">
        <w:rPr>
          <w:rFonts w:cs="Times New Roman"/>
          <w:b/>
        </w:rPr>
        <w:t xml:space="preserve"> Updates – 10</w:t>
      </w:r>
      <w:r>
        <w:rPr>
          <w:rFonts w:cs="Times New Roman"/>
          <w:b/>
        </w:rPr>
        <w:t xml:space="preserve"> minutes</w:t>
      </w:r>
    </w:p>
    <w:p w14:paraId="531215EF" w14:textId="77777777" w:rsidR="009244E1" w:rsidRDefault="009244E1" w:rsidP="009244E1">
      <w:pPr>
        <w:pStyle w:val="ListParagraph"/>
        <w:numPr>
          <w:ilvl w:val="0"/>
          <w:numId w:val="31"/>
        </w:numPr>
        <w:spacing w:after="0" w:line="240" w:lineRule="auto"/>
        <w:rPr>
          <w:rFonts w:cs="Times New Roman"/>
        </w:rPr>
      </w:pPr>
      <w:r>
        <w:rPr>
          <w:rFonts w:cs="Times New Roman"/>
        </w:rPr>
        <w:t>Status of the CRE product</w:t>
      </w:r>
    </w:p>
    <w:p w14:paraId="6DC7BC92" w14:textId="19977240" w:rsidR="004C71A8" w:rsidRPr="009244E1" w:rsidRDefault="007B03F2" w:rsidP="009244E1">
      <w:pPr>
        <w:pStyle w:val="ListParagraph"/>
        <w:numPr>
          <w:ilvl w:val="0"/>
          <w:numId w:val="31"/>
        </w:numPr>
        <w:spacing w:after="0" w:line="240" w:lineRule="auto"/>
        <w:rPr>
          <w:rFonts w:cs="Times New Roman"/>
        </w:rPr>
      </w:pPr>
      <w:r w:rsidRPr="009244E1">
        <w:rPr>
          <w:rFonts w:cs="Times New Roman"/>
        </w:rPr>
        <w:t xml:space="preserve">Next product(s) </w:t>
      </w:r>
      <w:r w:rsidR="004C71A8" w:rsidRPr="009244E1">
        <w:rPr>
          <w:rFonts w:cs="Times New Roman"/>
        </w:rPr>
        <w:t>for GC review</w:t>
      </w:r>
      <w:r w:rsidR="00DD3FFF">
        <w:rPr>
          <w:rFonts w:cs="Times New Roman"/>
        </w:rPr>
        <w:t xml:space="preserve"> and </w:t>
      </w:r>
      <w:r w:rsidRPr="009244E1">
        <w:rPr>
          <w:rFonts w:cs="Times New Roman"/>
        </w:rPr>
        <w:t xml:space="preserve">vote </w:t>
      </w:r>
    </w:p>
    <w:p w14:paraId="063405DA" w14:textId="77777777" w:rsidR="009244E1" w:rsidRPr="009244E1" w:rsidRDefault="009244E1" w:rsidP="009244E1">
      <w:pPr>
        <w:pStyle w:val="ListParagraph"/>
        <w:spacing w:after="0" w:line="240" w:lineRule="auto"/>
        <w:ind w:left="0"/>
        <w:rPr>
          <w:rFonts w:cs="Times New Roman"/>
          <w:b/>
        </w:rPr>
      </w:pPr>
    </w:p>
    <w:p w14:paraId="48A73D2A" w14:textId="497E22B5" w:rsidR="004E64AC" w:rsidRDefault="009244E1" w:rsidP="004E64AC">
      <w:pPr>
        <w:pStyle w:val="ListParagraph"/>
        <w:spacing w:after="0" w:line="240" w:lineRule="auto"/>
        <w:ind w:left="0"/>
        <w:rPr>
          <w:rFonts w:cs="Times New Roman"/>
          <w:b/>
        </w:rPr>
      </w:pPr>
      <w:r>
        <w:rPr>
          <w:rFonts w:cs="Times New Roman"/>
          <w:b/>
        </w:rPr>
        <w:t xml:space="preserve">CORHA </w:t>
      </w:r>
      <w:r w:rsidR="002F6F50">
        <w:rPr>
          <w:rFonts w:cs="Times New Roman"/>
          <w:b/>
        </w:rPr>
        <w:t>Workgroup to Website</w:t>
      </w:r>
      <w:r>
        <w:rPr>
          <w:rFonts w:cs="Times New Roman"/>
          <w:b/>
        </w:rPr>
        <w:t xml:space="preserve"> Process</w:t>
      </w:r>
      <w:r w:rsidR="002F6F50">
        <w:rPr>
          <w:rFonts w:cs="Times New Roman"/>
          <w:b/>
        </w:rPr>
        <w:t xml:space="preserve"> </w:t>
      </w:r>
      <w:r w:rsidR="002F6F50" w:rsidRPr="00D27FE6">
        <w:rPr>
          <w:rFonts w:cs="Times New Roman"/>
          <w:b/>
          <w:i/>
          <w:color w:val="0000FF"/>
        </w:rPr>
        <w:t>(a</w:t>
      </w:r>
      <w:r w:rsidR="002F6F50" w:rsidRPr="003674B3">
        <w:rPr>
          <w:rFonts w:cs="Times New Roman"/>
          <w:b/>
          <w:i/>
          <w:color w:val="0000FF"/>
        </w:rPr>
        <w:t xml:space="preserve">mended document </w:t>
      </w:r>
      <w:hyperlink r:id="rId8" w:history="1">
        <w:r w:rsidR="002F6F50" w:rsidRPr="003674B3">
          <w:rPr>
            <w:rStyle w:val="Hyperlink"/>
            <w:rFonts w:cs="Times New Roman"/>
            <w:b/>
            <w:i/>
            <w:color w:val="0000FF"/>
          </w:rPr>
          <w:t>here</w:t>
        </w:r>
      </w:hyperlink>
      <w:r w:rsidR="002F6F50" w:rsidRPr="003674B3">
        <w:rPr>
          <w:rFonts w:cs="Times New Roman"/>
          <w:b/>
          <w:i/>
          <w:color w:val="0000FF"/>
        </w:rPr>
        <w:t>)</w:t>
      </w:r>
      <w:r w:rsidRPr="003674B3">
        <w:rPr>
          <w:rFonts w:cs="Times New Roman"/>
          <w:b/>
          <w:color w:val="0000FF"/>
        </w:rPr>
        <w:t xml:space="preserve"> </w:t>
      </w:r>
      <w:r>
        <w:rPr>
          <w:rFonts w:cs="Times New Roman"/>
          <w:b/>
        </w:rPr>
        <w:t>– 10</w:t>
      </w:r>
      <w:r w:rsidR="004E64AC">
        <w:rPr>
          <w:rFonts w:cs="Times New Roman"/>
          <w:b/>
        </w:rPr>
        <w:t xml:space="preserve"> minutes</w:t>
      </w:r>
    </w:p>
    <w:p w14:paraId="6625868A" w14:textId="292792F9" w:rsidR="004E64AC" w:rsidRPr="009244E1" w:rsidRDefault="009244E1" w:rsidP="009244E1">
      <w:pPr>
        <w:pStyle w:val="ListParagraph"/>
        <w:numPr>
          <w:ilvl w:val="0"/>
          <w:numId w:val="31"/>
        </w:numPr>
        <w:spacing w:after="0" w:line="240" w:lineRule="auto"/>
        <w:rPr>
          <w:rFonts w:cs="Times New Roman"/>
          <w:b/>
        </w:rPr>
      </w:pPr>
      <w:r>
        <w:rPr>
          <w:rFonts w:cs="Times New Roman"/>
        </w:rPr>
        <w:t>GC decision on organization review</w:t>
      </w:r>
      <w:r w:rsidR="009A542A">
        <w:rPr>
          <w:rFonts w:cs="Times New Roman"/>
        </w:rPr>
        <w:t>s</w:t>
      </w:r>
      <w:r>
        <w:rPr>
          <w:rFonts w:cs="Times New Roman"/>
        </w:rPr>
        <w:t xml:space="preserve"> to be shared with Council members</w:t>
      </w:r>
    </w:p>
    <w:p w14:paraId="1D71AA24" w14:textId="77777777" w:rsidR="009244E1" w:rsidRDefault="009244E1" w:rsidP="009244E1">
      <w:pPr>
        <w:pStyle w:val="ListParagraph"/>
        <w:spacing w:after="0" w:line="240" w:lineRule="auto"/>
        <w:rPr>
          <w:rFonts w:cs="Times New Roman"/>
          <w:b/>
        </w:rPr>
      </w:pPr>
    </w:p>
    <w:p w14:paraId="108578A0" w14:textId="71CE0146" w:rsidR="00D40AE2" w:rsidRDefault="007B03F2" w:rsidP="00D40AE2">
      <w:pPr>
        <w:spacing w:after="0" w:line="240" w:lineRule="auto"/>
        <w:rPr>
          <w:rFonts w:cs="Times New Roman"/>
          <w:b/>
        </w:rPr>
      </w:pPr>
      <w:r>
        <w:rPr>
          <w:rFonts w:cs="Times New Roman"/>
          <w:b/>
        </w:rPr>
        <w:t xml:space="preserve">Next Steps for the </w:t>
      </w:r>
      <w:r w:rsidR="00D57F86">
        <w:rPr>
          <w:rFonts w:cs="Times New Roman"/>
          <w:b/>
        </w:rPr>
        <w:t>Policy</w:t>
      </w:r>
      <w:r>
        <w:rPr>
          <w:rFonts w:cs="Times New Roman"/>
          <w:b/>
        </w:rPr>
        <w:t xml:space="preserve"> Workgroup</w:t>
      </w:r>
      <w:r w:rsidR="00566E78">
        <w:rPr>
          <w:rFonts w:cs="Times New Roman"/>
          <w:b/>
        </w:rPr>
        <w:t xml:space="preserve"> </w:t>
      </w:r>
      <w:r w:rsidR="002001E4">
        <w:rPr>
          <w:rFonts w:cs="Times New Roman"/>
          <w:b/>
        </w:rPr>
        <w:t>— 15</w:t>
      </w:r>
      <w:r w:rsidR="00D40AE2" w:rsidRPr="001C0C60">
        <w:rPr>
          <w:rFonts w:cs="Times New Roman"/>
          <w:b/>
        </w:rPr>
        <w:t xml:space="preserve"> minutes </w:t>
      </w:r>
    </w:p>
    <w:p w14:paraId="567C3995" w14:textId="1E1F1CF7" w:rsidR="007B03F2" w:rsidRDefault="007B03F2" w:rsidP="00D40AE2">
      <w:pPr>
        <w:pStyle w:val="ListParagraph"/>
        <w:numPr>
          <w:ilvl w:val="0"/>
          <w:numId w:val="29"/>
        </w:numPr>
        <w:spacing w:after="0" w:line="240" w:lineRule="auto"/>
        <w:rPr>
          <w:rFonts w:cs="Times New Roman"/>
        </w:rPr>
      </w:pPr>
      <w:r>
        <w:rPr>
          <w:rFonts w:cs="Times New Roman"/>
        </w:rPr>
        <w:t>Updated Policy Workgroup charge draft review</w:t>
      </w:r>
      <w:r w:rsidR="00566E78">
        <w:rPr>
          <w:rFonts w:cs="Times New Roman"/>
        </w:rPr>
        <w:t xml:space="preserve"> </w:t>
      </w:r>
      <w:r w:rsidR="00566E78">
        <w:rPr>
          <w:rFonts w:cs="Times New Roman"/>
          <w:b/>
          <w:i/>
          <w:color w:val="0000FF"/>
        </w:rPr>
        <w:t xml:space="preserve">(updated </w:t>
      </w:r>
      <w:r w:rsidR="00566E78" w:rsidRPr="00D27FE6">
        <w:rPr>
          <w:rFonts w:cs="Times New Roman"/>
          <w:b/>
          <w:i/>
          <w:color w:val="0000FF"/>
        </w:rPr>
        <w:t xml:space="preserve">draft </w:t>
      </w:r>
      <w:hyperlink r:id="rId9" w:history="1">
        <w:r w:rsidR="00566E78" w:rsidRPr="00D27FE6">
          <w:rPr>
            <w:rStyle w:val="Hyperlink"/>
            <w:rFonts w:cs="Times New Roman"/>
            <w:b/>
            <w:i/>
            <w:color w:val="0000FF"/>
          </w:rPr>
          <w:t>here</w:t>
        </w:r>
      </w:hyperlink>
      <w:r w:rsidR="00566E78">
        <w:rPr>
          <w:rFonts w:cs="Times New Roman"/>
          <w:b/>
          <w:i/>
          <w:color w:val="0000FF"/>
        </w:rPr>
        <w:t>)</w:t>
      </w:r>
    </w:p>
    <w:p w14:paraId="6B713F9B" w14:textId="4F7788A5" w:rsidR="00D40AE2" w:rsidRDefault="004C71A8" w:rsidP="00D40AE2">
      <w:pPr>
        <w:pStyle w:val="ListParagraph"/>
        <w:numPr>
          <w:ilvl w:val="0"/>
          <w:numId w:val="29"/>
        </w:numPr>
        <w:spacing w:after="0" w:line="240" w:lineRule="auto"/>
        <w:rPr>
          <w:rFonts w:cs="Times New Roman"/>
        </w:rPr>
      </w:pPr>
      <w:r>
        <w:rPr>
          <w:rFonts w:cs="Times New Roman"/>
        </w:rPr>
        <w:t xml:space="preserve">GC </w:t>
      </w:r>
      <w:r w:rsidR="00085754">
        <w:rPr>
          <w:rFonts w:cs="Times New Roman"/>
        </w:rPr>
        <w:t>selection/</w:t>
      </w:r>
      <w:r>
        <w:rPr>
          <w:rFonts w:cs="Times New Roman"/>
        </w:rPr>
        <w:t>approval/endorsement of WG chairs</w:t>
      </w:r>
      <w:r w:rsidR="00B0548F">
        <w:rPr>
          <w:rFonts w:cs="Times New Roman"/>
        </w:rPr>
        <w:t xml:space="preserve"> and members</w:t>
      </w:r>
    </w:p>
    <w:p w14:paraId="61B52F22" w14:textId="0B3AE5B7" w:rsidR="00D40AE2" w:rsidRPr="00133B7B" w:rsidRDefault="007B03F2" w:rsidP="009B7B31">
      <w:pPr>
        <w:pStyle w:val="ListParagraph"/>
        <w:numPr>
          <w:ilvl w:val="0"/>
          <w:numId w:val="29"/>
        </w:numPr>
        <w:spacing w:after="0" w:line="240" w:lineRule="auto"/>
        <w:rPr>
          <w:rFonts w:cs="Times New Roman"/>
          <w:b/>
          <w:color w:val="0000FF"/>
        </w:rPr>
      </w:pPr>
      <w:r>
        <w:rPr>
          <w:rFonts w:cs="Times New Roman"/>
        </w:rPr>
        <w:t>N</w:t>
      </w:r>
      <w:r w:rsidR="004C71A8">
        <w:rPr>
          <w:rFonts w:cs="Times New Roman"/>
        </w:rPr>
        <w:t xml:space="preserve">ext steps </w:t>
      </w:r>
      <w:r w:rsidR="00876B6C">
        <w:rPr>
          <w:rFonts w:cs="Times New Roman"/>
        </w:rPr>
        <w:t>and</w:t>
      </w:r>
      <w:r w:rsidR="0061287E">
        <w:rPr>
          <w:rFonts w:cs="Times New Roman"/>
        </w:rPr>
        <w:t xml:space="preserve"> timelines </w:t>
      </w:r>
      <w:r w:rsidR="004C71A8">
        <w:rPr>
          <w:rFonts w:cs="Times New Roman"/>
        </w:rPr>
        <w:t xml:space="preserve">(resources, </w:t>
      </w:r>
      <w:r w:rsidR="004C71A8" w:rsidRPr="00133B7B">
        <w:rPr>
          <w:rFonts w:cs="Times New Roman"/>
          <w:b/>
          <w:i/>
          <w:color w:val="0000FF"/>
        </w:rPr>
        <w:t>WG member invitation packet</w:t>
      </w:r>
      <w:r w:rsidR="003674B3" w:rsidRPr="00133B7B">
        <w:rPr>
          <w:rFonts w:cs="Times New Roman"/>
          <w:b/>
          <w:i/>
          <w:color w:val="0000FF"/>
        </w:rPr>
        <w:t xml:space="preserve"> </w:t>
      </w:r>
      <w:hyperlink r:id="rId10" w:history="1">
        <w:r w:rsidR="003674B3" w:rsidRPr="00133B7B">
          <w:rPr>
            <w:rStyle w:val="Hyperlink"/>
            <w:rFonts w:cs="Times New Roman"/>
            <w:b/>
            <w:i/>
            <w:color w:val="0000FF"/>
          </w:rPr>
          <w:t>here</w:t>
        </w:r>
      </w:hyperlink>
      <w:r w:rsidR="004C71A8" w:rsidRPr="00133B7B">
        <w:rPr>
          <w:rFonts w:cs="Times New Roman"/>
          <w:color w:val="0000FF"/>
        </w:rPr>
        <w:t>)</w:t>
      </w:r>
    </w:p>
    <w:p w14:paraId="6B39A733" w14:textId="5ED64044" w:rsidR="009A542A" w:rsidRDefault="009A542A" w:rsidP="009B7B31">
      <w:pPr>
        <w:spacing w:after="0" w:line="240" w:lineRule="auto"/>
        <w:rPr>
          <w:rFonts w:cs="Times New Roman"/>
          <w:b/>
        </w:rPr>
      </w:pPr>
    </w:p>
    <w:p w14:paraId="5F39AFB5" w14:textId="309EB42F" w:rsidR="001F5E1A" w:rsidRDefault="001F5E1A" w:rsidP="009B7B31">
      <w:pPr>
        <w:spacing w:after="0" w:line="240" w:lineRule="auto"/>
        <w:rPr>
          <w:rFonts w:cs="Times New Roman"/>
          <w:b/>
        </w:rPr>
      </w:pPr>
      <w:r w:rsidRPr="009B7B31">
        <w:rPr>
          <w:rFonts w:cs="Times New Roman"/>
          <w:b/>
        </w:rPr>
        <w:t>CORHA</w:t>
      </w:r>
      <w:r w:rsidR="007B03F2">
        <w:rPr>
          <w:rFonts w:cs="Times New Roman"/>
          <w:b/>
        </w:rPr>
        <w:t xml:space="preserve"> HLG Follow-Up – 1</w:t>
      </w:r>
      <w:r w:rsidR="00551713">
        <w:rPr>
          <w:rFonts w:cs="Times New Roman"/>
          <w:b/>
        </w:rPr>
        <w:t>5</w:t>
      </w:r>
      <w:r w:rsidR="007B03F2">
        <w:rPr>
          <w:rFonts w:cs="Times New Roman"/>
          <w:b/>
        </w:rPr>
        <w:t xml:space="preserve"> </w:t>
      </w:r>
      <w:r w:rsidR="009B7B31">
        <w:rPr>
          <w:rFonts w:cs="Times New Roman"/>
          <w:b/>
        </w:rPr>
        <w:t>minutes</w:t>
      </w:r>
    </w:p>
    <w:p w14:paraId="557F2B5B" w14:textId="66EF088B" w:rsidR="00D57F86" w:rsidRPr="00886D20" w:rsidRDefault="009A542A" w:rsidP="007B03F2">
      <w:pPr>
        <w:pStyle w:val="ListParagraph"/>
        <w:numPr>
          <w:ilvl w:val="0"/>
          <w:numId w:val="32"/>
        </w:numPr>
        <w:spacing w:after="0" w:line="240" w:lineRule="auto"/>
        <w:rPr>
          <w:rFonts w:cs="Times New Roman"/>
          <w:b/>
          <w:i/>
        </w:rPr>
      </w:pPr>
      <w:r>
        <w:rPr>
          <w:rFonts w:cs="Times New Roman"/>
        </w:rPr>
        <w:t>Identifying writing teams and next steps</w:t>
      </w:r>
      <w:r w:rsidR="00886D20">
        <w:rPr>
          <w:rFonts w:cs="Times New Roman"/>
        </w:rPr>
        <w:t xml:space="preserve"> </w:t>
      </w:r>
      <w:r w:rsidR="00886D20" w:rsidRPr="003674B3">
        <w:rPr>
          <w:rFonts w:cs="Times New Roman"/>
          <w:b/>
          <w:i/>
          <w:color w:val="0000FF"/>
        </w:rPr>
        <w:t>(</w:t>
      </w:r>
      <w:r w:rsidR="003674B3">
        <w:rPr>
          <w:rFonts w:cs="Times New Roman"/>
          <w:b/>
          <w:i/>
          <w:color w:val="0000FF"/>
        </w:rPr>
        <w:t>f</w:t>
      </w:r>
      <w:r w:rsidR="003674B3" w:rsidRPr="003674B3">
        <w:rPr>
          <w:rFonts w:cs="Times New Roman"/>
          <w:b/>
          <w:i/>
          <w:color w:val="0000FF"/>
        </w:rPr>
        <w:t xml:space="preserve">ull </w:t>
      </w:r>
      <w:r w:rsidR="002F6F50" w:rsidRPr="003674B3">
        <w:rPr>
          <w:rFonts w:cs="Times New Roman"/>
          <w:b/>
          <w:i/>
          <w:color w:val="0000FF"/>
        </w:rPr>
        <w:t xml:space="preserve">HLG </w:t>
      </w:r>
      <w:r w:rsidR="00886D20" w:rsidRPr="003674B3">
        <w:rPr>
          <w:rFonts w:cs="Times New Roman"/>
          <w:b/>
          <w:i/>
          <w:color w:val="0000FF"/>
        </w:rPr>
        <w:t xml:space="preserve">tracker </w:t>
      </w:r>
      <w:hyperlink r:id="rId11" w:history="1">
        <w:r w:rsidR="00886D20" w:rsidRPr="003674B3">
          <w:rPr>
            <w:rStyle w:val="Hyperlink"/>
            <w:rFonts w:cs="Times New Roman"/>
            <w:b/>
            <w:i/>
            <w:color w:val="0000FF"/>
          </w:rPr>
          <w:t>here</w:t>
        </w:r>
      </w:hyperlink>
      <w:r w:rsidR="00886D20" w:rsidRPr="003674B3">
        <w:rPr>
          <w:rFonts w:cs="Times New Roman"/>
          <w:b/>
          <w:i/>
          <w:color w:val="0000FF"/>
        </w:rPr>
        <w:t>)</w:t>
      </w:r>
    </w:p>
    <w:p w14:paraId="30BBABD5" w14:textId="77777777" w:rsidR="007B03F2" w:rsidRDefault="007B03F2" w:rsidP="007B03F2">
      <w:pPr>
        <w:spacing w:after="0" w:line="240" w:lineRule="auto"/>
        <w:rPr>
          <w:rFonts w:cs="Times New Roman"/>
          <w:b/>
        </w:rPr>
      </w:pPr>
    </w:p>
    <w:p w14:paraId="01C97F23" w14:textId="1DAA2C93" w:rsidR="007B03F2" w:rsidRDefault="007B03F2" w:rsidP="007B03F2">
      <w:pPr>
        <w:spacing w:after="0" w:line="240" w:lineRule="auto"/>
        <w:rPr>
          <w:rFonts w:cs="Times New Roman"/>
          <w:b/>
        </w:rPr>
      </w:pPr>
      <w:r w:rsidRPr="007B03F2">
        <w:rPr>
          <w:rFonts w:cs="Times New Roman"/>
          <w:b/>
        </w:rPr>
        <w:t>CORHA</w:t>
      </w:r>
      <w:r w:rsidR="00A070E8">
        <w:rPr>
          <w:rFonts w:cs="Times New Roman"/>
          <w:b/>
        </w:rPr>
        <w:t xml:space="preserve"> M</w:t>
      </w:r>
      <w:r>
        <w:rPr>
          <w:rFonts w:cs="Times New Roman"/>
          <w:b/>
        </w:rPr>
        <w:t>ember-</w:t>
      </w:r>
      <w:r w:rsidR="00A070E8">
        <w:rPr>
          <w:rFonts w:cs="Times New Roman"/>
          <w:b/>
        </w:rPr>
        <w:t>Only C</w:t>
      </w:r>
      <w:r>
        <w:rPr>
          <w:rFonts w:cs="Times New Roman"/>
          <w:b/>
        </w:rPr>
        <w:t>all</w:t>
      </w:r>
      <w:r w:rsidR="00A070E8">
        <w:rPr>
          <w:rFonts w:cs="Times New Roman"/>
          <w:b/>
        </w:rPr>
        <w:t xml:space="preserve"> (August)</w:t>
      </w:r>
      <w:r>
        <w:rPr>
          <w:rFonts w:cs="Times New Roman"/>
          <w:b/>
        </w:rPr>
        <w:t xml:space="preserve"> – 5 minutes</w:t>
      </w:r>
    </w:p>
    <w:p w14:paraId="5E76914C" w14:textId="224A84E3" w:rsidR="007B03F2" w:rsidRPr="007B03F2" w:rsidRDefault="007B03F2" w:rsidP="007B03F2">
      <w:pPr>
        <w:pStyle w:val="ListParagraph"/>
        <w:numPr>
          <w:ilvl w:val="0"/>
          <w:numId w:val="32"/>
        </w:numPr>
        <w:spacing w:after="0" w:line="240" w:lineRule="auto"/>
        <w:rPr>
          <w:rFonts w:cs="Times New Roman"/>
        </w:rPr>
      </w:pPr>
      <w:r>
        <w:rPr>
          <w:rFonts w:cs="Times New Roman"/>
        </w:rPr>
        <w:t>Date selection and planning</w:t>
      </w:r>
    </w:p>
    <w:p w14:paraId="303BD004" w14:textId="77777777" w:rsidR="007B03F2" w:rsidRPr="007B03F2" w:rsidRDefault="007B03F2" w:rsidP="007B03F2">
      <w:pPr>
        <w:spacing w:after="0" w:line="240" w:lineRule="auto"/>
        <w:rPr>
          <w:rFonts w:cs="Times New Roman"/>
          <w:b/>
        </w:rPr>
      </w:pPr>
    </w:p>
    <w:p w14:paraId="04A30822" w14:textId="662D0388" w:rsidR="00D57F86" w:rsidRPr="00085754" w:rsidRDefault="007B03F2" w:rsidP="00625176">
      <w:pPr>
        <w:spacing w:after="0" w:line="240" w:lineRule="auto"/>
        <w:rPr>
          <w:rFonts w:cs="Times New Roman"/>
          <w:b/>
        </w:rPr>
      </w:pPr>
      <w:r>
        <w:rPr>
          <w:rFonts w:cs="Times New Roman"/>
          <w:b/>
        </w:rPr>
        <w:t xml:space="preserve">Parking Lot </w:t>
      </w:r>
      <w:r w:rsidR="000804F2">
        <w:rPr>
          <w:rFonts w:cs="Times New Roman"/>
          <w:b/>
        </w:rPr>
        <w:t>Items</w:t>
      </w:r>
    </w:p>
    <w:p w14:paraId="2283DB2F" w14:textId="77777777" w:rsidR="00C662D7" w:rsidRDefault="00C662D7" w:rsidP="00C662D7">
      <w:pPr>
        <w:pStyle w:val="ListParagraph"/>
        <w:numPr>
          <w:ilvl w:val="0"/>
          <w:numId w:val="32"/>
        </w:numPr>
      </w:pPr>
      <w:r>
        <w:t>HLG Roadmap:</w:t>
      </w:r>
    </w:p>
    <w:p w14:paraId="1D546AB2" w14:textId="77777777" w:rsidR="00C662D7" w:rsidRDefault="00C662D7" w:rsidP="00C662D7">
      <w:pPr>
        <w:pStyle w:val="ListParagraph"/>
        <w:numPr>
          <w:ilvl w:val="0"/>
          <w:numId w:val="43"/>
        </w:numPr>
      </w:pPr>
      <w:r>
        <w:t>Anchor each chapter to a point in the roadmap</w:t>
      </w:r>
    </w:p>
    <w:p w14:paraId="178C3CBA" w14:textId="77777777" w:rsidR="00C662D7" w:rsidRDefault="00C662D7" w:rsidP="00C662D7">
      <w:pPr>
        <w:pStyle w:val="ListParagraph"/>
        <w:numPr>
          <w:ilvl w:val="0"/>
          <w:numId w:val="43"/>
        </w:numPr>
      </w:pPr>
      <w:r>
        <w:t>Additional chapters we want to begin planning for?</w:t>
      </w:r>
    </w:p>
    <w:p w14:paraId="40DF715F" w14:textId="48D417B8" w:rsidR="00C662D7" w:rsidRDefault="00C662D7" w:rsidP="00C662D7">
      <w:pPr>
        <w:pStyle w:val="ListParagraph"/>
        <w:numPr>
          <w:ilvl w:val="0"/>
          <w:numId w:val="43"/>
        </w:numPr>
      </w:pPr>
      <w:r>
        <w:t>Beginning planning for chapter 1 and anchor it at Box A and begin a discussion</w:t>
      </w:r>
    </w:p>
    <w:p w14:paraId="0B9ED194" w14:textId="498B4218" w:rsidR="00C662D7" w:rsidRPr="00C662D7" w:rsidRDefault="00C662D7" w:rsidP="00C662D7">
      <w:pPr>
        <w:pStyle w:val="ListParagraph"/>
        <w:numPr>
          <w:ilvl w:val="0"/>
          <w:numId w:val="43"/>
        </w:numPr>
        <w:spacing w:after="0" w:line="240" w:lineRule="auto"/>
        <w:rPr>
          <w:rFonts w:cs="Times New Roman"/>
          <w:color w:val="000000" w:themeColor="text1"/>
        </w:rPr>
      </w:pPr>
      <w:r>
        <w:rPr>
          <w:rFonts w:cs="Times New Roman"/>
          <w:color w:val="000000" w:themeColor="text1"/>
        </w:rPr>
        <w:t>Identify writing teams</w:t>
      </w:r>
    </w:p>
    <w:p w14:paraId="05EED374" w14:textId="5443A3F0" w:rsidR="00A6655F" w:rsidRDefault="00A070E8" w:rsidP="00A6655F">
      <w:pPr>
        <w:pStyle w:val="ListParagraph"/>
        <w:numPr>
          <w:ilvl w:val="0"/>
          <w:numId w:val="32"/>
        </w:numPr>
        <w:spacing w:after="0" w:line="240" w:lineRule="auto"/>
        <w:rPr>
          <w:rFonts w:cs="Times New Roman"/>
          <w:color w:val="000000" w:themeColor="text1"/>
        </w:rPr>
      </w:pPr>
      <w:r>
        <w:rPr>
          <w:rFonts w:cs="Times New Roman"/>
          <w:color w:val="000000" w:themeColor="text1"/>
        </w:rPr>
        <w:t>R</w:t>
      </w:r>
      <w:r w:rsidR="00C662D7">
        <w:rPr>
          <w:rFonts w:cs="Times New Roman"/>
          <w:color w:val="000000" w:themeColor="text1"/>
        </w:rPr>
        <w:t>evisit</w:t>
      </w:r>
      <w:r>
        <w:rPr>
          <w:rFonts w:cs="Times New Roman"/>
          <w:color w:val="000000" w:themeColor="text1"/>
        </w:rPr>
        <w:t xml:space="preserve"> CORHA Bylaws and Operating Guidance</w:t>
      </w:r>
    </w:p>
    <w:p w14:paraId="26DFE9DA" w14:textId="77777777" w:rsidR="00A6655F" w:rsidRPr="00A6655F" w:rsidRDefault="00A6655F" w:rsidP="00A6655F">
      <w:pPr>
        <w:pStyle w:val="ListParagraph"/>
        <w:numPr>
          <w:ilvl w:val="0"/>
          <w:numId w:val="32"/>
        </w:numPr>
        <w:spacing w:after="0" w:line="240" w:lineRule="auto"/>
        <w:rPr>
          <w:rFonts w:cs="Times New Roman"/>
          <w:color w:val="000000" w:themeColor="text1"/>
        </w:rPr>
      </w:pPr>
      <w:r>
        <w:t>2018 date change on the strategic map to 2019</w:t>
      </w:r>
    </w:p>
    <w:p w14:paraId="4EFB8EB3" w14:textId="7EAA0747" w:rsidR="00A6655F" w:rsidRPr="00C662D7" w:rsidRDefault="00C662D7" w:rsidP="00A6655F">
      <w:pPr>
        <w:pStyle w:val="ListParagraph"/>
        <w:numPr>
          <w:ilvl w:val="0"/>
          <w:numId w:val="32"/>
        </w:numPr>
        <w:spacing w:after="0" w:line="240" w:lineRule="auto"/>
        <w:rPr>
          <w:rFonts w:cs="Times New Roman"/>
          <w:color w:val="000000" w:themeColor="text1"/>
        </w:rPr>
      </w:pPr>
      <w:r>
        <w:t>CORHA stra</w:t>
      </w:r>
      <w:r w:rsidR="00A6655F">
        <w:t>tegic map</w:t>
      </w:r>
      <w:r>
        <w:t xml:space="preserve"> priorities</w:t>
      </w:r>
    </w:p>
    <w:p w14:paraId="2D8C63FC" w14:textId="77DC86FD" w:rsidR="00C662D7" w:rsidRDefault="00C662D7" w:rsidP="00C662D7">
      <w:pPr>
        <w:pStyle w:val="ListParagraph"/>
        <w:numPr>
          <w:ilvl w:val="0"/>
          <w:numId w:val="32"/>
        </w:numPr>
        <w:spacing w:after="0" w:line="240" w:lineRule="auto"/>
        <w:rPr>
          <w:rFonts w:cs="Times New Roman"/>
          <w:color w:val="000000" w:themeColor="text1"/>
        </w:rPr>
      </w:pPr>
      <w:r>
        <w:rPr>
          <w:rFonts w:cs="Times New Roman"/>
          <w:color w:val="000000" w:themeColor="text1"/>
        </w:rPr>
        <w:t>Pilot CORHA products/metrics</w:t>
      </w:r>
    </w:p>
    <w:p w14:paraId="00C706C4" w14:textId="13DD8E50" w:rsidR="00985B78" w:rsidRPr="00C662D7" w:rsidRDefault="00C662D7" w:rsidP="00C662D7">
      <w:pPr>
        <w:pStyle w:val="ListParagraph"/>
        <w:numPr>
          <w:ilvl w:val="0"/>
          <w:numId w:val="32"/>
        </w:numPr>
        <w:spacing w:after="0" w:line="240" w:lineRule="auto"/>
        <w:rPr>
          <w:rFonts w:cs="Times New Roman"/>
          <w:color w:val="000000" w:themeColor="text1"/>
        </w:rPr>
      </w:pPr>
      <w:r>
        <w:rPr>
          <w:rFonts w:cs="Times New Roman"/>
          <w:color w:val="000000" w:themeColor="text1"/>
        </w:rPr>
        <w:t xml:space="preserve">ARSTF collaboration </w:t>
      </w:r>
    </w:p>
    <w:p w14:paraId="685D77D4" w14:textId="64CADCDA" w:rsidR="00886D20" w:rsidRDefault="00886D20" w:rsidP="00625176">
      <w:pPr>
        <w:spacing w:after="0" w:line="240" w:lineRule="auto"/>
        <w:rPr>
          <w:rFonts w:cs="Times New Roman"/>
          <w:b/>
          <w:color w:val="0082B0"/>
          <w:sz w:val="28"/>
          <w:szCs w:val="28"/>
        </w:rPr>
      </w:pPr>
    </w:p>
    <w:p w14:paraId="5587730E" w14:textId="4855D473" w:rsidR="00886D20" w:rsidRDefault="00886D20" w:rsidP="00625176">
      <w:pPr>
        <w:spacing w:after="0" w:line="240" w:lineRule="auto"/>
        <w:rPr>
          <w:rFonts w:cs="Times New Roman"/>
          <w:b/>
          <w:color w:val="0082B0"/>
          <w:sz w:val="28"/>
          <w:szCs w:val="28"/>
        </w:rPr>
      </w:pPr>
    </w:p>
    <w:p w14:paraId="1FC41CFE" w14:textId="4198EE40" w:rsidR="00886D20" w:rsidRDefault="00886D20" w:rsidP="00625176">
      <w:pPr>
        <w:spacing w:after="0" w:line="240" w:lineRule="auto"/>
        <w:rPr>
          <w:rFonts w:cs="Times New Roman"/>
          <w:b/>
          <w:color w:val="0082B0"/>
          <w:sz w:val="28"/>
          <w:szCs w:val="28"/>
        </w:rPr>
      </w:pPr>
    </w:p>
    <w:p w14:paraId="22F8ED03" w14:textId="42A944D0" w:rsidR="00886D20" w:rsidRDefault="00886D20" w:rsidP="00625176">
      <w:pPr>
        <w:spacing w:after="0" w:line="240" w:lineRule="auto"/>
        <w:rPr>
          <w:rFonts w:cs="Times New Roman"/>
          <w:b/>
          <w:color w:val="0082B0"/>
          <w:sz w:val="28"/>
          <w:szCs w:val="28"/>
        </w:rPr>
      </w:pPr>
    </w:p>
    <w:p w14:paraId="72C1A64B" w14:textId="0A157712" w:rsidR="00886D20" w:rsidRDefault="00886D20" w:rsidP="00625176">
      <w:pPr>
        <w:spacing w:after="0" w:line="240" w:lineRule="auto"/>
        <w:rPr>
          <w:rFonts w:cs="Times New Roman"/>
          <w:b/>
          <w:color w:val="0082B0"/>
          <w:sz w:val="28"/>
          <w:szCs w:val="28"/>
        </w:rPr>
      </w:pPr>
    </w:p>
    <w:p w14:paraId="7485AFB3" w14:textId="47B24EC7" w:rsidR="00886D20" w:rsidRDefault="00886D20" w:rsidP="00625176">
      <w:pPr>
        <w:spacing w:after="0" w:line="240" w:lineRule="auto"/>
        <w:rPr>
          <w:rFonts w:cs="Times New Roman"/>
          <w:b/>
          <w:color w:val="0082B0"/>
          <w:sz w:val="28"/>
          <w:szCs w:val="28"/>
        </w:rPr>
      </w:pPr>
    </w:p>
    <w:p w14:paraId="1E84FFBD" w14:textId="6F53A829" w:rsidR="00886D20" w:rsidRDefault="00886D20" w:rsidP="00625176">
      <w:pPr>
        <w:spacing w:after="0" w:line="240" w:lineRule="auto"/>
        <w:rPr>
          <w:rFonts w:cs="Times New Roman"/>
          <w:b/>
          <w:color w:val="0082B0"/>
          <w:sz w:val="28"/>
          <w:szCs w:val="28"/>
        </w:rPr>
      </w:pPr>
    </w:p>
    <w:p w14:paraId="42C77E33" w14:textId="03260377" w:rsidR="005B1759" w:rsidRPr="003674B3" w:rsidRDefault="005B1759" w:rsidP="005B1759">
      <w:pPr>
        <w:spacing w:after="0" w:line="240" w:lineRule="auto"/>
        <w:rPr>
          <w:rFonts w:cstheme="minorHAnsi"/>
          <w:b/>
          <w:color w:val="000000" w:themeColor="text1"/>
          <w:sz w:val="28"/>
          <w:szCs w:val="28"/>
          <w:u w:val="single"/>
        </w:rPr>
      </w:pPr>
      <w:bookmarkStart w:id="0" w:name="_Hlk513646393"/>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Workgroup to Website</w:t>
      </w:r>
      <w:r w:rsidRPr="003674B3">
        <w:rPr>
          <w:rFonts w:cstheme="minorHAnsi"/>
          <w:b/>
          <w:color w:val="000000" w:themeColor="text1"/>
          <w:sz w:val="28"/>
          <w:szCs w:val="28"/>
          <w:u w:val="single"/>
        </w:rPr>
        <w:t xml:space="preserve"> Process Guidance</w:t>
      </w:r>
    </w:p>
    <w:p w14:paraId="62CA4DA2" w14:textId="6647BFC6" w:rsidR="00095711" w:rsidRPr="005B1759" w:rsidRDefault="005B1759" w:rsidP="005B1759">
      <w:pPr>
        <w:spacing w:after="0" w:line="240" w:lineRule="auto"/>
        <w:rPr>
          <w:b/>
          <w:sz w:val="24"/>
          <w:szCs w:val="24"/>
        </w:rPr>
      </w:pPr>
      <w:r w:rsidRPr="005B1759">
        <w:rPr>
          <w:b/>
          <w:sz w:val="24"/>
          <w:szCs w:val="24"/>
        </w:rPr>
        <w:t xml:space="preserve">Approved by the Governance Committee on </w:t>
      </w:r>
      <w:proofErr w:type="spellStart"/>
      <w:r w:rsidRPr="005B1759">
        <w:rPr>
          <w:b/>
          <w:sz w:val="24"/>
          <w:szCs w:val="24"/>
        </w:rPr>
        <w:t>Xday</w:t>
      </w:r>
      <w:proofErr w:type="spellEnd"/>
      <w:r w:rsidRPr="005B1759">
        <w:rPr>
          <w:b/>
          <w:sz w:val="24"/>
          <w:szCs w:val="24"/>
        </w:rPr>
        <w:t>, 2018</w:t>
      </w:r>
      <w:r w:rsidR="00095711">
        <w:rPr>
          <w:b/>
          <w:sz w:val="24"/>
          <w:szCs w:val="24"/>
        </w:rPr>
        <w:t xml:space="preserve"> | Amended July 2018</w:t>
      </w:r>
    </w:p>
    <w:p w14:paraId="34BD7DC3" w14:textId="77777777" w:rsidR="005B1759" w:rsidRPr="008A4171" w:rsidRDefault="005B1759" w:rsidP="005B1759">
      <w:pPr>
        <w:spacing w:after="0" w:line="240" w:lineRule="auto"/>
        <w:jc w:val="center"/>
        <w:rPr>
          <w:rFonts w:asciiTheme="majorHAnsi" w:hAnsiTheme="majorHAnsi" w:cstheme="majorHAnsi"/>
          <w:b/>
          <w:color w:val="3296D2"/>
        </w:rPr>
      </w:pPr>
    </w:p>
    <w:p w14:paraId="3518D515" w14:textId="77777777" w:rsidR="000C2AD7" w:rsidRPr="00782ADD" w:rsidRDefault="000C2AD7" w:rsidP="000C2AD7">
      <w:pPr>
        <w:spacing w:after="0" w:line="240" w:lineRule="auto"/>
        <w:rPr>
          <w:b/>
        </w:rPr>
      </w:pPr>
      <w:r w:rsidRPr="00782ADD">
        <w:rPr>
          <w:b/>
        </w:rPr>
        <w:t>Background</w:t>
      </w:r>
    </w:p>
    <w:p w14:paraId="14B35FF2" w14:textId="77777777" w:rsidR="000C2AD7" w:rsidRDefault="000C2AD7" w:rsidP="000C2AD7">
      <w:pPr>
        <w:spacing w:after="0" w:line="240" w:lineRule="auto"/>
      </w:pPr>
      <w:r>
        <w:t>This guidance describes the process by which CORHA-developed products advance from the workgroups to the CORHA website. This process aims to: standardize the workflow process for CORHA staff; establish Governance Committee (GC) and Council review priorities; prepare workgroup leads and SMEs for product presentations and; and allow for cohesive product branding.</w:t>
      </w:r>
    </w:p>
    <w:p w14:paraId="40748E2C" w14:textId="77777777" w:rsidR="000C2AD7" w:rsidRDefault="000C2AD7" w:rsidP="000C2AD7">
      <w:pPr>
        <w:spacing w:after="0" w:line="240" w:lineRule="auto"/>
        <w:rPr>
          <w:b/>
        </w:rPr>
      </w:pPr>
    </w:p>
    <w:p w14:paraId="527EFDDB" w14:textId="77777777" w:rsidR="000C2AD7" w:rsidRDefault="000C2AD7" w:rsidP="000C2AD7">
      <w:pPr>
        <w:spacing w:after="0" w:line="240" w:lineRule="auto"/>
        <w:rPr>
          <w:b/>
        </w:rPr>
      </w:pPr>
      <w:r w:rsidRPr="00987C4F">
        <w:rPr>
          <w:b/>
        </w:rPr>
        <w:t xml:space="preserve">Workgroup to Website </w:t>
      </w:r>
      <w:r>
        <w:rPr>
          <w:b/>
        </w:rPr>
        <w:t>Processes</w:t>
      </w:r>
    </w:p>
    <w:p w14:paraId="6CDDAC86" w14:textId="77777777" w:rsidR="000C2AD7" w:rsidRDefault="000C2AD7" w:rsidP="000C2AD7">
      <w:pPr>
        <w:spacing w:after="0" w:line="240" w:lineRule="auto"/>
      </w:pPr>
      <w:r>
        <w:t>The workgroup to website process consists of three phases:</w:t>
      </w:r>
    </w:p>
    <w:p w14:paraId="0F307516" w14:textId="77777777" w:rsidR="000C2AD7" w:rsidRDefault="000C2AD7" w:rsidP="000C2AD7">
      <w:pPr>
        <w:spacing w:after="0" w:line="240" w:lineRule="auto"/>
      </w:pPr>
    </w:p>
    <w:p w14:paraId="51088FC1" w14:textId="77777777" w:rsidR="000C2AD7" w:rsidRDefault="000C2AD7" w:rsidP="000C2AD7">
      <w:pPr>
        <w:spacing w:after="0" w:line="240" w:lineRule="auto"/>
        <w:rPr>
          <w:b/>
        </w:rPr>
      </w:pPr>
      <w:r w:rsidRPr="002131EB">
        <w:rPr>
          <w:b/>
        </w:rPr>
        <w:t>PHASE I</w:t>
      </w:r>
      <w:r>
        <w:rPr>
          <w:b/>
        </w:rPr>
        <w:t xml:space="preserve"> (Workgroup Packet Preparation)</w:t>
      </w:r>
    </w:p>
    <w:p w14:paraId="507FB2E2" w14:textId="77777777" w:rsidR="000C2AD7" w:rsidRDefault="000C2AD7" w:rsidP="000C2AD7">
      <w:pPr>
        <w:spacing w:after="0" w:line="240" w:lineRule="auto"/>
      </w:pPr>
      <w:r>
        <w:rPr>
          <w:b/>
        </w:rPr>
        <w:t>Upon the completion of the workgroup product, Michael and Steven will:</w:t>
      </w:r>
    </w:p>
    <w:p w14:paraId="4DFE64CA" w14:textId="5C54BB2A" w:rsidR="000C2AD7" w:rsidRPr="00C41A41" w:rsidRDefault="000C2AD7" w:rsidP="000C2AD7">
      <w:pPr>
        <w:pStyle w:val="ListParagraph"/>
        <w:numPr>
          <w:ilvl w:val="0"/>
          <w:numId w:val="36"/>
        </w:numPr>
        <w:spacing w:after="0" w:line="240" w:lineRule="auto"/>
        <w:rPr>
          <w:highlight w:val="yellow"/>
        </w:rPr>
      </w:pPr>
      <w:r>
        <w:t>Finalize</w:t>
      </w:r>
      <w:r w:rsidR="00EB305C">
        <w:t xml:space="preserve"> the workgroup content and copy. </w:t>
      </w:r>
      <w:r w:rsidR="00EB305C" w:rsidRPr="00EB305C">
        <w:rPr>
          <w:highlight w:val="yellow"/>
        </w:rPr>
        <w:t>F</w:t>
      </w:r>
      <w:r w:rsidRPr="00EB305C">
        <w:rPr>
          <w:highlight w:val="yellow"/>
        </w:rPr>
        <w:t xml:space="preserve">or </w:t>
      </w:r>
      <w:r w:rsidRPr="00C41A41">
        <w:rPr>
          <w:highlight w:val="yellow"/>
        </w:rPr>
        <w:t>the roles and expectations of CORHA workgroup members during product review periods, please refer</w:t>
      </w:r>
      <w:r w:rsidR="00EB305C">
        <w:rPr>
          <w:highlight w:val="yellow"/>
        </w:rPr>
        <w:t xml:space="preserve"> to Appendix C</w:t>
      </w:r>
      <w:bookmarkStart w:id="1" w:name="_GoBack"/>
      <w:bookmarkEnd w:id="1"/>
    </w:p>
    <w:p w14:paraId="336D674F" w14:textId="77777777" w:rsidR="000C2AD7" w:rsidRDefault="000C2AD7" w:rsidP="000C2AD7">
      <w:pPr>
        <w:pStyle w:val="ListParagraph"/>
        <w:numPr>
          <w:ilvl w:val="0"/>
          <w:numId w:val="36"/>
        </w:numPr>
        <w:spacing w:after="0" w:line="240" w:lineRule="auto"/>
      </w:pPr>
      <w:r>
        <w:t>Compile all accompanying and supplemental materials/resources into one packet (refer to Appendix A for CORHA workgroup packet requirements)</w:t>
      </w:r>
    </w:p>
    <w:p w14:paraId="072117F2" w14:textId="77777777" w:rsidR="000C2AD7" w:rsidRDefault="000C2AD7" w:rsidP="000C2AD7">
      <w:pPr>
        <w:pStyle w:val="ListParagraph"/>
        <w:numPr>
          <w:ilvl w:val="0"/>
          <w:numId w:val="36"/>
        </w:numPr>
        <w:spacing w:after="0" w:line="240" w:lineRule="auto"/>
      </w:pPr>
      <w:r>
        <w:t>Send the product packet to Martha, copying Kate, Bonnie and the workgroup co-chairs</w:t>
      </w:r>
    </w:p>
    <w:p w14:paraId="1BA05504" w14:textId="77777777" w:rsidR="000C2AD7" w:rsidRPr="008A4171" w:rsidRDefault="000C2AD7" w:rsidP="000C2AD7">
      <w:pPr>
        <w:pStyle w:val="ListParagraph"/>
        <w:spacing w:after="0" w:line="240" w:lineRule="auto"/>
      </w:pPr>
    </w:p>
    <w:p w14:paraId="70EA3379" w14:textId="77777777" w:rsidR="000C2AD7" w:rsidRPr="0009367A" w:rsidRDefault="000C2AD7" w:rsidP="000C2AD7">
      <w:pPr>
        <w:spacing w:after="0" w:line="240" w:lineRule="auto"/>
        <w:rPr>
          <w:b/>
        </w:rPr>
      </w:pPr>
      <w:r>
        <w:rPr>
          <w:b/>
        </w:rPr>
        <w:t>PHASE II (CDC and Governance Committee Review)</w:t>
      </w:r>
    </w:p>
    <w:p w14:paraId="63C58B90" w14:textId="77777777" w:rsidR="000C2AD7" w:rsidRPr="007C642D" w:rsidRDefault="000C2AD7" w:rsidP="000C2AD7">
      <w:pPr>
        <w:spacing w:after="0" w:line="240" w:lineRule="auto"/>
        <w:rPr>
          <w:b/>
        </w:rPr>
      </w:pPr>
      <w:r>
        <w:rPr>
          <w:b/>
        </w:rPr>
        <w:t xml:space="preserve">Upon receipt of the workgroup packet, Martha will: </w:t>
      </w:r>
    </w:p>
    <w:p w14:paraId="2C87EEA7" w14:textId="77777777" w:rsidR="000C2AD7" w:rsidRPr="003B05C1" w:rsidRDefault="000C2AD7" w:rsidP="000C2AD7">
      <w:pPr>
        <w:pStyle w:val="ListParagraph"/>
        <w:numPr>
          <w:ilvl w:val="0"/>
          <w:numId w:val="42"/>
        </w:numPr>
        <w:spacing w:after="0" w:line="240" w:lineRule="auto"/>
        <w:rPr>
          <w:b/>
        </w:rPr>
      </w:pPr>
      <w:r w:rsidRPr="007C7240">
        <w:t>S</w:t>
      </w:r>
      <w:r>
        <w:t xml:space="preserve">end the packet to the Governance Committee for review and discussion via conference call or </w:t>
      </w:r>
      <w:r w:rsidRPr="003B05C1">
        <w:t>email</w:t>
      </w:r>
    </w:p>
    <w:p w14:paraId="75DB4040" w14:textId="77777777" w:rsidR="000C2AD7" w:rsidRPr="003B05C1" w:rsidRDefault="000C2AD7" w:rsidP="000C2AD7">
      <w:pPr>
        <w:pStyle w:val="ListParagraph"/>
        <w:numPr>
          <w:ilvl w:val="0"/>
          <w:numId w:val="37"/>
        </w:numPr>
        <w:spacing w:after="0" w:line="240" w:lineRule="auto"/>
        <w:rPr>
          <w:b/>
          <w:i/>
        </w:rPr>
      </w:pPr>
      <w:r w:rsidRPr="003B05C1">
        <w:rPr>
          <w:i/>
        </w:rPr>
        <w:t xml:space="preserve">The purpose of this GC review is for leadership awareness. </w:t>
      </w:r>
      <w:proofErr w:type="gramStart"/>
      <w:r w:rsidRPr="003B05C1">
        <w:rPr>
          <w:i/>
        </w:rPr>
        <w:t>In the event that</w:t>
      </w:r>
      <w:proofErr w:type="gramEnd"/>
      <w:r w:rsidRPr="003B05C1">
        <w:rPr>
          <w:i/>
        </w:rPr>
        <w:t xml:space="preserve"> GC members have pertinent comments that need to be addressed, Martha will submit those comments to the workgroup co-chairs and coordinators to address.</w:t>
      </w:r>
    </w:p>
    <w:p w14:paraId="773CD14E" w14:textId="77777777" w:rsidR="000C2AD7" w:rsidRPr="003B05C1" w:rsidRDefault="000C2AD7" w:rsidP="000C2AD7">
      <w:pPr>
        <w:pStyle w:val="ListParagraph"/>
        <w:numPr>
          <w:ilvl w:val="0"/>
          <w:numId w:val="42"/>
        </w:numPr>
        <w:spacing w:after="0" w:line="240" w:lineRule="auto"/>
      </w:pPr>
      <w:r w:rsidRPr="003B05C1">
        <w:rPr>
          <w:rFonts w:cs="Times New Roman"/>
        </w:rPr>
        <w:t>During this review period, CDC Governance Committee representative (Joe) will pursue informal</w:t>
      </w:r>
      <w:r>
        <w:rPr>
          <w:rFonts w:cs="Times New Roman"/>
        </w:rPr>
        <w:t xml:space="preserve"> scientific</w:t>
      </w:r>
      <w:r w:rsidRPr="003B05C1">
        <w:rPr>
          <w:rFonts w:cs="Times New Roman"/>
        </w:rPr>
        <w:t xml:space="preserve"> review from CDC</w:t>
      </w:r>
    </w:p>
    <w:p w14:paraId="7336997D" w14:textId="77777777" w:rsidR="000C2AD7" w:rsidRPr="003B05C1" w:rsidRDefault="000C2AD7" w:rsidP="000C2AD7">
      <w:pPr>
        <w:pStyle w:val="ListParagraph"/>
        <w:spacing w:after="0" w:line="240" w:lineRule="auto"/>
      </w:pPr>
    </w:p>
    <w:p w14:paraId="10AB4FDE" w14:textId="77777777" w:rsidR="000C2AD7" w:rsidRPr="003B05C1" w:rsidRDefault="000C2AD7" w:rsidP="000C2AD7">
      <w:pPr>
        <w:spacing w:after="0" w:line="240" w:lineRule="auto"/>
        <w:rPr>
          <w:b/>
        </w:rPr>
      </w:pPr>
      <w:bookmarkStart w:id="2" w:name="_Hlk508802189"/>
      <w:r w:rsidRPr="003B05C1">
        <w:rPr>
          <w:b/>
        </w:rPr>
        <w:t>PHASE III (CORHA Voting Member Review and Vote)</w:t>
      </w:r>
    </w:p>
    <w:p w14:paraId="1723AA14" w14:textId="77777777" w:rsidR="000C2AD7" w:rsidRPr="003B05C1" w:rsidRDefault="000C2AD7" w:rsidP="000C2AD7">
      <w:pPr>
        <w:spacing w:after="0" w:line="240" w:lineRule="auto"/>
        <w:rPr>
          <w:b/>
        </w:rPr>
      </w:pPr>
      <w:r w:rsidRPr="003B05C1">
        <w:rPr>
          <w:b/>
        </w:rPr>
        <w:t xml:space="preserve">Upon Governance Committee review of the workgroup packet, Martha, will: </w:t>
      </w:r>
    </w:p>
    <w:bookmarkEnd w:id="2"/>
    <w:p w14:paraId="4E407E1B" w14:textId="77777777" w:rsidR="000C2AD7" w:rsidRDefault="000C2AD7" w:rsidP="000C2AD7">
      <w:pPr>
        <w:pStyle w:val="ListParagraph"/>
        <w:numPr>
          <w:ilvl w:val="0"/>
          <w:numId w:val="38"/>
        </w:numPr>
        <w:spacing w:after="0" w:line="240" w:lineRule="auto"/>
      </w:pPr>
      <w:r w:rsidRPr="003B05C1">
        <w:t>Send the packet to CORHA voting</w:t>
      </w:r>
      <w:r>
        <w:t xml:space="preserve"> members for review</w:t>
      </w:r>
    </w:p>
    <w:p w14:paraId="1B32BE88" w14:textId="77777777" w:rsidR="000C2AD7" w:rsidRDefault="000C2AD7" w:rsidP="000C2AD7">
      <w:pPr>
        <w:pStyle w:val="ListParagraph"/>
        <w:numPr>
          <w:ilvl w:val="0"/>
          <w:numId w:val="38"/>
        </w:numPr>
        <w:spacing w:after="0" w:line="240" w:lineRule="auto"/>
      </w:pPr>
      <w:r>
        <w:t>If an All-CORHA call is scheduled within the next four weeks, the workgroup co-chairs will be expected to present the product on that call (refer to Appendix B for a guide on CORHA Council presentations)</w:t>
      </w:r>
    </w:p>
    <w:p w14:paraId="04C43064" w14:textId="77777777" w:rsidR="000C2AD7" w:rsidRDefault="000C2AD7" w:rsidP="000C2AD7">
      <w:pPr>
        <w:pStyle w:val="ListParagraph"/>
        <w:numPr>
          <w:ilvl w:val="0"/>
          <w:numId w:val="38"/>
        </w:numPr>
        <w:spacing w:after="0" w:line="240" w:lineRule="auto"/>
      </w:pPr>
      <w:r>
        <w:t xml:space="preserve">If there is </w:t>
      </w:r>
      <w:r w:rsidRPr="008A4171">
        <w:rPr>
          <w:u w:val="single"/>
        </w:rPr>
        <w:t>not</w:t>
      </w:r>
      <w:r>
        <w:t xml:space="preserve"> an all-CORHA call on the calendar within the next four weeks, CORHA voting members will be expected to send their comments or feedback via email to Martha during the review period, which will last for 10 business days</w:t>
      </w:r>
    </w:p>
    <w:p w14:paraId="75811CA7" w14:textId="77777777" w:rsidR="000C2AD7" w:rsidRPr="00C04E2C" w:rsidRDefault="000C2AD7" w:rsidP="000C2AD7">
      <w:pPr>
        <w:pStyle w:val="ListParagraph"/>
        <w:numPr>
          <w:ilvl w:val="0"/>
          <w:numId w:val="38"/>
        </w:numPr>
        <w:spacing w:after="0" w:line="240" w:lineRule="auto"/>
        <w:rPr>
          <w:b/>
        </w:rPr>
      </w:pPr>
      <w:r>
        <w:t>Following the call or the review period, the final packet will be sent to CORHA voting members, with a link to a Qualtrics survey for a vote</w:t>
      </w:r>
    </w:p>
    <w:p w14:paraId="753538F0" w14:textId="77777777" w:rsidR="000C2AD7" w:rsidRPr="00C41A41" w:rsidRDefault="000C2AD7" w:rsidP="000C2AD7">
      <w:pPr>
        <w:pStyle w:val="ListParagraph"/>
        <w:numPr>
          <w:ilvl w:val="0"/>
          <w:numId w:val="41"/>
        </w:numPr>
        <w:spacing w:after="0" w:line="240" w:lineRule="auto"/>
        <w:rPr>
          <w:b/>
          <w:highlight w:val="yellow"/>
        </w:rPr>
      </w:pPr>
      <w:r w:rsidRPr="00E3357C">
        <w:t>CORHA voting members will be given one week to cast a YES/NO vote</w:t>
      </w:r>
      <w:r>
        <w:t xml:space="preserve">. </w:t>
      </w:r>
      <w:r w:rsidRPr="00C41A41">
        <w:rPr>
          <w:highlight w:val="yellow"/>
        </w:rPr>
        <w:t xml:space="preserve">For the roles and expectations of CORHA voting members during approval processes, please refer to Appendix C </w:t>
      </w:r>
    </w:p>
    <w:p w14:paraId="15D63C36" w14:textId="77777777" w:rsidR="000C2AD7" w:rsidRPr="00E3357C" w:rsidRDefault="000C2AD7" w:rsidP="000C2AD7">
      <w:pPr>
        <w:pStyle w:val="ListParagraph"/>
        <w:numPr>
          <w:ilvl w:val="0"/>
          <w:numId w:val="41"/>
        </w:numPr>
        <w:spacing w:after="0" w:line="240" w:lineRule="auto"/>
        <w:rPr>
          <w:b/>
        </w:rPr>
      </w:pPr>
      <w:r>
        <w:t>M</w:t>
      </w:r>
      <w:r w:rsidRPr="00E3357C">
        <w:t>ajority YES votes denote an approved product</w:t>
      </w:r>
    </w:p>
    <w:p w14:paraId="56D0A22E" w14:textId="77777777" w:rsidR="000C2AD7" w:rsidRPr="00C04E2C" w:rsidRDefault="000C2AD7" w:rsidP="000C2AD7">
      <w:pPr>
        <w:pStyle w:val="ListParagraph"/>
        <w:numPr>
          <w:ilvl w:val="0"/>
          <w:numId w:val="41"/>
        </w:numPr>
        <w:spacing w:after="0" w:line="240" w:lineRule="auto"/>
        <w:rPr>
          <w:b/>
        </w:rPr>
      </w:pPr>
      <w:r w:rsidRPr="00E3357C">
        <w:t>The approved product will be branded and posted to the CORHA</w:t>
      </w:r>
      <w:r>
        <w:t xml:space="preserve"> website</w:t>
      </w:r>
    </w:p>
    <w:p w14:paraId="1CEAB241" w14:textId="77777777" w:rsidR="000C2AD7" w:rsidRDefault="000C2AD7" w:rsidP="000C2AD7">
      <w:pPr>
        <w:spacing w:after="0" w:line="240" w:lineRule="auto"/>
      </w:pPr>
    </w:p>
    <w:p w14:paraId="72C51E88" w14:textId="77777777" w:rsidR="000C2AD7" w:rsidRDefault="000C2AD7" w:rsidP="000C2AD7">
      <w:pPr>
        <w:spacing w:after="0" w:line="240" w:lineRule="auto"/>
        <w:rPr>
          <w:b/>
        </w:rPr>
      </w:pPr>
    </w:p>
    <w:p w14:paraId="0F314D15" w14:textId="77777777" w:rsidR="000C2AD7" w:rsidRDefault="000C2AD7" w:rsidP="000C2AD7">
      <w:pPr>
        <w:spacing w:after="0" w:line="240" w:lineRule="auto"/>
        <w:rPr>
          <w:b/>
        </w:rPr>
      </w:pPr>
    </w:p>
    <w:p w14:paraId="7166D3E6" w14:textId="77777777" w:rsidR="000C2AD7" w:rsidRPr="00C04E2C" w:rsidRDefault="000C2AD7" w:rsidP="000C2AD7">
      <w:pPr>
        <w:spacing w:after="0" w:line="240" w:lineRule="auto"/>
        <w:rPr>
          <w:b/>
        </w:rPr>
      </w:pPr>
      <w:r w:rsidRPr="00C04E2C">
        <w:rPr>
          <w:b/>
        </w:rPr>
        <w:t>APPENDIX A</w:t>
      </w:r>
    </w:p>
    <w:p w14:paraId="10DC2461" w14:textId="77777777" w:rsidR="000C2AD7" w:rsidRPr="007F2EE3" w:rsidRDefault="000C2AD7" w:rsidP="000C2AD7">
      <w:pPr>
        <w:spacing w:after="0" w:line="240" w:lineRule="auto"/>
        <w:rPr>
          <w:b/>
        </w:rPr>
      </w:pPr>
      <w:r w:rsidRPr="007F2EE3">
        <w:rPr>
          <w:b/>
        </w:rPr>
        <w:t>All CORHA product packets should include the following:</w:t>
      </w:r>
    </w:p>
    <w:p w14:paraId="686C6099" w14:textId="77777777" w:rsidR="000C2AD7" w:rsidRDefault="000C2AD7" w:rsidP="000C2AD7">
      <w:pPr>
        <w:pStyle w:val="ListParagraph"/>
        <w:numPr>
          <w:ilvl w:val="0"/>
          <w:numId w:val="40"/>
        </w:numPr>
        <w:spacing w:after="0" w:line="240" w:lineRule="auto"/>
      </w:pPr>
      <w:r>
        <w:t>A Microsoft Word copy of the final draft, exclusive of markups or comments, and formatted in 14-point headings in Calibri font, and 11-point body text in Calibri font.</w:t>
      </w:r>
    </w:p>
    <w:p w14:paraId="20C2B2BD" w14:textId="77777777" w:rsidR="000C2AD7" w:rsidRDefault="000C2AD7" w:rsidP="000C2AD7">
      <w:pPr>
        <w:pStyle w:val="ListParagraph"/>
        <w:numPr>
          <w:ilvl w:val="0"/>
          <w:numId w:val="40"/>
        </w:numPr>
        <w:spacing w:after="0" w:line="240" w:lineRule="auto"/>
      </w:pPr>
      <w:r>
        <w:t>The official title of the document.</w:t>
      </w:r>
    </w:p>
    <w:p w14:paraId="684FB860" w14:textId="77777777" w:rsidR="000C2AD7" w:rsidRDefault="000C2AD7" w:rsidP="000C2AD7">
      <w:pPr>
        <w:pStyle w:val="ListParagraph"/>
        <w:numPr>
          <w:ilvl w:val="0"/>
          <w:numId w:val="40"/>
        </w:numPr>
        <w:spacing w:after="0" w:line="240" w:lineRule="auto"/>
      </w:pPr>
      <w:r>
        <w:t xml:space="preserve">All current/active links to supplemental resources and materials. </w:t>
      </w:r>
    </w:p>
    <w:p w14:paraId="55613229" w14:textId="77777777" w:rsidR="000C2AD7" w:rsidRDefault="000C2AD7" w:rsidP="000C2AD7">
      <w:pPr>
        <w:pStyle w:val="ListParagraph"/>
        <w:numPr>
          <w:ilvl w:val="0"/>
          <w:numId w:val="40"/>
        </w:numPr>
        <w:spacing w:after="0" w:line="240" w:lineRule="auto"/>
      </w:pPr>
      <w:r>
        <w:t xml:space="preserve">A current roster of all active workgroup members and subject-matter experts that participated in the product development process. </w:t>
      </w:r>
    </w:p>
    <w:p w14:paraId="0CCE2F55" w14:textId="77777777" w:rsidR="000C2AD7" w:rsidRDefault="000C2AD7" w:rsidP="000C2AD7">
      <w:pPr>
        <w:spacing w:after="0" w:line="240" w:lineRule="auto"/>
      </w:pPr>
    </w:p>
    <w:p w14:paraId="5CFA7A96" w14:textId="77777777" w:rsidR="000C2AD7" w:rsidRPr="007F2EE3" w:rsidRDefault="000C2AD7" w:rsidP="000C2AD7">
      <w:pPr>
        <w:spacing w:after="0" w:line="240" w:lineRule="auto"/>
        <w:rPr>
          <w:b/>
        </w:rPr>
      </w:pPr>
      <w:r w:rsidRPr="007F2EE3">
        <w:rPr>
          <w:b/>
        </w:rPr>
        <w:t>APPENDIX B</w:t>
      </w:r>
    </w:p>
    <w:p w14:paraId="103DBADD" w14:textId="77777777" w:rsidR="000C2AD7" w:rsidRPr="007F2EE3" w:rsidRDefault="000C2AD7" w:rsidP="000C2AD7">
      <w:pPr>
        <w:spacing w:after="0" w:line="240" w:lineRule="auto"/>
        <w:rPr>
          <w:b/>
        </w:rPr>
      </w:pPr>
      <w:r>
        <w:rPr>
          <w:b/>
        </w:rPr>
        <w:t>CORHA product</w:t>
      </w:r>
      <w:r w:rsidRPr="007F2EE3">
        <w:rPr>
          <w:b/>
        </w:rPr>
        <w:t xml:space="preserve"> presentations by </w:t>
      </w:r>
      <w:r>
        <w:rPr>
          <w:b/>
        </w:rPr>
        <w:t>CORHA workgroup</w:t>
      </w:r>
      <w:r w:rsidRPr="007F2EE3">
        <w:rPr>
          <w:b/>
        </w:rPr>
        <w:t xml:space="preserve"> co-chairs or </w:t>
      </w:r>
      <w:r>
        <w:rPr>
          <w:b/>
        </w:rPr>
        <w:t>SMEs</w:t>
      </w:r>
      <w:r w:rsidRPr="007F2EE3">
        <w:rPr>
          <w:b/>
        </w:rPr>
        <w:t xml:space="preserve"> should </w:t>
      </w:r>
      <w:r>
        <w:rPr>
          <w:b/>
        </w:rPr>
        <w:t>include the following</w:t>
      </w:r>
      <w:r w:rsidRPr="007F2EE3">
        <w:rPr>
          <w:b/>
        </w:rPr>
        <w:t>:</w:t>
      </w:r>
    </w:p>
    <w:p w14:paraId="2B36791E" w14:textId="77777777" w:rsidR="000C2AD7" w:rsidRDefault="000C2AD7" w:rsidP="000C2AD7">
      <w:pPr>
        <w:pStyle w:val="ListParagraph"/>
        <w:numPr>
          <w:ilvl w:val="0"/>
          <w:numId w:val="39"/>
        </w:numPr>
        <w:spacing w:after="0" w:line="240" w:lineRule="auto"/>
      </w:pPr>
      <w:r>
        <w:t xml:space="preserve">An overview of the product (purpose, content, </w:t>
      </w:r>
      <w:proofErr w:type="spellStart"/>
      <w:r>
        <w:t>etc</w:t>
      </w:r>
      <w:proofErr w:type="spellEnd"/>
      <w:r>
        <w:t>)</w:t>
      </w:r>
    </w:p>
    <w:p w14:paraId="63D13CA7" w14:textId="77777777" w:rsidR="000C2AD7" w:rsidRDefault="000C2AD7" w:rsidP="000C2AD7">
      <w:pPr>
        <w:pStyle w:val="ListParagraph"/>
        <w:numPr>
          <w:ilvl w:val="0"/>
          <w:numId w:val="39"/>
        </w:numPr>
        <w:spacing w:after="0" w:line="240" w:lineRule="auto"/>
      </w:pPr>
      <w:r>
        <w:t xml:space="preserve">The rationale behind the product development process (justifications, frameworks used, important research referenced, conclusions reached, </w:t>
      </w:r>
      <w:proofErr w:type="spellStart"/>
      <w:r>
        <w:t>etc</w:t>
      </w:r>
      <w:proofErr w:type="spellEnd"/>
      <w:r>
        <w:t xml:space="preserve">) </w:t>
      </w:r>
    </w:p>
    <w:p w14:paraId="6D10BAD1" w14:textId="77777777" w:rsidR="000C2AD7" w:rsidRDefault="000C2AD7" w:rsidP="000C2AD7">
      <w:pPr>
        <w:pStyle w:val="ListParagraph"/>
        <w:numPr>
          <w:ilvl w:val="0"/>
          <w:numId w:val="39"/>
        </w:numPr>
        <w:spacing w:after="0" w:line="240" w:lineRule="auto"/>
      </w:pPr>
      <w:r>
        <w:t>The three KEY resources that will accompany that resource</w:t>
      </w:r>
    </w:p>
    <w:p w14:paraId="35DBD033" w14:textId="77777777" w:rsidR="000C2AD7" w:rsidRDefault="000C2AD7" w:rsidP="000C2AD7">
      <w:pPr>
        <w:pStyle w:val="ListParagraph"/>
        <w:numPr>
          <w:ilvl w:val="0"/>
          <w:numId w:val="39"/>
        </w:numPr>
        <w:spacing w:after="0" w:line="240" w:lineRule="auto"/>
      </w:pPr>
      <w:r>
        <w:t>Acknowledgement of workgroup co-chairs, members and SMEs</w:t>
      </w:r>
    </w:p>
    <w:p w14:paraId="4CCEFA23" w14:textId="77777777" w:rsidR="000C2AD7" w:rsidRDefault="000C2AD7" w:rsidP="000C2AD7">
      <w:pPr>
        <w:pStyle w:val="ListParagraph"/>
        <w:numPr>
          <w:ilvl w:val="0"/>
          <w:numId w:val="39"/>
        </w:numPr>
        <w:spacing w:after="0" w:line="240" w:lineRule="auto"/>
      </w:pPr>
      <w:r>
        <w:t xml:space="preserve">Time for questions and discussion </w:t>
      </w:r>
    </w:p>
    <w:p w14:paraId="3B5EE0BD" w14:textId="77777777" w:rsidR="000C2AD7" w:rsidRDefault="000C2AD7" w:rsidP="000C2AD7">
      <w:pPr>
        <w:pStyle w:val="ListParagraph"/>
        <w:spacing w:after="0" w:line="240" w:lineRule="auto"/>
      </w:pPr>
    </w:p>
    <w:p w14:paraId="41E08C33" w14:textId="77777777" w:rsidR="000C2AD7" w:rsidRPr="002B665A" w:rsidRDefault="000C2AD7" w:rsidP="000C2AD7">
      <w:pPr>
        <w:spacing w:after="0" w:line="240" w:lineRule="auto"/>
        <w:rPr>
          <w:b/>
          <w:highlight w:val="yellow"/>
        </w:rPr>
      </w:pPr>
      <w:r w:rsidRPr="002B665A">
        <w:rPr>
          <w:b/>
          <w:highlight w:val="yellow"/>
        </w:rPr>
        <w:t>APPENDIX C</w:t>
      </w:r>
    </w:p>
    <w:p w14:paraId="5E6F5CB0" w14:textId="77777777" w:rsidR="000C2AD7" w:rsidRPr="002B665A" w:rsidRDefault="000C2AD7" w:rsidP="000C2AD7">
      <w:pPr>
        <w:spacing w:after="0" w:line="240" w:lineRule="auto"/>
        <w:rPr>
          <w:b/>
          <w:highlight w:val="yellow"/>
        </w:rPr>
      </w:pPr>
      <w:bookmarkStart w:id="3" w:name="_Hlk518654316"/>
      <w:r w:rsidRPr="002B665A">
        <w:rPr>
          <w:b/>
          <w:highlight w:val="yellow"/>
        </w:rPr>
        <w:t>Roles and expectations of CORHA workgroup and voting members during workgroup review periods:</w:t>
      </w:r>
    </w:p>
    <w:bookmarkEnd w:id="3"/>
    <w:p w14:paraId="7143B5CF" w14:textId="77777777" w:rsidR="000C2AD7" w:rsidRPr="002B665A" w:rsidRDefault="000C2AD7" w:rsidP="000C2AD7">
      <w:pPr>
        <w:spacing w:after="0" w:line="240" w:lineRule="auto"/>
        <w:rPr>
          <w:highlight w:val="yellow"/>
        </w:rPr>
      </w:pPr>
      <w:r w:rsidRPr="002B665A">
        <w:rPr>
          <w:highlight w:val="yellow"/>
        </w:rPr>
        <w:t xml:space="preserve">CORHA workgroup members are encouraged to review and provide feedback on workgroup products during the development process. Comments are expected to build on the contributions of the workgroup, advance the work developed and </w:t>
      </w:r>
      <w:r>
        <w:rPr>
          <w:highlight w:val="yellow"/>
        </w:rPr>
        <w:t>aim to achieve</w:t>
      </w:r>
      <w:r w:rsidRPr="002B665A">
        <w:rPr>
          <w:highlight w:val="yellow"/>
        </w:rPr>
        <w:t xml:space="preserve"> consensus. Ultimately, the aim of product reviews is to ensure that recommendations do not </w:t>
      </w:r>
      <w:r>
        <w:rPr>
          <w:highlight w:val="yellow"/>
        </w:rPr>
        <w:t>contradict</w:t>
      </w:r>
      <w:r w:rsidRPr="002B665A">
        <w:rPr>
          <w:highlight w:val="yellow"/>
        </w:rPr>
        <w:t xml:space="preserve"> current science or best practices and align with CORHA’s mission. A workgroup consensus is achieved when </w:t>
      </w:r>
      <w:proofErr w:type="gramStart"/>
      <w:r w:rsidRPr="002B665A">
        <w:rPr>
          <w:highlight w:val="yellow"/>
        </w:rPr>
        <w:t>a majority of</w:t>
      </w:r>
      <w:proofErr w:type="gramEnd"/>
      <w:r w:rsidRPr="002B665A">
        <w:rPr>
          <w:highlight w:val="yellow"/>
        </w:rPr>
        <w:t xml:space="preserve"> workgroup members agree on the finalized product, </w:t>
      </w:r>
      <w:r w:rsidRPr="002B665A">
        <w:rPr>
          <w:highlight w:val="yellow"/>
          <w:u w:val="single"/>
        </w:rPr>
        <w:t>or</w:t>
      </w:r>
      <w:r w:rsidRPr="002B665A">
        <w:rPr>
          <w:highlight w:val="yellow"/>
        </w:rPr>
        <w:t xml:space="preserve"> when the workgroup co-chairs and CDC SMEs </w:t>
      </w:r>
      <w:r>
        <w:rPr>
          <w:highlight w:val="yellow"/>
        </w:rPr>
        <w:t>determine</w:t>
      </w:r>
      <w:r w:rsidRPr="002B665A">
        <w:rPr>
          <w:highlight w:val="yellow"/>
        </w:rPr>
        <w:t xml:space="preserve"> the product </w:t>
      </w:r>
      <w:r>
        <w:rPr>
          <w:highlight w:val="yellow"/>
        </w:rPr>
        <w:t xml:space="preserve">draft is </w:t>
      </w:r>
      <w:r w:rsidRPr="002B665A">
        <w:rPr>
          <w:highlight w:val="yellow"/>
        </w:rPr>
        <w:t>final and ready for advancement.</w:t>
      </w:r>
    </w:p>
    <w:p w14:paraId="4DA2B94A" w14:textId="77777777" w:rsidR="000C2AD7" w:rsidRPr="002B665A" w:rsidRDefault="000C2AD7" w:rsidP="000C2AD7">
      <w:pPr>
        <w:spacing w:after="0" w:line="240" w:lineRule="auto"/>
        <w:rPr>
          <w:highlight w:val="yellow"/>
        </w:rPr>
      </w:pPr>
    </w:p>
    <w:p w14:paraId="76AB25B8" w14:textId="77777777" w:rsidR="000C2AD7" w:rsidRDefault="000C2AD7" w:rsidP="000C2AD7">
      <w:pPr>
        <w:spacing w:after="0" w:line="240" w:lineRule="auto"/>
      </w:pPr>
      <w:r w:rsidRPr="002B665A">
        <w:rPr>
          <w:highlight w:val="yellow"/>
        </w:rPr>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and approving products in accordance with their organizations</w:t>
      </w:r>
      <w:r>
        <w:rPr>
          <w:highlight w:val="yellow"/>
        </w:rPr>
        <w:t>’ policies</w:t>
      </w:r>
      <w:r w:rsidRPr="002B665A">
        <w:rPr>
          <w:highlight w:val="yellow"/>
        </w:rPr>
        <w:t xml:space="preserve">. During the open review period, voting members may consult with their organizations or subject-matter experts within their networks to help guide their vote as a CORHA member. The aim of product reviews is to ensure that recommendations do not </w:t>
      </w:r>
      <w:r>
        <w:rPr>
          <w:highlight w:val="yellow"/>
        </w:rPr>
        <w:t>contradict</w:t>
      </w:r>
      <w:r w:rsidRPr="002B665A">
        <w:rPr>
          <w:highlight w:val="yellow"/>
        </w:rPr>
        <w:t xml:space="preserve"> current science or best practices and align with CORHA’s mission.</w:t>
      </w:r>
    </w:p>
    <w:p w14:paraId="1ED2FBE2" w14:textId="77777777" w:rsidR="000C2AD7" w:rsidRDefault="000C2AD7" w:rsidP="000C2AD7">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0C2AD7" w:rsidRPr="000F3AEB" w14:paraId="26685D84" w14:textId="77777777" w:rsidTr="00CF3EAF">
        <w:tc>
          <w:tcPr>
            <w:tcW w:w="1113" w:type="dxa"/>
          </w:tcPr>
          <w:p w14:paraId="1F15C048" w14:textId="77777777" w:rsidR="000C2AD7" w:rsidRPr="000F3AEB" w:rsidRDefault="000C2AD7" w:rsidP="00CF3EAF">
            <w:pPr>
              <w:rPr>
                <w:b/>
              </w:rPr>
            </w:pPr>
            <w:r w:rsidRPr="000F3AEB">
              <w:rPr>
                <w:b/>
              </w:rPr>
              <w:t>ASTHO</w:t>
            </w:r>
            <w:r>
              <w:rPr>
                <w:b/>
              </w:rPr>
              <w:t>:</w:t>
            </w:r>
          </w:p>
        </w:tc>
        <w:tc>
          <w:tcPr>
            <w:tcW w:w="4242" w:type="dxa"/>
          </w:tcPr>
          <w:p w14:paraId="207E3FF5" w14:textId="77777777" w:rsidR="000C2AD7" w:rsidRPr="000F3AEB" w:rsidRDefault="000C2AD7" w:rsidP="00CF3EAF">
            <w:r w:rsidRPr="000F3AEB">
              <w:t>Gerd Clabaugh, Kris Ehresmann, Joe Miner</w:t>
            </w:r>
          </w:p>
        </w:tc>
      </w:tr>
      <w:tr w:rsidR="000C2AD7" w:rsidRPr="000F3AEB" w14:paraId="74EAE264" w14:textId="77777777" w:rsidTr="00CF3EAF">
        <w:tc>
          <w:tcPr>
            <w:tcW w:w="1113" w:type="dxa"/>
          </w:tcPr>
          <w:p w14:paraId="0CD85DAF" w14:textId="77777777" w:rsidR="000C2AD7" w:rsidRPr="000F3AEB" w:rsidRDefault="000C2AD7" w:rsidP="00CF3EAF">
            <w:pPr>
              <w:rPr>
                <w:b/>
              </w:rPr>
            </w:pPr>
            <w:r w:rsidRPr="000F3AEB">
              <w:rPr>
                <w:b/>
              </w:rPr>
              <w:t>CSTE</w:t>
            </w:r>
            <w:r>
              <w:rPr>
                <w:b/>
              </w:rPr>
              <w:t>:</w:t>
            </w:r>
          </w:p>
        </w:tc>
        <w:tc>
          <w:tcPr>
            <w:tcW w:w="4242" w:type="dxa"/>
          </w:tcPr>
          <w:p w14:paraId="638EB60C" w14:textId="77777777" w:rsidR="000C2AD7" w:rsidRPr="000F3AEB" w:rsidRDefault="000C2AD7" w:rsidP="00CF3EAF">
            <w:r w:rsidRPr="000F3AEB">
              <w:t>Wendy Bamberg, Erin Epson, Marion Kainer</w:t>
            </w:r>
          </w:p>
        </w:tc>
      </w:tr>
      <w:tr w:rsidR="000C2AD7" w:rsidRPr="000F3AEB" w14:paraId="53390A42" w14:textId="77777777" w:rsidTr="00CF3EAF">
        <w:tc>
          <w:tcPr>
            <w:tcW w:w="1113" w:type="dxa"/>
          </w:tcPr>
          <w:p w14:paraId="71FC1614" w14:textId="77777777" w:rsidR="000C2AD7" w:rsidRPr="000F3AEB" w:rsidRDefault="000C2AD7" w:rsidP="00CF3EAF">
            <w:pPr>
              <w:rPr>
                <w:b/>
              </w:rPr>
            </w:pPr>
            <w:r w:rsidRPr="000F3AEB">
              <w:rPr>
                <w:b/>
              </w:rPr>
              <w:t>CDC</w:t>
            </w:r>
            <w:r>
              <w:rPr>
                <w:b/>
              </w:rPr>
              <w:t>:</w:t>
            </w:r>
          </w:p>
        </w:tc>
        <w:tc>
          <w:tcPr>
            <w:tcW w:w="4242" w:type="dxa"/>
          </w:tcPr>
          <w:p w14:paraId="6EE7F1ED" w14:textId="77777777" w:rsidR="000C2AD7" w:rsidRPr="000F3AEB" w:rsidRDefault="000C2AD7" w:rsidP="00CF3EAF">
            <w:r w:rsidRPr="000F3AEB">
              <w:t>Joe Perz, Elizabeth Mothershed</w:t>
            </w:r>
          </w:p>
        </w:tc>
      </w:tr>
      <w:tr w:rsidR="000C2AD7" w:rsidRPr="000F3AEB" w14:paraId="2286B0F0" w14:textId="77777777" w:rsidTr="00CF3EAF">
        <w:tc>
          <w:tcPr>
            <w:tcW w:w="1113" w:type="dxa"/>
          </w:tcPr>
          <w:p w14:paraId="4E4B54E0" w14:textId="77777777" w:rsidR="000C2AD7" w:rsidRPr="000F3AEB" w:rsidRDefault="000C2AD7" w:rsidP="00CF3EAF">
            <w:pPr>
              <w:rPr>
                <w:b/>
              </w:rPr>
            </w:pPr>
            <w:r w:rsidRPr="000F3AEB">
              <w:rPr>
                <w:b/>
              </w:rPr>
              <w:t>NACCHO</w:t>
            </w:r>
            <w:r>
              <w:rPr>
                <w:b/>
              </w:rPr>
              <w:t>:</w:t>
            </w:r>
          </w:p>
        </w:tc>
        <w:tc>
          <w:tcPr>
            <w:tcW w:w="4242" w:type="dxa"/>
          </w:tcPr>
          <w:p w14:paraId="3B03F97B" w14:textId="77777777" w:rsidR="000C2AD7" w:rsidRPr="000F3AEB" w:rsidRDefault="000C2AD7" w:rsidP="00CF3EAF">
            <w:r w:rsidRPr="000F3AEB">
              <w:t>Dawn Terashita, Hilary Hanson</w:t>
            </w:r>
          </w:p>
        </w:tc>
      </w:tr>
      <w:tr w:rsidR="000C2AD7" w:rsidRPr="000F3AEB" w14:paraId="1A3CFD28" w14:textId="77777777" w:rsidTr="00CF3EAF">
        <w:tc>
          <w:tcPr>
            <w:tcW w:w="1113" w:type="dxa"/>
          </w:tcPr>
          <w:p w14:paraId="243EA515" w14:textId="77777777" w:rsidR="000C2AD7" w:rsidRPr="000F3AEB" w:rsidRDefault="000C2AD7" w:rsidP="00CF3EAF">
            <w:pPr>
              <w:rPr>
                <w:b/>
              </w:rPr>
            </w:pPr>
            <w:r w:rsidRPr="000F3AEB">
              <w:rPr>
                <w:b/>
              </w:rPr>
              <w:t>APIC</w:t>
            </w:r>
            <w:r>
              <w:rPr>
                <w:b/>
              </w:rPr>
              <w:t>:</w:t>
            </w:r>
          </w:p>
        </w:tc>
        <w:tc>
          <w:tcPr>
            <w:tcW w:w="4242" w:type="dxa"/>
          </w:tcPr>
          <w:p w14:paraId="124FCB75" w14:textId="77777777" w:rsidR="000C2AD7" w:rsidRPr="000F3AEB" w:rsidRDefault="000C2AD7" w:rsidP="00CF3EAF">
            <w:r w:rsidRPr="000F3AEB">
              <w:t>Linda Greene</w:t>
            </w:r>
          </w:p>
        </w:tc>
      </w:tr>
      <w:tr w:rsidR="000C2AD7" w:rsidRPr="000F3AEB" w14:paraId="7DF85061" w14:textId="77777777" w:rsidTr="00CF3EAF">
        <w:tc>
          <w:tcPr>
            <w:tcW w:w="1113" w:type="dxa"/>
          </w:tcPr>
          <w:p w14:paraId="30C89D1B" w14:textId="77777777" w:rsidR="000C2AD7" w:rsidRPr="000F3AEB" w:rsidRDefault="000C2AD7" w:rsidP="00CF3EAF">
            <w:pPr>
              <w:rPr>
                <w:b/>
              </w:rPr>
            </w:pPr>
            <w:r w:rsidRPr="000F3AEB">
              <w:rPr>
                <w:b/>
              </w:rPr>
              <w:t>APHL</w:t>
            </w:r>
            <w:r>
              <w:rPr>
                <w:b/>
              </w:rPr>
              <w:t>:</w:t>
            </w:r>
          </w:p>
        </w:tc>
        <w:tc>
          <w:tcPr>
            <w:tcW w:w="4242" w:type="dxa"/>
          </w:tcPr>
          <w:p w14:paraId="1B3FE9C8" w14:textId="77777777" w:rsidR="000C2AD7" w:rsidRPr="000F3AEB" w:rsidRDefault="000C2AD7" w:rsidP="00CF3EAF">
            <w:r w:rsidRPr="000F3AEB">
              <w:t>Jafar Razeq</w:t>
            </w:r>
          </w:p>
        </w:tc>
      </w:tr>
      <w:tr w:rsidR="000C2AD7" w:rsidRPr="000F3AEB" w14:paraId="21743F3D" w14:textId="77777777" w:rsidTr="00CF3EAF">
        <w:tc>
          <w:tcPr>
            <w:tcW w:w="1113" w:type="dxa"/>
          </w:tcPr>
          <w:p w14:paraId="3A309851" w14:textId="77777777" w:rsidR="000C2AD7" w:rsidRPr="000F3AEB" w:rsidRDefault="000C2AD7" w:rsidP="00CF3EAF">
            <w:pPr>
              <w:rPr>
                <w:b/>
              </w:rPr>
            </w:pPr>
            <w:r w:rsidRPr="000F3AEB">
              <w:rPr>
                <w:b/>
              </w:rPr>
              <w:t>CMS</w:t>
            </w:r>
            <w:r>
              <w:rPr>
                <w:b/>
              </w:rPr>
              <w:t>:</w:t>
            </w:r>
          </w:p>
        </w:tc>
        <w:tc>
          <w:tcPr>
            <w:tcW w:w="4242" w:type="dxa"/>
          </w:tcPr>
          <w:p w14:paraId="755037A9" w14:textId="77777777" w:rsidR="000C2AD7" w:rsidRPr="000F3AEB" w:rsidRDefault="000C2AD7" w:rsidP="00CF3EAF">
            <w:r w:rsidRPr="000F3AEB">
              <w:t>Patti Meier</w:t>
            </w:r>
          </w:p>
        </w:tc>
      </w:tr>
      <w:tr w:rsidR="000C2AD7" w:rsidRPr="000F3AEB" w14:paraId="0765E6CE" w14:textId="77777777" w:rsidTr="00CF3EAF">
        <w:tc>
          <w:tcPr>
            <w:tcW w:w="1113" w:type="dxa"/>
          </w:tcPr>
          <w:p w14:paraId="03AACFEB" w14:textId="77777777" w:rsidR="000C2AD7" w:rsidRPr="000F3AEB" w:rsidRDefault="000C2AD7" w:rsidP="00CF3EAF">
            <w:pPr>
              <w:rPr>
                <w:b/>
              </w:rPr>
            </w:pPr>
            <w:r w:rsidRPr="000F3AEB">
              <w:rPr>
                <w:b/>
              </w:rPr>
              <w:t>FDA</w:t>
            </w:r>
            <w:r>
              <w:rPr>
                <w:b/>
              </w:rPr>
              <w:t>:</w:t>
            </w:r>
          </w:p>
        </w:tc>
        <w:tc>
          <w:tcPr>
            <w:tcW w:w="4242" w:type="dxa"/>
          </w:tcPr>
          <w:p w14:paraId="4AF72C28" w14:textId="77777777" w:rsidR="000C2AD7" w:rsidRPr="000F3AEB" w:rsidRDefault="000C2AD7" w:rsidP="00CF3EAF">
            <w:r w:rsidRPr="000F3AEB">
              <w:t>Julia Marders</w:t>
            </w:r>
          </w:p>
        </w:tc>
      </w:tr>
      <w:tr w:rsidR="000C2AD7" w:rsidRPr="000F3AEB" w14:paraId="32B6AB6A" w14:textId="77777777" w:rsidTr="00CF3EAF">
        <w:tc>
          <w:tcPr>
            <w:tcW w:w="1113" w:type="dxa"/>
          </w:tcPr>
          <w:p w14:paraId="6B54325E" w14:textId="77777777" w:rsidR="000C2AD7" w:rsidRPr="000F3AEB" w:rsidRDefault="000C2AD7" w:rsidP="00CF3EAF">
            <w:pPr>
              <w:rPr>
                <w:b/>
              </w:rPr>
            </w:pPr>
            <w:r w:rsidRPr="000F3AEB">
              <w:rPr>
                <w:b/>
              </w:rPr>
              <w:t>SHEA</w:t>
            </w:r>
            <w:r>
              <w:rPr>
                <w:b/>
              </w:rPr>
              <w:t>:</w:t>
            </w:r>
          </w:p>
        </w:tc>
        <w:tc>
          <w:tcPr>
            <w:tcW w:w="4242" w:type="dxa"/>
          </w:tcPr>
          <w:p w14:paraId="181D2F92" w14:textId="77777777" w:rsidR="000C2AD7" w:rsidRPr="000F3AEB" w:rsidRDefault="000C2AD7" w:rsidP="00CF3EAF">
            <w:r w:rsidRPr="000F3AEB">
              <w:t>Waleed Javaid</w:t>
            </w:r>
          </w:p>
        </w:tc>
      </w:tr>
    </w:tbl>
    <w:p w14:paraId="68E96401" w14:textId="77777777" w:rsidR="003674B3" w:rsidRDefault="003674B3" w:rsidP="00785330">
      <w:pPr>
        <w:spacing w:after="0" w:line="240" w:lineRule="auto"/>
        <w:rPr>
          <w:b/>
          <w:bCs/>
          <w:sz w:val="24"/>
          <w:szCs w:val="24"/>
        </w:rPr>
      </w:pPr>
    </w:p>
    <w:p w14:paraId="2C1404B0" w14:textId="77777777" w:rsidR="003674B3" w:rsidRDefault="003674B3" w:rsidP="00785330">
      <w:pPr>
        <w:spacing w:after="0" w:line="240" w:lineRule="auto"/>
        <w:rPr>
          <w:b/>
          <w:bCs/>
          <w:sz w:val="28"/>
          <w:szCs w:val="28"/>
          <w:u w:val="single"/>
        </w:rPr>
      </w:pPr>
    </w:p>
    <w:p w14:paraId="67499506" w14:textId="5CAE76E5" w:rsidR="00785330" w:rsidRPr="003674B3" w:rsidRDefault="00785330" w:rsidP="00785330">
      <w:pPr>
        <w:spacing w:after="0" w:line="240" w:lineRule="auto"/>
        <w:rPr>
          <w:b/>
          <w:bCs/>
          <w:sz w:val="28"/>
          <w:szCs w:val="28"/>
          <w:u w:val="single"/>
        </w:rPr>
      </w:pPr>
      <w:r w:rsidRPr="003674B3">
        <w:rPr>
          <w:b/>
          <w:bCs/>
          <w:sz w:val="28"/>
          <w:szCs w:val="28"/>
          <w:u w:val="single"/>
        </w:rPr>
        <w:t>CORHA Policy Workgroup Charge - Updated 7/5/18</w:t>
      </w:r>
    </w:p>
    <w:p w14:paraId="0CE70463" w14:textId="77777777" w:rsidR="00785330" w:rsidRPr="009B5827" w:rsidRDefault="00785330" w:rsidP="00785330">
      <w:pPr>
        <w:spacing w:after="0" w:line="240" w:lineRule="auto"/>
        <w:rPr>
          <w:b/>
          <w:bCs/>
        </w:rPr>
      </w:pPr>
    </w:p>
    <w:p w14:paraId="15A01173" w14:textId="77777777" w:rsidR="00785330" w:rsidRPr="001836D8" w:rsidRDefault="00785330" w:rsidP="00785330">
      <w:pPr>
        <w:pStyle w:val="PlainText"/>
        <w:rPr>
          <w:rFonts w:asciiTheme="minorHAnsi" w:hAnsiTheme="minorHAnsi"/>
          <w:b/>
          <w:bCs/>
        </w:rPr>
      </w:pPr>
      <w:r w:rsidRPr="4719064F">
        <w:rPr>
          <w:rFonts w:asciiTheme="minorHAnsi" w:hAnsiTheme="minorHAnsi"/>
          <w:b/>
          <w:bCs/>
        </w:rPr>
        <w:t>Workgroup purpose:</w:t>
      </w:r>
    </w:p>
    <w:p w14:paraId="38CA2732" w14:textId="77777777" w:rsidR="00785330" w:rsidRPr="009B5827" w:rsidRDefault="00785330" w:rsidP="0078533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3E4E6867" w14:textId="77777777" w:rsidR="00785330" w:rsidRPr="009B5827" w:rsidRDefault="00785330" w:rsidP="00785330">
      <w:pPr>
        <w:spacing w:after="0" w:line="240" w:lineRule="auto"/>
        <w:rPr>
          <w:rFonts w:cstheme="minorHAnsi"/>
          <w:b/>
        </w:rPr>
      </w:pPr>
    </w:p>
    <w:p w14:paraId="61081CF2" w14:textId="77777777" w:rsidR="00785330" w:rsidRPr="009B5827" w:rsidRDefault="00785330" w:rsidP="00785330">
      <w:pPr>
        <w:spacing w:after="0" w:line="240" w:lineRule="auto"/>
        <w:rPr>
          <w:b/>
          <w:bCs/>
        </w:rPr>
      </w:pPr>
      <w:r w:rsidRPr="4719064F">
        <w:rPr>
          <w:b/>
          <w:bCs/>
        </w:rPr>
        <w:t>To address these priorities, the Workgroup will work in sequence to address the following focus areas:</w:t>
      </w:r>
    </w:p>
    <w:p w14:paraId="0F4B4E7A" w14:textId="77777777" w:rsidR="00785330" w:rsidRDefault="00785330" w:rsidP="00785330">
      <w:pPr>
        <w:spacing w:after="0" w:line="240" w:lineRule="auto"/>
        <w:rPr>
          <w:rFonts w:cstheme="minorHAnsi"/>
          <w:b/>
        </w:rPr>
      </w:pPr>
      <w:bookmarkStart w:id="4" w:name="_Hlk501530249"/>
    </w:p>
    <w:p w14:paraId="570E5AA3" w14:textId="77777777" w:rsidR="00785330" w:rsidRPr="001836D8" w:rsidRDefault="00785330" w:rsidP="00785330">
      <w:pPr>
        <w:pStyle w:val="ListParagraph"/>
        <w:numPr>
          <w:ilvl w:val="0"/>
          <w:numId w:val="34"/>
        </w:numPr>
        <w:spacing w:after="0" w:line="240" w:lineRule="auto"/>
        <w:rPr>
          <w:b/>
          <w:bCs/>
        </w:rPr>
      </w:pPr>
      <w:r w:rsidRPr="001836D8">
        <w:rPr>
          <w:b/>
          <w:bCs/>
        </w:rPr>
        <w:t>Improve reporting of HAI/AR outbreaks and exposure events</w:t>
      </w:r>
    </w:p>
    <w:p w14:paraId="5CB80185" w14:textId="77777777" w:rsidR="00785330" w:rsidRPr="0099420C" w:rsidRDefault="00785330" w:rsidP="00785330">
      <w:pPr>
        <w:spacing w:after="0" w:line="240" w:lineRule="auto"/>
        <w:ind w:firstLine="720"/>
        <w:rPr>
          <w:b/>
          <w:bCs/>
          <w:i/>
          <w:iCs/>
        </w:rPr>
      </w:pPr>
      <w:r w:rsidRPr="0099420C">
        <w:rPr>
          <w:b/>
          <w:bCs/>
          <w:i/>
          <w:iCs/>
        </w:rPr>
        <w:t>Outbreak Reporting, Notification, and Disclosure.</w:t>
      </w:r>
    </w:p>
    <w:p w14:paraId="1A1F3126" w14:textId="77777777" w:rsidR="00785330" w:rsidRDefault="00785330" w:rsidP="00785330">
      <w:pPr>
        <w:spacing w:after="0" w:line="240" w:lineRule="auto"/>
        <w:ind w:left="720"/>
      </w:pPr>
      <w:r w:rsidRPr="0099420C">
        <w:t>For the purposes of this workgroup,</w:t>
      </w:r>
      <w:r>
        <w:t xml:space="preserve"> the following definitions are important:</w:t>
      </w:r>
    </w:p>
    <w:p w14:paraId="39AD2C83" w14:textId="77777777" w:rsidR="00785330" w:rsidRDefault="00785330" w:rsidP="00785330">
      <w:pPr>
        <w:pStyle w:val="ListParagraph"/>
        <w:numPr>
          <w:ilvl w:val="0"/>
          <w:numId w:val="35"/>
        </w:numPr>
        <w:spacing w:after="0" w:line="240" w:lineRule="auto"/>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14:paraId="43916FC9" w14:textId="77777777" w:rsidR="00785330" w:rsidRDefault="00785330" w:rsidP="00785330">
      <w:pPr>
        <w:pStyle w:val="ListParagraph"/>
        <w:numPr>
          <w:ilvl w:val="0"/>
          <w:numId w:val="35"/>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14:paraId="3D7A55D3" w14:textId="77777777" w:rsidR="00785330" w:rsidRPr="00BF5FF3" w:rsidRDefault="00785330" w:rsidP="00785330">
      <w:pPr>
        <w:pStyle w:val="ListParagraph"/>
        <w:numPr>
          <w:ilvl w:val="0"/>
          <w:numId w:val="35"/>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p>
    <w:p w14:paraId="193B5765" w14:textId="77777777" w:rsidR="00785330" w:rsidRPr="00BF5FF3" w:rsidRDefault="00785330" w:rsidP="00785330">
      <w:pPr>
        <w:pStyle w:val="ListParagraph"/>
        <w:spacing w:after="0" w:line="240" w:lineRule="auto"/>
        <w:rPr>
          <w:rFonts w:cstheme="minorHAnsi"/>
          <w:b/>
        </w:rPr>
      </w:pPr>
    </w:p>
    <w:p w14:paraId="14948C12" w14:textId="77777777" w:rsidR="00785330" w:rsidRPr="009B5827" w:rsidRDefault="00785330" w:rsidP="00785330">
      <w:pPr>
        <w:spacing w:after="0" w:line="240" w:lineRule="auto"/>
        <w:ind w:left="720"/>
      </w:pPr>
      <w:r w:rsidRPr="4719064F">
        <w:t>To address outbreak reporting, notification, and disclosure, Policy Workgroup members will conduct the following activities in Phase I:</w:t>
      </w:r>
    </w:p>
    <w:p w14:paraId="21CE41DE" w14:textId="77777777" w:rsidR="00785330" w:rsidRDefault="00785330" w:rsidP="00785330">
      <w:pPr>
        <w:pStyle w:val="ListParagraph"/>
        <w:numPr>
          <w:ilvl w:val="1"/>
          <w:numId w:val="34"/>
        </w:numPr>
        <w:spacing w:after="0" w:line="240" w:lineRule="auto"/>
      </w:pPr>
      <w:r w:rsidRPr="4719064F">
        <w:t>Assess current state law</w:t>
      </w:r>
      <w:r>
        <w:t>s</w:t>
      </w:r>
      <w:r w:rsidRPr="4719064F">
        <w:t xml:space="preserve"> relating to HAI outbreak reporting, notification, and disclosure practices;</w:t>
      </w:r>
    </w:p>
    <w:p w14:paraId="00C1A563" w14:textId="77777777" w:rsidR="00785330" w:rsidRDefault="00785330" w:rsidP="00785330">
      <w:pPr>
        <w:pStyle w:val="ListParagraph"/>
        <w:numPr>
          <w:ilvl w:val="1"/>
          <w:numId w:val="34"/>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1FF2823C" w14:textId="77777777" w:rsidR="00785330" w:rsidRDefault="00785330" w:rsidP="00785330">
      <w:pPr>
        <w:pStyle w:val="ListParagraph"/>
        <w:numPr>
          <w:ilvl w:val="1"/>
          <w:numId w:val="34"/>
        </w:numPr>
        <w:spacing w:after="0" w:line="240" w:lineRule="auto"/>
      </w:pPr>
      <w:r w:rsidRPr="4719064F">
        <w:t xml:space="preserve">Explore and describe common HAI outbreak reporting, </w:t>
      </w:r>
      <w:r>
        <w:t>notification, and disclosure</w:t>
      </w:r>
      <w:r w:rsidRPr="4719064F">
        <w:t xml:space="preserve"> burdens;</w:t>
      </w:r>
    </w:p>
    <w:p w14:paraId="357B0546" w14:textId="77777777" w:rsidR="00785330" w:rsidRDefault="00785330" w:rsidP="00785330">
      <w:pPr>
        <w:pStyle w:val="ListParagraph"/>
        <w:numPr>
          <w:ilvl w:val="1"/>
          <w:numId w:val="34"/>
        </w:numPr>
        <w:spacing w:after="0" w:line="240" w:lineRule="auto"/>
      </w:pPr>
      <w:r w:rsidRPr="4719064F">
        <w:t>Define and describe levels of HAI outbreak public disclosure;</w:t>
      </w:r>
    </w:p>
    <w:p w14:paraId="4B862CBA" w14:textId="77777777" w:rsidR="00785330" w:rsidRDefault="00785330" w:rsidP="00785330">
      <w:pPr>
        <w:pStyle w:val="ListParagraph"/>
        <w:numPr>
          <w:ilvl w:val="1"/>
          <w:numId w:val="34"/>
        </w:numPr>
        <w:spacing w:after="0" w:line="240" w:lineRule="auto"/>
      </w:pPr>
      <w:r w:rsidRPr="4719064F">
        <w:t xml:space="preserve">Describe ethical and legal issues related to HAI outbreak reporting, including but not limited to </w:t>
      </w:r>
      <w:r>
        <w:t xml:space="preserve">timeliness of reporting, notification and </w:t>
      </w:r>
      <w:r w:rsidRPr="4719064F">
        <w:t xml:space="preserve">disclosure; </w:t>
      </w:r>
    </w:p>
    <w:p w14:paraId="756EB914" w14:textId="77777777" w:rsidR="00785330" w:rsidRDefault="00785330" w:rsidP="00785330">
      <w:pPr>
        <w:pStyle w:val="ListParagraph"/>
        <w:numPr>
          <w:ilvl w:val="1"/>
          <w:numId w:val="34"/>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33BF287B" w14:textId="77777777" w:rsidR="00785330" w:rsidRPr="009B5827" w:rsidRDefault="00785330" w:rsidP="00785330">
      <w:pPr>
        <w:pStyle w:val="ListParagraph"/>
        <w:numPr>
          <w:ilvl w:val="1"/>
          <w:numId w:val="34"/>
        </w:numPr>
        <w:spacing w:after="0" w:line="240" w:lineRule="auto"/>
      </w:pPr>
      <w:r w:rsidRPr="4719064F">
        <w:t>Identify key resources to improve and support standardized approaches to HAI outbreak reporting</w:t>
      </w:r>
      <w:r>
        <w:t>, notification, and disclosure</w:t>
      </w:r>
      <w:r w:rsidRPr="4719064F">
        <w:t xml:space="preserve"> to </w:t>
      </w:r>
      <w:r>
        <w:t>patients, local and state health departments</w:t>
      </w:r>
      <w:r w:rsidRPr="4719064F">
        <w:t xml:space="preserve"> and relevant stakeholders.</w:t>
      </w:r>
    </w:p>
    <w:p w14:paraId="4780C608" w14:textId="77777777" w:rsidR="00785330" w:rsidRDefault="00785330" w:rsidP="00785330">
      <w:pPr>
        <w:spacing w:after="0" w:line="240" w:lineRule="auto"/>
        <w:rPr>
          <w:rFonts w:cstheme="minorHAnsi"/>
          <w:b/>
        </w:rPr>
      </w:pPr>
    </w:p>
    <w:p w14:paraId="323A0875" w14:textId="77777777" w:rsidR="00785330" w:rsidRDefault="00785330" w:rsidP="00785330">
      <w:pPr>
        <w:pStyle w:val="ListParagraph"/>
        <w:numPr>
          <w:ilvl w:val="0"/>
          <w:numId w:val="34"/>
        </w:numPr>
        <w:spacing w:after="0" w:line="240" w:lineRule="auto"/>
      </w:pPr>
      <w:r w:rsidRPr="001836D8">
        <w:rPr>
          <w:b/>
          <w:bCs/>
        </w:rPr>
        <w:t>Explore options to enhance legal authority and policy options to support best practices</w:t>
      </w:r>
    </w:p>
    <w:p w14:paraId="77634B64" w14:textId="77777777" w:rsidR="00785330" w:rsidRPr="003456F9" w:rsidRDefault="00785330" w:rsidP="00785330">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375021D5" w14:textId="77777777" w:rsidR="00785330" w:rsidRDefault="00785330" w:rsidP="00785330">
      <w:pPr>
        <w:pStyle w:val="ListParagraph"/>
        <w:numPr>
          <w:ilvl w:val="1"/>
          <w:numId w:val="34"/>
        </w:numPr>
        <w:spacing w:after="0" w:line="240" w:lineRule="auto"/>
      </w:pPr>
      <w:r w:rsidRPr="4719064F">
        <w:t>Describe and codify best practice</w:t>
      </w:r>
      <w:r>
        <w:t>s</w:t>
      </w:r>
      <w:r w:rsidRPr="4719064F">
        <w:t xml:space="preserve"> </w:t>
      </w:r>
      <w:r>
        <w:t xml:space="preserve">and considerations </w:t>
      </w:r>
      <w:r w:rsidRPr="4719064F">
        <w:t xml:space="preserve">for HAI outbreak reporting, notification, and disclosure options, as identified </w:t>
      </w:r>
      <w:r>
        <w:t>through</w:t>
      </w:r>
      <w:r w:rsidRPr="4719064F">
        <w:t xml:space="preserve"> the Phase I activities described above;</w:t>
      </w:r>
    </w:p>
    <w:p w14:paraId="182EAE71" w14:textId="77777777" w:rsidR="00785330" w:rsidRDefault="00785330" w:rsidP="00785330">
      <w:pPr>
        <w:pStyle w:val="ListParagraph"/>
        <w:numPr>
          <w:ilvl w:val="1"/>
          <w:numId w:val="34"/>
        </w:numPr>
        <w:spacing w:after="0" w:line="240" w:lineRule="auto"/>
      </w:pPr>
      <w:r w:rsidRPr="4719064F">
        <w:lastRenderedPageBreak/>
        <w:t xml:space="preserve">Describe legal issues </w:t>
      </w:r>
      <w:r>
        <w:t>or barriers that impact</w:t>
      </w:r>
      <w:r w:rsidRPr="4719064F">
        <w:t xml:space="preserve"> HAI outbreak </w:t>
      </w:r>
      <w:r>
        <w:t xml:space="preserve">reporting, notification and </w:t>
      </w:r>
      <w:r w:rsidRPr="4719064F">
        <w:t>disclosure;</w:t>
      </w:r>
    </w:p>
    <w:p w14:paraId="51E6D228" w14:textId="77777777" w:rsidR="00785330" w:rsidRDefault="00785330" w:rsidP="00785330">
      <w:pPr>
        <w:pStyle w:val="ListParagraph"/>
        <w:numPr>
          <w:ilvl w:val="1"/>
          <w:numId w:val="34"/>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1F192FB6" w14:textId="77777777" w:rsidR="00785330" w:rsidRPr="009B5827" w:rsidRDefault="00785330" w:rsidP="00785330">
      <w:pPr>
        <w:pStyle w:val="ListParagraph"/>
        <w:numPr>
          <w:ilvl w:val="1"/>
          <w:numId w:val="34"/>
        </w:numPr>
        <w:spacing w:after="0" w:line="240" w:lineRule="auto"/>
      </w:pPr>
      <w:r>
        <w:t xml:space="preserve">Develop or promote state and local policy options for consideration or policy language to support best practices for HAI outbreak reporting, notification, and disclosure. </w:t>
      </w:r>
    </w:p>
    <w:p w14:paraId="2448112A" w14:textId="77777777" w:rsidR="00785330" w:rsidRPr="009B5827" w:rsidRDefault="00785330" w:rsidP="00785330">
      <w:pPr>
        <w:pStyle w:val="ListParagraph"/>
        <w:spacing w:after="0" w:line="240" w:lineRule="auto"/>
        <w:ind w:left="1440"/>
        <w:rPr>
          <w:rFonts w:cstheme="minorHAnsi"/>
        </w:rPr>
      </w:pPr>
    </w:p>
    <w:bookmarkEnd w:id="4"/>
    <w:p w14:paraId="7BC74D00" w14:textId="77777777" w:rsidR="00785330" w:rsidRPr="003456F9" w:rsidRDefault="00785330" w:rsidP="00785330">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27E1E38D" w14:textId="77777777" w:rsidR="00785330" w:rsidRDefault="00785330" w:rsidP="00785330">
      <w:pPr>
        <w:spacing w:after="0" w:line="240" w:lineRule="auto"/>
        <w:rPr>
          <w:rFonts w:cstheme="minorHAnsi"/>
          <w:b/>
        </w:rPr>
      </w:pPr>
    </w:p>
    <w:p w14:paraId="1FE35717" w14:textId="77777777" w:rsidR="00785330" w:rsidRDefault="00785330" w:rsidP="00785330">
      <w:pPr>
        <w:spacing w:after="0" w:line="240" w:lineRule="auto"/>
        <w:rPr>
          <w:b/>
          <w:bCs/>
        </w:rPr>
      </w:pPr>
      <w:r w:rsidRPr="4719064F">
        <w:rPr>
          <w:b/>
          <w:bCs/>
        </w:rPr>
        <w:t>Priority Pathogens for the Policy Workgroup include:</w:t>
      </w:r>
    </w:p>
    <w:p w14:paraId="6F90D00A" w14:textId="77777777" w:rsidR="00785330" w:rsidRPr="00BF5FF3" w:rsidRDefault="00785330" w:rsidP="00785330">
      <w:pPr>
        <w:spacing w:after="0" w:line="240" w:lineRule="auto"/>
        <w:rPr>
          <w:b/>
          <w:bCs/>
        </w:rPr>
      </w:pPr>
      <w:r w:rsidRPr="4719064F">
        <w:t>TBD</w:t>
      </w:r>
    </w:p>
    <w:p w14:paraId="218A02CD" w14:textId="77777777" w:rsidR="00785330" w:rsidRDefault="00785330" w:rsidP="00785330">
      <w:pPr>
        <w:spacing w:after="0" w:line="240" w:lineRule="auto"/>
        <w:rPr>
          <w:rFonts w:cstheme="minorHAnsi"/>
        </w:rPr>
      </w:pPr>
    </w:p>
    <w:p w14:paraId="469A2CFE" w14:textId="77777777" w:rsidR="00785330" w:rsidRPr="009B5827" w:rsidRDefault="00785330" w:rsidP="00785330">
      <w:pPr>
        <w:spacing w:after="0" w:line="240" w:lineRule="auto"/>
      </w:pPr>
      <w:r w:rsidRPr="4719064F">
        <w:rPr>
          <w:b/>
          <w:bCs/>
        </w:rPr>
        <w:t>Policy Workgroup Members should consider representation from the following perspectives</w:t>
      </w:r>
      <w:r w:rsidRPr="4719064F">
        <w:t>:</w:t>
      </w:r>
    </w:p>
    <w:p w14:paraId="23BCE0CB" w14:textId="77777777" w:rsidR="00785330" w:rsidRPr="009B5827" w:rsidRDefault="00785330" w:rsidP="00785330">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2008A164" w14:textId="77777777" w:rsidR="00785330" w:rsidRDefault="00785330" w:rsidP="00785330">
      <w:pPr>
        <w:spacing w:after="0" w:line="240" w:lineRule="auto"/>
        <w:rPr>
          <w:rFonts w:cstheme="minorHAnsi"/>
        </w:rPr>
      </w:pPr>
    </w:p>
    <w:p w14:paraId="73358559" w14:textId="76EC0850" w:rsidR="00785330" w:rsidRPr="003674B3" w:rsidRDefault="00785330" w:rsidP="00985B78">
      <w:pPr>
        <w:spacing w:after="0" w:line="240" w:lineRule="auto"/>
        <w:rPr>
          <w:rFonts w:cstheme="minorHAnsi"/>
          <w:b/>
          <w:color w:val="000000" w:themeColor="text1"/>
        </w:rPr>
      </w:pPr>
      <w:r w:rsidRPr="00D02579">
        <w:rPr>
          <w:rFonts w:cstheme="minorHAnsi"/>
          <w:b/>
          <w:color w:val="000000" w:themeColor="text1"/>
        </w:rPr>
        <w:t xml:space="preserve">Indicate that a future phase may focus more specifically on legal </w:t>
      </w:r>
      <w:r w:rsidRPr="00651B80">
        <w:rPr>
          <w:rFonts w:cstheme="minorHAnsi"/>
          <w:b/>
          <w:color w:val="000000" w:themeColor="text1"/>
        </w:rPr>
        <w:t>authorities related to investigation activities.</w:t>
      </w:r>
      <w:bookmarkEnd w:id="0"/>
    </w:p>
    <w:p w14:paraId="1D6F7A08" w14:textId="77777777" w:rsidR="00886D20" w:rsidRDefault="00886D20" w:rsidP="00985B78">
      <w:pPr>
        <w:spacing w:after="0" w:line="240" w:lineRule="auto"/>
        <w:rPr>
          <w:rFonts w:cs="Times New Roman"/>
          <w:b/>
        </w:rPr>
      </w:pPr>
    </w:p>
    <w:p w14:paraId="496019E1" w14:textId="258AA9AA" w:rsidR="00985B78" w:rsidRPr="002F6F50" w:rsidRDefault="00985B78" w:rsidP="00985B78">
      <w:pPr>
        <w:spacing w:after="0" w:line="240" w:lineRule="auto"/>
        <w:rPr>
          <w:rFonts w:cs="Times New Roman"/>
          <w:b/>
          <w:sz w:val="24"/>
          <w:szCs w:val="24"/>
        </w:rPr>
      </w:pPr>
      <w:r w:rsidRPr="002F6F50">
        <w:rPr>
          <w:rFonts w:cs="Times New Roman"/>
          <w:b/>
          <w:sz w:val="24"/>
          <w:szCs w:val="24"/>
        </w:rPr>
        <w:t>Policy Workgroup Members for Consideration:</w:t>
      </w:r>
    </w:p>
    <w:tbl>
      <w:tblPr>
        <w:tblStyle w:val="TableGrid"/>
        <w:tblW w:w="8904" w:type="dxa"/>
        <w:tblLook w:val="04A0" w:firstRow="1" w:lastRow="0" w:firstColumn="1" w:lastColumn="0" w:noHBand="0" w:noVBand="1"/>
      </w:tblPr>
      <w:tblGrid>
        <w:gridCol w:w="2785"/>
        <w:gridCol w:w="2638"/>
        <w:gridCol w:w="3481"/>
      </w:tblGrid>
      <w:tr w:rsidR="00985B78" w14:paraId="2DCCBEB6" w14:textId="1E4B1EB4" w:rsidTr="00DA1187">
        <w:tc>
          <w:tcPr>
            <w:tcW w:w="2785" w:type="dxa"/>
          </w:tcPr>
          <w:p w14:paraId="20998D1F" w14:textId="6D1F0320" w:rsidR="00985B78" w:rsidRDefault="00985B78" w:rsidP="00985B78">
            <w:pPr>
              <w:rPr>
                <w:rFonts w:cs="Times New Roman"/>
              </w:rPr>
            </w:pPr>
            <w:r>
              <w:rPr>
                <w:rFonts w:cs="Times New Roman"/>
              </w:rPr>
              <w:t>Name</w:t>
            </w:r>
          </w:p>
        </w:tc>
        <w:tc>
          <w:tcPr>
            <w:tcW w:w="2638" w:type="dxa"/>
          </w:tcPr>
          <w:p w14:paraId="3DC79C87" w14:textId="273EF9A6" w:rsidR="00985B78" w:rsidRDefault="00985B78" w:rsidP="00985B78">
            <w:pPr>
              <w:rPr>
                <w:rFonts w:cs="Times New Roman"/>
              </w:rPr>
            </w:pPr>
            <w:r>
              <w:rPr>
                <w:rFonts w:cs="Times New Roman"/>
              </w:rPr>
              <w:t>Affiliation</w:t>
            </w:r>
          </w:p>
        </w:tc>
        <w:tc>
          <w:tcPr>
            <w:tcW w:w="3481" w:type="dxa"/>
          </w:tcPr>
          <w:p w14:paraId="42E59C3C" w14:textId="57F605B0" w:rsidR="00985B78" w:rsidRDefault="00985B78" w:rsidP="00985B78">
            <w:pPr>
              <w:rPr>
                <w:rFonts w:cs="Times New Roman"/>
              </w:rPr>
            </w:pPr>
            <w:r>
              <w:rPr>
                <w:rFonts w:cs="Times New Roman"/>
              </w:rPr>
              <w:t>Notes</w:t>
            </w:r>
          </w:p>
        </w:tc>
      </w:tr>
      <w:tr w:rsidR="00985B78" w14:paraId="5D99B9D6" w14:textId="10A3B36F" w:rsidTr="00DA1187">
        <w:tc>
          <w:tcPr>
            <w:tcW w:w="2785" w:type="dxa"/>
          </w:tcPr>
          <w:p w14:paraId="63204F81" w14:textId="17BC3885" w:rsidR="00985B78" w:rsidRDefault="00985B78" w:rsidP="00985B78">
            <w:pPr>
              <w:rPr>
                <w:rFonts w:cs="Times New Roman"/>
              </w:rPr>
            </w:pPr>
            <w:r>
              <w:rPr>
                <w:rFonts w:cs="Times New Roman"/>
              </w:rPr>
              <w:t>Ruth Link-</w:t>
            </w:r>
            <w:proofErr w:type="spellStart"/>
            <w:r>
              <w:rPr>
                <w:rFonts w:cs="Times New Roman"/>
              </w:rPr>
              <w:t>Gelles</w:t>
            </w:r>
            <w:proofErr w:type="spellEnd"/>
          </w:p>
        </w:tc>
        <w:tc>
          <w:tcPr>
            <w:tcW w:w="2638" w:type="dxa"/>
          </w:tcPr>
          <w:p w14:paraId="6996E9F1" w14:textId="2642E6AB" w:rsidR="00985B78" w:rsidRDefault="00985B78" w:rsidP="00985B78">
            <w:pPr>
              <w:rPr>
                <w:rFonts w:cs="Times New Roman"/>
              </w:rPr>
            </w:pPr>
            <w:r>
              <w:rPr>
                <w:rFonts w:cs="Times New Roman"/>
              </w:rPr>
              <w:t>CDC</w:t>
            </w:r>
          </w:p>
        </w:tc>
        <w:tc>
          <w:tcPr>
            <w:tcW w:w="3481" w:type="dxa"/>
          </w:tcPr>
          <w:p w14:paraId="732770CE" w14:textId="260244D2" w:rsidR="00985B78" w:rsidRDefault="00985B78" w:rsidP="00985B78">
            <w:pPr>
              <w:rPr>
                <w:rFonts w:cs="Times New Roman"/>
              </w:rPr>
            </w:pPr>
          </w:p>
        </w:tc>
      </w:tr>
      <w:tr w:rsidR="00985B78" w14:paraId="52EE8964" w14:textId="4B1F739D" w:rsidTr="00DA1187">
        <w:tc>
          <w:tcPr>
            <w:tcW w:w="2785" w:type="dxa"/>
          </w:tcPr>
          <w:p w14:paraId="6D7B272C" w14:textId="22CBE84C" w:rsidR="00985B78" w:rsidRDefault="00985B78" w:rsidP="00985B78">
            <w:pPr>
              <w:rPr>
                <w:rFonts w:cs="Times New Roman"/>
              </w:rPr>
            </w:pPr>
            <w:r>
              <w:rPr>
                <w:rFonts w:cs="Times New Roman"/>
              </w:rPr>
              <w:t xml:space="preserve">Kris </w:t>
            </w:r>
            <w:r w:rsidR="00780391">
              <w:rPr>
                <w:rFonts w:cs="Times New Roman"/>
              </w:rPr>
              <w:t>Ehresmann</w:t>
            </w:r>
            <w:r>
              <w:rPr>
                <w:rFonts w:cs="Times New Roman"/>
              </w:rPr>
              <w:t xml:space="preserve"> </w:t>
            </w:r>
          </w:p>
        </w:tc>
        <w:tc>
          <w:tcPr>
            <w:tcW w:w="2638" w:type="dxa"/>
          </w:tcPr>
          <w:p w14:paraId="289ABA6C" w14:textId="05880849" w:rsidR="00985B78" w:rsidRDefault="00985B78" w:rsidP="00985B78">
            <w:pPr>
              <w:rPr>
                <w:rFonts w:cs="Times New Roman"/>
              </w:rPr>
            </w:pPr>
            <w:r>
              <w:rPr>
                <w:rFonts w:cs="Times New Roman"/>
              </w:rPr>
              <w:t>Minnesota HD</w:t>
            </w:r>
          </w:p>
        </w:tc>
        <w:tc>
          <w:tcPr>
            <w:tcW w:w="3481" w:type="dxa"/>
          </w:tcPr>
          <w:p w14:paraId="10A333B7" w14:textId="77777777" w:rsidR="00985B78" w:rsidRDefault="00985B78" w:rsidP="00985B78">
            <w:pPr>
              <w:rPr>
                <w:rFonts w:cs="Times New Roman"/>
              </w:rPr>
            </w:pPr>
          </w:p>
        </w:tc>
      </w:tr>
      <w:tr w:rsidR="00985B78" w14:paraId="29AAD9CD" w14:textId="6003B99D" w:rsidTr="00DA1187">
        <w:tc>
          <w:tcPr>
            <w:tcW w:w="2785" w:type="dxa"/>
          </w:tcPr>
          <w:p w14:paraId="38723254" w14:textId="6F4B8E47" w:rsidR="00985B78" w:rsidRDefault="00985B78" w:rsidP="00985B78">
            <w:pPr>
              <w:rPr>
                <w:rFonts w:cs="Times New Roman"/>
              </w:rPr>
            </w:pPr>
            <w:r>
              <w:rPr>
                <w:rFonts w:cs="Times New Roman"/>
              </w:rPr>
              <w:t>Lisa McGiffert</w:t>
            </w:r>
          </w:p>
        </w:tc>
        <w:tc>
          <w:tcPr>
            <w:tcW w:w="2638" w:type="dxa"/>
          </w:tcPr>
          <w:p w14:paraId="1001A1DA" w14:textId="3C1224EF" w:rsidR="00985B78" w:rsidRDefault="00985B78" w:rsidP="00985B78">
            <w:pPr>
              <w:rPr>
                <w:rFonts w:cs="Times New Roman"/>
              </w:rPr>
            </w:pPr>
            <w:r>
              <w:rPr>
                <w:rFonts w:cs="Times New Roman"/>
              </w:rPr>
              <w:t>Patient Safety Action Network</w:t>
            </w:r>
          </w:p>
        </w:tc>
        <w:tc>
          <w:tcPr>
            <w:tcW w:w="3481" w:type="dxa"/>
          </w:tcPr>
          <w:p w14:paraId="09F4967A" w14:textId="77777777" w:rsidR="00985B78" w:rsidRDefault="00985B78" w:rsidP="00985B78">
            <w:pPr>
              <w:rPr>
                <w:rFonts w:cs="Times New Roman"/>
              </w:rPr>
            </w:pPr>
          </w:p>
        </w:tc>
      </w:tr>
      <w:tr w:rsidR="00985B78" w14:paraId="0B6C80D8" w14:textId="073D8304" w:rsidTr="00DA1187">
        <w:tc>
          <w:tcPr>
            <w:tcW w:w="2785" w:type="dxa"/>
          </w:tcPr>
          <w:p w14:paraId="1388D44B" w14:textId="6613DB50" w:rsidR="00985B78" w:rsidRDefault="00985B78" w:rsidP="00985B78">
            <w:pPr>
              <w:rPr>
                <w:rFonts w:cs="Times New Roman"/>
              </w:rPr>
            </w:pPr>
            <w:r>
              <w:rPr>
                <w:rFonts w:cs="Times New Roman"/>
              </w:rPr>
              <w:t>Matthew Penn</w:t>
            </w:r>
          </w:p>
        </w:tc>
        <w:tc>
          <w:tcPr>
            <w:tcW w:w="2638" w:type="dxa"/>
          </w:tcPr>
          <w:p w14:paraId="03450F66" w14:textId="4578397E" w:rsidR="00985B78" w:rsidRDefault="00985B78" w:rsidP="00985B78">
            <w:pPr>
              <w:rPr>
                <w:rFonts w:cs="Times New Roman"/>
              </w:rPr>
            </w:pPr>
            <w:r>
              <w:rPr>
                <w:rFonts w:cs="Times New Roman"/>
              </w:rPr>
              <w:t>CDC</w:t>
            </w:r>
          </w:p>
        </w:tc>
        <w:tc>
          <w:tcPr>
            <w:tcW w:w="3481" w:type="dxa"/>
          </w:tcPr>
          <w:p w14:paraId="5DD7E8DF" w14:textId="77777777" w:rsidR="00985B78" w:rsidRDefault="00985B78" w:rsidP="00985B78">
            <w:pPr>
              <w:rPr>
                <w:rFonts w:cs="Times New Roman"/>
              </w:rPr>
            </w:pPr>
          </w:p>
        </w:tc>
      </w:tr>
      <w:tr w:rsidR="00985B78" w14:paraId="5050EA6D" w14:textId="3F0DAA99" w:rsidTr="00DA1187">
        <w:tc>
          <w:tcPr>
            <w:tcW w:w="2785" w:type="dxa"/>
          </w:tcPr>
          <w:p w14:paraId="11C88C44" w14:textId="2E27ACC5" w:rsidR="00985B78" w:rsidRDefault="00985B78" w:rsidP="00985B78">
            <w:pPr>
              <w:rPr>
                <w:rFonts w:cs="Times New Roman"/>
              </w:rPr>
            </w:pPr>
            <w:r>
              <w:rPr>
                <w:rFonts w:cs="Times New Roman"/>
              </w:rPr>
              <w:t>Dawn Terashita</w:t>
            </w:r>
          </w:p>
        </w:tc>
        <w:tc>
          <w:tcPr>
            <w:tcW w:w="2638" w:type="dxa"/>
          </w:tcPr>
          <w:p w14:paraId="55B9B490" w14:textId="146FBF60" w:rsidR="00985B78" w:rsidRDefault="00985B78" w:rsidP="00985B78">
            <w:pPr>
              <w:rPr>
                <w:rFonts w:cs="Times New Roman"/>
              </w:rPr>
            </w:pPr>
            <w:r>
              <w:rPr>
                <w:rFonts w:cs="Times New Roman"/>
              </w:rPr>
              <w:t>La County HD</w:t>
            </w:r>
          </w:p>
        </w:tc>
        <w:tc>
          <w:tcPr>
            <w:tcW w:w="3481" w:type="dxa"/>
          </w:tcPr>
          <w:p w14:paraId="0A568587" w14:textId="29B3F6D9" w:rsidR="00985B78" w:rsidRDefault="00985B78" w:rsidP="00985B78">
            <w:pPr>
              <w:rPr>
                <w:rFonts w:cs="Times New Roman"/>
              </w:rPr>
            </w:pPr>
            <w:r>
              <w:rPr>
                <w:rFonts w:cs="Times New Roman"/>
              </w:rPr>
              <w:t xml:space="preserve">Chair interest if support </w:t>
            </w:r>
            <w:r w:rsidR="0055406F">
              <w:rPr>
                <w:rFonts w:cs="Times New Roman"/>
              </w:rPr>
              <w:t>is available</w:t>
            </w:r>
          </w:p>
        </w:tc>
      </w:tr>
      <w:tr w:rsidR="00985B78" w14:paraId="643AC9DE" w14:textId="344D4CA2" w:rsidTr="00DA1187">
        <w:tc>
          <w:tcPr>
            <w:tcW w:w="2785" w:type="dxa"/>
          </w:tcPr>
          <w:p w14:paraId="0A49C902" w14:textId="6D2268F5" w:rsidR="00985B78" w:rsidRDefault="00985B78" w:rsidP="00985B78">
            <w:pPr>
              <w:rPr>
                <w:rFonts w:cs="Times New Roman"/>
              </w:rPr>
            </w:pPr>
            <w:r>
              <w:rPr>
                <w:rFonts w:cs="Times New Roman"/>
              </w:rPr>
              <w:t>Maureen Tierney</w:t>
            </w:r>
          </w:p>
        </w:tc>
        <w:tc>
          <w:tcPr>
            <w:tcW w:w="2638" w:type="dxa"/>
          </w:tcPr>
          <w:p w14:paraId="4BB119E2" w14:textId="77E1DD35" w:rsidR="00985B78" w:rsidRDefault="00985B78" w:rsidP="00985B78">
            <w:pPr>
              <w:rPr>
                <w:rFonts w:cs="Times New Roman"/>
              </w:rPr>
            </w:pPr>
            <w:r>
              <w:rPr>
                <w:rFonts w:cs="Times New Roman"/>
              </w:rPr>
              <w:t xml:space="preserve">Nebraska HD </w:t>
            </w:r>
          </w:p>
        </w:tc>
        <w:tc>
          <w:tcPr>
            <w:tcW w:w="3481" w:type="dxa"/>
          </w:tcPr>
          <w:p w14:paraId="1481AC5C" w14:textId="7A915CF1" w:rsidR="00985B78" w:rsidRDefault="00985B78" w:rsidP="00985B78">
            <w:pPr>
              <w:rPr>
                <w:rFonts w:cs="Times New Roman"/>
              </w:rPr>
            </w:pPr>
            <w:r>
              <w:rPr>
                <w:rFonts w:cs="Times New Roman"/>
              </w:rPr>
              <w:t>Chair interest</w:t>
            </w:r>
          </w:p>
        </w:tc>
      </w:tr>
      <w:tr w:rsidR="00985B78" w14:paraId="3DD1B301" w14:textId="4DBE002A" w:rsidTr="00DA1187">
        <w:tc>
          <w:tcPr>
            <w:tcW w:w="2785" w:type="dxa"/>
          </w:tcPr>
          <w:p w14:paraId="43A73402" w14:textId="5E87410C" w:rsidR="00985B78" w:rsidRPr="00985B78" w:rsidRDefault="00985B78" w:rsidP="00985B78">
            <w:pPr>
              <w:rPr>
                <w:rFonts w:cs="Times New Roman"/>
              </w:rPr>
            </w:pPr>
            <w:r w:rsidRPr="00985B78">
              <w:rPr>
                <w:rFonts w:cs="Times New Roman"/>
              </w:rPr>
              <w:t xml:space="preserve">Jill </w:t>
            </w:r>
            <w:proofErr w:type="spellStart"/>
            <w:r w:rsidRPr="00985B78">
              <w:rPr>
                <w:rFonts w:cs="Times New Roman"/>
              </w:rPr>
              <w:t>Burcum</w:t>
            </w:r>
            <w:proofErr w:type="spellEnd"/>
          </w:p>
        </w:tc>
        <w:tc>
          <w:tcPr>
            <w:tcW w:w="2638" w:type="dxa"/>
          </w:tcPr>
          <w:p w14:paraId="008307DF" w14:textId="1742E166" w:rsidR="00985B78" w:rsidRPr="00985B78" w:rsidRDefault="00985B78" w:rsidP="00985B78">
            <w:pPr>
              <w:rPr>
                <w:rFonts w:cs="Times New Roman"/>
              </w:rPr>
            </w:pPr>
            <w:r w:rsidRPr="00985B78">
              <w:rPr>
                <w:rFonts w:cs="Times New Roman"/>
              </w:rPr>
              <w:t>Minneapolis Star Tribune</w:t>
            </w:r>
          </w:p>
        </w:tc>
        <w:tc>
          <w:tcPr>
            <w:tcW w:w="3481" w:type="dxa"/>
          </w:tcPr>
          <w:p w14:paraId="0D1934AF" w14:textId="77777777" w:rsidR="00985B78" w:rsidRPr="00985B78" w:rsidRDefault="00985B78" w:rsidP="00985B78">
            <w:pPr>
              <w:rPr>
                <w:rFonts w:cs="Times New Roman"/>
                <w:highlight w:val="yellow"/>
              </w:rPr>
            </w:pPr>
          </w:p>
        </w:tc>
      </w:tr>
    </w:tbl>
    <w:p w14:paraId="3B9C9E1A" w14:textId="6E903068" w:rsidR="00985B78" w:rsidRDefault="00985B78" w:rsidP="00625176">
      <w:pPr>
        <w:spacing w:after="0" w:line="240" w:lineRule="auto"/>
        <w:rPr>
          <w:rFonts w:cs="Times New Roman"/>
          <w:b/>
          <w:color w:val="0082B0"/>
          <w:sz w:val="28"/>
          <w:szCs w:val="28"/>
        </w:rPr>
      </w:pPr>
    </w:p>
    <w:p w14:paraId="3F1EA9DB" w14:textId="7CA53E68" w:rsidR="00886D20" w:rsidRPr="003674B3" w:rsidRDefault="00886D20" w:rsidP="00886D20">
      <w:pPr>
        <w:rPr>
          <w:b/>
          <w:i/>
          <w:color w:val="000000" w:themeColor="text1"/>
          <w:sz w:val="28"/>
          <w:szCs w:val="28"/>
          <w:u w:val="single"/>
        </w:rPr>
      </w:pPr>
      <w:r w:rsidRPr="003674B3">
        <w:rPr>
          <w:b/>
          <w:color w:val="000000" w:themeColor="text1"/>
          <w:sz w:val="28"/>
          <w:szCs w:val="28"/>
          <w:u w:val="single"/>
        </w:rPr>
        <w:t>CORHA High-Level Guidance Chapter Tracker</w:t>
      </w:r>
      <w:r w:rsidRPr="003674B3">
        <w:rPr>
          <w:b/>
          <w:noProof/>
          <w:color w:val="000000" w:themeColor="text1"/>
          <w:sz w:val="28"/>
          <w:szCs w:val="28"/>
          <w:u w:val="single"/>
        </w:rPr>
        <mc:AlternateContent>
          <mc:Choice Requires="wps">
            <w:drawing>
              <wp:anchor distT="0" distB="0" distL="114300" distR="114300" simplePos="0" relativeHeight="251659264" behindDoc="0" locked="0" layoutInCell="1" allowOverlap="1" wp14:anchorId="77AC4510" wp14:editId="6A580C65">
                <wp:simplePos x="0" y="0"/>
                <wp:positionH relativeFrom="column">
                  <wp:posOffset>7705725</wp:posOffset>
                </wp:positionH>
                <wp:positionV relativeFrom="paragraph">
                  <wp:posOffset>1630680</wp:posOffset>
                </wp:positionV>
                <wp:extent cx="481012" cy="409575"/>
                <wp:effectExtent l="19050" t="19050" r="33655" b="28575"/>
                <wp:wrapNone/>
                <wp:docPr id="6" name="Arrow: Up 6"/>
                <wp:cNvGraphicFramePr/>
                <a:graphic xmlns:a="http://schemas.openxmlformats.org/drawingml/2006/main">
                  <a:graphicData uri="http://schemas.microsoft.com/office/word/2010/wordprocessingShape">
                    <wps:wsp>
                      <wps:cNvSpPr/>
                      <wps:spPr>
                        <a:xfrm>
                          <a:off x="0" y="0"/>
                          <a:ext cx="481012" cy="40957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511DA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6" o:spid="_x0000_s1026" type="#_x0000_t68" style="position:absolute;margin-left:606.75pt;margin-top:128.4pt;width:37.8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" adj="10800" fillcolor="#1d2f40" strokecolor="#1d2f40" strokeweight="1pt"/>
            </w:pict>
          </mc:Fallback>
        </mc:AlternateContent>
      </w:r>
      <w:r w:rsidRPr="003674B3">
        <w:rPr>
          <w:b/>
          <w:color w:val="000000" w:themeColor="text1"/>
          <w:sz w:val="28"/>
          <w:szCs w:val="28"/>
          <w:u w:val="single"/>
        </w:rPr>
        <w:t xml:space="preserve"> </w:t>
      </w:r>
      <w:r w:rsidRPr="003674B3">
        <w:rPr>
          <w:b/>
          <w:i/>
          <w:color w:val="000000" w:themeColor="text1"/>
          <w:sz w:val="28"/>
          <w:szCs w:val="28"/>
          <w:u w:val="single"/>
        </w:rPr>
        <w:t>(Visual Here)</w:t>
      </w:r>
    </w:p>
    <w:p w14:paraId="08E78202" w14:textId="77777777" w:rsidR="00886D20" w:rsidRPr="00413FA3" w:rsidRDefault="00886D20" w:rsidP="00886D20">
      <w:pPr>
        <w:pStyle w:val="ListParagraph"/>
        <w:numPr>
          <w:ilvl w:val="0"/>
          <w:numId w:val="33"/>
        </w:numPr>
        <w:spacing w:after="0" w:line="240" w:lineRule="auto"/>
        <w:rPr>
          <w:color w:val="000000" w:themeColor="text1"/>
        </w:rPr>
      </w:pPr>
      <w:r w:rsidRPr="00413FA3">
        <w:rPr>
          <w:color w:val="000000" w:themeColor="text1"/>
        </w:rPr>
        <w:t>Chapter 1: Overview of the CORHA HLG</w:t>
      </w:r>
    </w:p>
    <w:p w14:paraId="347346A4" w14:textId="1D682801" w:rsidR="00886D20" w:rsidRPr="003674B3" w:rsidRDefault="00886D20" w:rsidP="003674B3">
      <w:pPr>
        <w:pStyle w:val="ListParagraph"/>
        <w:numPr>
          <w:ilvl w:val="0"/>
          <w:numId w:val="33"/>
        </w:numPr>
        <w:rPr>
          <w:b/>
          <w:i/>
          <w:color w:val="FFC000"/>
        </w:rPr>
      </w:pPr>
      <w:r w:rsidRPr="003674B3">
        <w:rPr>
          <w:color w:val="000000" w:themeColor="text1"/>
        </w:rPr>
        <w:t xml:space="preserve">Chapter 2: Fundamental Concepts of </w:t>
      </w:r>
      <w:r>
        <w:t xml:space="preserve">HAI/AR Outbreak Response </w:t>
      </w:r>
      <w:bookmarkStart w:id="5" w:name="_Hlk518907029"/>
      <w:r w:rsidR="003674B3" w:rsidRPr="003674B3">
        <w:rPr>
          <w:b/>
          <w:i/>
          <w:color w:val="FFC000"/>
        </w:rPr>
        <w:t xml:space="preserve">Phase A </w:t>
      </w:r>
      <w:r w:rsidR="003674B3">
        <w:rPr>
          <w:b/>
          <w:i/>
          <w:color w:val="FFC000"/>
        </w:rPr>
        <w:t>–</w:t>
      </w:r>
      <w:r w:rsidR="003674B3" w:rsidRPr="003674B3">
        <w:rPr>
          <w:b/>
          <w:i/>
          <w:color w:val="FFC000"/>
        </w:rPr>
        <w:t xml:space="preserve"> Chapter Selection</w:t>
      </w:r>
      <w:bookmarkEnd w:id="5"/>
    </w:p>
    <w:p w14:paraId="4569D918" w14:textId="77777777" w:rsidR="00886D20" w:rsidRDefault="00886D20" w:rsidP="00886D20">
      <w:pPr>
        <w:pStyle w:val="ListParagraph"/>
        <w:numPr>
          <w:ilvl w:val="0"/>
          <w:numId w:val="33"/>
        </w:numPr>
        <w:spacing w:after="0" w:line="240" w:lineRule="auto"/>
        <w:rPr>
          <w:color w:val="000000" w:themeColor="text1"/>
        </w:rPr>
      </w:pPr>
      <w:r w:rsidRPr="00413FA3">
        <w:rPr>
          <w:color w:val="000000" w:themeColor="text1"/>
        </w:rPr>
        <w:t>Chapter 3: Planning and Preparation for HAI/AR Outbreak Response</w:t>
      </w:r>
      <w:r>
        <w:rPr>
          <w:color w:val="000000" w:themeColor="text1"/>
        </w:rPr>
        <w:t xml:space="preserve">: </w:t>
      </w:r>
      <w:r>
        <w:rPr>
          <w:b/>
          <w:i/>
          <w:color w:val="FFC000"/>
        </w:rPr>
        <w:t>Phase B – Chapter Outline</w:t>
      </w:r>
    </w:p>
    <w:p w14:paraId="08BA4D8E" w14:textId="77777777" w:rsidR="00886D20" w:rsidRPr="001E11BC" w:rsidRDefault="00886D20" w:rsidP="00886D20">
      <w:pPr>
        <w:pStyle w:val="ListParagraph"/>
        <w:numPr>
          <w:ilvl w:val="0"/>
          <w:numId w:val="33"/>
        </w:numPr>
        <w:spacing w:after="0" w:line="240" w:lineRule="auto"/>
        <w:rPr>
          <w:color w:val="000000" w:themeColor="text1"/>
        </w:rPr>
      </w:pPr>
      <w:r w:rsidRPr="00413FA3">
        <w:rPr>
          <w:color w:val="000000" w:themeColor="text1"/>
        </w:rPr>
        <w:t>Chapter 4: HAI</w:t>
      </w:r>
      <w:r>
        <w:rPr>
          <w:color w:val="000000" w:themeColor="text1"/>
        </w:rPr>
        <w:t>/AR</w:t>
      </w:r>
      <w:r w:rsidRPr="00413FA3">
        <w:rPr>
          <w:color w:val="000000" w:themeColor="text1"/>
        </w:rPr>
        <w:t xml:space="preserve"> Outbreak Detection </w:t>
      </w:r>
      <w:r>
        <w:rPr>
          <w:color w:val="000000" w:themeColor="text1"/>
        </w:rPr>
        <w:t xml:space="preserve">and Reporting: </w:t>
      </w:r>
      <w:r>
        <w:rPr>
          <w:b/>
          <w:i/>
          <w:color w:val="FFC000"/>
        </w:rPr>
        <w:t>Phase B – Chapter Outline</w:t>
      </w:r>
    </w:p>
    <w:p w14:paraId="6E3E0046" w14:textId="77777777" w:rsidR="00886D20" w:rsidRPr="001E11BC" w:rsidRDefault="00886D20" w:rsidP="00886D20">
      <w:pPr>
        <w:pStyle w:val="ListParagraph"/>
        <w:numPr>
          <w:ilvl w:val="0"/>
          <w:numId w:val="33"/>
        </w:numPr>
        <w:spacing w:after="0" w:line="240" w:lineRule="auto"/>
        <w:rPr>
          <w:color w:val="000000" w:themeColor="text1"/>
        </w:rPr>
      </w:pPr>
      <w:r w:rsidRPr="00413FA3">
        <w:rPr>
          <w:color w:val="000000" w:themeColor="text1"/>
        </w:rPr>
        <w:t xml:space="preserve">Chapter 5: </w:t>
      </w:r>
      <w:r>
        <w:rPr>
          <w:color w:val="000000" w:themeColor="text1"/>
        </w:rPr>
        <w:t>Investigation and Control of</w:t>
      </w:r>
      <w:r w:rsidRPr="00BD47B0">
        <w:rPr>
          <w:color w:val="000000" w:themeColor="text1"/>
        </w:rPr>
        <w:t xml:space="preserve"> </w:t>
      </w:r>
      <w:r>
        <w:rPr>
          <w:color w:val="000000" w:themeColor="text1"/>
        </w:rPr>
        <w:t xml:space="preserve">HAI/AR </w:t>
      </w:r>
      <w:r w:rsidRPr="00413FA3">
        <w:rPr>
          <w:color w:val="000000" w:themeColor="text1"/>
        </w:rPr>
        <w:t>Outbreaks</w:t>
      </w:r>
      <w:r>
        <w:rPr>
          <w:b/>
          <w:color w:val="000000" w:themeColor="text1"/>
        </w:rPr>
        <w:t xml:space="preserve">: </w:t>
      </w:r>
      <w:r>
        <w:rPr>
          <w:b/>
          <w:i/>
          <w:color w:val="FFC000"/>
        </w:rPr>
        <w:t>Phase C – Chapter Development</w:t>
      </w:r>
    </w:p>
    <w:p w14:paraId="5B9D6667" w14:textId="77777777" w:rsidR="00886D20" w:rsidRPr="00413FA3" w:rsidRDefault="00886D20" w:rsidP="00886D20">
      <w:pPr>
        <w:pStyle w:val="ListParagraph"/>
        <w:numPr>
          <w:ilvl w:val="0"/>
          <w:numId w:val="33"/>
        </w:numPr>
        <w:spacing w:after="0" w:line="240" w:lineRule="auto"/>
        <w:rPr>
          <w:color w:val="000000" w:themeColor="text1"/>
        </w:rPr>
      </w:pPr>
      <w:r w:rsidRPr="00413FA3">
        <w:rPr>
          <w:color w:val="000000" w:themeColor="text1"/>
        </w:rPr>
        <w:t>Chapter 6: Laboratory Best Practices in Support of HAI/AR Outbreak Response</w:t>
      </w:r>
    </w:p>
    <w:p w14:paraId="406E69B1" w14:textId="77777777" w:rsidR="00886D20" w:rsidRPr="00413FA3" w:rsidRDefault="00886D20" w:rsidP="00886D20">
      <w:pPr>
        <w:pStyle w:val="ListParagraph"/>
        <w:numPr>
          <w:ilvl w:val="0"/>
          <w:numId w:val="33"/>
        </w:numPr>
        <w:spacing w:after="0" w:line="240" w:lineRule="auto"/>
        <w:rPr>
          <w:color w:val="000000" w:themeColor="text1"/>
        </w:rPr>
      </w:pPr>
      <w:r w:rsidRPr="00413FA3">
        <w:rPr>
          <w:color w:val="000000" w:themeColor="text1"/>
        </w:rPr>
        <w:t>Chapter 7: Special Consideration for Multi-Jurisdictional Outbreaks</w:t>
      </w:r>
    </w:p>
    <w:p w14:paraId="66D970D5" w14:textId="77777777" w:rsidR="00886D20" w:rsidRPr="00413FA3" w:rsidRDefault="00886D20" w:rsidP="00886D20">
      <w:pPr>
        <w:pStyle w:val="ListParagraph"/>
        <w:numPr>
          <w:ilvl w:val="0"/>
          <w:numId w:val="33"/>
        </w:numPr>
        <w:spacing w:after="0" w:line="240" w:lineRule="auto"/>
        <w:rPr>
          <w:color w:val="000000" w:themeColor="text1"/>
        </w:rPr>
      </w:pPr>
      <w:r w:rsidRPr="00413FA3">
        <w:rPr>
          <w:color w:val="000000" w:themeColor="text1"/>
        </w:rPr>
        <w:t>Chapter 8: Performance Indicators for HAI</w:t>
      </w:r>
      <w:r>
        <w:rPr>
          <w:color w:val="000000" w:themeColor="text1"/>
        </w:rPr>
        <w:t>/AR</w:t>
      </w:r>
      <w:r w:rsidRPr="00413FA3">
        <w:rPr>
          <w:color w:val="000000" w:themeColor="text1"/>
        </w:rPr>
        <w:t xml:space="preserve"> </w:t>
      </w:r>
      <w:r>
        <w:rPr>
          <w:color w:val="000000" w:themeColor="text1"/>
        </w:rPr>
        <w:t>Outbreak Response</w:t>
      </w:r>
      <w:r w:rsidRPr="00413FA3">
        <w:rPr>
          <w:color w:val="000000" w:themeColor="text1"/>
        </w:rPr>
        <w:t xml:space="preserve"> </w:t>
      </w:r>
    </w:p>
    <w:p w14:paraId="3ECA8ACC" w14:textId="77777777" w:rsidR="00886D20" w:rsidRPr="00413FA3" w:rsidRDefault="00886D20" w:rsidP="00886D20">
      <w:pPr>
        <w:pStyle w:val="ListParagraph"/>
        <w:numPr>
          <w:ilvl w:val="0"/>
          <w:numId w:val="33"/>
        </w:numPr>
        <w:spacing w:after="0" w:line="240" w:lineRule="auto"/>
        <w:rPr>
          <w:color w:val="000000" w:themeColor="text1"/>
        </w:rPr>
      </w:pPr>
      <w:r w:rsidRPr="00413FA3">
        <w:rPr>
          <w:color w:val="000000" w:themeColor="text1"/>
        </w:rPr>
        <w:lastRenderedPageBreak/>
        <w:t>Chapter 9: Legal Considerations for Reporting, Investigation and Control of HAI</w:t>
      </w:r>
      <w:r>
        <w:rPr>
          <w:color w:val="000000" w:themeColor="text1"/>
        </w:rPr>
        <w:t>/AR</w:t>
      </w:r>
      <w:r w:rsidRPr="00413FA3">
        <w:rPr>
          <w:color w:val="000000" w:themeColor="text1"/>
        </w:rPr>
        <w:t xml:space="preserve"> Outbreaks</w:t>
      </w:r>
    </w:p>
    <w:p w14:paraId="7B3B91C4" w14:textId="77777777" w:rsidR="00886D20" w:rsidRPr="00413FA3" w:rsidRDefault="00886D20" w:rsidP="00886D20">
      <w:pPr>
        <w:pStyle w:val="ListParagraph"/>
        <w:numPr>
          <w:ilvl w:val="0"/>
          <w:numId w:val="33"/>
        </w:numPr>
        <w:spacing w:after="0" w:line="240" w:lineRule="auto"/>
        <w:rPr>
          <w:color w:val="000000" w:themeColor="text1"/>
        </w:rPr>
      </w:pPr>
      <w:r w:rsidRPr="00413FA3">
        <w:rPr>
          <w:color w:val="000000" w:themeColor="text1"/>
        </w:rPr>
        <w:t xml:space="preserve">Supplement: Communications, Media, Public Reporting, Notification and Disclosure </w:t>
      </w:r>
    </w:p>
    <w:p w14:paraId="37540E5B" w14:textId="77777777" w:rsidR="00886D20" w:rsidRPr="00413FA3" w:rsidRDefault="00886D20" w:rsidP="00886D20">
      <w:pPr>
        <w:pStyle w:val="ListParagraph"/>
        <w:numPr>
          <w:ilvl w:val="0"/>
          <w:numId w:val="33"/>
        </w:numPr>
        <w:spacing w:after="0" w:line="240" w:lineRule="auto"/>
        <w:rPr>
          <w:color w:val="000000" w:themeColor="text1"/>
        </w:rPr>
      </w:pPr>
      <w:r w:rsidRPr="00413FA3">
        <w:rPr>
          <w:color w:val="000000" w:themeColor="text1"/>
        </w:rPr>
        <w:t>Supplement: Medical Product Investigations [Q: stand-alone vs. Ch. 7]</w:t>
      </w:r>
    </w:p>
    <w:p w14:paraId="724148CB" w14:textId="4F6D66FB" w:rsidR="00886D20" w:rsidRPr="003674B3" w:rsidRDefault="00886D20" w:rsidP="00886D20">
      <w:pPr>
        <w:pStyle w:val="ListParagraph"/>
        <w:numPr>
          <w:ilvl w:val="0"/>
          <w:numId w:val="33"/>
        </w:numPr>
        <w:spacing w:after="0" w:line="240" w:lineRule="auto"/>
        <w:rPr>
          <w:color w:val="000000" w:themeColor="text1"/>
        </w:rPr>
      </w:pPr>
      <w:r w:rsidRPr="00413FA3">
        <w:rPr>
          <w:color w:val="000000" w:themeColor="text1"/>
        </w:rPr>
        <w:t>Supplement: Infection Control Breach Investigations</w:t>
      </w:r>
    </w:p>
    <w:p w14:paraId="43AC4987" w14:textId="77777777" w:rsidR="00886D20" w:rsidRDefault="00886D20" w:rsidP="00625176">
      <w:pPr>
        <w:spacing w:after="0" w:line="240" w:lineRule="auto"/>
        <w:rPr>
          <w:rFonts w:cs="Times New Roman"/>
          <w:b/>
          <w:color w:val="0082B0"/>
          <w:sz w:val="28"/>
          <w:szCs w:val="28"/>
        </w:rPr>
      </w:pPr>
    </w:p>
    <w:p w14:paraId="3E83E36A" w14:textId="64B82EDA" w:rsidR="00985B78" w:rsidRDefault="00985B78" w:rsidP="00625176">
      <w:pPr>
        <w:spacing w:after="0" w:line="240" w:lineRule="auto"/>
        <w:rPr>
          <w:rFonts w:cs="Times New Roman"/>
          <w:b/>
          <w:color w:val="0082B0"/>
          <w:sz w:val="28"/>
          <w:szCs w:val="28"/>
        </w:rPr>
      </w:pPr>
    </w:p>
    <w:p w14:paraId="08EA4DC5" w14:textId="1FB6399D" w:rsidR="00985B78" w:rsidRDefault="00985B78" w:rsidP="00625176">
      <w:pPr>
        <w:spacing w:after="0" w:line="240" w:lineRule="auto"/>
        <w:rPr>
          <w:rFonts w:cs="Times New Roman"/>
          <w:b/>
          <w:color w:val="0082B0"/>
          <w:sz w:val="28"/>
          <w:szCs w:val="28"/>
        </w:rPr>
      </w:pPr>
    </w:p>
    <w:p w14:paraId="2CCCF49C" w14:textId="4DD0BD78" w:rsidR="00985B78" w:rsidRDefault="00985B78" w:rsidP="00625176">
      <w:pPr>
        <w:spacing w:after="0" w:line="240" w:lineRule="auto"/>
        <w:rPr>
          <w:rFonts w:cs="Times New Roman"/>
          <w:b/>
          <w:color w:val="0082B0"/>
          <w:sz w:val="28"/>
          <w:szCs w:val="28"/>
        </w:rPr>
      </w:pPr>
    </w:p>
    <w:p w14:paraId="5C01724B" w14:textId="3E8A8EF2" w:rsidR="00985B78" w:rsidRDefault="00985B78" w:rsidP="00625176">
      <w:pPr>
        <w:spacing w:after="0" w:line="240" w:lineRule="auto"/>
        <w:rPr>
          <w:rFonts w:cs="Times New Roman"/>
          <w:b/>
          <w:color w:val="0082B0"/>
          <w:sz w:val="28"/>
          <w:szCs w:val="28"/>
        </w:rPr>
      </w:pPr>
    </w:p>
    <w:p w14:paraId="649AC2BD" w14:textId="202DAAEC" w:rsidR="00985B78" w:rsidRDefault="00985B78" w:rsidP="00625176">
      <w:pPr>
        <w:spacing w:after="0" w:line="240" w:lineRule="auto"/>
        <w:rPr>
          <w:rFonts w:cs="Times New Roman"/>
          <w:b/>
          <w:color w:val="0082B0"/>
          <w:sz w:val="28"/>
          <w:szCs w:val="28"/>
        </w:rPr>
      </w:pPr>
    </w:p>
    <w:p w14:paraId="1302E68B" w14:textId="71532EEC" w:rsidR="00985B78" w:rsidRDefault="00985B78" w:rsidP="00625176">
      <w:pPr>
        <w:spacing w:after="0" w:line="240" w:lineRule="auto"/>
        <w:rPr>
          <w:rFonts w:cs="Times New Roman"/>
          <w:b/>
          <w:color w:val="0082B0"/>
          <w:sz w:val="28"/>
          <w:szCs w:val="28"/>
        </w:rPr>
      </w:pPr>
    </w:p>
    <w:p w14:paraId="1F3BF811" w14:textId="5AA8600B" w:rsidR="00985B78" w:rsidRDefault="00985B78" w:rsidP="00625176">
      <w:pPr>
        <w:spacing w:after="0" w:line="240" w:lineRule="auto"/>
        <w:rPr>
          <w:rFonts w:cs="Times New Roman"/>
          <w:b/>
          <w:color w:val="0082B0"/>
          <w:sz w:val="28"/>
          <w:szCs w:val="28"/>
        </w:rPr>
      </w:pPr>
    </w:p>
    <w:p w14:paraId="087964DC" w14:textId="77777777" w:rsidR="00985B78" w:rsidRDefault="00985B78" w:rsidP="00625176">
      <w:pPr>
        <w:spacing w:after="0" w:line="240" w:lineRule="auto"/>
        <w:rPr>
          <w:rFonts w:cs="Times New Roman"/>
          <w:b/>
          <w:color w:val="0082B0"/>
          <w:sz w:val="28"/>
          <w:szCs w:val="28"/>
        </w:rPr>
      </w:pPr>
    </w:p>
    <w:p w14:paraId="5CD4DF10" w14:textId="67FC091C" w:rsidR="00180BD5" w:rsidRPr="00060CE3" w:rsidRDefault="00180BD5" w:rsidP="00060CE3">
      <w:pPr>
        <w:spacing w:after="0" w:line="240" w:lineRule="auto"/>
        <w:rPr>
          <w:color w:val="0082B0"/>
          <w:sz w:val="20"/>
          <w:szCs w:val="20"/>
        </w:rPr>
      </w:pPr>
    </w:p>
    <w:sectPr w:rsidR="00180BD5" w:rsidRPr="00060CE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4413766"/>
      <w:docPartObj>
        <w:docPartGallery w:val="Page Numbers (Bottom of Page)"/>
        <w:docPartUnique/>
      </w:docPartObj>
    </w:sdtPr>
    <w:sdtEndPr>
      <w:rPr>
        <w:noProof/>
      </w:rPr>
    </w:sdtEndPr>
    <w:sdtContent>
      <w:p w14:paraId="164AA4CB" w14:textId="589DDCA7" w:rsidR="0042340F" w:rsidRDefault="004234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38FB1F6" w:rsidR="00271C81" w:rsidRDefault="00271C81" w:rsidP="0033738E">
    <w:pPr>
      <w:pStyle w:val="Header"/>
      <w:jc w:val="center"/>
    </w:pPr>
    <w:r>
      <w:rPr>
        <w:noProof/>
      </w:rPr>
      <w:drawing>
        <wp:inline distT="0" distB="0" distL="0" distR="0" wp14:anchorId="3957C4F9" wp14:editId="772C584C">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7D69"/>
    <w:multiLevelType w:val="hybridMultilevel"/>
    <w:tmpl w:val="09EA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3301C"/>
    <w:multiLevelType w:val="hybridMultilevel"/>
    <w:tmpl w:val="D8749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8D391C"/>
    <w:multiLevelType w:val="hybridMultilevel"/>
    <w:tmpl w:val="94366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45C89"/>
    <w:multiLevelType w:val="hybridMultilevel"/>
    <w:tmpl w:val="CD3AE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4F1980"/>
    <w:multiLevelType w:val="hybridMultilevel"/>
    <w:tmpl w:val="F4B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93CDA"/>
    <w:multiLevelType w:val="hybridMultilevel"/>
    <w:tmpl w:val="FE021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CD1716"/>
    <w:multiLevelType w:val="hybridMultilevel"/>
    <w:tmpl w:val="C11E2A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9233EF"/>
    <w:multiLevelType w:val="hybridMultilevel"/>
    <w:tmpl w:val="19CAD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2E3E6A"/>
    <w:multiLevelType w:val="hybridMultilevel"/>
    <w:tmpl w:val="66C4EC08"/>
    <w:lvl w:ilvl="0" w:tplc="6DF610AE">
      <w:start w:val="1"/>
      <w:numFmt w:val="bullet"/>
      <w:lvlText w:val=""/>
      <w:lvlJc w:val="left"/>
      <w:pPr>
        <w:ind w:left="720" w:hanging="360"/>
      </w:pPr>
      <w:rPr>
        <w:rFonts w:ascii="Symbol" w:hAnsi="Symbo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E762D3"/>
    <w:multiLevelType w:val="hybridMultilevel"/>
    <w:tmpl w:val="0BC27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263B1F"/>
    <w:multiLevelType w:val="hybridMultilevel"/>
    <w:tmpl w:val="BDE0D2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B506FC0"/>
    <w:multiLevelType w:val="hybridMultilevel"/>
    <w:tmpl w:val="DFCA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7F243B"/>
    <w:multiLevelType w:val="hybridMultilevel"/>
    <w:tmpl w:val="5DC0F66E"/>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8C6940"/>
    <w:multiLevelType w:val="hybridMultilevel"/>
    <w:tmpl w:val="FA08B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1283F50"/>
    <w:multiLevelType w:val="hybridMultilevel"/>
    <w:tmpl w:val="5C5A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7EB131C"/>
    <w:multiLevelType w:val="hybridMultilevel"/>
    <w:tmpl w:val="A2866A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FC54C85"/>
    <w:multiLevelType w:val="hybridMultilevel"/>
    <w:tmpl w:val="818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3C16F4"/>
    <w:multiLevelType w:val="hybridMultilevel"/>
    <w:tmpl w:val="A1F2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FD3E7F"/>
    <w:multiLevelType w:val="hybridMultilevel"/>
    <w:tmpl w:val="9334A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BF15722"/>
    <w:multiLevelType w:val="hybridMultilevel"/>
    <w:tmpl w:val="5D6EB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76310F"/>
    <w:multiLevelType w:val="hybridMultilevel"/>
    <w:tmpl w:val="9AC4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10"/>
  </w:num>
  <w:num w:numId="4">
    <w:abstractNumId w:val="1"/>
  </w:num>
  <w:num w:numId="5">
    <w:abstractNumId w:val="38"/>
  </w:num>
  <w:num w:numId="6">
    <w:abstractNumId w:val="31"/>
  </w:num>
  <w:num w:numId="7">
    <w:abstractNumId w:val="19"/>
  </w:num>
  <w:num w:numId="8">
    <w:abstractNumId w:val="32"/>
  </w:num>
  <w:num w:numId="9">
    <w:abstractNumId w:val="34"/>
  </w:num>
  <w:num w:numId="10">
    <w:abstractNumId w:val="2"/>
  </w:num>
  <w:num w:numId="11">
    <w:abstractNumId w:val="42"/>
  </w:num>
  <w:num w:numId="12">
    <w:abstractNumId w:val="9"/>
  </w:num>
  <w:num w:numId="13">
    <w:abstractNumId w:val="25"/>
  </w:num>
  <w:num w:numId="14">
    <w:abstractNumId w:val="15"/>
  </w:num>
  <w:num w:numId="15">
    <w:abstractNumId w:val="39"/>
  </w:num>
  <w:num w:numId="16">
    <w:abstractNumId w:val="29"/>
  </w:num>
  <w:num w:numId="17">
    <w:abstractNumId w:val="14"/>
  </w:num>
  <w:num w:numId="18">
    <w:abstractNumId w:val="11"/>
  </w:num>
  <w:num w:numId="19">
    <w:abstractNumId w:val="26"/>
  </w:num>
  <w:num w:numId="20">
    <w:abstractNumId w:val="3"/>
  </w:num>
  <w:num w:numId="21">
    <w:abstractNumId w:val="30"/>
  </w:num>
  <w:num w:numId="22">
    <w:abstractNumId w:val="12"/>
  </w:num>
  <w:num w:numId="23">
    <w:abstractNumId w:val="0"/>
  </w:num>
  <w:num w:numId="24">
    <w:abstractNumId w:val="5"/>
  </w:num>
  <w:num w:numId="25">
    <w:abstractNumId w:val="40"/>
  </w:num>
  <w:num w:numId="26">
    <w:abstractNumId w:val="35"/>
  </w:num>
  <w:num w:numId="27">
    <w:abstractNumId w:val="37"/>
  </w:num>
  <w:num w:numId="28">
    <w:abstractNumId w:val="27"/>
  </w:num>
  <w:num w:numId="29">
    <w:abstractNumId w:val="20"/>
  </w:num>
  <w:num w:numId="30">
    <w:abstractNumId w:val="8"/>
  </w:num>
  <w:num w:numId="31">
    <w:abstractNumId w:val="22"/>
  </w:num>
  <w:num w:numId="32">
    <w:abstractNumId w:val="7"/>
  </w:num>
  <w:num w:numId="33">
    <w:abstractNumId w:val="23"/>
  </w:num>
  <w:num w:numId="34">
    <w:abstractNumId w:val="16"/>
  </w:num>
  <w:num w:numId="35">
    <w:abstractNumId w:val="4"/>
  </w:num>
  <w:num w:numId="36">
    <w:abstractNumId w:val="17"/>
  </w:num>
  <w:num w:numId="37">
    <w:abstractNumId w:val="21"/>
  </w:num>
  <w:num w:numId="38">
    <w:abstractNumId w:val="28"/>
  </w:num>
  <w:num w:numId="39">
    <w:abstractNumId w:val="6"/>
  </w:num>
  <w:num w:numId="40">
    <w:abstractNumId w:val="13"/>
  </w:num>
  <w:num w:numId="41">
    <w:abstractNumId w:val="41"/>
  </w:num>
  <w:num w:numId="42">
    <w:abstractNumId w:val="36"/>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1247E"/>
    <w:rsid w:val="00012871"/>
    <w:rsid w:val="00023C92"/>
    <w:rsid w:val="000347E3"/>
    <w:rsid w:val="00041EAA"/>
    <w:rsid w:val="0004257B"/>
    <w:rsid w:val="00043A95"/>
    <w:rsid w:val="00060CE3"/>
    <w:rsid w:val="00062EEA"/>
    <w:rsid w:val="000770D8"/>
    <w:rsid w:val="000804F2"/>
    <w:rsid w:val="00085754"/>
    <w:rsid w:val="00095711"/>
    <w:rsid w:val="000A28BF"/>
    <w:rsid w:val="000A4BE4"/>
    <w:rsid w:val="000C2AD7"/>
    <w:rsid w:val="000D51E6"/>
    <w:rsid w:val="000D7B5E"/>
    <w:rsid w:val="000F3AF1"/>
    <w:rsid w:val="00106EB8"/>
    <w:rsid w:val="001171AE"/>
    <w:rsid w:val="00133B7B"/>
    <w:rsid w:val="00145F65"/>
    <w:rsid w:val="00152B83"/>
    <w:rsid w:val="00162BE3"/>
    <w:rsid w:val="0017339E"/>
    <w:rsid w:val="00180BD5"/>
    <w:rsid w:val="001B303E"/>
    <w:rsid w:val="001B3D37"/>
    <w:rsid w:val="001C0C60"/>
    <w:rsid w:val="001C3C44"/>
    <w:rsid w:val="001D19C3"/>
    <w:rsid w:val="001F5E1A"/>
    <w:rsid w:val="002001E4"/>
    <w:rsid w:val="00202199"/>
    <w:rsid w:val="0021508B"/>
    <w:rsid w:val="00220520"/>
    <w:rsid w:val="00243D54"/>
    <w:rsid w:val="002553EF"/>
    <w:rsid w:val="002661EE"/>
    <w:rsid w:val="00271C81"/>
    <w:rsid w:val="002823C4"/>
    <w:rsid w:val="002A369C"/>
    <w:rsid w:val="002A6D01"/>
    <w:rsid w:val="002B7599"/>
    <w:rsid w:val="002D5D75"/>
    <w:rsid w:val="002F39B6"/>
    <w:rsid w:val="002F5F78"/>
    <w:rsid w:val="002F6F50"/>
    <w:rsid w:val="0032657A"/>
    <w:rsid w:val="00333322"/>
    <w:rsid w:val="0033738E"/>
    <w:rsid w:val="003674B3"/>
    <w:rsid w:val="00370FC9"/>
    <w:rsid w:val="003734F0"/>
    <w:rsid w:val="00381D5C"/>
    <w:rsid w:val="00384CFB"/>
    <w:rsid w:val="003B0F29"/>
    <w:rsid w:val="003B442A"/>
    <w:rsid w:val="003C0798"/>
    <w:rsid w:val="003D5D8A"/>
    <w:rsid w:val="003E45BD"/>
    <w:rsid w:val="003E6250"/>
    <w:rsid w:val="00400353"/>
    <w:rsid w:val="004043EB"/>
    <w:rsid w:val="00407BF5"/>
    <w:rsid w:val="00422FBC"/>
    <w:rsid w:val="0042340F"/>
    <w:rsid w:val="00425828"/>
    <w:rsid w:val="004266CE"/>
    <w:rsid w:val="004369CF"/>
    <w:rsid w:val="0046578B"/>
    <w:rsid w:val="004C71A8"/>
    <w:rsid w:val="004D1BA1"/>
    <w:rsid w:val="004D7256"/>
    <w:rsid w:val="004E64AC"/>
    <w:rsid w:val="00503909"/>
    <w:rsid w:val="0050484F"/>
    <w:rsid w:val="00505BA2"/>
    <w:rsid w:val="00515F18"/>
    <w:rsid w:val="00551713"/>
    <w:rsid w:val="0055406F"/>
    <w:rsid w:val="00566E78"/>
    <w:rsid w:val="00571B9C"/>
    <w:rsid w:val="00576C2B"/>
    <w:rsid w:val="00581CA3"/>
    <w:rsid w:val="0059195F"/>
    <w:rsid w:val="005B1759"/>
    <w:rsid w:val="005B41EC"/>
    <w:rsid w:val="005C08CB"/>
    <w:rsid w:val="005C200D"/>
    <w:rsid w:val="005D730E"/>
    <w:rsid w:val="005F503E"/>
    <w:rsid w:val="00612324"/>
    <w:rsid w:val="0061287E"/>
    <w:rsid w:val="0062196D"/>
    <w:rsid w:val="00625176"/>
    <w:rsid w:val="006254DF"/>
    <w:rsid w:val="006360B9"/>
    <w:rsid w:val="00643151"/>
    <w:rsid w:val="0065009D"/>
    <w:rsid w:val="00683054"/>
    <w:rsid w:val="006A3E50"/>
    <w:rsid w:val="006A7560"/>
    <w:rsid w:val="006E10AD"/>
    <w:rsid w:val="00713456"/>
    <w:rsid w:val="00714D4B"/>
    <w:rsid w:val="00715BC7"/>
    <w:rsid w:val="00745A3B"/>
    <w:rsid w:val="0075263F"/>
    <w:rsid w:val="00780391"/>
    <w:rsid w:val="00785330"/>
    <w:rsid w:val="007929AD"/>
    <w:rsid w:val="00795970"/>
    <w:rsid w:val="007A348E"/>
    <w:rsid w:val="007B03F2"/>
    <w:rsid w:val="007B66BF"/>
    <w:rsid w:val="007C3FB1"/>
    <w:rsid w:val="007E468E"/>
    <w:rsid w:val="007F0F38"/>
    <w:rsid w:val="007F3927"/>
    <w:rsid w:val="00844762"/>
    <w:rsid w:val="008653C4"/>
    <w:rsid w:val="00867751"/>
    <w:rsid w:val="00876B6C"/>
    <w:rsid w:val="00886D20"/>
    <w:rsid w:val="008E5903"/>
    <w:rsid w:val="008F2CDB"/>
    <w:rsid w:val="00905467"/>
    <w:rsid w:val="009244E1"/>
    <w:rsid w:val="00950405"/>
    <w:rsid w:val="00966386"/>
    <w:rsid w:val="00975E09"/>
    <w:rsid w:val="00985B78"/>
    <w:rsid w:val="00987446"/>
    <w:rsid w:val="009A542A"/>
    <w:rsid w:val="009B7B31"/>
    <w:rsid w:val="009D1638"/>
    <w:rsid w:val="009E276C"/>
    <w:rsid w:val="009E49D1"/>
    <w:rsid w:val="009F7D41"/>
    <w:rsid w:val="00A00B9D"/>
    <w:rsid w:val="00A070E8"/>
    <w:rsid w:val="00A25669"/>
    <w:rsid w:val="00A26E71"/>
    <w:rsid w:val="00A2752C"/>
    <w:rsid w:val="00A31CB4"/>
    <w:rsid w:val="00A44590"/>
    <w:rsid w:val="00A62DBB"/>
    <w:rsid w:val="00A63E28"/>
    <w:rsid w:val="00A6655F"/>
    <w:rsid w:val="00A75AB3"/>
    <w:rsid w:val="00A843EB"/>
    <w:rsid w:val="00AA46FA"/>
    <w:rsid w:val="00AE36D3"/>
    <w:rsid w:val="00B0548F"/>
    <w:rsid w:val="00B17FED"/>
    <w:rsid w:val="00B24010"/>
    <w:rsid w:val="00B33D8F"/>
    <w:rsid w:val="00B411EE"/>
    <w:rsid w:val="00B5156F"/>
    <w:rsid w:val="00B72A41"/>
    <w:rsid w:val="00BF3E8E"/>
    <w:rsid w:val="00BF54A8"/>
    <w:rsid w:val="00C15ABF"/>
    <w:rsid w:val="00C47360"/>
    <w:rsid w:val="00C50377"/>
    <w:rsid w:val="00C64CEC"/>
    <w:rsid w:val="00C662D7"/>
    <w:rsid w:val="00C80723"/>
    <w:rsid w:val="00C86FBF"/>
    <w:rsid w:val="00C9483B"/>
    <w:rsid w:val="00CB2052"/>
    <w:rsid w:val="00CE2C31"/>
    <w:rsid w:val="00CF132E"/>
    <w:rsid w:val="00CF21FC"/>
    <w:rsid w:val="00D06299"/>
    <w:rsid w:val="00D20CE9"/>
    <w:rsid w:val="00D22AB3"/>
    <w:rsid w:val="00D2487D"/>
    <w:rsid w:val="00D27FE6"/>
    <w:rsid w:val="00D3109C"/>
    <w:rsid w:val="00D40AE2"/>
    <w:rsid w:val="00D56A57"/>
    <w:rsid w:val="00D57F86"/>
    <w:rsid w:val="00D66374"/>
    <w:rsid w:val="00D93322"/>
    <w:rsid w:val="00D942F3"/>
    <w:rsid w:val="00DA1187"/>
    <w:rsid w:val="00DA5F6B"/>
    <w:rsid w:val="00DC7068"/>
    <w:rsid w:val="00DD3FFF"/>
    <w:rsid w:val="00DE6D3F"/>
    <w:rsid w:val="00E0497F"/>
    <w:rsid w:val="00E1132F"/>
    <w:rsid w:val="00E12656"/>
    <w:rsid w:val="00E23845"/>
    <w:rsid w:val="00E23FC5"/>
    <w:rsid w:val="00E4092A"/>
    <w:rsid w:val="00E503B8"/>
    <w:rsid w:val="00E549B7"/>
    <w:rsid w:val="00E56ADD"/>
    <w:rsid w:val="00E56F58"/>
    <w:rsid w:val="00E63E93"/>
    <w:rsid w:val="00E776D1"/>
    <w:rsid w:val="00E81D3D"/>
    <w:rsid w:val="00E844DC"/>
    <w:rsid w:val="00EA682D"/>
    <w:rsid w:val="00EA73BE"/>
    <w:rsid w:val="00EB305C"/>
    <w:rsid w:val="00EC15EA"/>
    <w:rsid w:val="00ED0E98"/>
    <w:rsid w:val="00ED726F"/>
    <w:rsid w:val="00EE4107"/>
    <w:rsid w:val="00F013A0"/>
    <w:rsid w:val="00F26B57"/>
    <w:rsid w:val="00F65562"/>
    <w:rsid w:val="00F70CFE"/>
    <w:rsid w:val="00F85B4C"/>
    <w:rsid w:val="00F922E9"/>
    <w:rsid w:val="00FA0F8D"/>
    <w:rsid w:val="00FA4DE3"/>
    <w:rsid w:val="00FB61F5"/>
    <w:rsid w:val="00FC521F"/>
    <w:rsid w:val="00FD4BF4"/>
    <w:rsid w:val="00FE1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styleId="UnresolvedMention">
    <w:name w:val="Unresolved Mention"/>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985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8533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85330"/>
    <w:rPr>
      <w:rFonts w:ascii="Calibri" w:hAnsi="Calibri"/>
      <w:szCs w:val="21"/>
    </w:rPr>
  </w:style>
  <w:style w:type="character" w:customStyle="1" w:styleId="apple-tab-span">
    <w:name w:val="apple-tab-span"/>
    <w:basedOn w:val="DefaultParagraphFont"/>
    <w:rsid w:val="00A6655F"/>
  </w:style>
  <w:style w:type="character" w:styleId="FollowedHyperlink">
    <w:name w:val="FollowedHyperlink"/>
    <w:basedOn w:val="DefaultParagraphFont"/>
    <w:uiPriority w:val="99"/>
    <w:semiHidden/>
    <w:unhideWhenUsed/>
    <w:rsid w:val="00133B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518788">
      <w:bodyDiv w:val="1"/>
      <w:marLeft w:val="0"/>
      <w:marRight w:val="0"/>
      <w:marTop w:val="0"/>
      <w:marBottom w:val="0"/>
      <w:divBdr>
        <w:top w:val="none" w:sz="0" w:space="0" w:color="auto"/>
        <w:left w:val="none" w:sz="0" w:space="0" w:color="auto"/>
        <w:bottom w:val="none" w:sz="0" w:space="0" w:color="auto"/>
        <w:right w:val="none" w:sz="0" w:space="0" w:color="auto"/>
      </w:divBdr>
    </w:div>
    <w:div w:id="376660787">
      <w:bodyDiv w:val="1"/>
      <w:marLeft w:val="0"/>
      <w:marRight w:val="0"/>
      <w:marTop w:val="0"/>
      <w:marBottom w:val="0"/>
      <w:divBdr>
        <w:top w:val="none" w:sz="0" w:space="0" w:color="auto"/>
        <w:left w:val="none" w:sz="0" w:space="0" w:color="auto"/>
        <w:bottom w:val="none" w:sz="0" w:space="0" w:color="auto"/>
        <w:right w:val="none" w:sz="0" w:space="0" w:color="auto"/>
      </w:divBdr>
      <w:divsChild>
        <w:div w:id="1142891763">
          <w:marLeft w:val="547"/>
          <w:marRight w:val="0"/>
          <w:marTop w:val="0"/>
          <w:marBottom w:val="0"/>
          <w:divBdr>
            <w:top w:val="none" w:sz="0" w:space="0" w:color="auto"/>
            <w:left w:val="none" w:sz="0" w:space="0" w:color="auto"/>
            <w:bottom w:val="none" w:sz="0" w:space="0" w:color="auto"/>
            <w:right w:val="none" w:sz="0" w:space="0" w:color="auto"/>
          </w:divBdr>
        </w:div>
      </w:divsChild>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6578">
      <w:bodyDiv w:val="1"/>
      <w:marLeft w:val="0"/>
      <w:marRight w:val="0"/>
      <w:marTop w:val="0"/>
      <w:marBottom w:val="0"/>
      <w:divBdr>
        <w:top w:val="none" w:sz="0" w:space="0" w:color="auto"/>
        <w:left w:val="none" w:sz="0" w:space="0" w:color="auto"/>
        <w:bottom w:val="none" w:sz="0" w:space="0" w:color="auto"/>
        <w:right w:val="none" w:sz="0" w:space="0" w:color="auto"/>
      </w:divBdr>
    </w:div>
    <w:div w:id="1568145879">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JCc1PuxSEEQ7pupW7ozSVm5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ZoJFQKtaNo74qGHLn6xHYFp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3.basecamp.com/p/gCU6yfMn5jYwX5RyUnoC6oZc" TargetMode="External"/><Relationship Id="rId4" Type="http://schemas.openxmlformats.org/officeDocument/2006/relationships/settings" Target="settings.xml"/><Relationship Id="rId9" Type="http://schemas.openxmlformats.org/officeDocument/2006/relationships/hyperlink" Target="https://public.3.basecamp.com/p/g98DnNm3J4jK6VDaoptcQCc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B472E-15E3-455C-B98C-031B77790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1842</Words>
  <Characters>10505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23</cp:revision>
  <dcterms:created xsi:type="dcterms:W3CDTF">2018-07-06T19:41:00Z</dcterms:created>
  <dcterms:modified xsi:type="dcterms:W3CDTF">2018-07-09T20:19:00Z</dcterms:modified>
</cp:coreProperties>
</file>