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257DB4AE" w:rsidR="00271C81" w:rsidRPr="008921B3" w:rsidRDefault="00271C81" w:rsidP="00887992">
      <w:pPr>
        <w:spacing w:after="0" w:line="240" w:lineRule="auto"/>
        <w:jc w:val="both"/>
        <w:rPr>
          <w:rFonts w:cstheme="minorHAnsi"/>
          <w:b/>
        </w:rPr>
      </w:pPr>
      <w:bookmarkStart w:id="0" w:name="_Hlk534900497"/>
    </w:p>
    <w:p w14:paraId="4CD43F53" w14:textId="19908AD5" w:rsidR="00110F3D" w:rsidRPr="008921B3" w:rsidRDefault="00E4092A" w:rsidP="009C394D">
      <w:pPr>
        <w:pStyle w:val="Heading1"/>
        <w:jc w:val="center"/>
        <w:rPr>
          <w:rFonts w:asciiTheme="minorHAnsi" w:hAnsiTheme="minorHAnsi" w:cstheme="minorHAnsi"/>
          <w:color w:val="3296D2"/>
        </w:rPr>
      </w:pPr>
      <w:r w:rsidRPr="008921B3">
        <w:rPr>
          <w:rFonts w:asciiTheme="minorHAnsi" w:hAnsiTheme="minorHAnsi" w:cstheme="minorHAnsi"/>
          <w:color w:val="3296D2"/>
        </w:rPr>
        <w:t>CORHA Governance Committee Call</w:t>
      </w:r>
      <w:r w:rsidR="00625176" w:rsidRPr="008921B3">
        <w:rPr>
          <w:rFonts w:asciiTheme="minorHAnsi" w:hAnsiTheme="minorHAnsi" w:cstheme="minorHAnsi"/>
          <w:color w:val="3296D2"/>
        </w:rPr>
        <w:t xml:space="preserve"> </w:t>
      </w:r>
    </w:p>
    <w:p w14:paraId="3C6086ED" w14:textId="0D000CB8" w:rsidR="00E4092A" w:rsidRPr="008921B3" w:rsidRDefault="009725B4" w:rsidP="009C394D">
      <w:pPr>
        <w:spacing w:after="0" w:line="240" w:lineRule="auto"/>
        <w:jc w:val="center"/>
        <w:rPr>
          <w:rFonts w:cstheme="minorHAnsi"/>
        </w:rPr>
      </w:pPr>
      <w:r w:rsidRPr="008921B3">
        <w:rPr>
          <w:rFonts w:cstheme="minorHAnsi"/>
        </w:rPr>
        <w:t>January 2</w:t>
      </w:r>
      <w:r w:rsidR="00745A3B" w:rsidRPr="008921B3">
        <w:rPr>
          <w:rFonts w:cstheme="minorHAnsi"/>
        </w:rPr>
        <w:t>, 201</w:t>
      </w:r>
      <w:r w:rsidRPr="008921B3">
        <w:rPr>
          <w:rFonts w:cstheme="minorHAnsi"/>
        </w:rPr>
        <w:t>9</w:t>
      </w:r>
      <w:r w:rsidR="00745A3B" w:rsidRPr="008921B3">
        <w:rPr>
          <w:rFonts w:cstheme="minorHAnsi"/>
        </w:rPr>
        <w:t xml:space="preserve"> |</w:t>
      </w:r>
      <w:r w:rsidR="004D7256" w:rsidRPr="008921B3">
        <w:rPr>
          <w:rFonts w:cstheme="minorHAnsi"/>
        </w:rPr>
        <w:t xml:space="preserve"> </w:t>
      </w:r>
      <w:r w:rsidR="00E4092A" w:rsidRPr="008921B3">
        <w:rPr>
          <w:rFonts w:cstheme="minorHAnsi"/>
        </w:rPr>
        <w:t xml:space="preserve">2:00 PM </w:t>
      </w:r>
      <w:r w:rsidR="00643151" w:rsidRPr="008921B3">
        <w:rPr>
          <w:rFonts w:cstheme="minorHAnsi"/>
        </w:rPr>
        <w:t xml:space="preserve">– 3:00 PM </w:t>
      </w:r>
      <w:r w:rsidR="00E4092A" w:rsidRPr="008921B3">
        <w:rPr>
          <w:rFonts w:cstheme="minorHAnsi"/>
        </w:rPr>
        <w:t>E</w:t>
      </w:r>
      <w:r w:rsidR="00440F56" w:rsidRPr="008921B3">
        <w:rPr>
          <w:rFonts w:cstheme="minorHAnsi"/>
        </w:rPr>
        <w:t>S</w:t>
      </w:r>
      <w:r w:rsidR="00E4092A" w:rsidRPr="008921B3">
        <w:rPr>
          <w:rFonts w:cstheme="minorHAnsi"/>
        </w:rPr>
        <w:t>T</w:t>
      </w:r>
    </w:p>
    <w:p w14:paraId="2095DED7" w14:textId="77777777" w:rsidR="00D605B7" w:rsidRDefault="00D605B7" w:rsidP="00612324">
      <w:pPr>
        <w:spacing w:after="0" w:line="240" w:lineRule="auto"/>
        <w:rPr>
          <w:b/>
        </w:rPr>
      </w:pPr>
    </w:p>
    <w:p w14:paraId="5930086B" w14:textId="1CAB3597" w:rsidR="00612324" w:rsidRPr="00D605B7" w:rsidRDefault="007913E3" w:rsidP="00612324">
      <w:pPr>
        <w:spacing w:after="0" w:line="240" w:lineRule="auto"/>
        <w:rPr>
          <w:rFonts w:cstheme="minorHAnsi"/>
        </w:rPr>
      </w:pPr>
      <w:r w:rsidRPr="008921B3">
        <w:rPr>
          <w:rFonts w:cstheme="minorHAnsi"/>
          <w:b/>
        </w:rPr>
        <w:t xml:space="preserve">Participants: </w:t>
      </w:r>
      <w:r w:rsidRPr="00D605B7">
        <w:rPr>
          <w:rFonts w:cstheme="minorHAnsi"/>
        </w:rPr>
        <w:t>Marion Kainer, Gerd Clabaugh, Joe Perz, Wendy Bamberg, Jim Blumenstock, Jeff Engel, Meredith Allen</w:t>
      </w:r>
      <w:r w:rsidR="0061269D">
        <w:rPr>
          <w:rFonts w:cstheme="minorHAnsi"/>
        </w:rPr>
        <w:t>,</w:t>
      </w:r>
      <w:r w:rsidRPr="00D605B7">
        <w:rPr>
          <w:rFonts w:cstheme="minorHAnsi"/>
        </w:rPr>
        <w:t xml:space="preserve"> Dhara Shah, Kate Heyer, </w:t>
      </w:r>
      <w:r w:rsidR="0061269D">
        <w:rPr>
          <w:rFonts w:cstheme="minorHAnsi"/>
        </w:rPr>
        <w:t xml:space="preserve">and </w:t>
      </w:r>
      <w:r w:rsidRPr="00D605B7">
        <w:rPr>
          <w:rFonts w:cstheme="minorHAnsi"/>
        </w:rPr>
        <w:t>Monica Schroeder</w:t>
      </w:r>
    </w:p>
    <w:p w14:paraId="6457B34F" w14:textId="2FFF3CAE" w:rsidR="005B41EC" w:rsidRPr="008921B3" w:rsidRDefault="005B41EC" w:rsidP="00D40AE2">
      <w:pPr>
        <w:pStyle w:val="ListParagraph"/>
        <w:spacing w:after="0" w:line="240" w:lineRule="auto"/>
        <w:ind w:left="0"/>
        <w:rPr>
          <w:rFonts w:cstheme="minorHAnsi"/>
          <w:b/>
        </w:rPr>
      </w:pPr>
    </w:p>
    <w:p w14:paraId="229A1351" w14:textId="45B9E4B5" w:rsidR="004C71A8" w:rsidRPr="008921B3" w:rsidRDefault="00F710E5" w:rsidP="004C71A8">
      <w:pPr>
        <w:pStyle w:val="ListParagraph"/>
        <w:spacing w:after="0" w:line="240" w:lineRule="auto"/>
        <w:ind w:left="0"/>
        <w:rPr>
          <w:rFonts w:cstheme="minorHAnsi"/>
          <w:b/>
        </w:rPr>
      </w:pPr>
      <w:r>
        <w:rPr>
          <w:rFonts w:cstheme="minorHAnsi"/>
          <w:b/>
        </w:rPr>
        <w:t>CORHA</w:t>
      </w:r>
      <w:r w:rsidR="00E06D72" w:rsidRPr="008921B3">
        <w:rPr>
          <w:rFonts w:cstheme="minorHAnsi"/>
          <w:b/>
        </w:rPr>
        <w:t xml:space="preserve"> </w:t>
      </w:r>
      <w:r w:rsidR="007B2A2E" w:rsidRPr="008921B3">
        <w:rPr>
          <w:rFonts w:cstheme="minorHAnsi"/>
          <w:b/>
        </w:rPr>
        <w:t>Sustainability</w:t>
      </w:r>
      <w:r w:rsidR="00E06D72" w:rsidRPr="008921B3">
        <w:rPr>
          <w:rFonts w:cstheme="minorHAnsi"/>
          <w:b/>
        </w:rPr>
        <w:t xml:space="preserve"> </w:t>
      </w:r>
      <w:r>
        <w:rPr>
          <w:rFonts w:cstheme="minorHAnsi"/>
          <w:b/>
        </w:rPr>
        <w:t>and Funding</w:t>
      </w:r>
    </w:p>
    <w:p w14:paraId="1000DE30" w14:textId="7F7807CE" w:rsidR="002B3ED5" w:rsidRPr="008921B3" w:rsidRDefault="002B3ED5" w:rsidP="00E06D72">
      <w:pPr>
        <w:spacing w:after="0" w:line="240" w:lineRule="auto"/>
        <w:rPr>
          <w:rFonts w:cstheme="minorHAnsi"/>
        </w:rPr>
      </w:pPr>
      <w:r w:rsidRPr="008921B3">
        <w:rPr>
          <w:rFonts w:cstheme="minorHAnsi"/>
        </w:rPr>
        <w:t>The call</w:t>
      </w:r>
      <w:r w:rsidR="00C63C0D" w:rsidRPr="008921B3">
        <w:rPr>
          <w:rFonts w:cstheme="minorHAnsi"/>
        </w:rPr>
        <w:t xml:space="preserve"> to discuss CORHA’s sustainability and funding</w:t>
      </w:r>
      <w:r w:rsidR="00F710E5">
        <w:rPr>
          <w:rFonts w:cstheme="minorHAnsi"/>
        </w:rPr>
        <w:t xml:space="preserve"> priorities with ASTHO and CSTE leadership</w:t>
      </w:r>
      <w:r w:rsidR="00C63C0D" w:rsidRPr="008921B3">
        <w:rPr>
          <w:rFonts w:cstheme="minorHAnsi"/>
        </w:rPr>
        <w:t xml:space="preserve"> is scheduled for January 16, at 2:00 p.m</w:t>
      </w:r>
      <w:r w:rsidRPr="008921B3">
        <w:rPr>
          <w:rFonts w:cstheme="minorHAnsi"/>
        </w:rPr>
        <w:t>.</w:t>
      </w:r>
      <w:r w:rsidR="0061269D">
        <w:rPr>
          <w:rFonts w:cstheme="minorHAnsi"/>
        </w:rPr>
        <w:t xml:space="preserve"> ET.</w:t>
      </w:r>
      <w:r w:rsidR="00E06D72" w:rsidRPr="008921B3">
        <w:rPr>
          <w:rFonts w:cstheme="minorHAnsi"/>
        </w:rPr>
        <w:t xml:space="preserve"> The </w:t>
      </w:r>
      <w:r w:rsidR="00F710E5">
        <w:rPr>
          <w:rFonts w:cstheme="minorHAnsi"/>
        </w:rPr>
        <w:t xml:space="preserve">group </w:t>
      </w:r>
      <w:r w:rsidR="00881D42">
        <w:rPr>
          <w:rFonts w:cstheme="minorHAnsi"/>
        </w:rPr>
        <w:t>touched on</w:t>
      </w:r>
      <w:r w:rsidR="00F710E5">
        <w:rPr>
          <w:rFonts w:cstheme="minorHAnsi"/>
        </w:rPr>
        <w:t xml:space="preserve"> the topic on this GC call</w:t>
      </w:r>
      <w:r w:rsidR="00E06D72" w:rsidRPr="008921B3">
        <w:rPr>
          <w:rFonts w:cstheme="minorHAnsi"/>
        </w:rPr>
        <w:t>:</w:t>
      </w:r>
    </w:p>
    <w:p w14:paraId="2C2715F1" w14:textId="6156D052" w:rsidR="0034172F" w:rsidRPr="00AA1667" w:rsidRDefault="0061269D" w:rsidP="00291C16">
      <w:pPr>
        <w:pStyle w:val="ListParagraph"/>
        <w:numPr>
          <w:ilvl w:val="0"/>
          <w:numId w:val="3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Members suggested that staff and </w:t>
      </w:r>
      <w:r w:rsidR="00D97076">
        <w:rPr>
          <w:rFonts w:cs="Times New Roman"/>
        </w:rPr>
        <w:t xml:space="preserve">CDC </w:t>
      </w:r>
      <w:r w:rsidR="00D97076" w:rsidRPr="00AA1667">
        <w:rPr>
          <w:rFonts w:cs="Times New Roman"/>
        </w:rPr>
        <w:t>take</w:t>
      </w:r>
      <w:r w:rsidR="002D2B81" w:rsidRPr="00AA1667">
        <w:rPr>
          <w:rFonts w:cs="Times New Roman"/>
        </w:rPr>
        <w:t xml:space="preserve"> stock of </w:t>
      </w:r>
      <w:r w:rsidR="00881D42">
        <w:rPr>
          <w:rFonts w:cs="Times New Roman"/>
        </w:rPr>
        <w:t xml:space="preserve">CORHA </w:t>
      </w:r>
      <w:r w:rsidR="002D2B81" w:rsidRPr="00AA1667">
        <w:rPr>
          <w:rFonts w:cs="Times New Roman"/>
        </w:rPr>
        <w:t>resources</w:t>
      </w:r>
      <w:r w:rsidR="00881D42">
        <w:rPr>
          <w:rFonts w:cs="Times New Roman"/>
        </w:rPr>
        <w:t xml:space="preserve"> currently </w:t>
      </w:r>
      <w:r>
        <w:rPr>
          <w:rFonts w:cs="Times New Roman"/>
        </w:rPr>
        <w:t>available</w:t>
      </w:r>
      <w:r w:rsidR="002D2B81" w:rsidRPr="00AA1667">
        <w:rPr>
          <w:rFonts w:cs="Times New Roman"/>
        </w:rPr>
        <w:t xml:space="preserve"> </w:t>
      </w:r>
      <w:r w:rsidR="00881D42">
        <w:rPr>
          <w:rFonts w:cs="Times New Roman"/>
        </w:rPr>
        <w:t>within both organizations</w:t>
      </w:r>
      <w:r w:rsidR="00C46126" w:rsidRPr="00AA1667">
        <w:rPr>
          <w:rFonts w:cs="Times New Roman"/>
        </w:rPr>
        <w:t xml:space="preserve"> </w:t>
      </w:r>
      <w:r w:rsidR="00AA1667" w:rsidRPr="00AA1667">
        <w:rPr>
          <w:rFonts w:cs="Times New Roman"/>
        </w:rPr>
        <w:t>and conduct</w:t>
      </w:r>
      <w:r w:rsidR="003A493F" w:rsidRPr="00AA1667">
        <w:rPr>
          <w:rFonts w:cs="Times New Roman"/>
        </w:rPr>
        <w:t xml:space="preserve"> a gap assessment of resources</w:t>
      </w:r>
      <w:r w:rsidR="00AA1667" w:rsidRPr="00AA1667">
        <w:rPr>
          <w:rFonts w:cs="Times New Roman"/>
        </w:rPr>
        <w:t xml:space="preserve"> available</w:t>
      </w:r>
      <w:r w:rsidR="003A493F" w:rsidRPr="00AA1667">
        <w:rPr>
          <w:rFonts w:cs="Times New Roman"/>
        </w:rPr>
        <w:t xml:space="preserve"> vs</w:t>
      </w:r>
      <w:r>
        <w:rPr>
          <w:rFonts w:cs="Times New Roman"/>
        </w:rPr>
        <w:t>.</w:t>
      </w:r>
      <w:r w:rsidR="003A493F" w:rsidRPr="00AA1667">
        <w:rPr>
          <w:rFonts w:cs="Times New Roman"/>
        </w:rPr>
        <w:t xml:space="preserve"> </w:t>
      </w:r>
      <w:r w:rsidR="00AA1667" w:rsidRPr="00AA1667">
        <w:rPr>
          <w:rFonts w:cs="Times New Roman"/>
        </w:rPr>
        <w:t>resources needed for</w:t>
      </w:r>
      <w:r w:rsidR="003A493F" w:rsidRPr="00AA1667">
        <w:rPr>
          <w:rFonts w:cs="Times New Roman"/>
        </w:rPr>
        <w:t xml:space="preserve"> </w:t>
      </w:r>
      <w:r w:rsidR="00AA1667" w:rsidRPr="00AA1667">
        <w:rPr>
          <w:rFonts w:cs="Times New Roman"/>
        </w:rPr>
        <w:t>CORHA investments/</w:t>
      </w:r>
      <w:r w:rsidR="003A493F" w:rsidRPr="00AA1667">
        <w:rPr>
          <w:rFonts w:cs="Times New Roman"/>
        </w:rPr>
        <w:t xml:space="preserve">planned activities. </w:t>
      </w:r>
      <w:r w:rsidR="00AA1667" w:rsidRPr="00AA1667">
        <w:rPr>
          <w:rFonts w:cs="Times New Roman"/>
        </w:rPr>
        <w:t xml:space="preserve">This assessment will </w:t>
      </w:r>
      <w:r w:rsidR="0034172F" w:rsidRPr="00AA1667">
        <w:rPr>
          <w:rFonts w:cs="Times New Roman"/>
        </w:rPr>
        <w:t xml:space="preserve">provide </w:t>
      </w:r>
      <w:r w:rsidR="00A57090" w:rsidRPr="00AA1667">
        <w:rPr>
          <w:rFonts w:cs="Times New Roman"/>
        </w:rPr>
        <w:t>information</w:t>
      </w:r>
      <w:r w:rsidR="0034172F" w:rsidRPr="00AA1667">
        <w:rPr>
          <w:rFonts w:cs="Times New Roman"/>
        </w:rPr>
        <w:t xml:space="preserve"> on</w:t>
      </w:r>
      <w:r w:rsidR="00AA1667">
        <w:rPr>
          <w:rFonts w:cs="Times New Roman"/>
        </w:rPr>
        <w:t xml:space="preserve"> necessary budget adjustments and inform the development of</w:t>
      </w:r>
      <w:r w:rsidR="0034172F" w:rsidRPr="00AA1667">
        <w:rPr>
          <w:rFonts w:cs="Times New Roman"/>
        </w:rPr>
        <w:t xml:space="preserve"> a</w:t>
      </w:r>
      <w:r w:rsidR="00D06DD1" w:rsidRPr="00AA1667">
        <w:rPr>
          <w:rFonts w:cs="Times New Roman"/>
        </w:rPr>
        <w:t xml:space="preserve"> budget plan.</w:t>
      </w:r>
    </w:p>
    <w:p w14:paraId="4A01A6CA" w14:textId="2B32431E" w:rsidR="003A493F" w:rsidRPr="00C63C0D" w:rsidRDefault="003A493F" w:rsidP="00F744F2">
      <w:pPr>
        <w:pStyle w:val="ListParagraph"/>
        <w:numPr>
          <w:ilvl w:val="0"/>
          <w:numId w:val="3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One idea to consider </w:t>
      </w:r>
      <w:r w:rsidR="00737440">
        <w:rPr>
          <w:rFonts w:cs="Times New Roman"/>
        </w:rPr>
        <w:t>is</w:t>
      </w:r>
      <w:r>
        <w:rPr>
          <w:rFonts w:cs="Times New Roman"/>
        </w:rPr>
        <w:t xml:space="preserve"> re-direct</w:t>
      </w:r>
      <w:r w:rsidR="00D364FF">
        <w:rPr>
          <w:rFonts w:cs="Times New Roman"/>
        </w:rPr>
        <w:t>ing</w:t>
      </w:r>
      <w:r w:rsidR="00AA1667">
        <w:rPr>
          <w:rFonts w:cs="Times New Roman"/>
        </w:rPr>
        <w:t xml:space="preserve"> or re-prioritiz</w:t>
      </w:r>
      <w:r w:rsidR="00D364FF">
        <w:rPr>
          <w:rFonts w:cs="Times New Roman"/>
        </w:rPr>
        <w:t>ing</w:t>
      </w:r>
      <w:r w:rsidR="00AA1667">
        <w:rPr>
          <w:rFonts w:cs="Times New Roman"/>
        </w:rPr>
        <w:t xml:space="preserve"> </w:t>
      </w:r>
      <w:r>
        <w:rPr>
          <w:rFonts w:cs="Times New Roman"/>
        </w:rPr>
        <w:t>activities within the current cooperative agreements from both organizations</w:t>
      </w:r>
      <w:r w:rsidR="0061269D">
        <w:rPr>
          <w:rFonts w:cs="Times New Roman"/>
        </w:rPr>
        <w:t xml:space="preserve"> to meet CORHA</w:t>
      </w:r>
      <w:r w:rsidR="005A266D">
        <w:rPr>
          <w:rFonts w:cs="Times New Roman"/>
        </w:rPr>
        <w:t>’s</w:t>
      </w:r>
      <w:r w:rsidR="0061269D">
        <w:rPr>
          <w:rFonts w:cs="Times New Roman"/>
        </w:rPr>
        <w:t xml:space="preserve"> goals</w:t>
      </w:r>
      <w:r>
        <w:rPr>
          <w:rFonts w:cs="Times New Roman"/>
        </w:rPr>
        <w:t xml:space="preserve">. </w:t>
      </w:r>
    </w:p>
    <w:p w14:paraId="04D55F27" w14:textId="77777777" w:rsidR="00E06D72" w:rsidRDefault="00E06D72" w:rsidP="00E06D72">
      <w:pPr>
        <w:spacing w:after="0" w:line="240" w:lineRule="auto"/>
        <w:rPr>
          <w:rFonts w:cs="Times New Roman"/>
          <w:b/>
        </w:rPr>
      </w:pPr>
    </w:p>
    <w:p w14:paraId="19230534" w14:textId="2BE4D53D" w:rsidR="00E06D72" w:rsidRPr="00E06D72" w:rsidRDefault="00E06D72" w:rsidP="00E06D72">
      <w:pPr>
        <w:spacing w:after="0" w:line="240" w:lineRule="auto"/>
        <w:rPr>
          <w:rFonts w:cs="Times New Roman"/>
          <w:b/>
        </w:rPr>
      </w:pPr>
      <w:r w:rsidRPr="00E06D72">
        <w:rPr>
          <w:rFonts w:cs="Times New Roman"/>
          <w:b/>
        </w:rPr>
        <w:t xml:space="preserve">Fall In-Person Meeting Debrief </w:t>
      </w:r>
    </w:p>
    <w:p w14:paraId="73AC0E83" w14:textId="2B624302" w:rsidR="007913E3" w:rsidRPr="00E06D72" w:rsidRDefault="009211A8" w:rsidP="00E06D72">
      <w:pPr>
        <w:spacing w:after="0" w:line="240" w:lineRule="auto"/>
        <w:rPr>
          <w:rFonts w:cs="Times New Roman"/>
        </w:rPr>
      </w:pPr>
      <w:r>
        <w:rPr>
          <w:rFonts w:ascii="Calibri" w:hAnsi="Calibri" w:cs="Calibri"/>
        </w:rPr>
        <w:t>The group provided the following f</w:t>
      </w:r>
      <w:r w:rsidR="00E06D72">
        <w:rPr>
          <w:rFonts w:ascii="Calibri" w:hAnsi="Calibri" w:cs="Calibri"/>
        </w:rPr>
        <w:t xml:space="preserve">eedback about the </w:t>
      </w:r>
      <w:r w:rsidR="00080FB0">
        <w:rPr>
          <w:rFonts w:ascii="Calibri" w:hAnsi="Calibri" w:cs="Calibri"/>
        </w:rPr>
        <w:t xml:space="preserve">fall in-person </w:t>
      </w:r>
      <w:r w:rsidR="00E06D72">
        <w:rPr>
          <w:rFonts w:ascii="Calibri" w:hAnsi="Calibri" w:cs="Calibri"/>
        </w:rPr>
        <w:t xml:space="preserve">meeting: </w:t>
      </w:r>
    </w:p>
    <w:p w14:paraId="61E369DC" w14:textId="7A64A09A" w:rsidR="00606985" w:rsidRDefault="00606985" w:rsidP="00E06D72">
      <w:pPr>
        <w:pStyle w:val="ListParagraph"/>
        <w:numPr>
          <w:ilvl w:val="0"/>
          <w:numId w:val="44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</w:t>
      </w:r>
      <w:r w:rsidR="00E06D72">
        <w:rPr>
          <w:rFonts w:ascii="Calibri" w:hAnsi="Calibri" w:cs="Calibri"/>
        </w:rPr>
        <w:t xml:space="preserve"> </w:t>
      </w:r>
      <w:r w:rsidR="00881D42">
        <w:rPr>
          <w:rFonts w:ascii="Calibri" w:hAnsi="Calibri" w:cs="Calibri"/>
        </w:rPr>
        <w:t>general</w:t>
      </w:r>
      <w:r>
        <w:rPr>
          <w:rFonts w:ascii="Calibri" w:hAnsi="Calibri" w:cs="Calibri"/>
        </w:rPr>
        <w:t xml:space="preserve"> </w:t>
      </w:r>
      <w:r w:rsidR="00881D42">
        <w:rPr>
          <w:rFonts w:ascii="Calibri" w:hAnsi="Calibri" w:cs="Calibri"/>
        </w:rPr>
        <w:t>feedback</w:t>
      </w:r>
      <w:r>
        <w:rPr>
          <w:rFonts w:ascii="Calibri" w:hAnsi="Calibri" w:cs="Calibri"/>
        </w:rPr>
        <w:t xml:space="preserve"> was that the</w:t>
      </w:r>
      <w:r w:rsidR="00E06D72">
        <w:rPr>
          <w:rFonts w:ascii="Calibri" w:hAnsi="Calibri" w:cs="Calibri"/>
        </w:rPr>
        <w:t xml:space="preserve"> Governance Committee</w:t>
      </w:r>
      <w:r>
        <w:rPr>
          <w:rFonts w:ascii="Calibri" w:hAnsi="Calibri" w:cs="Calibri"/>
        </w:rPr>
        <w:t>/leadership</w:t>
      </w:r>
      <w:r w:rsidR="00E06D72">
        <w:rPr>
          <w:rFonts w:ascii="Calibri" w:hAnsi="Calibri" w:cs="Calibri"/>
        </w:rPr>
        <w:t xml:space="preserve"> meeting </w:t>
      </w:r>
      <w:r w:rsidR="00881D42">
        <w:rPr>
          <w:rFonts w:ascii="Calibri" w:hAnsi="Calibri" w:cs="Calibri"/>
        </w:rPr>
        <w:t xml:space="preserve">and the breakout sessions </w:t>
      </w:r>
      <w:r>
        <w:rPr>
          <w:rFonts w:ascii="Calibri" w:hAnsi="Calibri" w:cs="Calibri"/>
        </w:rPr>
        <w:t>were productive, particularly the Policy Workgroup discussions, which were timely and relevant</w:t>
      </w:r>
      <w:r w:rsidR="00E06D72">
        <w:rPr>
          <w:rFonts w:ascii="Calibri" w:hAnsi="Calibri" w:cs="Calibri"/>
        </w:rPr>
        <w:t xml:space="preserve">. </w:t>
      </w:r>
    </w:p>
    <w:p w14:paraId="7DFDCC1E" w14:textId="26BEC7C8" w:rsidR="00606985" w:rsidRPr="00606985" w:rsidRDefault="00606985" w:rsidP="00606985">
      <w:pPr>
        <w:pStyle w:val="ListParagraph"/>
        <w:numPr>
          <w:ilvl w:val="0"/>
          <w:numId w:val="44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From </w:t>
      </w:r>
      <w:r w:rsidR="006A43A5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</w:t>
      </w:r>
      <w:r w:rsidR="006A43A5">
        <w:rPr>
          <w:rFonts w:ascii="Calibri" w:hAnsi="Calibri" w:cs="Calibri"/>
        </w:rPr>
        <w:t>W</w:t>
      </w:r>
      <w:r>
        <w:rPr>
          <w:rFonts w:ascii="Calibri" w:hAnsi="Calibri" w:cs="Calibri"/>
        </w:rPr>
        <w:t xml:space="preserve">orkgroup </w:t>
      </w:r>
      <w:r w:rsidR="006A43A5">
        <w:rPr>
          <w:rFonts w:ascii="Calibri" w:hAnsi="Calibri" w:cs="Calibri"/>
        </w:rPr>
        <w:t>L</w:t>
      </w:r>
      <w:r>
        <w:rPr>
          <w:rFonts w:ascii="Calibri" w:hAnsi="Calibri" w:cs="Calibri"/>
        </w:rPr>
        <w:t>ead standpoint, there was a good amount of time for separate and crosscutting workgroup times, which allowed the workgroups to accomplish a great amount of work.</w:t>
      </w:r>
    </w:p>
    <w:p w14:paraId="12C4A6B2" w14:textId="4F2B10EB" w:rsidR="00E06D72" w:rsidRDefault="00606985" w:rsidP="00E06D72">
      <w:pPr>
        <w:pStyle w:val="ListParagraph"/>
        <w:numPr>
          <w:ilvl w:val="0"/>
          <w:numId w:val="44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="00E06D72" w:rsidRPr="00E06D72">
        <w:rPr>
          <w:rFonts w:ascii="Calibri" w:hAnsi="Calibri" w:cs="Calibri"/>
        </w:rPr>
        <w:t>ollow</w:t>
      </w:r>
      <w:r w:rsidR="006A43A5">
        <w:rPr>
          <w:rFonts w:ascii="Calibri" w:hAnsi="Calibri" w:cs="Calibri"/>
        </w:rPr>
        <w:t>-</w:t>
      </w:r>
      <w:r w:rsidR="00E06D72" w:rsidRPr="00E06D72">
        <w:rPr>
          <w:rFonts w:ascii="Calibri" w:hAnsi="Calibri" w:cs="Calibri"/>
        </w:rPr>
        <w:t xml:space="preserve">up on the conversations </w:t>
      </w:r>
      <w:r w:rsidR="00881D42">
        <w:rPr>
          <w:rFonts w:ascii="Calibri" w:hAnsi="Calibri" w:cs="Calibri"/>
        </w:rPr>
        <w:t>to</w:t>
      </w:r>
      <w:r>
        <w:rPr>
          <w:rFonts w:ascii="Calibri" w:hAnsi="Calibri" w:cs="Calibri"/>
        </w:rPr>
        <w:t xml:space="preserve"> </w:t>
      </w:r>
      <w:r w:rsidR="00881D42" w:rsidRPr="00E06D72">
        <w:rPr>
          <w:rFonts w:ascii="Calibri" w:hAnsi="Calibri" w:cs="Calibri"/>
        </w:rPr>
        <w:t xml:space="preserve">prioritize those </w:t>
      </w:r>
      <w:r w:rsidR="00881D42">
        <w:rPr>
          <w:rFonts w:ascii="Calibri" w:hAnsi="Calibri" w:cs="Calibri"/>
        </w:rPr>
        <w:t>action items</w:t>
      </w:r>
      <w:r w:rsidR="00881D42" w:rsidRPr="00E06D72">
        <w:rPr>
          <w:rFonts w:ascii="Calibri" w:hAnsi="Calibri" w:cs="Calibri"/>
        </w:rPr>
        <w:t xml:space="preserve"> from the meeting</w:t>
      </w:r>
      <w:r w:rsidR="00881D42">
        <w:rPr>
          <w:rFonts w:ascii="Calibri" w:hAnsi="Calibri" w:cs="Calibri"/>
        </w:rPr>
        <w:t>s should</w:t>
      </w:r>
      <w:r>
        <w:rPr>
          <w:rFonts w:ascii="Calibri" w:hAnsi="Calibri" w:cs="Calibri"/>
        </w:rPr>
        <w:t xml:space="preserve"> occur soon</w:t>
      </w:r>
      <w:r w:rsidR="00E06D72" w:rsidRPr="00E06D72">
        <w:rPr>
          <w:rFonts w:ascii="Calibri" w:hAnsi="Calibri" w:cs="Calibri"/>
        </w:rPr>
        <w:t>.</w:t>
      </w:r>
    </w:p>
    <w:p w14:paraId="1CC94180" w14:textId="36552CDC" w:rsidR="006A43A5" w:rsidRPr="006A43A5" w:rsidRDefault="006A43A5" w:rsidP="006A43A5">
      <w:pPr>
        <w:pStyle w:val="ListParagraph"/>
        <w:numPr>
          <w:ilvl w:val="0"/>
          <w:numId w:val="44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Denise</w:t>
      </w:r>
      <w:r w:rsidR="0061269D">
        <w:rPr>
          <w:rFonts w:ascii="Calibri" w:hAnsi="Calibri" w:cs="Calibri"/>
        </w:rPr>
        <w:t xml:space="preserve"> Cardo</w:t>
      </w:r>
      <w:r>
        <w:rPr>
          <w:rFonts w:ascii="Calibri" w:hAnsi="Calibri" w:cs="Calibri"/>
        </w:rPr>
        <w:t>’s attendance was very much appreciated.</w:t>
      </w:r>
    </w:p>
    <w:p w14:paraId="5AF3C3F1" w14:textId="65DB3A82" w:rsidR="00E06D72" w:rsidRDefault="0061269D" w:rsidP="00E06D72">
      <w:pPr>
        <w:pStyle w:val="ListParagraph"/>
        <w:numPr>
          <w:ilvl w:val="0"/>
          <w:numId w:val="44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Members also provided </w:t>
      </w:r>
      <w:r w:rsidR="00606985">
        <w:rPr>
          <w:rFonts w:ascii="Calibri" w:hAnsi="Calibri" w:cs="Calibri"/>
        </w:rPr>
        <w:t>positive feedback about the</w:t>
      </w:r>
      <w:r w:rsidR="009F20BC">
        <w:rPr>
          <w:rFonts w:ascii="Calibri" w:hAnsi="Calibri" w:cs="Calibri"/>
        </w:rPr>
        <w:t xml:space="preserve"> meeting facilities and hotel</w:t>
      </w:r>
      <w:r w:rsidR="00606985">
        <w:rPr>
          <w:rFonts w:ascii="Calibri" w:hAnsi="Calibri" w:cs="Calibri"/>
        </w:rPr>
        <w:t>.</w:t>
      </w:r>
    </w:p>
    <w:p w14:paraId="332AFAB6" w14:textId="0482FC0D" w:rsidR="009F20BC" w:rsidRDefault="009F20BC" w:rsidP="00E06D72">
      <w:pPr>
        <w:pStyle w:val="ListParagraph"/>
        <w:numPr>
          <w:ilvl w:val="0"/>
          <w:numId w:val="44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Technology needs to be improved. </w:t>
      </w:r>
    </w:p>
    <w:p w14:paraId="1E2DFAA4" w14:textId="462422F3" w:rsidR="009F20BC" w:rsidRDefault="009F20BC" w:rsidP="009F20BC">
      <w:pPr>
        <w:spacing w:after="0" w:line="240" w:lineRule="auto"/>
        <w:rPr>
          <w:rFonts w:ascii="Calibri" w:hAnsi="Calibri" w:cs="Calibri"/>
        </w:rPr>
      </w:pPr>
    </w:p>
    <w:p w14:paraId="735D932D" w14:textId="62CC6CBB" w:rsidR="009F20BC" w:rsidRDefault="009F20BC" w:rsidP="009F20BC">
      <w:pPr>
        <w:spacing w:after="0" w:line="240" w:lineRule="auto"/>
        <w:rPr>
          <w:rFonts w:ascii="Calibri" w:hAnsi="Calibri" w:cs="Calibri"/>
          <w:b/>
        </w:rPr>
      </w:pPr>
      <w:r w:rsidRPr="009F20BC">
        <w:rPr>
          <w:rFonts w:ascii="Calibri" w:hAnsi="Calibri" w:cs="Calibri"/>
          <w:b/>
        </w:rPr>
        <w:t>Prioritizing Strategic Outcomes from the Governance Committee In-Person Meeting</w:t>
      </w:r>
    </w:p>
    <w:p w14:paraId="3096E811" w14:textId="77777777" w:rsidR="00CD326E" w:rsidRDefault="00335696" w:rsidP="009F20B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Governance Committee members </w:t>
      </w:r>
      <w:r w:rsidR="003418E4">
        <w:rPr>
          <w:rFonts w:ascii="Calibri" w:hAnsi="Calibri" w:cs="Calibri"/>
        </w:rPr>
        <w:t xml:space="preserve">commented on the strategic </w:t>
      </w:r>
      <w:r w:rsidR="00CD326E">
        <w:rPr>
          <w:rFonts w:ascii="Calibri" w:hAnsi="Calibri" w:cs="Calibri"/>
        </w:rPr>
        <w:t>priorities</w:t>
      </w:r>
      <w:r w:rsidR="003418E4">
        <w:rPr>
          <w:rFonts w:ascii="Calibri" w:hAnsi="Calibri" w:cs="Calibri"/>
        </w:rPr>
        <w:t xml:space="preserve"> from the meeting</w:t>
      </w:r>
      <w:r w:rsidR="00CD326E">
        <w:rPr>
          <w:rFonts w:ascii="Calibri" w:hAnsi="Calibri" w:cs="Calibri"/>
        </w:rPr>
        <w:t>:</w:t>
      </w:r>
    </w:p>
    <w:p w14:paraId="1DB8FDA7" w14:textId="4B00BBDD" w:rsidR="00335696" w:rsidRPr="006274FD" w:rsidRDefault="006274FD" w:rsidP="006274FD">
      <w:pPr>
        <w:pStyle w:val="ListParagraph"/>
        <w:numPr>
          <w:ilvl w:val="0"/>
          <w:numId w:val="50"/>
        </w:numPr>
        <w:spacing w:after="0" w:line="240" w:lineRule="auto"/>
        <w:rPr>
          <w:rFonts w:ascii="Calibri" w:hAnsi="Calibri" w:cs="Calibri"/>
        </w:rPr>
      </w:pPr>
      <w:r w:rsidRPr="006274FD">
        <w:rPr>
          <w:rFonts w:ascii="Calibri" w:hAnsi="Calibri" w:cs="Calibri"/>
        </w:rPr>
        <w:t>Continue prioritizing p</w:t>
      </w:r>
      <w:r w:rsidR="003418E4" w:rsidRPr="006274FD">
        <w:rPr>
          <w:rFonts w:ascii="Calibri" w:hAnsi="Calibri" w:cs="Calibri"/>
        </w:rPr>
        <w:t>roduct development</w:t>
      </w:r>
      <w:r w:rsidRPr="006274FD">
        <w:rPr>
          <w:rFonts w:ascii="Calibri" w:hAnsi="Calibri" w:cs="Calibri"/>
        </w:rPr>
        <w:t xml:space="preserve"> </w:t>
      </w:r>
      <w:r w:rsidR="003418E4" w:rsidRPr="006274FD">
        <w:rPr>
          <w:rFonts w:ascii="Calibri" w:hAnsi="Calibri" w:cs="Calibri"/>
        </w:rPr>
        <w:t xml:space="preserve">and </w:t>
      </w:r>
      <w:r w:rsidRPr="006274FD">
        <w:rPr>
          <w:rFonts w:ascii="Calibri" w:hAnsi="Calibri" w:cs="Calibri"/>
        </w:rPr>
        <w:t>those</w:t>
      </w:r>
      <w:r w:rsidR="003418E4" w:rsidRPr="006274FD">
        <w:rPr>
          <w:rFonts w:ascii="Calibri" w:hAnsi="Calibri" w:cs="Calibri"/>
        </w:rPr>
        <w:t xml:space="preserve"> processes needed to advance the products that have been completed.</w:t>
      </w:r>
    </w:p>
    <w:p w14:paraId="792923CE" w14:textId="45644793" w:rsidR="004F4894" w:rsidRDefault="00663980" w:rsidP="003418E4">
      <w:pPr>
        <w:pStyle w:val="ListParagraph"/>
        <w:numPr>
          <w:ilvl w:val="0"/>
          <w:numId w:val="4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Strategic Map</w:t>
      </w:r>
      <w:r w:rsidR="004F4894">
        <w:rPr>
          <w:rFonts w:ascii="Calibri" w:hAnsi="Calibri" w:cs="Calibri"/>
        </w:rPr>
        <w:t xml:space="preserve"> revision:</w:t>
      </w:r>
      <w:r w:rsidR="00B51C5B">
        <w:rPr>
          <w:rFonts w:ascii="Calibri" w:hAnsi="Calibri" w:cs="Calibri"/>
        </w:rPr>
        <w:t xml:space="preserve"> The Strategic </w:t>
      </w:r>
      <w:r>
        <w:rPr>
          <w:rFonts w:ascii="Calibri" w:hAnsi="Calibri" w:cs="Calibri"/>
        </w:rPr>
        <w:t>Map is due for an update at the end of 2019.</w:t>
      </w:r>
      <w:r w:rsidR="003418E4">
        <w:rPr>
          <w:rFonts w:ascii="Calibri" w:hAnsi="Calibri" w:cs="Calibri"/>
        </w:rPr>
        <w:t xml:space="preserve"> </w:t>
      </w:r>
      <w:r w:rsidR="001832B8">
        <w:rPr>
          <w:rFonts w:ascii="Calibri" w:hAnsi="Calibri" w:cs="Calibri"/>
        </w:rPr>
        <w:t>I</w:t>
      </w:r>
      <w:r w:rsidR="004F4894">
        <w:rPr>
          <w:rFonts w:ascii="Calibri" w:hAnsi="Calibri" w:cs="Calibri"/>
        </w:rPr>
        <w:t>t</w:t>
      </w:r>
      <w:r w:rsidR="009F04CF">
        <w:rPr>
          <w:rFonts w:ascii="Calibri" w:hAnsi="Calibri" w:cs="Calibri"/>
        </w:rPr>
        <w:t xml:space="preserve"> was</w:t>
      </w:r>
      <w:r w:rsidR="00E8108E">
        <w:rPr>
          <w:rFonts w:ascii="Calibri" w:hAnsi="Calibri" w:cs="Calibri"/>
        </w:rPr>
        <w:t xml:space="preserve"> initially discussed</w:t>
      </w:r>
      <w:r w:rsidR="00335696" w:rsidRPr="003418E4">
        <w:rPr>
          <w:rFonts w:ascii="Calibri" w:hAnsi="Calibri" w:cs="Calibri"/>
        </w:rPr>
        <w:t xml:space="preserve"> </w:t>
      </w:r>
      <w:r w:rsidR="003418E4" w:rsidRPr="003418E4">
        <w:rPr>
          <w:rFonts w:ascii="Calibri" w:hAnsi="Calibri" w:cs="Calibri"/>
        </w:rPr>
        <w:t>that t</w:t>
      </w:r>
      <w:r w:rsidR="001832B8">
        <w:rPr>
          <w:rFonts w:ascii="Calibri" w:hAnsi="Calibri" w:cs="Calibri"/>
        </w:rPr>
        <w:t>he</w:t>
      </w:r>
      <w:r>
        <w:rPr>
          <w:rFonts w:ascii="Calibri" w:hAnsi="Calibri" w:cs="Calibri"/>
        </w:rPr>
        <w:t xml:space="preserve"> S</w:t>
      </w:r>
      <w:r w:rsidR="003418E4" w:rsidRPr="003418E4">
        <w:rPr>
          <w:rFonts w:ascii="Calibri" w:hAnsi="Calibri" w:cs="Calibri"/>
        </w:rPr>
        <w:t xml:space="preserve">trategic </w:t>
      </w:r>
      <w:r>
        <w:rPr>
          <w:rFonts w:ascii="Calibri" w:hAnsi="Calibri" w:cs="Calibri"/>
        </w:rPr>
        <w:t>M</w:t>
      </w:r>
      <w:r w:rsidR="003418E4" w:rsidRPr="003418E4">
        <w:rPr>
          <w:rFonts w:ascii="Calibri" w:hAnsi="Calibri" w:cs="Calibri"/>
        </w:rPr>
        <w:t>ap</w:t>
      </w:r>
      <w:r w:rsidR="001832B8">
        <w:rPr>
          <w:rFonts w:ascii="Calibri" w:hAnsi="Calibri" w:cs="Calibri"/>
        </w:rPr>
        <w:t xml:space="preserve"> update</w:t>
      </w:r>
      <w:r w:rsidR="003418E4" w:rsidRPr="003418E4">
        <w:rPr>
          <w:rFonts w:ascii="Calibri" w:hAnsi="Calibri" w:cs="Calibri"/>
        </w:rPr>
        <w:t xml:space="preserve"> will </w:t>
      </w:r>
      <w:r w:rsidR="00E8108E">
        <w:rPr>
          <w:rFonts w:ascii="Calibri" w:hAnsi="Calibri" w:cs="Calibri"/>
        </w:rPr>
        <w:t>kick</w:t>
      </w:r>
      <w:r w:rsidR="00C81340">
        <w:rPr>
          <w:rFonts w:ascii="Calibri" w:hAnsi="Calibri" w:cs="Calibri"/>
        </w:rPr>
        <w:t xml:space="preserve"> </w:t>
      </w:r>
      <w:r w:rsidR="00E8108E">
        <w:rPr>
          <w:rFonts w:ascii="Calibri" w:hAnsi="Calibri" w:cs="Calibri"/>
        </w:rPr>
        <w:t xml:space="preserve">off </w:t>
      </w:r>
      <w:r w:rsidR="00D13511">
        <w:rPr>
          <w:rFonts w:ascii="Calibri" w:hAnsi="Calibri" w:cs="Calibri"/>
        </w:rPr>
        <w:t xml:space="preserve">with </w:t>
      </w:r>
      <w:r w:rsidR="00D13511" w:rsidRPr="00D13511">
        <w:rPr>
          <w:rFonts w:ascii="Calibri" w:hAnsi="Calibri" w:cs="Calibri"/>
        </w:rPr>
        <w:t xml:space="preserve">preliminary discussions </w:t>
      </w:r>
      <w:r w:rsidR="00E8108E">
        <w:rPr>
          <w:rFonts w:ascii="Calibri" w:hAnsi="Calibri" w:cs="Calibri"/>
        </w:rPr>
        <w:t xml:space="preserve">at the </w:t>
      </w:r>
      <w:r w:rsidR="003418E4" w:rsidRPr="003418E4">
        <w:rPr>
          <w:rFonts w:ascii="Calibri" w:hAnsi="Calibri" w:cs="Calibri"/>
        </w:rPr>
        <w:t xml:space="preserve">Spring </w:t>
      </w:r>
      <w:r w:rsidR="003418E4">
        <w:rPr>
          <w:rFonts w:ascii="Calibri" w:hAnsi="Calibri" w:cs="Calibri"/>
        </w:rPr>
        <w:t xml:space="preserve">in-person </w:t>
      </w:r>
      <w:r w:rsidR="003418E4" w:rsidRPr="003418E4">
        <w:rPr>
          <w:rFonts w:ascii="Calibri" w:hAnsi="Calibri" w:cs="Calibri"/>
        </w:rPr>
        <w:t>meeting</w:t>
      </w:r>
      <w:r w:rsidR="00D13511">
        <w:rPr>
          <w:rFonts w:ascii="Calibri" w:hAnsi="Calibri" w:cs="Calibri"/>
        </w:rPr>
        <w:t xml:space="preserve"> and continue after the meeting. The goal is to have a final</w:t>
      </w:r>
      <w:r>
        <w:rPr>
          <w:rFonts w:ascii="Calibri" w:hAnsi="Calibri" w:cs="Calibri"/>
        </w:rPr>
        <w:t>, updated</w:t>
      </w:r>
      <w:r w:rsidR="00D1351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</w:t>
      </w:r>
      <w:r w:rsidR="00C81340">
        <w:rPr>
          <w:rFonts w:ascii="Calibri" w:hAnsi="Calibri" w:cs="Calibri"/>
        </w:rPr>
        <w:t>trategic</w:t>
      </w:r>
      <w:r w:rsidR="00E8108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</w:t>
      </w:r>
      <w:r w:rsidR="00E8108E">
        <w:rPr>
          <w:rFonts w:ascii="Calibri" w:hAnsi="Calibri" w:cs="Calibri"/>
        </w:rPr>
        <w:t>lan/</w:t>
      </w:r>
      <w:r>
        <w:rPr>
          <w:rFonts w:ascii="Calibri" w:hAnsi="Calibri" w:cs="Calibri"/>
        </w:rPr>
        <w:t>M</w:t>
      </w:r>
      <w:r w:rsidR="00E8108E">
        <w:rPr>
          <w:rFonts w:ascii="Calibri" w:hAnsi="Calibri" w:cs="Calibri"/>
        </w:rPr>
        <w:t xml:space="preserve">ap </w:t>
      </w:r>
      <w:r w:rsidR="00C81340">
        <w:rPr>
          <w:rFonts w:ascii="Calibri" w:hAnsi="Calibri" w:cs="Calibri"/>
        </w:rPr>
        <w:t>by</w:t>
      </w:r>
      <w:r w:rsidR="00E8108E">
        <w:rPr>
          <w:rFonts w:ascii="Calibri" w:hAnsi="Calibri" w:cs="Calibri"/>
        </w:rPr>
        <w:t xml:space="preserve"> the end of the year.</w:t>
      </w:r>
      <w:r w:rsidR="00A0048F">
        <w:rPr>
          <w:rFonts w:ascii="Calibri" w:hAnsi="Calibri" w:cs="Calibri"/>
        </w:rPr>
        <w:t xml:space="preserve"> </w:t>
      </w:r>
    </w:p>
    <w:p w14:paraId="55448204" w14:textId="218B34F7" w:rsidR="00335696" w:rsidRDefault="004F4894" w:rsidP="003418E4">
      <w:pPr>
        <w:pStyle w:val="ListParagraph"/>
        <w:numPr>
          <w:ilvl w:val="0"/>
          <w:numId w:val="4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Strategic planning facilitator(s): The</w:t>
      </w:r>
      <w:r w:rsidR="00A0048F">
        <w:rPr>
          <w:rFonts w:ascii="Calibri" w:hAnsi="Calibri" w:cs="Calibri"/>
        </w:rPr>
        <w:t xml:space="preserve"> </w:t>
      </w:r>
      <w:r w:rsidR="007C152A">
        <w:rPr>
          <w:rFonts w:ascii="Calibri" w:hAnsi="Calibri" w:cs="Calibri"/>
        </w:rPr>
        <w:t>Governance</w:t>
      </w:r>
      <w:r w:rsidR="00A0048F">
        <w:rPr>
          <w:rFonts w:ascii="Calibri" w:hAnsi="Calibri" w:cs="Calibri"/>
        </w:rPr>
        <w:t xml:space="preserve"> Committee </w:t>
      </w:r>
      <w:r>
        <w:rPr>
          <w:rFonts w:ascii="Calibri" w:hAnsi="Calibri" w:cs="Calibri"/>
        </w:rPr>
        <w:t>will need to decide if</w:t>
      </w:r>
      <w:r w:rsidR="00A0048F">
        <w:rPr>
          <w:rFonts w:ascii="Calibri" w:hAnsi="Calibri" w:cs="Calibri"/>
        </w:rPr>
        <w:t xml:space="preserve"> an evaluator or expert </w:t>
      </w:r>
      <w:r w:rsidR="00672A8E">
        <w:rPr>
          <w:rFonts w:ascii="Calibri" w:hAnsi="Calibri" w:cs="Calibri"/>
        </w:rPr>
        <w:t xml:space="preserve">(e.g. from the Clarion group as previously </w:t>
      </w:r>
      <w:r w:rsidR="006A6D49">
        <w:rPr>
          <w:rFonts w:ascii="Calibri" w:hAnsi="Calibri" w:cs="Calibri"/>
        </w:rPr>
        <w:t>consulted</w:t>
      </w:r>
      <w:r w:rsidR="00672A8E">
        <w:rPr>
          <w:rFonts w:ascii="Calibri" w:hAnsi="Calibri" w:cs="Calibri"/>
        </w:rPr>
        <w:t xml:space="preserve">) </w:t>
      </w:r>
      <w:r w:rsidR="00663980">
        <w:rPr>
          <w:rFonts w:ascii="Calibri" w:hAnsi="Calibri" w:cs="Calibri"/>
        </w:rPr>
        <w:t xml:space="preserve">should be identified </w:t>
      </w:r>
      <w:r w:rsidR="00A0048F">
        <w:rPr>
          <w:rFonts w:ascii="Calibri" w:hAnsi="Calibri" w:cs="Calibri"/>
        </w:rPr>
        <w:t xml:space="preserve">to lead the </w:t>
      </w:r>
      <w:r w:rsidR="00663980">
        <w:rPr>
          <w:rFonts w:ascii="Calibri" w:hAnsi="Calibri" w:cs="Calibri"/>
        </w:rPr>
        <w:t>S</w:t>
      </w:r>
      <w:r w:rsidR="00A0048F">
        <w:rPr>
          <w:rFonts w:ascii="Calibri" w:hAnsi="Calibri" w:cs="Calibri"/>
        </w:rPr>
        <w:t xml:space="preserve">trategic </w:t>
      </w:r>
      <w:r w:rsidR="00663980">
        <w:rPr>
          <w:rFonts w:ascii="Calibri" w:hAnsi="Calibri" w:cs="Calibri"/>
        </w:rPr>
        <w:t>M</w:t>
      </w:r>
      <w:r w:rsidR="00A0048F">
        <w:rPr>
          <w:rFonts w:ascii="Calibri" w:hAnsi="Calibri" w:cs="Calibri"/>
        </w:rPr>
        <w:t xml:space="preserve">ap </w:t>
      </w:r>
      <w:r w:rsidR="00663980">
        <w:rPr>
          <w:rFonts w:ascii="Calibri" w:hAnsi="Calibri" w:cs="Calibri"/>
        </w:rPr>
        <w:t xml:space="preserve">updated </w:t>
      </w:r>
      <w:r w:rsidR="00A458B3">
        <w:rPr>
          <w:rFonts w:ascii="Calibri" w:hAnsi="Calibri" w:cs="Calibri"/>
        </w:rPr>
        <w:t>discussion</w:t>
      </w:r>
      <w:r>
        <w:rPr>
          <w:rFonts w:ascii="Calibri" w:hAnsi="Calibri" w:cs="Calibri"/>
        </w:rPr>
        <w:t xml:space="preserve">. </w:t>
      </w:r>
      <w:r w:rsidR="00663980">
        <w:rPr>
          <w:rFonts w:ascii="Calibri" w:hAnsi="Calibri" w:cs="Calibri"/>
        </w:rPr>
        <w:t>CORHA staff will also explore whether QI/</w:t>
      </w:r>
      <w:r w:rsidR="00A0048F">
        <w:rPr>
          <w:rFonts w:ascii="Calibri" w:hAnsi="Calibri" w:cs="Calibri"/>
        </w:rPr>
        <w:t xml:space="preserve">evaluation staff from ASTHO or CSTE </w:t>
      </w:r>
      <w:r w:rsidR="00663980">
        <w:rPr>
          <w:rFonts w:ascii="Calibri" w:hAnsi="Calibri" w:cs="Calibri"/>
        </w:rPr>
        <w:t xml:space="preserve">are available </w:t>
      </w:r>
      <w:r w:rsidR="00A0048F">
        <w:rPr>
          <w:rFonts w:ascii="Calibri" w:hAnsi="Calibri" w:cs="Calibri"/>
        </w:rPr>
        <w:t xml:space="preserve">to support </w:t>
      </w:r>
      <w:r>
        <w:rPr>
          <w:rFonts w:ascii="Calibri" w:hAnsi="Calibri" w:cs="Calibri"/>
        </w:rPr>
        <w:t xml:space="preserve">this </w:t>
      </w:r>
      <w:r w:rsidR="00A0048F">
        <w:rPr>
          <w:rFonts w:ascii="Calibri" w:hAnsi="Calibri" w:cs="Calibri"/>
        </w:rPr>
        <w:t>work.</w:t>
      </w:r>
    </w:p>
    <w:p w14:paraId="2AC6E9F0" w14:textId="329EEEA9" w:rsidR="00E8108E" w:rsidRDefault="00E8108E" w:rsidP="003418E4">
      <w:pPr>
        <w:pStyle w:val="ListParagraph"/>
        <w:numPr>
          <w:ilvl w:val="0"/>
          <w:numId w:val="4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One suggestion </w:t>
      </w:r>
      <w:r w:rsidR="00CC24FC">
        <w:rPr>
          <w:rFonts w:ascii="Calibri" w:hAnsi="Calibri" w:cs="Calibri"/>
        </w:rPr>
        <w:t>is</w:t>
      </w:r>
      <w:r>
        <w:rPr>
          <w:rFonts w:ascii="Calibri" w:hAnsi="Calibri" w:cs="Calibri"/>
        </w:rPr>
        <w:t xml:space="preserve"> to approach the </w:t>
      </w:r>
      <w:r w:rsidR="00663980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trategic </w:t>
      </w:r>
      <w:r w:rsidR="00663980">
        <w:rPr>
          <w:rFonts w:ascii="Calibri" w:hAnsi="Calibri" w:cs="Calibri"/>
        </w:rPr>
        <w:t>Map update</w:t>
      </w:r>
      <w:r>
        <w:rPr>
          <w:rFonts w:ascii="Calibri" w:hAnsi="Calibri" w:cs="Calibri"/>
        </w:rPr>
        <w:t xml:space="preserve"> in a sequence-like fashion, where </w:t>
      </w:r>
      <w:r w:rsidR="00663980">
        <w:rPr>
          <w:rFonts w:ascii="Calibri" w:hAnsi="Calibri" w:cs="Calibri"/>
        </w:rPr>
        <w:t xml:space="preserve">the evaluation of </w:t>
      </w:r>
      <w:r>
        <w:rPr>
          <w:rFonts w:ascii="Calibri" w:hAnsi="Calibri" w:cs="Calibri"/>
        </w:rPr>
        <w:t>CORHA</w:t>
      </w:r>
      <w:r w:rsidR="004F4894">
        <w:rPr>
          <w:rFonts w:ascii="Calibri" w:hAnsi="Calibri" w:cs="Calibri"/>
        </w:rPr>
        <w:t>’s</w:t>
      </w:r>
      <w:r>
        <w:rPr>
          <w:rFonts w:ascii="Calibri" w:hAnsi="Calibri" w:cs="Calibri"/>
        </w:rPr>
        <w:t xml:space="preserve"> </w:t>
      </w:r>
      <w:r w:rsidR="00663980">
        <w:rPr>
          <w:rFonts w:ascii="Calibri" w:hAnsi="Calibri" w:cs="Calibri"/>
        </w:rPr>
        <w:t xml:space="preserve">progress towards meeting the current Strategic Map’s goals </w:t>
      </w:r>
      <w:r>
        <w:rPr>
          <w:rFonts w:ascii="Calibri" w:hAnsi="Calibri" w:cs="Calibri"/>
        </w:rPr>
        <w:t xml:space="preserve">will occur first </w:t>
      </w:r>
      <w:r w:rsidR="00F718C1">
        <w:rPr>
          <w:rFonts w:ascii="Calibri" w:hAnsi="Calibri" w:cs="Calibri"/>
        </w:rPr>
        <w:t>to</w:t>
      </w:r>
      <w:r>
        <w:rPr>
          <w:rFonts w:ascii="Calibri" w:hAnsi="Calibri" w:cs="Calibri"/>
        </w:rPr>
        <w:t xml:space="preserve"> inform the development of </w:t>
      </w:r>
      <w:r w:rsidR="00663980">
        <w:rPr>
          <w:rFonts w:ascii="Calibri" w:hAnsi="Calibri" w:cs="Calibri"/>
        </w:rPr>
        <w:t xml:space="preserve">the </w:t>
      </w:r>
      <w:r w:rsidR="00D97076">
        <w:rPr>
          <w:rFonts w:ascii="Calibri" w:hAnsi="Calibri" w:cs="Calibri"/>
        </w:rPr>
        <w:t>updated Strategic</w:t>
      </w:r>
      <w:r>
        <w:rPr>
          <w:rFonts w:ascii="Calibri" w:hAnsi="Calibri" w:cs="Calibri"/>
        </w:rPr>
        <w:t xml:space="preserve"> </w:t>
      </w:r>
      <w:r w:rsidR="00663980">
        <w:rPr>
          <w:rFonts w:ascii="Calibri" w:hAnsi="Calibri" w:cs="Calibri"/>
        </w:rPr>
        <w:t>Map</w:t>
      </w:r>
      <w:r>
        <w:rPr>
          <w:rFonts w:ascii="Calibri" w:hAnsi="Calibri" w:cs="Calibri"/>
        </w:rPr>
        <w:t>.</w:t>
      </w:r>
    </w:p>
    <w:p w14:paraId="5A90CDCB" w14:textId="535DB337" w:rsidR="009F20BC" w:rsidRPr="00CC24FC" w:rsidRDefault="00663980" w:rsidP="00CC24FC">
      <w:pPr>
        <w:pStyle w:val="ListParagraph"/>
        <w:numPr>
          <w:ilvl w:val="0"/>
          <w:numId w:val="4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Members also asked for an updated 2019</w:t>
      </w:r>
      <w:r w:rsidR="00106F05">
        <w:rPr>
          <w:rFonts w:ascii="Calibri" w:hAnsi="Calibri" w:cs="Calibri"/>
        </w:rPr>
        <w:t xml:space="preserve"> calendar with key CORHA meetings and milestone events for the year.</w:t>
      </w:r>
    </w:p>
    <w:p w14:paraId="4F830C19" w14:textId="4BC22173" w:rsidR="00D21F1C" w:rsidRDefault="00D21F1C" w:rsidP="00984AEF">
      <w:pPr>
        <w:spacing w:after="0" w:line="240" w:lineRule="auto"/>
        <w:rPr>
          <w:rFonts w:cs="Times New Roman"/>
        </w:rPr>
      </w:pPr>
    </w:p>
    <w:p w14:paraId="5815F349" w14:textId="57A1B8F1" w:rsidR="007B53FC" w:rsidRDefault="007B53FC" w:rsidP="007B53FC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CORHA-Related CSTE Abstract Submissions </w:t>
      </w:r>
    </w:p>
    <w:p w14:paraId="53ED54B9" w14:textId="114C2B7A" w:rsidR="00140269" w:rsidRDefault="00CC24FC" w:rsidP="00CC24FC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CSTE</w:t>
      </w:r>
      <w:r w:rsidR="00B23C62">
        <w:rPr>
          <w:rFonts w:cs="Times New Roman"/>
        </w:rPr>
        <w:t xml:space="preserve"> </w:t>
      </w:r>
      <w:r w:rsidR="00140269">
        <w:rPr>
          <w:rFonts w:cs="Times New Roman"/>
        </w:rPr>
        <w:t>A</w:t>
      </w:r>
      <w:r>
        <w:rPr>
          <w:rFonts w:cs="Times New Roman"/>
        </w:rPr>
        <w:t xml:space="preserve">nnual </w:t>
      </w:r>
      <w:r w:rsidR="00140269">
        <w:rPr>
          <w:rFonts w:cs="Times New Roman"/>
        </w:rPr>
        <w:t>C</w:t>
      </w:r>
      <w:r>
        <w:rPr>
          <w:rFonts w:cs="Times New Roman"/>
        </w:rPr>
        <w:t xml:space="preserve">onference abstract submission deadline is Monday, </w:t>
      </w:r>
      <w:r w:rsidR="00B23C62">
        <w:rPr>
          <w:rFonts w:cs="Times New Roman"/>
        </w:rPr>
        <w:t>January</w:t>
      </w:r>
      <w:r>
        <w:rPr>
          <w:rFonts w:cs="Times New Roman"/>
        </w:rPr>
        <w:t xml:space="preserve"> 7</w:t>
      </w:r>
      <w:r w:rsidR="00B23C62">
        <w:rPr>
          <w:rFonts w:cs="Times New Roman"/>
        </w:rPr>
        <w:t xml:space="preserve">. </w:t>
      </w:r>
      <w:r w:rsidR="00606A39">
        <w:rPr>
          <w:rFonts w:cs="Times New Roman"/>
        </w:rPr>
        <w:t xml:space="preserve">ASTHO staff offered to prepare an abstract for </w:t>
      </w:r>
      <w:r w:rsidR="00B23C62">
        <w:rPr>
          <w:rFonts w:cs="Times New Roman"/>
        </w:rPr>
        <w:t>a CORHA roundtable</w:t>
      </w:r>
      <w:r w:rsidR="00606A39">
        <w:rPr>
          <w:rFonts w:cs="Times New Roman"/>
        </w:rPr>
        <w:t xml:space="preserve"> if the Governance Committee decides it would be useful. </w:t>
      </w:r>
      <w:r w:rsidR="00140269">
        <w:rPr>
          <w:rFonts w:cs="Times New Roman"/>
        </w:rPr>
        <w:t>Past CORHA roundtable sessions at the CSTE Annual Conference</w:t>
      </w:r>
      <w:r w:rsidR="00606A39">
        <w:rPr>
          <w:rFonts w:cs="Times New Roman"/>
        </w:rPr>
        <w:t xml:space="preserve"> were very well attended and included </w:t>
      </w:r>
      <w:r w:rsidR="00140269">
        <w:rPr>
          <w:rFonts w:cs="Times New Roman"/>
        </w:rPr>
        <w:t xml:space="preserve">broad discussions </w:t>
      </w:r>
      <w:r w:rsidR="006A6D49">
        <w:rPr>
          <w:rFonts w:cs="Times New Roman"/>
        </w:rPr>
        <w:t>about</w:t>
      </w:r>
      <w:r w:rsidR="00B23C62">
        <w:rPr>
          <w:rFonts w:cs="Times New Roman"/>
        </w:rPr>
        <w:t xml:space="preserve"> CORHA’s goals</w:t>
      </w:r>
      <w:r w:rsidR="00140269">
        <w:rPr>
          <w:rFonts w:cs="Times New Roman"/>
        </w:rPr>
        <w:t xml:space="preserve"> and activities. This year’s abstract will propose </w:t>
      </w:r>
      <w:r w:rsidR="00B23C62">
        <w:rPr>
          <w:rFonts w:cs="Times New Roman"/>
        </w:rPr>
        <w:t>more in-depth discussion</w:t>
      </w:r>
      <w:r w:rsidR="00140269">
        <w:rPr>
          <w:rFonts w:cs="Times New Roman"/>
        </w:rPr>
        <w:t xml:space="preserve">s about </w:t>
      </w:r>
      <w:r w:rsidR="00B23C62">
        <w:rPr>
          <w:rFonts w:cs="Times New Roman"/>
        </w:rPr>
        <w:t xml:space="preserve">CORHA products. </w:t>
      </w:r>
      <w:r w:rsidR="00606A39">
        <w:rPr>
          <w:rFonts w:cs="Times New Roman"/>
        </w:rPr>
        <w:t>The Governance Committee expressed their support for applying to host a CORHA roundtable at the CSTE Annual Conference</w:t>
      </w:r>
      <w:r w:rsidR="0016245B">
        <w:rPr>
          <w:rFonts w:cs="Times New Roman"/>
        </w:rPr>
        <w:t xml:space="preserve"> and will review and comment on the draft abstract by COB Friday, January 4.</w:t>
      </w:r>
    </w:p>
    <w:p w14:paraId="45B9E763" w14:textId="77777777" w:rsidR="00140269" w:rsidRDefault="00140269" w:rsidP="00CC24FC">
      <w:pPr>
        <w:spacing w:after="0" w:line="240" w:lineRule="auto"/>
        <w:rPr>
          <w:rFonts w:cs="Times New Roman"/>
        </w:rPr>
      </w:pPr>
    </w:p>
    <w:p w14:paraId="5072BFBD" w14:textId="24F4C5F3" w:rsidR="00B23C62" w:rsidRDefault="00B23C62" w:rsidP="00CC24FC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Members of the Policy Workgroup were also </w:t>
      </w:r>
      <w:r w:rsidR="00140269">
        <w:rPr>
          <w:rFonts w:cs="Times New Roman"/>
        </w:rPr>
        <w:t>considering</w:t>
      </w:r>
      <w:r>
        <w:rPr>
          <w:rFonts w:cs="Times New Roman"/>
        </w:rPr>
        <w:t xml:space="preserve"> an abstract for a Policy-related roundtable. </w:t>
      </w:r>
      <w:r w:rsidR="0068297D">
        <w:rPr>
          <w:rFonts w:cs="Times New Roman"/>
        </w:rPr>
        <w:t xml:space="preserve">The </w:t>
      </w:r>
      <w:r w:rsidR="0016245B">
        <w:rPr>
          <w:rFonts w:cs="Times New Roman"/>
        </w:rPr>
        <w:t>Outbreak R</w:t>
      </w:r>
      <w:r w:rsidR="0068297D">
        <w:rPr>
          <w:rFonts w:cs="Times New Roman"/>
        </w:rPr>
        <w:t xml:space="preserve">esponse team at DHQP also submitted an abstract on a closely related topic on </w:t>
      </w:r>
      <w:r w:rsidR="0016245B">
        <w:rPr>
          <w:rFonts w:cs="Times New Roman"/>
        </w:rPr>
        <w:t xml:space="preserve">patient </w:t>
      </w:r>
      <w:r w:rsidR="0068297D">
        <w:rPr>
          <w:rFonts w:cs="Times New Roman"/>
        </w:rPr>
        <w:t xml:space="preserve">notification and disclosure. </w:t>
      </w:r>
      <w:r w:rsidR="0016245B">
        <w:rPr>
          <w:rFonts w:cs="Times New Roman"/>
        </w:rPr>
        <w:t>ASTHO s</w:t>
      </w:r>
      <w:r w:rsidR="00447A2F">
        <w:rPr>
          <w:rFonts w:cs="Times New Roman"/>
        </w:rPr>
        <w:t xml:space="preserve">taff </w:t>
      </w:r>
      <w:r w:rsidR="00140269">
        <w:rPr>
          <w:rFonts w:cs="Times New Roman"/>
        </w:rPr>
        <w:t>follow up with</w:t>
      </w:r>
      <w:r w:rsidR="0068297D">
        <w:rPr>
          <w:rFonts w:cs="Times New Roman"/>
        </w:rPr>
        <w:t xml:space="preserve"> Policy Workgroup leads </w:t>
      </w:r>
      <w:r w:rsidR="00140269">
        <w:rPr>
          <w:rFonts w:cs="Times New Roman"/>
        </w:rPr>
        <w:t>about</w:t>
      </w:r>
      <w:r w:rsidR="0068297D">
        <w:rPr>
          <w:rFonts w:cs="Times New Roman"/>
        </w:rPr>
        <w:t xml:space="preserve"> </w:t>
      </w:r>
      <w:r w:rsidR="00A153A0">
        <w:rPr>
          <w:rFonts w:cs="Times New Roman"/>
        </w:rPr>
        <w:t>a possible</w:t>
      </w:r>
      <w:r w:rsidR="0068297D">
        <w:rPr>
          <w:rFonts w:cs="Times New Roman"/>
        </w:rPr>
        <w:t xml:space="preserve"> </w:t>
      </w:r>
      <w:r w:rsidR="00A153A0">
        <w:rPr>
          <w:rFonts w:cs="Times New Roman"/>
        </w:rPr>
        <w:t xml:space="preserve">abstract for a CORHA </w:t>
      </w:r>
      <w:r w:rsidR="0068297D">
        <w:rPr>
          <w:rFonts w:cs="Times New Roman"/>
        </w:rPr>
        <w:t>Policy roundtable</w:t>
      </w:r>
      <w:r w:rsidR="00FE5868">
        <w:rPr>
          <w:rFonts w:cs="Times New Roman"/>
        </w:rPr>
        <w:t>.</w:t>
      </w:r>
    </w:p>
    <w:p w14:paraId="718A0CB2" w14:textId="5D328708" w:rsidR="007B53FC" w:rsidRDefault="00B23C62" w:rsidP="00984AEF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 </w:t>
      </w:r>
    </w:p>
    <w:p w14:paraId="58F5FC0C" w14:textId="7D067B13" w:rsidR="00934F5E" w:rsidRPr="00D3464B" w:rsidRDefault="00934F5E" w:rsidP="00D3464B">
      <w:pPr>
        <w:spacing w:after="0" w:line="240" w:lineRule="auto"/>
        <w:rPr>
          <w:rFonts w:cs="Times New Roman"/>
          <w:b/>
        </w:rPr>
      </w:pPr>
      <w:r w:rsidRPr="00D3464B">
        <w:rPr>
          <w:rFonts w:cs="Times New Roman"/>
          <w:b/>
        </w:rPr>
        <w:t xml:space="preserve">ASTHO Merck </w:t>
      </w:r>
      <w:r w:rsidR="00D3464B">
        <w:rPr>
          <w:rFonts w:cs="Times New Roman"/>
          <w:b/>
        </w:rPr>
        <w:t>F</w:t>
      </w:r>
      <w:r w:rsidRPr="00D3464B">
        <w:rPr>
          <w:rFonts w:cs="Times New Roman"/>
          <w:b/>
        </w:rPr>
        <w:t xml:space="preserve">unding and </w:t>
      </w:r>
      <w:r w:rsidR="00D3464B">
        <w:rPr>
          <w:rFonts w:cs="Times New Roman"/>
          <w:b/>
        </w:rPr>
        <w:t>W</w:t>
      </w:r>
      <w:r w:rsidRPr="00D3464B">
        <w:rPr>
          <w:rFonts w:cs="Times New Roman"/>
          <w:b/>
        </w:rPr>
        <w:t>orkplan</w:t>
      </w:r>
    </w:p>
    <w:p w14:paraId="0EE84360" w14:textId="22F573B8" w:rsidR="00D3464B" w:rsidRDefault="002D5857" w:rsidP="00D3464B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ASTHO applied and was recently funded by the </w:t>
      </w:r>
      <w:r w:rsidR="00873E96">
        <w:rPr>
          <w:rFonts w:cs="Times New Roman"/>
        </w:rPr>
        <w:t>O</w:t>
      </w:r>
      <w:r>
        <w:rPr>
          <w:rFonts w:cs="Times New Roman"/>
        </w:rPr>
        <w:t xml:space="preserve">ffice of </w:t>
      </w:r>
      <w:r w:rsidR="00873E96">
        <w:rPr>
          <w:rFonts w:cs="Times New Roman"/>
        </w:rPr>
        <w:t>G</w:t>
      </w:r>
      <w:r>
        <w:rPr>
          <w:rFonts w:cs="Times New Roman"/>
        </w:rPr>
        <w:t xml:space="preserve">lobal </w:t>
      </w:r>
      <w:r w:rsidR="00873E96">
        <w:rPr>
          <w:rFonts w:cs="Times New Roman"/>
        </w:rPr>
        <w:t>P</w:t>
      </w:r>
      <w:r>
        <w:rPr>
          <w:rFonts w:cs="Times New Roman"/>
        </w:rPr>
        <w:t xml:space="preserve">opulation </w:t>
      </w:r>
      <w:r w:rsidR="00873E96">
        <w:rPr>
          <w:rFonts w:cs="Times New Roman"/>
        </w:rPr>
        <w:t>H</w:t>
      </w:r>
      <w:r>
        <w:rPr>
          <w:rFonts w:cs="Times New Roman"/>
        </w:rPr>
        <w:t xml:space="preserve">ealth at Merck to participate in a 3.5-year project to establish and scale up three </w:t>
      </w:r>
      <w:r w:rsidR="00DD7AF1">
        <w:rPr>
          <w:rFonts w:cs="Times New Roman"/>
        </w:rPr>
        <w:t xml:space="preserve">state </w:t>
      </w:r>
      <w:r>
        <w:rPr>
          <w:rFonts w:cs="Times New Roman"/>
        </w:rPr>
        <w:t>local demonstration projects (LDPs) that</w:t>
      </w:r>
      <w:r w:rsidR="00873E96">
        <w:rPr>
          <w:rFonts w:cs="Times New Roman"/>
        </w:rPr>
        <w:t xml:space="preserve"> will</w:t>
      </w:r>
      <w:r>
        <w:rPr>
          <w:rFonts w:cs="Times New Roman"/>
        </w:rPr>
        <w:t xml:space="preserve"> be led by state health teams to work on addressing antimicrobial resistance and promoting antimicrobial stewardship. ASTHO will work to establish a grant review committee to guide criteria and selection </w:t>
      </w:r>
      <w:r w:rsidR="00873E96">
        <w:rPr>
          <w:rFonts w:cs="Times New Roman"/>
        </w:rPr>
        <w:t>of three</w:t>
      </w:r>
      <w:r>
        <w:rPr>
          <w:rFonts w:cs="Times New Roman"/>
        </w:rPr>
        <w:t xml:space="preserve"> </w:t>
      </w:r>
      <w:r w:rsidR="00873E96">
        <w:rPr>
          <w:rFonts w:cs="Times New Roman"/>
        </w:rPr>
        <w:t>state LDPs. The</w:t>
      </w:r>
      <w:r>
        <w:rPr>
          <w:rFonts w:cs="Times New Roman"/>
        </w:rPr>
        <w:t xml:space="preserve"> project ECHO model </w:t>
      </w:r>
      <w:r w:rsidR="00873E96">
        <w:rPr>
          <w:rFonts w:cs="Times New Roman"/>
        </w:rPr>
        <w:t xml:space="preserve">will be utilized </w:t>
      </w:r>
      <w:r>
        <w:rPr>
          <w:rFonts w:cs="Times New Roman"/>
        </w:rPr>
        <w:t xml:space="preserve">to offer technical assistance and foster peer-to-peer funding. CORHA was referenced in the application as a group ASTHO is closely </w:t>
      </w:r>
      <w:r w:rsidR="005F2346">
        <w:rPr>
          <w:rFonts w:cs="Times New Roman"/>
        </w:rPr>
        <w:t>engaged with</w:t>
      </w:r>
      <w:r>
        <w:rPr>
          <w:rFonts w:cs="Times New Roman"/>
        </w:rPr>
        <w:t xml:space="preserve">, and CORHA’s Governance Committee and experts may be </w:t>
      </w:r>
      <w:r w:rsidR="00DD7AF1">
        <w:rPr>
          <w:rFonts w:cs="Times New Roman"/>
        </w:rPr>
        <w:t>asked</w:t>
      </w:r>
      <w:r>
        <w:rPr>
          <w:rFonts w:cs="Times New Roman"/>
        </w:rPr>
        <w:t xml:space="preserve"> for input and assistance as the project progresses. </w:t>
      </w:r>
    </w:p>
    <w:p w14:paraId="2591616D" w14:textId="5553482C" w:rsidR="00B10BB3" w:rsidRDefault="00B10BB3" w:rsidP="00D3464B">
      <w:pPr>
        <w:spacing w:after="0" w:line="240" w:lineRule="auto"/>
        <w:rPr>
          <w:rFonts w:cs="Times New Roman"/>
          <w:b/>
        </w:rPr>
      </w:pPr>
    </w:p>
    <w:p w14:paraId="05D32DBC" w14:textId="5BC0D55D" w:rsidR="00B10BB3" w:rsidRDefault="008921B3" w:rsidP="00B10BB3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Workgroup</w:t>
      </w:r>
      <w:r w:rsidR="00B10BB3">
        <w:rPr>
          <w:rFonts w:cs="Times New Roman"/>
          <w:b/>
        </w:rPr>
        <w:t xml:space="preserve"> </w:t>
      </w:r>
      <w:proofErr w:type="gramStart"/>
      <w:r w:rsidR="00B10BB3">
        <w:rPr>
          <w:rFonts w:cs="Times New Roman"/>
          <w:b/>
        </w:rPr>
        <w:t>A</w:t>
      </w:r>
      <w:proofErr w:type="gramEnd"/>
      <w:r w:rsidR="00B10BB3">
        <w:rPr>
          <w:rFonts w:cs="Times New Roman"/>
          <w:b/>
        </w:rPr>
        <w:t xml:space="preserve"> Updates</w:t>
      </w:r>
    </w:p>
    <w:p w14:paraId="04BF6ECF" w14:textId="64327106" w:rsidR="00B10BB3" w:rsidRPr="00B10BB3" w:rsidRDefault="00B10BB3" w:rsidP="00B10BB3">
      <w:pPr>
        <w:spacing w:after="0" w:line="240" w:lineRule="auto"/>
        <w:rPr>
          <w:rFonts w:cs="Times New Roman"/>
        </w:rPr>
      </w:pPr>
      <w:r>
        <w:rPr>
          <w:rFonts w:cs="Times New Roman"/>
        </w:rPr>
        <w:t>Workgroup A will meet for the first time since the in-person meeting</w:t>
      </w:r>
      <w:r w:rsidR="001A3745">
        <w:rPr>
          <w:rFonts w:cs="Times New Roman"/>
        </w:rPr>
        <w:t>. They’ll</w:t>
      </w:r>
      <w:r>
        <w:rPr>
          <w:rFonts w:cs="Times New Roman"/>
        </w:rPr>
        <w:t xml:space="preserve"> pick up where they left off and </w:t>
      </w:r>
      <w:r w:rsidR="008921B3">
        <w:rPr>
          <w:rFonts w:cs="Times New Roman"/>
        </w:rPr>
        <w:t>prioritize and set goals for work to accomplish for 2019.</w:t>
      </w:r>
    </w:p>
    <w:p w14:paraId="770494F3" w14:textId="77777777" w:rsidR="00B10BB3" w:rsidRPr="00D3464B" w:rsidRDefault="00B10BB3" w:rsidP="00D3464B">
      <w:pPr>
        <w:spacing w:after="0" w:line="240" w:lineRule="auto"/>
        <w:rPr>
          <w:rFonts w:cs="Times New Roman"/>
          <w:b/>
        </w:rPr>
      </w:pPr>
    </w:p>
    <w:p w14:paraId="48BD07E0" w14:textId="614563E1" w:rsidR="009725B4" w:rsidRDefault="00423227" w:rsidP="009725B4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Next Steps</w:t>
      </w:r>
    </w:p>
    <w:p w14:paraId="3E158701" w14:textId="25184F2D" w:rsidR="00423227" w:rsidRDefault="001A3745" w:rsidP="00423227">
      <w:pPr>
        <w:pStyle w:val="ListParagraph"/>
        <w:numPr>
          <w:ilvl w:val="0"/>
          <w:numId w:val="4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Identify a date and time f</w:t>
      </w:r>
      <w:r w:rsidR="00423227">
        <w:rPr>
          <w:rFonts w:cs="Times New Roman"/>
        </w:rPr>
        <w:t>or a focused strategic funding discussion</w:t>
      </w:r>
    </w:p>
    <w:p w14:paraId="4F573FE0" w14:textId="363649FA" w:rsidR="007566C8" w:rsidRDefault="00423227" w:rsidP="00423227">
      <w:pPr>
        <w:pStyle w:val="ListParagraph"/>
        <w:numPr>
          <w:ilvl w:val="0"/>
          <w:numId w:val="4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Develop a draft calendar with CORHA</w:t>
      </w:r>
      <w:r w:rsidR="007566C8">
        <w:rPr>
          <w:rFonts w:cs="Times New Roman"/>
        </w:rPr>
        <w:t xml:space="preserve"> activities and key meetings</w:t>
      </w:r>
      <w:r>
        <w:rPr>
          <w:rFonts w:cs="Times New Roman"/>
        </w:rPr>
        <w:t xml:space="preserve"> </w:t>
      </w:r>
    </w:p>
    <w:p w14:paraId="085301D5" w14:textId="4E48865B" w:rsidR="00423227" w:rsidRDefault="00423227" w:rsidP="00423227">
      <w:pPr>
        <w:pStyle w:val="ListParagraph"/>
        <w:numPr>
          <w:ilvl w:val="0"/>
          <w:numId w:val="4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Agenda topics for February</w:t>
      </w:r>
      <w:r w:rsidR="005F2346">
        <w:rPr>
          <w:rFonts w:cs="Times New Roman"/>
        </w:rPr>
        <w:t>, including items prioritized from this list</w:t>
      </w:r>
      <w:r>
        <w:rPr>
          <w:rFonts w:cs="Times New Roman"/>
        </w:rPr>
        <w:t>:</w:t>
      </w:r>
    </w:p>
    <w:p w14:paraId="32CFA2C3" w14:textId="373346AE" w:rsidR="00423227" w:rsidRDefault="00423227" w:rsidP="00423227">
      <w:pPr>
        <w:pStyle w:val="ListParagraph"/>
        <w:numPr>
          <w:ilvl w:val="0"/>
          <w:numId w:val="4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Strategic </w:t>
      </w:r>
      <w:r w:rsidR="00045BF4">
        <w:rPr>
          <w:rFonts w:cs="Times New Roman"/>
        </w:rPr>
        <w:t>Map revamp</w:t>
      </w:r>
    </w:p>
    <w:p w14:paraId="7B756DA6" w14:textId="77777777" w:rsidR="005F2346" w:rsidRDefault="00423227" w:rsidP="00423227">
      <w:pPr>
        <w:pStyle w:val="ListParagraph"/>
        <w:numPr>
          <w:ilvl w:val="0"/>
          <w:numId w:val="4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Evaluation</w:t>
      </w:r>
      <w:r w:rsidR="005F2346">
        <w:rPr>
          <w:rFonts w:cs="Times New Roman"/>
        </w:rPr>
        <w:t xml:space="preserve"> planning</w:t>
      </w:r>
    </w:p>
    <w:p w14:paraId="46DAB1A5" w14:textId="7FBCA310" w:rsidR="00423227" w:rsidRDefault="005F2346" w:rsidP="00423227">
      <w:pPr>
        <w:pStyle w:val="ListParagraph"/>
        <w:numPr>
          <w:ilvl w:val="0"/>
          <w:numId w:val="4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Determine whether to identify or hire a Strategic Map</w:t>
      </w:r>
      <w:r w:rsidR="00423227">
        <w:rPr>
          <w:rFonts w:cs="Times New Roman"/>
        </w:rPr>
        <w:t xml:space="preserve"> </w:t>
      </w:r>
      <w:r>
        <w:rPr>
          <w:rFonts w:cs="Times New Roman"/>
        </w:rPr>
        <w:t xml:space="preserve">update </w:t>
      </w:r>
      <w:r w:rsidR="00423227">
        <w:rPr>
          <w:rFonts w:cs="Times New Roman"/>
        </w:rPr>
        <w:t>facilitator</w:t>
      </w:r>
    </w:p>
    <w:p w14:paraId="179762E0" w14:textId="4065811D" w:rsidR="00423227" w:rsidRDefault="00423227" w:rsidP="00423227">
      <w:pPr>
        <w:pStyle w:val="ListParagraph"/>
        <w:numPr>
          <w:ilvl w:val="0"/>
          <w:numId w:val="4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Governance Committee strategic planning pre-meeting</w:t>
      </w:r>
    </w:p>
    <w:p w14:paraId="1092CA19" w14:textId="18BB59CA" w:rsidR="00423227" w:rsidRDefault="00045BF4" w:rsidP="00423227">
      <w:pPr>
        <w:pStyle w:val="ListParagraph"/>
        <w:numPr>
          <w:ilvl w:val="0"/>
          <w:numId w:val="4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Review outcomes</w:t>
      </w:r>
      <w:r w:rsidR="009120B8">
        <w:rPr>
          <w:rFonts w:cs="Times New Roman"/>
        </w:rPr>
        <w:t xml:space="preserve"> from the </w:t>
      </w:r>
      <w:r w:rsidR="005F2346">
        <w:rPr>
          <w:rFonts w:cs="Times New Roman"/>
        </w:rPr>
        <w:t xml:space="preserve">CORHA strategic </w:t>
      </w:r>
      <w:r w:rsidR="009120B8">
        <w:rPr>
          <w:rFonts w:cs="Times New Roman"/>
        </w:rPr>
        <w:t>funding discussion</w:t>
      </w:r>
    </w:p>
    <w:p w14:paraId="56809C42" w14:textId="5E3B3693" w:rsidR="00423227" w:rsidRDefault="00423227" w:rsidP="00423227">
      <w:pPr>
        <w:pStyle w:val="ListParagraph"/>
        <w:numPr>
          <w:ilvl w:val="0"/>
          <w:numId w:val="4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Bylaws review</w:t>
      </w:r>
    </w:p>
    <w:p w14:paraId="20A99D24" w14:textId="32ADE098" w:rsidR="00423227" w:rsidRDefault="00423227" w:rsidP="00423227">
      <w:pPr>
        <w:pStyle w:val="ListParagraph"/>
        <w:numPr>
          <w:ilvl w:val="0"/>
          <w:numId w:val="4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updates</w:t>
      </w:r>
    </w:p>
    <w:p w14:paraId="3FDCCADF" w14:textId="12BA48C3" w:rsidR="00423227" w:rsidRPr="00DD7AF1" w:rsidRDefault="00423227" w:rsidP="00DD7AF1">
      <w:pPr>
        <w:pStyle w:val="ListParagraph"/>
        <w:numPr>
          <w:ilvl w:val="0"/>
          <w:numId w:val="4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Governance Committee call times</w:t>
      </w:r>
      <w:r w:rsidR="005F2346">
        <w:rPr>
          <w:rFonts w:cs="Times New Roman"/>
        </w:rPr>
        <w:t xml:space="preserve">—move the February 6 call to later in the afternoon to allow for Marion’s participation </w:t>
      </w:r>
    </w:p>
    <w:p w14:paraId="5BA173D3" w14:textId="77777777" w:rsidR="001A3745" w:rsidRDefault="001A3745" w:rsidP="009725B4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44AE1387" w14:textId="30A240EC" w:rsidR="009725B4" w:rsidRDefault="009725B4" w:rsidP="009725B4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Parking Lot</w:t>
      </w:r>
    </w:p>
    <w:bookmarkEnd w:id="0"/>
    <w:p w14:paraId="3BE2D993" w14:textId="77777777" w:rsidR="002F69F0" w:rsidRDefault="002F69F0" w:rsidP="002F69F0">
      <w:pPr>
        <w:spacing w:after="0" w:line="240" w:lineRule="auto"/>
        <w:rPr>
          <w:rFonts w:cs="Times New Roman"/>
        </w:rPr>
      </w:pPr>
      <w:r>
        <w:rPr>
          <w:rFonts w:cs="Times New Roman"/>
        </w:rPr>
        <w:t>Future funding needs and strategies, budget presentation</w:t>
      </w:r>
    </w:p>
    <w:p w14:paraId="08C1B067" w14:textId="77777777" w:rsidR="002F69F0" w:rsidRPr="005D59A2" w:rsidRDefault="002F69F0" w:rsidP="002F69F0">
      <w:pPr>
        <w:spacing w:after="0" w:line="240" w:lineRule="auto"/>
        <w:rPr>
          <w:rFonts w:cs="Times New Roman"/>
        </w:rPr>
      </w:pPr>
      <w:r w:rsidRPr="005D59A2">
        <w:rPr>
          <w:rFonts w:cs="Times New Roman"/>
        </w:rPr>
        <w:lastRenderedPageBreak/>
        <w:t xml:space="preserve">In-person meeting notes, evaluation, bylaws, </w:t>
      </w:r>
      <w:r>
        <w:rPr>
          <w:rFonts w:cs="Times New Roman"/>
        </w:rPr>
        <w:t>m</w:t>
      </w:r>
      <w:r w:rsidRPr="005D59A2">
        <w:rPr>
          <w:rFonts w:cs="Times New Roman"/>
        </w:rPr>
        <w:t xml:space="preserve">edical </w:t>
      </w:r>
      <w:r>
        <w:rPr>
          <w:rFonts w:cs="Times New Roman"/>
        </w:rPr>
        <w:t>p</w:t>
      </w:r>
      <w:r w:rsidRPr="005D59A2">
        <w:rPr>
          <w:rFonts w:cs="Times New Roman"/>
        </w:rPr>
        <w:t>roduct investigations</w:t>
      </w:r>
      <w:r>
        <w:rPr>
          <w:rFonts w:cs="Times New Roman"/>
        </w:rPr>
        <w:t>.</w:t>
      </w:r>
    </w:p>
    <w:p w14:paraId="09990449" w14:textId="77777777" w:rsidR="002F69F0" w:rsidRDefault="002F69F0" w:rsidP="002F69F0">
      <w:pPr>
        <w:pStyle w:val="ListParagraph"/>
        <w:spacing w:after="0" w:line="240" w:lineRule="auto"/>
        <w:ind w:left="0"/>
        <w:rPr>
          <w:rFonts w:cs="Times New Roman"/>
        </w:rPr>
      </w:pPr>
      <w:r>
        <w:rPr>
          <w:rFonts w:cs="Times New Roman"/>
        </w:rPr>
        <w:t>In-person meeting strategic priorities</w:t>
      </w:r>
    </w:p>
    <w:p w14:paraId="4E462615" w14:textId="77777777" w:rsidR="002F69F0" w:rsidRDefault="002F69F0" w:rsidP="002F69F0">
      <w:pPr>
        <w:pStyle w:val="ListParagraph"/>
        <w:spacing w:after="0" w:line="240" w:lineRule="auto"/>
        <w:ind w:left="0"/>
        <w:rPr>
          <w:rFonts w:cs="Times New Roman"/>
        </w:rPr>
      </w:pPr>
      <w:r>
        <w:rPr>
          <w:rFonts w:cs="Times New Roman"/>
        </w:rPr>
        <w:t>CORHA Strategic Map.</w:t>
      </w:r>
    </w:p>
    <w:p w14:paraId="742FCAFE" w14:textId="77777777" w:rsidR="002F69F0" w:rsidRDefault="002F69F0" w:rsidP="002F69F0">
      <w:pPr>
        <w:pStyle w:val="ListParagraph"/>
        <w:spacing w:after="0" w:line="240" w:lineRule="auto"/>
        <w:ind w:left="0"/>
        <w:rPr>
          <w:rFonts w:cs="Times New Roman"/>
        </w:rPr>
      </w:pPr>
      <w:r>
        <w:rPr>
          <w:rFonts w:cs="Times New Roman"/>
        </w:rPr>
        <w:t>CORHA product piloting and evaluation.</w:t>
      </w:r>
    </w:p>
    <w:p w14:paraId="688B6A88" w14:textId="77777777" w:rsidR="002F69F0" w:rsidRDefault="002F69F0" w:rsidP="002F69F0">
      <w:pPr>
        <w:pStyle w:val="ListParagraph"/>
        <w:spacing w:after="0" w:line="240" w:lineRule="auto"/>
        <w:ind w:left="0"/>
        <w:rPr>
          <w:rFonts w:cs="Times New Roman"/>
        </w:rPr>
      </w:pPr>
      <w:r>
        <w:rPr>
          <w:rFonts w:cs="Times New Roman"/>
        </w:rPr>
        <w:t>CORHA product update and promotion.</w:t>
      </w:r>
    </w:p>
    <w:p w14:paraId="385EE3D0" w14:textId="77777777" w:rsidR="00464000" w:rsidRPr="0014649B" w:rsidRDefault="00464000" w:rsidP="00060CE3">
      <w:pPr>
        <w:spacing w:after="0" w:line="240" w:lineRule="auto"/>
        <w:rPr>
          <w:color w:val="0082B0"/>
        </w:rPr>
      </w:pPr>
      <w:bookmarkStart w:id="1" w:name="_GoBack"/>
      <w:bookmarkEnd w:id="1"/>
    </w:p>
    <w:sectPr w:rsidR="00464000" w:rsidRPr="0014649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BCAC" w14:textId="77777777" w:rsidR="003B442A" w:rsidRDefault="003B442A" w:rsidP="00271C81">
      <w:pPr>
        <w:spacing w:after="0" w:line="240" w:lineRule="auto"/>
      </w:pPr>
      <w:r>
        <w:separator/>
      </w:r>
    </w:p>
  </w:endnote>
  <w:endnote w:type="continuationSeparator" w:id="0">
    <w:p w14:paraId="628255E1" w14:textId="77777777" w:rsidR="003B442A" w:rsidRDefault="003B442A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7363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136095" w14:textId="019F1B41" w:rsidR="002D512F" w:rsidRDefault="002D51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F072B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83914" w14:textId="77777777" w:rsidR="003B442A" w:rsidRDefault="003B442A" w:rsidP="00271C81">
      <w:pPr>
        <w:spacing w:after="0" w:line="240" w:lineRule="auto"/>
      </w:pPr>
      <w:r>
        <w:separator/>
      </w:r>
    </w:p>
  </w:footnote>
  <w:footnote w:type="continuationSeparator" w:id="0">
    <w:p w14:paraId="1F74861B" w14:textId="77777777" w:rsidR="003B442A" w:rsidRDefault="003B442A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44FFD1EB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067AD"/>
    <w:multiLevelType w:val="hybridMultilevel"/>
    <w:tmpl w:val="28827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93F59"/>
    <w:multiLevelType w:val="hybridMultilevel"/>
    <w:tmpl w:val="E4CE6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F0A6D"/>
    <w:multiLevelType w:val="hybridMultilevel"/>
    <w:tmpl w:val="AF1AE8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5BF2"/>
    <w:multiLevelType w:val="hybridMultilevel"/>
    <w:tmpl w:val="300C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F2262"/>
    <w:multiLevelType w:val="hybridMultilevel"/>
    <w:tmpl w:val="708C1B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294EBB"/>
    <w:multiLevelType w:val="hybridMultilevel"/>
    <w:tmpl w:val="5C020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F45C89"/>
    <w:multiLevelType w:val="hybridMultilevel"/>
    <w:tmpl w:val="0B60D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37851"/>
    <w:multiLevelType w:val="hybridMultilevel"/>
    <w:tmpl w:val="40EC0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CE6AC0"/>
    <w:multiLevelType w:val="hybridMultilevel"/>
    <w:tmpl w:val="25243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D0ECF"/>
    <w:multiLevelType w:val="hybridMultilevel"/>
    <w:tmpl w:val="B0A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129B0"/>
    <w:multiLevelType w:val="hybridMultilevel"/>
    <w:tmpl w:val="035E9E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802E09"/>
    <w:multiLevelType w:val="hybridMultilevel"/>
    <w:tmpl w:val="B7CE11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3303EC"/>
    <w:multiLevelType w:val="hybridMultilevel"/>
    <w:tmpl w:val="5882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515F3F"/>
    <w:multiLevelType w:val="hybridMultilevel"/>
    <w:tmpl w:val="79041CE0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5" w15:restartNumberingAfterBreak="0">
    <w:nsid w:val="2CC40AF3"/>
    <w:multiLevelType w:val="hybridMultilevel"/>
    <w:tmpl w:val="613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2254F"/>
    <w:multiLevelType w:val="hybridMultilevel"/>
    <w:tmpl w:val="1AB84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D5042"/>
    <w:multiLevelType w:val="hybridMultilevel"/>
    <w:tmpl w:val="6AE07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626201"/>
    <w:multiLevelType w:val="hybridMultilevel"/>
    <w:tmpl w:val="30DE2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CE25FD"/>
    <w:multiLevelType w:val="hybridMultilevel"/>
    <w:tmpl w:val="3A9E3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1" w15:restartNumberingAfterBreak="0">
    <w:nsid w:val="394B2247"/>
    <w:multiLevelType w:val="hybridMultilevel"/>
    <w:tmpl w:val="70C49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23" w15:restartNumberingAfterBreak="0">
    <w:nsid w:val="482B632B"/>
    <w:multiLevelType w:val="hybridMultilevel"/>
    <w:tmpl w:val="715AF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D04C72"/>
    <w:multiLevelType w:val="hybridMultilevel"/>
    <w:tmpl w:val="E73EC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6" w15:restartNumberingAfterBreak="0">
    <w:nsid w:val="4D933352"/>
    <w:multiLevelType w:val="hybridMultilevel"/>
    <w:tmpl w:val="359AB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11292B"/>
    <w:multiLevelType w:val="hybridMultilevel"/>
    <w:tmpl w:val="F6721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457601"/>
    <w:multiLevelType w:val="hybridMultilevel"/>
    <w:tmpl w:val="90A2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3F5712"/>
    <w:multiLevelType w:val="hybridMultilevel"/>
    <w:tmpl w:val="9E524E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58F12E8"/>
    <w:multiLevelType w:val="hybridMultilevel"/>
    <w:tmpl w:val="0E925E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4F5F7B"/>
    <w:multiLevelType w:val="hybridMultilevel"/>
    <w:tmpl w:val="538A3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E83936"/>
    <w:multiLevelType w:val="hybridMultilevel"/>
    <w:tmpl w:val="380A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F3938"/>
    <w:multiLevelType w:val="hybridMultilevel"/>
    <w:tmpl w:val="D3ECC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C03EB"/>
    <w:multiLevelType w:val="hybridMultilevel"/>
    <w:tmpl w:val="D782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A1F2F"/>
    <w:multiLevelType w:val="hybridMultilevel"/>
    <w:tmpl w:val="2928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61DB5"/>
    <w:multiLevelType w:val="hybridMultilevel"/>
    <w:tmpl w:val="AB1CC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C6C3F"/>
    <w:multiLevelType w:val="hybridMultilevel"/>
    <w:tmpl w:val="AB08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1E2570"/>
    <w:multiLevelType w:val="hybridMultilevel"/>
    <w:tmpl w:val="67A6BCBC"/>
    <w:lvl w:ilvl="0" w:tplc="EBB63374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152DE"/>
    <w:multiLevelType w:val="hybridMultilevel"/>
    <w:tmpl w:val="CC80F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EE5177F"/>
    <w:multiLevelType w:val="hybridMultilevel"/>
    <w:tmpl w:val="39D889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1CE38D8"/>
    <w:multiLevelType w:val="hybridMultilevel"/>
    <w:tmpl w:val="1C543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604FFE"/>
    <w:multiLevelType w:val="hybridMultilevel"/>
    <w:tmpl w:val="1ACC53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B220761"/>
    <w:multiLevelType w:val="hybridMultilevel"/>
    <w:tmpl w:val="7DB069CC"/>
    <w:lvl w:ilvl="0" w:tplc="503C7E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2978CA"/>
    <w:multiLevelType w:val="hybridMultilevel"/>
    <w:tmpl w:val="477E25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D8102A6"/>
    <w:multiLevelType w:val="hybridMultilevel"/>
    <w:tmpl w:val="B25A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514CF3"/>
    <w:multiLevelType w:val="hybridMultilevel"/>
    <w:tmpl w:val="8E34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8"/>
  </w:num>
  <w:num w:numId="4">
    <w:abstractNumId w:val="17"/>
  </w:num>
  <w:num w:numId="5">
    <w:abstractNumId w:val="29"/>
  </w:num>
  <w:num w:numId="6">
    <w:abstractNumId w:val="8"/>
  </w:num>
  <w:num w:numId="7">
    <w:abstractNumId w:val="31"/>
  </w:num>
  <w:num w:numId="8">
    <w:abstractNumId w:val="24"/>
  </w:num>
  <w:num w:numId="9">
    <w:abstractNumId w:val="11"/>
  </w:num>
  <w:num w:numId="10">
    <w:abstractNumId w:val="3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0"/>
  </w:num>
  <w:num w:numId="15">
    <w:abstractNumId w:val="18"/>
  </w:num>
  <w:num w:numId="16">
    <w:abstractNumId w:val="23"/>
  </w:num>
  <w:num w:numId="17">
    <w:abstractNumId w:val="30"/>
  </w:num>
  <w:num w:numId="18">
    <w:abstractNumId w:val="2"/>
  </w:num>
  <w:num w:numId="19">
    <w:abstractNumId w:val="19"/>
  </w:num>
  <w:num w:numId="20">
    <w:abstractNumId w:val="36"/>
  </w:num>
  <w:num w:numId="21">
    <w:abstractNumId w:val="21"/>
  </w:num>
  <w:num w:numId="22">
    <w:abstractNumId w:val="33"/>
  </w:num>
  <w:num w:numId="23">
    <w:abstractNumId w:val="46"/>
  </w:num>
  <w:num w:numId="24">
    <w:abstractNumId w:val="22"/>
  </w:num>
  <w:num w:numId="25">
    <w:abstractNumId w:val="20"/>
  </w:num>
  <w:num w:numId="26">
    <w:abstractNumId w:val="25"/>
  </w:num>
  <w:num w:numId="27">
    <w:abstractNumId w:val="40"/>
  </w:num>
  <w:num w:numId="28">
    <w:abstractNumId w:val="5"/>
  </w:num>
  <w:num w:numId="29">
    <w:abstractNumId w:val="47"/>
  </w:num>
  <w:num w:numId="30">
    <w:abstractNumId w:val="44"/>
  </w:num>
  <w:num w:numId="31">
    <w:abstractNumId w:val="12"/>
  </w:num>
  <w:num w:numId="32">
    <w:abstractNumId w:val="43"/>
  </w:num>
  <w:num w:numId="33">
    <w:abstractNumId w:val="37"/>
  </w:num>
  <w:num w:numId="34">
    <w:abstractNumId w:val="27"/>
  </w:num>
  <w:num w:numId="35">
    <w:abstractNumId w:val="42"/>
  </w:num>
  <w:num w:numId="36">
    <w:abstractNumId w:val="1"/>
  </w:num>
  <w:num w:numId="37">
    <w:abstractNumId w:val="41"/>
  </w:num>
  <w:num w:numId="38">
    <w:abstractNumId w:val="34"/>
  </w:num>
  <w:num w:numId="39">
    <w:abstractNumId w:val="10"/>
  </w:num>
  <w:num w:numId="40">
    <w:abstractNumId w:val="35"/>
  </w:num>
  <w:num w:numId="41">
    <w:abstractNumId w:val="13"/>
  </w:num>
  <w:num w:numId="42">
    <w:abstractNumId w:val="39"/>
  </w:num>
  <w:num w:numId="43">
    <w:abstractNumId w:val="26"/>
  </w:num>
  <w:num w:numId="44">
    <w:abstractNumId w:val="16"/>
  </w:num>
  <w:num w:numId="45">
    <w:abstractNumId w:val="28"/>
  </w:num>
  <w:num w:numId="46">
    <w:abstractNumId w:val="3"/>
  </w:num>
  <w:num w:numId="47">
    <w:abstractNumId w:val="32"/>
  </w:num>
  <w:num w:numId="48">
    <w:abstractNumId w:val="45"/>
  </w:num>
  <w:num w:numId="49">
    <w:abstractNumId w:val="14"/>
  </w:num>
  <w:num w:numId="50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02C55"/>
    <w:rsid w:val="00003E94"/>
    <w:rsid w:val="0001247E"/>
    <w:rsid w:val="00012871"/>
    <w:rsid w:val="0001394D"/>
    <w:rsid w:val="0002221B"/>
    <w:rsid w:val="00023C92"/>
    <w:rsid w:val="000347E3"/>
    <w:rsid w:val="00041EAA"/>
    <w:rsid w:val="0004257B"/>
    <w:rsid w:val="00042E1B"/>
    <w:rsid w:val="000433EB"/>
    <w:rsid w:val="00043A95"/>
    <w:rsid w:val="00045BF4"/>
    <w:rsid w:val="00060CE3"/>
    <w:rsid w:val="00062EEA"/>
    <w:rsid w:val="000770D8"/>
    <w:rsid w:val="00080FB0"/>
    <w:rsid w:val="00085754"/>
    <w:rsid w:val="0009746E"/>
    <w:rsid w:val="000A28BF"/>
    <w:rsid w:val="000A4BE4"/>
    <w:rsid w:val="000B164B"/>
    <w:rsid w:val="000B728F"/>
    <w:rsid w:val="000D0747"/>
    <w:rsid w:val="000D51E6"/>
    <w:rsid w:val="000D7B5E"/>
    <w:rsid w:val="000E3923"/>
    <w:rsid w:val="000F3AF1"/>
    <w:rsid w:val="00106EB8"/>
    <w:rsid w:val="00106F05"/>
    <w:rsid w:val="001171AE"/>
    <w:rsid w:val="001260BC"/>
    <w:rsid w:val="00132441"/>
    <w:rsid w:val="00140269"/>
    <w:rsid w:val="00144D4B"/>
    <w:rsid w:val="00145F65"/>
    <w:rsid w:val="0014649B"/>
    <w:rsid w:val="00152B83"/>
    <w:rsid w:val="00161F6A"/>
    <w:rsid w:val="0016245B"/>
    <w:rsid w:val="00162BE3"/>
    <w:rsid w:val="0017339E"/>
    <w:rsid w:val="00180BD5"/>
    <w:rsid w:val="001832B8"/>
    <w:rsid w:val="001A3745"/>
    <w:rsid w:val="001B303E"/>
    <w:rsid w:val="001B3D37"/>
    <w:rsid w:val="001C0C60"/>
    <w:rsid w:val="001C3C44"/>
    <w:rsid w:val="001D19C3"/>
    <w:rsid w:val="001D6020"/>
    <w:rsid w:val="001F5E1A"/>
    <w:rsid w:val="002001E4"/>
    <w:rsid w:val="0020130E"/>
    <w:rsid w:val="00202199"/>
    <w:rsid w:val="00205A18"/>
    <w:rsid w:val="002131AE"/>
    <w:rsid w:val="0021508B"/>
    <w:rsid w:val="00220520"/>
    <w:rsid w:val="00223027"/>
    <w:rsid w:val="00231F21"/>
    <w:rsid w:val="00243D54"/>
    <w:rsid w:val="00246AA5"/>
    <w:rsid w:val="002553EF"/>
    <w:rsid w:val="002661EE"/>
    <w:rsid w:val="00271218"/>
    <w:rsid w:val="00271C81"/>
    <w:rsid w:val="00282E4B"/>
    <w:rsid w:val="00286D0B"/>
    <w:rsid w:val="002A198D"/>
    <w:rsid w:val="002A2246"/>
    <w:rsid w:val="002A369C"/>
    <w:rsid w:val="002B3ED5"/>
    <w:rsid w:val="002B7599"/>
    <w:rsid w:val="002C3368"/>
    <w:rsid w:val="002D2B81"/>
    <w:rsid w:val="002D512F"/>
    <w:rsid w:val="002D5857"/>
    <w:rsid w:val="002D5D75"/>
    <w:rsid w:val="002F39B6"/>
    <w:rsid w:val="002F5F78"/>
    <w:rsid w:val="002F69F0"/>
    <w:rsid w:val="00300ADB"/>
    <w:rsid w:val="003012A8"/>
    <w:rsid w:val="00307DED"/>
    <w:rsid w:val="00312AC3"/>
    <w:rsid w:val="00322023"/>
    <w:rsid w:val="0032657A"/>
    <w:rsid w:val="00333322"/>
    <w:rsid w:val="00335696"/>
    <w:rsid w:val="0033738E"/>
    <w:rsid w:val="0034172F"/>
    <w:rsid w:val="003418E4"/>
    <w:rsid w:val="00345553"/>
    <w:rsid w:val="00352638"/>
    <w:rsid w:val="00370AC1"/>
    <w:rsid w:val="00370D04"/>
    <w:rsid w:val="00370FC9"/>
    <w:rsid w:val="003734F0"/>
    <w:rsid w:val="00381D5C"/>
    <w:rsid w:val="00384CFB"/>
    <w:rsid w:val="00394D3C"/>
    <w:rsid w:val="0039500E"/>
    <w:rsid w:val="003A493F"/>
    <w:rsid w:val="003B0F29"/>
    <w:rsid w:val="003B442A"/>
    <w:rsid w:val="003C0798"/>
    <w:rsid w:val="003C0E2C"/>
    <w:rsid w:val="003D5D8A"/>
    <w:rsid w:val="003E45BD"/>
    <w:rsid w:val="003E6250"/>
    <w:rsid w:val="003F5F50"/>
    <w:rsid w:val="00400353"/>
    <w:rsid w:val="004043EB"/>
    <w:rsid w:val="00407BF5"/>
    <w:rsid w:val="00422FBC"/>
    <w:rsid w:val="00423227"/>
    <w:rsid w:val="00425828"/>
    <w:rsid w:val="004266CE"/>
    <w:rsid w:val="004369CF"/>
    <w:rsid w:val="0043755D"/>
    <w:rsid w:val="00440F56"/>
    <w:rsid w:val="00447A2F"/>
    <w:rsid w:val="00464000"/>
    <w:rsid w:val="0046578B"/>
    <w:rsid w:val="00490ED0"/>
    <w:rsid w:val="00491151"/>
    <w:rsid w:val="004A2C58"/>
    <w:rsid w:val="004C71A8"/>
    <w:rsid w:val="004D1BA1"/>
    <w:rsid w:val="004D7256"/>
    <w:rsid w:val="004E64AC"/>
    <w:rsid w:val="004F1CDA"/>
    <w:rsid w:val="004F4894"/>
    <w:rsid w:val="00503909"/>
    <w:rsid w:val="0050484F"/>
    <w:rsid w:val="00505BA2"/>
    <w:rsid w:val="00515F18"/>
    <w:rsid w:val="00551713"/>
    <w:rsid w:val="005574B2"/>
    <w:rsid w:val="00561A4B"/>
    <w:rsid w:val="00571B9C"/>
    <w:rsid w:val="0057366F"/>
    <w:rsid w:val="00576C2B"/>
    <w:rsid w:val="00581CA3"/>
    <w:rsid w:val="0058598E"/>
    <w:rsid w:val="0059195F"/>
    <w:rsid w:val="005A266D"/>
    <w:rsid w:val="005B0DBF"/>
    <w:rsid w:val="005B41EC"/>
    <w:rsid w:val="005C08CB"/>
    <w:rsid w:val="005C200D"/>
    <w:rsid w:val="005C4277"/>
    <w:rsid w:val="005D59A2"/>
    <w:rsid w:val="005D730E"/>
    <w:rsid w:val="005E1553"/>
    <w:rsid w:val="005F2346"/>
    <w:rsid w:val="005F503E"/>
    <w:rsid w:val="0060337C"/>
    <w:rsid w:val="00606985"/>
    <w:rsid w:val="00606A39"/>
    <w:rsid w:val="00611AC0"/>
    <w:rsid w:val="00612324"/>
    <w:rsid w:val="0061269D"/>
    <w:rsid w:val="0061287E"/>
    <w:rsid w:val="0062196D"/>
    <w:rsid w:val="00622147"/>
    <w:rsid w:val="00625176"/>
    <w:rsid w:val="006254DF"/>
    <w:rsid w:val="006274FD"/>
    <w:rsid w:val="00627753"/>
    <w:rsid w:val="00631F56"/>
    <w:rsid w:val="006360B9"/>
    <w:rsid w:val="00643151"/>
    <w:rsid w:val="00663980"/>
    <w:rsid w:val="00666208"/>
    <w:rsid w:val="00672A8E"/>
    <w:rsid w:val="00680671"/>
    <w:rsid w:val="0068297D"/>
    <w:rsid w:val="00683054"/>
    <w:rsid w:val="00684CED"/>
    <w:rsid w:val="0069415E"/>
    <w:rsid w:val="00696228"/>
    <w:rsid w:val="006A02C3"/>
    <w:rsid w:val="006A3E50"/>
    <w:rsid w:val="006A43A5"/>
    <w:rsid w:val="006A6D49"/>
    <w:rsid w:val="006A7560"/>
    <w:rsid w:val="006B2DEC"/>
    <w:rsid w:val="006E10AD"/>
    <w:rsid w:val="006E19FE"/>
    <w:rsid w:val="00703F12"/>
    <w:rsid w:val="00707270"/>
    <w:rsid w:val="00713456"/>
    <w:rsid w:val="00714D4B"/>
    <w:rsid w:val="00715BC7"/>
    <w:rsid w:val="00722377"/>
    <w:rsid w:val="00737440"/>
    <w:rsid w:val="00745A3B"/>
    <w:rsid w:val="00745FD3"/>
    <w:rsid w:val="0075263F"/>
    <w:rsid w:val="007566C8"/>
    <w:rsid w:val="0078589C"/>
    <w:rsid w:val="007913E3"/>
    <w:rsid w:val="007929AD"/>
    <w:rsid w:val="00795970"/>
    <w:rsid w:val="00796CD3"/>
    <w:rsid w:val="007A348E"/>
    <w:rsid w:val="007B03F2"/>
    <w:rsid w:val="007B2A2E"/>
    <w:rsid w:val="007B53FC"/>
    <w:rsid w:val="007B66BF"/>
    <w:rsid w:val="007C152A"/>
    <w:rsid w:val="007C3FB1"/>
    <w:rsid w:val="007D5638"/>
    <w:rsid w:val="007E468E"/>
    <w:rsid w:val="007F0F38"/>
    <w:rsid w:val="007F3927"/>
    <w:rsid w:val="007F514F"/>
    <w:rsid w:val="00801C86"/>
    <w:rsid w:val="0080640D"/>
    <w:rsid w:val="008106C9"/>
    <w:rsid w:val="008310E0"/>
    <w:rsid w:val="0084135A"/>
    <w:rsid w:val="00844762"/>
    <w:rsid w:val="00863164"/>
    <w:rsid w:val="008653C4"/>
    <w:rsid w:val="00867751"/>
    <w:rsid w:val="00873E96"/>
    <w:rsid w:val="00876B6C"/>
    <w:rsid w:val="00881D42"/>
    <w:rsid w:val="00887992"/>
    <w:rsid w:val="008921B3"/>
    <w:rsid w:val="008B52BB"/>
    <w:rsid w:val="008C418A"/>
    <w:rsid w:val="008C5A00"/>
    <w:rsid w:val="008E5903"/>
    <w:rsid w:val="008F2CDB"/>
    <w:rsid w:val="00905467"/>
    <w:rsid w:val="009120B8"/>
    <w:rsid w:val="00912774"/>
    <w:rsid w:val="009211A8"/>
    <w:rsid w:val="009244E1"/>
    <w:rsid w:val="00934F5E"/>
    <w:rsid w:val="00946E11"/>
    <w:rsid w:val="00950405"/>
    <w:rsid w:val="00954832"/>
    <w:rsid w:val="00966386"/>
    <w:rsid w:val="009725B4"/>
    <w:rsid w:val="00975E09"/>
    <w:rsid w:val="009831EB"/>
    <w:rsid w:val="00984AEF"/>
    <w:rsid w:val="009919C3"/>
    <w:rsid w:val="009A542A"/>
    <w:rsid w:val="009B7B31"/>
    <w:rsid w:val="009C394D"/>
    <w:rsid w:val="009D1638"/>
    <w:rsid w:val="009D6BF3"/>
    <w:rsid w:val="009D7CCA"/>
    <w:rsid w:val="009E276C"/>
    <w:rsid w:val="009E49D1"/>
    <w:rsid w:val="009F04CF"/>
    <w:rsid w:val="009F20BC"/>
    <w:rsid w:val="009F6AB5"/>
    <w:rsid w:val="009F7D41"/>
    <w:rsid w:val="00A0048F"/>
    <w:rsid w:val="00A00B9D"/>
    <w:rsid w:val="00A070E8"/>
    <w:rsid w:val="00A153A0"/>
    <w:rsid w:val="00A2225D"/>
    <w:rsid w:val="00A25669"/>
    <w:rsid w:val="00A26E71"/>
    <w:rsid w:val="00A2752C"/>
    <w:rsid w:val="00A31CB4"/>
    <w:rsid w:val="00A44590"/>
    <w:rsid w:val="00A458B3"/>
    <w:rsid w:val="00A46F17"/>
    <w:rsid w:val="00A57090"/>
    <w:rsid w:val="00A62DBB"/>
    <w:rsid w:val="00A63E28"/>
    <w:rsid w:val="00A75AB3"/>
    <w:rsid w:val="00A843EB"/>
    <w:rsid w:val="00AA1667"/>
    <w:rsid w:val="00AA46FA"/>
    <w:rsid w:val="00AD5CB6"/>
    <w:rsid w:val="00AE36D3"/>
    <w:rsid w:val="00B0548F"/>
    <w:rsid w:val="00B10BB3"/>
    <w:rsid w:val="00B17FED"/>
    <w:rsid w:val="00B23C62"/>
    <w:rsid w:val="00B24010"/>
    <w:rsid w:val="00B26916"/>
    <w:rsid w:val="00B33D8F"/>
    <w:rsid w:val="00B411EE"/>
    <w:rsid w:val="00B5156F"/>
    <w:rsid w:val="00B51C5B"/>
    <w:rsid w:val="00B72A41"/>
    <w:rsid w:val="00BA32B4"/>
    <w:rsid w:val="00BA5CE9"/>
    <w:rsid w:val="00BD1B95"/>
    <w:rsid w:val="00BF3E8E"/>
    <w:rsid w:val="00BF54A8"/>
    <w:rsid w:val="00C118A1"/>
    <w:rsid w:val="00C13BF1"/>
    <w:rsid w:val="00C15ABF"/>
    <w:rsid w:val="00C20330"/>
    <w:rsid w:val="00C376BD"/>
    <w:rsid w:val="00C46126"/>
    <w:rsid w:val="00C47360"/>
    <w:rsid w:val="00C50377"/>
    <w:rsid w:val="00C51820"/>
    <w:rsid w:val="00C63C0D"/>
    <w:rsid w:val="00C80723"/>
    <w:rsid w:val="00C81340"/>
    <w:rsid w:val="00C86FBF"/>
    <w:rsid w:val="00C925B1"/>
    <w:rsid w:val="00C9483B"/>
    <w:rsid w:val="00CA4B03"/>
    <w:rsid w:val="00CB2052"/>
    <w:rsid w:val="00CB3B35"/>
    <w:rsid w:val="00CC24FC"/>
    <w:rsid w:val="00CC65DF"/>
    <w:rsid w:val="00CD326E"/>
    <w:rsid w:val="00CE2C31"/>
    <w:rsid w:val="00CF132E"/>
    <w:rsid w:val="00CF21FC"/>
    <w:rsid w:val="00D06299"/>
    <w:rsid w:val="00D0643A"/>
    <w:rsid w:val="00D06DD1"/>
    <w:rsid w:val="00D13511"/>
    <w:rsid w:val="00D20CE9"/>
    <w:rsid w:val="00D21F1C"/>
    <w:rsid w:val="00D22AB3"/>
    <w:rsid w:val="00D23BEC"/>
    <w:rsid w:val="00D2487D"/>
    <w:rsid w:val="00D3109C"/>
    <w:rsid w:val="00D3464B"/>
    <w:rsid w:val="00D364FF"/>
    <w:rsid w:val="00D40AE2"/>
    <w:rsid w:val="00D51D76"/>
    <w:rsid w:val="00D56A57"/>
    <w:rsid w:val="00D57F86"/>
    <w:rsid w:val="00D605B7"/>
    <w:rsid w:val="00D62D08"/>
    <w:rsid w:val="00D66374"/>
    <w:rsid w:val="00D70941"/>
    <w:rsid w:val="00D93322"/>
    <w:rsid w:val="00D942F3"/>
    <w:rsid w:val="00D97076"/>
    <w:rsid w:val="00DA5F6B"/>
    <w:rsid w:val="00DC0852"/>
    <w:rsid w:val="00DC7068"/>
    <w:rsid w:val="00DD7AF1"/>
    <w:rsid w:val="00DE6D33"/>
    <w:rsid w:val="00DE6D3F"/>
    <w:rsid w:val="00DF1F6D"/>
    <w:rsid w:val="00DF5FF2"/>
    <w:rsid w:val="00E0497F"/>
    <w:rsid w:val="00E06D72"/>
    <w:rsid w:val="00E07390"/>
    <w:rsid w:val="00E1132F"/>
    <w:rsid w:val="00E12656"/>
    <w:rsid w:val="00E21E12"/>
    <w:rsid w:val="00E23845"/>
    <w:rsid w:val="00E23FC5"/>
    <w:rsid w:val="00E30D4C"/>
    <w:rsid w:val="00E31F81"/>
    <w:rsid w:val="00E33E38"/>
    <w:rsid w:val="00E3665C"/>
    <w:rsid w:val="00E4092A"/>
    <w:rsid w:val="00E503B8"/>
    <w:rsid w:val="00E549B7"/>
    <w:rsid w:val="00E56ADD"/>
    <w:rsid w:val="00E56F58"/>
    <w:rsid w:val="00E63E93"/>
    <w:rsid w:val="00E754F6"/>
    <w:rsid w:val="00E776D1"/>
    <w:rsid w:val="00E8108E"/>
    <w:rsid w:val="00E81D3D"/>
    <w:rsid w:val="00E844DC"/>
    <w:rsid w:val="00EA1C9C"/>
    <w:rsid w:val="00EA682D"/>
    <w:rsid w:val="00EA73BE"/>
    <w:rsid w:val="00EB1F72"/>
    <w:rsid w:val="00EC15EA"/>
    <w:rsid w:val="00ED0E98"/>
    <w:rsid w:val="00ED438C"/>
    <w:rsid w:val="00ED726F"/>
    <w:rsid w:val="00EE4107"/>
    <w:rsid w:val="00EE4B5C"/>
    <w:rsid w:val="00F013A0"/>
    <w:rsid w:val="00F04ADB"/>
    <w:rsid w:val="00F05678"/>
    <w:rsid w:val="00F26B57"/>
    <w:rsid w:val="00F32309"/>
    <w:rsid w:val="00F3276D"/>
    <w:rsid w:val="00F3573C"/>
    <w:rsid w:val="00F4312B"/>
    <w:rsid w:val="00F65562"/>
    <w:rsid w:val="00F70CFE"/>
    <w:rsid w:val="00F710E5"/>
    <w:rsid w:val="00F718C1"/>
    <w:rsid w:val="00F85B4C"/>
    <w:rsid w:val="00F922E9"/>
    <w:rsid w:val="00FA0F8D"/>
    <w:rsid w:val="00FA4DE3"/>
    <w:rsid w:val="00FA75D1"/>
    <w:rsid w:val="00FB61F5"/>
    <w:rsid w:val="00FC521F"/>
    <w:rsid w:val="00FD208F"/>
    <w:rsid w:val="00FD4BF4"/>
    <w:rsid w:val="00FE1405"/>
    <w:rsid w:val="00FE1A0C"/>
    <w:rsid w:val="00FE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D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135A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79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7992"/>
    <w:rPr>
      <w:rFonts w:ascii="Calibri" w:hAnsi="Calibri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46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46400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4640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1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6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FDA7A-FB38-426E-BDEB-49D95C811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9</cp:revision>
  <dcterms:created xsi:type="dcterms:W3CDTF">2019-01-09T16:22:00Z</dcterms:created>
  <dcterms:modified xsi:type="dcterms:W3CDTF">2019-01-10T21:23:00Z</dcterms:modified>
</cp:coreProperties>
</file>