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BFCB5" w14:textId="77777777" w:rsidR="000C437D" w:rsidRPr="005C16F1" w:rsidRDefault="000C437D">
      <w:pPr>
        <w:rPr>
          <w:b/>
        </w:rPr>
      </w:pPr>
      <w:r w:rsidRPr="005C16F1">
        <w:rPr>
          <w:b/>
        </w:rPr>
        <w:t>DE for specific situations</w:t>
      </w:r>
    </w:p>
    <w:p w14:paraId="6368A91E" w14:textId="77777777" w:rsidR="000C437D" w:rsidRDefault="00B86B40" w:rsidP="000C437D">
      <w:pPr>
        <w:pStyle w:val="ListParagraph"/>
        <w:numPr>
          <w:ilvl w:val="0"/>
          <w:numId w:val="4"/>
        </w:numPr>
      </w:pPr>
      <w:r>
        <w:t>Infectious disease</w:t>
      </w:r>
    </w:p>
    <w:p w14:paraId="42B477F0" w14:textId="77777777" w:rsidR="000C437D" w:rsidRPr="000C437D" w:rsidRDefault="00B86B40" w:rsidP="000C437D">
      <w:pPr>
        <w:pStyle w:val="ListParagraph"/>
        <w:numPr>
          <w:ilvl w:val="1"/>
          <w:numId w:val="4"/>
        </w:numPr>
        <w:rPr>
          <w:rStyle w:val="normaltextrun"/>
        </w:rPr>
      </w:pPr>
      <w:r w:rsidRPr="000C437D">
        <w:rPr>
          <w:rStyle w:val="normaltextrun"/>
          <w:rFonts w:ascii="Calibri" w:hAnsi="Calibri" w:cs="Calibri"/>
          <w:i/>
          <w:iCs/>
          <w:color w:val="000000"/>
          <w:sz w:val="20"/>
          <w:szCs w:val="20"/>
          <w:bdr w:val="none" w:sz="0" w:space="0" w:color="auto" w:frame="1"/>
        </w:rPr>
        <w:t>Probably more emphasis on biological agents such as influenza </w:t>
      </w:r>
    </w:p>
    <w:p w14:paraId="7ACF7A05" w14:textId="77777777" w:rsidR="000C437D" w:rsidRPr="000C437D" w:rsidRDefault="00852E5A" w:rsidP="000C437D">
      <w:pPr>
        <w:pStyle w:val="ListParagraph"/>
        <w:numPr>
          <w:ilvl w:val="1"/>
          <w:numId w:val="4"/>
        </w:numPr>
        <w:rPr>
          <w:rStyle w:val="normaltextrun"/>
        </w:rPr>
      </w:pPr>
      <w:r w:rsidRPr="000C437D">
        <w:rPr>
          <w:rStyle w:val="normaltextrun"/>
          <w:rFonts w:ascii="Calibri" w:hAnsi="Calibri" w:cs="Calibri"/>
          <w:i/>
          <w:iCs/>
          <w:color w:val="000000"/>
          <w:sz w:val="20"/>
          <w:szCs w:val="20"/>
          <w:shd w:val="clear" w:color="auto" w:fill="FFFFFF"/>
        </w:rPr>
        <w:t>More information on infectious disease disasters. I think some of the topics covered are less discussed (bomb disasters, native Indian populations, Environmental Health in general) but a mix of some infectious disease response would make it more </w:t>
      </w:r>
      <w:r w:rsidRPr="000C437D">
        <w:rPr>
          <w:rStyle w:val="contextualspellingandgrammarerror"/>
          <w:rFonts w:ascii="Calibri" w:hAnsi="Calibri" w:cs="Calibri"/>
          <w:i/>
          <w:iCs/>
          <w:color w:val="000000"/>
          <w:sz w:val="20"/>
          <w:szCs w:val="20"/>
          <w:shd w:val="clear" w:color="auto" w:fill="FFFFFF"/>
        </w:rPr>
        <w:t>well rounded</w:t>
      </w:r>
      <w:r w:rsidRPr="000C437D">
        <w:rPr>
          <w:rStyle w:val="normaltextrun"/>
          <w:rFonts w:ascii="Calibri" w:hAnsi="Calibri" w:cs="Calibri"/>
          <w:i/>
          <w:iCs/>
          <w:color w:val="000000"/>
          <w:sz w:val="20"/>
          <w:szCs w:val="20"/>
          <w:shd w:val="clear" w:color="auto" w:fill="FFFFFF"/>
        </w:rPr>
        <w:t>. </w:t>
      </w:r>
    </w:p>
    <w:p w14:paraId="7FE2A00A" w14:textId="77777777" w:rsidR="000C437D" w:rsidRPr="000C437D" w:rsidRDefault="000C437D" w:rsidP="000C437D">
      <w:pPr>
        <w:pStyle w:val="ListParagraph"/>
        <w:numPr>
          <w:ilvl w:val="1"/>
          <w:numId w:val="4"/>
        </w:numPr>
        <w:rPr>
          <w:rStyle w:val="normaltextrun"/>
        </w:rPr>
      </w:pPr>
      <w:r w:rsidRPr="000C437D">
        <w:rPr>
          <w:rStyle w:val="normaltextrun"/>
          <w:rFonts w:ascii="Calibri" w:hAnsi="Calibri" w:cs="Calibri"/>
          <w:i/>
          <w:iCs/>
          <w:color w:val="000000"/>
          <w:sz w:val="20"/>
          <w:szCs w:val="20"/>
          <w:bdr w:val="none" w:sz="0" w:space="0" w:color="auto" w:frame="1"/>
        </w:rPr>
        <w:t>I hope to see more topics about infectious diseases and tools to handle them. </w:t>
      </w:r>
    </w:p>
    <w:p w14:paraId="19AE2E3F" w14:textId="34229B57" w:rsidR="000C437D" w:rsidRPr="000C437D" w:rsidRDefault="000C437D" w:rsidP="000C437D">
      <w:pPr>
        <w:pStyle w:val="ListParagraph"/>
        <w:numPr>
          <w:ilvl w:val="1"/>
          <w:numId w:val="4"/>
        </w:numPr>
        <w:rPr>
          <w:rStyle w:val="normaltextrun"/>
        </w:rPr>
      </w:pPr>
      <w:r w:rsidRPr="000C437D">
        <w:rPr>
          <w:rStyle w:val="normaltextrun"/>
          <w:rFonts w:ascii="Calibri" w:hAnsi="Calibri" w:cs="Calibri"/>
          <w:i/>
          <w:iCs/>
          <w:color w:val="000000"/>
          <w:sz w:val="20"/>
          <w:szCs w:val="20"/>
          <w:bdr w:val="none" w:sz="0" w:space="0" w:color="auto" w:frame="1"/>
        </w:rPr>
        <w:t>Applications or uses with infectious disease would be worthwhile.</w:t>
      </w:r>
    </w:p>
    <w:p w14:paraId="2EAE2E40" w14:textId="7E5810B4" w:rsidR="000C437D" w:rsidRDefault="000C437D" w:rsidP="000C437D">
      <w:pPr>
        <w:pStyle w:val="ListParagraph"/>
        <w:numPr>
          <w:ilvl w:val="0"/>
          <w:numId w:val="4"/>
        </w:numPr>
      </w:pPr>
      <w:r>
        <w:t>Environmental disasters</w:t>
      </w:r>
    </w:p>
    <w:p w14:paraId="1385B6B7" w14:textId="64411D5F" w:rsidR="000C437D" w:rsidRPr="005C16F1" w:rsidRDefault="000C437D" w:rsidP="000C437D">
      <w:pPr>
        <w:pStyle w:val="ListParagraph"/>
        <w:numPr>
          <w:ilvl w:val="1"/>
          <w:numId w:val="4"/>
        </w:numPr>
        <w:rPr>
          <w:rStyle w:val="normaltextrun"/>
        </w:rPr>
      </w:pPr>
      <w:r>
        <w:rPr>
          <w:rStyle w:val="normaltextrun"/>
          <w:rFonts w:ascii="Calibri" w:hAnsi="Calibri" w:cs="Calibri"/>
          <w:i/>
          <w:iCs/>
          <w:color w:val="000000"/>
          <w:sz w:val="20"/>
          <w:szCs w:val="20"/>
          <w:bdr w:val="none" w:sz="0" w:space="0" w:color="auto" w:frame="1"/>
        </w:rPr>
        <w:t>Climate and health focused presentations </w:t>
      </w:r>
    </w:p>
    <w:p w14:paraId="605CC059" w14:textId="1C85EABB" w:rsidR="005C16F1" w:rsidRPr="005C16F1" w:rsidRDefault="005C16F1" w:rsidP="005C16F1">
      <w:pPr>
        <w:pStyle w:val="ListParagraph"/>
        <w:numPr>
          <w:ilvl w:val="1"/>
          <w:numId w:val="4"/>
        </w:numPr>
        <w:rPr>
          <w:rStyle w:val="normaltextrun"/>
        </w:rPr>
      </w:pPr>
      <w:r>
        <w:rPr>
          <w:rStyle w:val="normaltextrun"/>
          <w:rFonts w:ascii="Calibri" w:hAnsi="Calibri" w:cs="Calibri"/>
          <w:i/>
          <w:iCs/>
          <w:color w:val="000000"/>
          <w:sz w:val="20"/>
          <w:szCs w:val="20"/>
          <w:bdr w:val="none" w:sz="0" w:space="0" w:color="auto" w:frame="1"/>
        </w:rPr>
        <w:t>Variety of disaster topics such as flood, tornado, earthquake</w:t>
      </w:r>
    </w:p>
    <w:p w14:paraId="588AB677" w14:textId="71DFD9F4" w:rsidR="005C16F1" w:rsidRPr="005C16F1" w:rsidRDefault="005C16F1" w:rsidP="005C16F1">
      <w:pPr>
        <w:pStyle w:val="ListParagraph"/>
        <w:numPr>
          <w:ilvl w:val="1"/>
          <w:numId w:val="4"/>
        </w:numPr>
        <w:rPr>
          <w:rStyle w:val="normaltextrun"/>
        </w:rPr>
      </w:pPr>
      <w:r>
        <w:rPr>
          <w:rStyle w:val="normaltextrun"/>
          <w:rFonts w:ascii="Calibri" w:hAnsi="Calibri" w:cs="Calibri"/>
          <w:i/>
          <w:iCs/>
          <w:color w:val="000000"/>
          <w:sz w:val="20"/>
          <w:szCs w:val="20"/>
          <w:bdr w:val="none" w:sz="0" w:space="0" w:color="auto" w:frame="1"/>
        </w:rPr>
        <w:t>Some more topics at addressing long term or chronic disasters with environmental impacts. </w:t>
      </w:r>
    </w:p>
    <w:p w14:paraId="33B94C85" w14:textId="0438EEAC" w:rsidR="005C16F1" w:rsidRDefault="005C16F1" w:rsidP="005C16F1">
      <w:pPr>
        <w:pStyle w:val="ListParagraph"/>
        <w:numPr>
          <w:ilvl w:val="0"/>
          <w:numId w:val="4"/>
        </w:numPr>
      </w:pPr>
      <w:r>
        <w:t>Broad topic</w:t>
      </w:r>
    </w:p>
    <w:p w14:paraId="1728E639" w14:textId="0F966862" w:rsidR="005C16F1" w:rsidRPr="005C16F1" w:rsidRDefault="005C16F1" w:rsidP="005C16F1">
      <w:pPr>
        <w:pStyle w:val="ListParagraph"/>
        <w:numPr>
          <w:ilvl w:val="1"/>
          <w:numId w:val="4"/>
        </w:numPr>
        <w:rPr>
          <w:rStyle w:val="normaltextrun"/>
        </w:rPr>
      </w:pPr>
      <w:r>
        <w:rPr>
          <w:rStyle w:val="normaltextrun"/>
          <w:rFonts w:ascii="Calibri" w:hAnsi="Calibri" w:cs="Calibri"/>
          <w:i/>
          <w:iCs/>
          <w:color w:val="000000"/>
          <w:sz w:val="20"/>
          <w:szCs w:val="20"/>
          <w:bdr w:val="none" w:sz="0" w:space="0" w:color="auto" w:frame="1"/>
        </w:rPr>
        <w:t>I thought the workshop did a good job of including a wide variety subject matter. I'd like to see future meetings continue to provide broad content. </w:t>
      </w:r>
    </w:p>
    <w:p w14:paraId="182F3B0A" w14:textId="0EBA3F85" w:rsidR="005C16F1" w:rsidRPr="005C16F1" w:rsidRDefault="005C16F1" w:rsidP="005C16F1">
      <w:pPr>
        <w:pStyle w:val="ListParagraph"/>
        <w:numPr>
          <w:ilvl w:val="1"/>
          <w:numId w:val="4"/>
        </w:numPr>
        <w:rPr>
          <w:rStyle w:val="normaltextrun"/>
        </w:rPr>
      </w:pPr>
      <w:r>
        <w:rPr>
          <w:rStyle w:val="normaltextrun"/>
          <w:rFonts w:ascii="Calibri" w:hAnsi="Calibri" w:cs="Calibri"/>
          <w:i/>
          <w:iCs/>
          <w:color w:val="000000"/>
          <w:sz w:val="20"/>
          <w:szCs w:val="20"/>
          <w:bdr w:val="none" w:sz="0" w:space="0" w:color="auto" w:frame="1"/>
        </w:rPr>
        <w:t>I liked the mix of tools, case studies, and recent responses from all levels of the government.  I think continue with this same focus.</w:t>
      </w:r>
    </w:p>
    <w:p w14:paraId="1A2381A6" w14:textId="2BF78E5E" w:rsidR="005C16F1" w:rsidRDefault="005C16F1" w:rsidP="005C16F1">
      <w:pPr>
        <w:pStyle w:val="ListParagraph"/>
        <w:numPr>
          <w:ilvl w:val="1"/>
          <w:numId w:val="4"/>
        </w:numPr>
      </w:pPr>
      <w:r>
        <w:rPr>
          <w:rStyle w:val="normaltextrun"/>
          <w:rFonts w:ascii="Calibri" w:hAnsi="Calibri" w:cs="Calibri"/>
          <w:i/>
          <w:iCs/>
          <w:color w:val="000000"/>
          <w:sz w:val="20"/>
          <w:szCs w:val="20"/>
          <w:bdr w:val="none" w:sz="0" w:space="0" w:color="auto" w:frame="1"/>
        </w:rPr>
        <w:t>Open to anything</w:t>
      </w:r>
      <w:bookmarkStart w:id="0" w:name="_GoBack"/>
      <w:bookmarkEnd w:id="0"/>
    </w:p>
    <w:p w14:paraId="386BB83D" w14:textId="5E8622E1" w:rsidR="000C437D" w:rsidRPr="005C16F1" w:rsidRDefault="000C437D">
      <w:pPr>
        <w:rPr>
          <w:b/>
        </w:rPr>
      </w:pPr>
      <w:r w:rsidRPr="005C16F1">
        <w:rPr>
          <w:b/>
        </w:rPr>
        <w:t>DE methods/data</w:t>
      </w:r>
    </w:p>
    <w:p w14:paraId="47E66F4B" w14:textId="6497BB13" w:rsidR="000C437D" w:rsidRPr="005C16F1" w:rsidRDefault="000C437D" w:rsidP="005C16F1">
      <w:pPr>
        <w:rPr>
          <w:rStyle w:val="normaltextrun"/>
        </w:rPr>
      </w:pPr>
      <w:r w:rsidRPr="005C16F1">
        <w:rPr>
          <w:rStyle w:val="normaltextrun"/>
          <w:rFonts w:ascii="Calibri" w:hAnsi="Calibri" w:cs="Calibri"/>
          <w:i/>
          <w:iCs/>
          <w:color w:val="000000"/>
          <w:sz w:val="20"/>
          <w:szCs w:val="20"/>
          <w:bdr w:val="none" w:sz="0" w:space="0" w:color="auto" w:frame="1"/>
        </w:rPr>
        <w:t>More methods and less process without data. A better cohesive theme vs. a potpourri of topics. </w:t>
      </w:r>
    </w:p>
    <w:p w14:paraId="4DAFB733" w14:textId="77777777" w:rsidR="005C16F1" w:rsidRPr="00852E5A" w:rsidRDefault="005C16F1" w:rsidP="005C16F1">
      <w:pPr>
        <w:rPr>
          <w:rStyle w:val="normaltextrun"/>
        </w:rPr>
      </w:pPr>
      <w:r w:rsidRPr="005C16F1">
        <w:rPr>
          <w:rStyle w:val="normaltextrun"/>
          <w:rFonts w:ascii="Calibri" w:hAnsi="Calibri" w:cs="Calibri"/>
          <w:i/>
          <w:iCs/>
          <w:color w:val="000000"/>
          <w:sz w:val="20"/>
          <w:szCs w:val="20"/>
          <w:bdr w:val="none" w:sz="0" w:space="0" w:color="auto" w:frame="1"/>
        </w:rPr>
        <w:t>More analytic and data driven epi presentations. </w:t>
      </w:r>
    </w:p>
    <w:p w14:paraId="2BF0BDD7" w14:textId="4DFCD17F" w:rsidR="005C16F1" w:rsidRPr="000C437D" w:rsidRDefault="005C16F1" w:rsidP="005C16F1">
      <w:pPr>
        <w:rPr>
          <w:rStyle w:val="normaltextrun"/>
        </w:rPr>
      </w:pPr>
      <w:r w:rsidRPr="005C16F1">
        <w:rPr>
          <w:rStyle w:val="normaltextrun"/>
          <w:rFonts w:ascii="Calibri" w:hAnsi="Calibri" w:cs="Calibri"/>
          <w:i/>
          <w:iCs/>
          <w:color w:val="000000"/>
          <w:sz w:val="20"/>
          <w:szCs w:val="20"/>
          <w:shd w:val="clear" w:color="auto" w:fill="FFFFFF"/>
        </w:rPr>
        <w:t>“…inclusion of other data types (e.g. social media, retail, pharmacy, etc.)  to inform disaster preparedness and response” </w:t>
      </w:r>
      <w:r w:rsidRPr="005C16F1">
        <w:rPr>
          <w:rStyle w:val="eop"/>
          <w:rFonts w:ascii="Calibri" w:hAnsi="Calibri" w:cs="Calibri"/>
          <w:color w:val="000000"/>
          <w:sz w:val="20"/>
          <w:szCs w:val="20"/>
          <w:shd w:val="clear" w:color="auto" w:fill="FFFFFF"/>
        </w:rPr>
        <w:t> </w:t>
      </w:r>
    </w:p>
    <w:p w14:paraId="65C451F8" w14:textId="77777777" w:rsidR="000C437D" w:rsidRDefault="000C437D" w:rsidP="000C437D">
      <w:pPr>
        <w:pStyle w:val="ListParagraph"/>
        <w:numPr>
          <w:ilvl w:val="0"/>
          <w:numId w:val="6"/>
        </w:numPr>
      </w:pPr>
      <w:r>
        <w:t>Specific methods mentioned:</w:t>
      </w:r>
    </w:p>
    <w:p w14:paraId="6A70B270" w14:textId="7259454B" w:rsidR="000C437D" w:rsidRDefault="00B86B40" w:rsidP="000C437D">
      <w:pPr>
        <w:pStyle w:val="ListParagraph"/>
        <w:numPr>
          <w:ilvl w:val="1"/>
          <w:numId w:val="6"/>
        </w:numPr>
      </w:pPr>
      <w:r>
        <w:t>Surveillance</w:t>
      </w:r>
    </w:p>
    <w:p w14:paraId="0FDFB1FA" w14:textId="77777777" w:rsidR="000C437D" w:rsidRPr="000C437D" w:rsidRDefault="00B86B40" w:rsidP="000C437D">
      <w:pPr>
        <w:pStyle w:val="ListParagraph"/>
        <w:numPr>
          <w:ilvl w:val="2"/>
          <w:numId w:val="6"/>
        </w:numPr>
        <w:rPr>
          <w:rStyle w:val="normaltextrun"/>
        </w:rPr>
      </w:pPr>
      <w:r w:rsidRPr="000C437D">
        <w:rPr>
          <w:rStyle w:val="normaltextrun"/>
          <w:rFonts w:ascii="Calibri" w:hAnsi="Calibri" w:cs="Calibri"/>
          <w:i/>
          <w:iCs/>
          <w:color w:val="000000"/>
          <w:sz w:val="20"/>
          <w:szCs w:val="20"/>
          <w:bdr w:val="none" w:sz="0" w:space="0" w:color="auto" w:frame="1"/>
        </w:rPr>
        <w:t>More syndromic surveillance applications.</w:t>
      </w:r>
    </w:p>
    <w:p w14:paraId="371EE3EE" w14:textId="77777777" w:rsidR="000C437D" w:rsidRPr="000C437D" w:rsidRDefault="00852E5A" w:rsidP="000C437D">
      <w:pPr>
        <w:pStyle w:val="ListParagraph"/>
        <w:numPr>
          <w:ilvl w:val="2"/>
          <w:numId w:val="6"/>
        </w:numPr>
        <w:rPr>
          <w:rStyle w:val="normaltextrun"/>
        </w:rPr>
      </w:pPr>
      <w:r w:rsidRPr="000C437D">
        <w:rPr>
          <w:rStyle w:val="normaltextrun"/>
          <w:rFonts w:ascii="Calibri" w:hAnsi="Calibri" w:cs="Calibri"/>
          <w:i/>
          <w:iCs/>
          <w:color w:val="000000"/>
          <w:sz w:val="20"/>
          <w:szCs w:val="20"/>
          <w:bdr w:val="none" w:sz="0" w:space="0" w:color="auto" w:frame="1"/>
        </w:rPr>
        <w:t>More on syndromic surveillance</w:t>
      </w:r>
    </w:p>
    <w:p w14:paraId="06705F19" w14:textId="77777777" w:rsidR="000C437D" w:rsidRPr="000C437D" w:rsidRDefault="00852E5A" w:rsidP="000C437D">
      <w:pPr>
        <w:pStyle w:val="ListParagraph"/>
        <w:numPr>
          <w:ilvl w:val="2"/>
          <w:numId w:val="6"/>
        </w:numPr>
        <w:rPr>
          <w:rStyle w:val="normaltextrun"/>
        </w:rPr>
      </w:pPr>
      <w:r w:rsidRPr="000C437D">
        <w:rPr>
          <w:rStyle w:val="normaltextrun"/>
          <w:rFonts w:ascii="Calibri" w:hAnsi="Calibri" w:cs="Calibri"/>
          <w:i/>
          <w:iCs/>
          <w:color w:val="000000"/>
          <w:sz w:val="20"/>
          <w:szCs w:val="20"/>
          <w:bdr w:val="none" w:sz="0" w:space="0" w:color="auto" w:frame="1"/>
        </w:rPr>
        <w:t>Disease surveillance and infection control in mass shelters.</w:t>
      </w:r>
    </w:p>
    <w:p w14:paraId="7A5A8184" w14:textId="69ACFDF2" w:rsidR="00852E5A" w:rsidRPr="000C437D" w:rsidRDefault="00852E5A" w:rsidP="000C437D">
      <w:pPr>
        <w:pStyle w:val="ListParagraph"/>
        <w:numPr>
          <w:ilvl w:val="2"/>
          <w:numId w:val="6"/>
        </w:numPr>
        <w:rPr>
          <w:rStyle w:val="normaltextrun"/>
        </w:rPr>
      </w:pPr>
      <w:r w:rsidRPr="000C437D">
        <w:rPr>
          <w:rStyle w:val="normaltextrun"/>
          <w:rFonts w:ascii="Calibri" w:hAnsi="Calibri" w:cs="Calibri"/>
          <w:i/>
          <w:iCs/>
          <w:color w:val="000000"/>
          <w:sz w:val="20"/>
          <w:szCs w:val="20"/>
          <w:bdr w:val="none" w:sz="0" w:space="0" w:color="auto" w:frame="1"/>
        </w:rPr>
        <w:t>More incorporation of the syndromic surveillance community</w:t>
      </w:r>
    </w:p>
    <w:p w14:paraId="2C972D45" w14:textId="372FD72F" w:rsidR="000C437D" w:rsidRDefault="000C437D" w:rsidP="000C437D">
      <w:pPr>
        <w:pStyle w:val="ListParagraph"/>
        <w:numPr>
          <w:ilvl w:val="1"/>
          <w:numId w:val="6"/>
        </w:numPr>
      </w:pPr>
      <w:r>
        <w:t>Using DE before and during a disaster</w:t>
      </w:r>
    </w:p>
    <w:p w14:paraId="2542D2CB" w14:textId="650DC684" w:rsidR="000C437D" w:rsidRPr="000C437D" w:rsidRDefault="000C437D" w:rsidP="000C437D">
      <w:pPr>
        <w:pStyle w:val="ListParagraph"/>
        <w:numPr>
          <w:ilvl w:val="2"/>
          <w:numId w:val="6"/>
        </w:numPr>
        <w:rPr>
          <w:rStyle w:val="normaltextrun"/>
        </w:rPr>
      </w:pPr>
      <w:r>
        <w:rPr>
          <w:rStyle w:val="normaltextrun"/>
          <w:rFonts w:ascii="Calibri" w:hAnsi="Calibri" w:cs="Calibri"/>
          <w:i/>
          <w:iCs/>
          <w:color w:val="000000"/>
          <w:sz w:val="20"/>
          <w:szCs w:val="20"/>
          <w:shd w:val="clear" w:color="auto" w:fill="FFFFFF"/>
        </w:rPr>
        <w:t>How can we use epi tools and approaches to evaluate preparedness, not just during events but before </w:t>
      </w:r>
      <w:r>
        <w:rPr>
          <w:rStyle w:val="contextualspellingandgrammarerror"/>
          <w:rFonts w:ascii="Calibri" w:hAnsi="Calibri" w:cs="Calibri"/>
          <w:i/>
          <w:iCs/>
          <w:color w:val="000000"/>
          <w:sz w:val="20"/>
          <w:szCs w:val="20"/>
          <w:shd w:val="clear" w:color="auto" w:fill="FFFFFF"/>
        </w:rPr>
        <w:t>events?</w:t>
      </w:r>
      <w:r>
        <w:rPr>
          <w:rStyle w:val="normaltextrun"/>
          <w:rFonts w:ascii="Calibri" w:hAnsi="Calibri" w:cs="Calibri"/>
          <w:i/>
          <w:iCs/>
          <w:color w:val="000000"/>
          <w:sz w:val="20"/>
          <w:szCs w:val="20"/>
          <w:shd w:val="clear" w:color="auto" w:fill="FFFFFF"/>
        </w:rPr>
        <w:t>  </w:t>
      </w:r>
    </w:p>
    <w:p w14:paraId="753D2A7C" w14:textId="6F6F8B60" w:rsidR="000C437D" w:rsidRDefault="000C437D" w:rsidP="000C437D">
      <w:pPr>
        <w:pStyle w:val="ListParagraph"/>
        <w:numPr>
          <w:ilvl w:val="2"/>
          <w:numId w:val="6"/>
        </w:numPr>
      </w:pPr>
      <w:r w:rsidRPr="000C437D">
        <w:rPr>
          <w:rStyle w:val="normaltextrun"/>
          <w:rFonts w:ascii="Calibri" w:hAnsi="Calibri" w:cs="Calibri"/>
          <w:i/>
          <w:iCs/>
          <w:color w:val="000000"/>
          <w:sz w:val="20"/>
          <w:szCs w:val="20"/>
          <w:bdr w:val="none" w:sz="0" w:space="0" w:color="auto" w:frame="1"/>
        </w:rPr>
        <w:t>More research during an emergency. more examples of data that can be leveraged during an emergency</w:t>
      </w:r>
    </w:p>
    <w:p w14:paraId="4D5FF4BF" w14:textId="25EAA842" w:rsidR="000C437D" w:rsidRDefault="000C437D" w:rsidP="000C437D">
      <w:pPr>
        <w:pStyle w:val="ListParagraph"/>
        <w:numPr>
          <w:ilvl w:val="1"/>
          <w:numId w:val="6"/>
        </w:numPr>
      </w:pPr>
      <w:r>
        <w:t>Modeling</w:t>
      </w:r>
    </w:p>
    <w:p w14:paraId="3645B46F" w14:textId="7CD4A0F6" w:rsidR="000C437D" w:rsidRPr="000C437D" w:rsidRDefault="000C437D" w:rsidP="000C437D">
      <w:pPr>
        <w:pStyle w:val="ListParagraph"/>
        <w:numPr>
          <w:ilvl w:val="2"/>
          <w:numId w:val="6"/>
        </w:numPr>
        <w:rPr>
          <w:rStyle w:val="normaltextrun"/>
        </w:rPr>
      </w:pPr>
      <w:r>
        <w:rPr>
          <w:rStyle w:val="normaltextrun"/>
          <w:rFonts w:ascii="Calibri" w:hAnsi="Calibri" w:cs="Calibri"/>
          <w:i/>
          <w:iCs/>
          <w:color w:val="000000"/>
          <w:sz w:val="20"/>
          <w:szCs w:val="20"/>
          <w:bdr w:val="none" w:sz="0" w:space="0" w:color="auto" w:frame="1"/>
        </w:rPr>
        <w:t>…</w:t>
      </w:r>
      <w:r>
        <w:rPr>
          <w:rStyle w:val="normaltextrun"/>
          <w:rFonts w:ascii="Calibri" w:hAnsi="Calibri" w:cs="Calibri"/>
          <w:i/>
          <w:iCs/>
          <w:color w:val="000000"/>
          <w:sz w:val="20"/>
          <w:szCs w:val="20"/>
          <w:bdr w:val="none" w:sz="0" w:space="0" w:color="auto" w:frame="1"/>
        </w:rPr>
        <w:t>A presentation on using modeling information would be interesting also.</w:t>
      </w:r>
    </w:p>
    <w:p w14:paraId="40EA3A83" w14:textId="25348F29" w:rsidR="000C437D" w:rsidRDefault="005C16F1" w:rsidP="000C437D">
      <w:pPr>
        <w:pStyle w:val="ListParagraph"/>
        <w:numPr>
          <w:ilvl w:val="1"/>
          <w:numId w:val="6"/>
        </w:numPr>
      </w:pPr>
      <w:r>
        <w:t>Fatality management</w:t>
      </w:r>
    </w:p>
    <w:p w14:paraId="1DD61A9F" w14:textId="5A15DB1F" w:rsidR="005C16F1" w:rsidRDefault="005C16F1" w:rsidP="005C16F1">
      <w:pPr>
        <w:pStyle w:val="ListParagraph"/>
        <w:numPr>
          <w:ilvl w:val="2"/>
          <w:numId w:val="6"/>
        </w:numPr>
      </w:pPr>
      <w:r>
        <w:rPr>
          <w:rStyle w:val="normaltextrun"/>
          <w:rFonts w:ascii="Calibri" w:hAnsi="Calibri" w:cs="Calibri"/>
          <w:i/>
          <w:iCs/>
          <w:color w:val="000000"/>
          <w:sz w:val="20"/>
          <w:szCs w:val="20"/>
          <w:bdr w:val="none" w:sz="0" w:space="0" w:color="auto" w:frame="1"/>
        </w:rPr>
        <w:t>A presentation on fatality management, electronic health records/death records would be an interesting area to cover</w:t>
      </w:r>
      <w:r>
        <w:rPr>
          <w:rStyle w:val="normaltextrun"/>
          <w:rFonts w:ascii="Calibri" w:hAnsi="Calibri" w:cs="Calibri"/>
          <w:i/>
          <w:iCs/>
          <w:color w:val="000000"/>
          <w:sz w:val="20"/>
          <w:szCs w:val="20"/>
          <w:bdr w:val="none" w:sz="0" w:space="0" w:color="auto" w:frame="1"/>
        </w:rPr>
        <w:t>…</w:t>
      </w:r>
    </w:p>
    <w:p w14:paraId="50AB27DC" w14:textId="0F550FBA" w:rsidR="00B86B40" w:rsidRPr="005C16F1" w:rsidRDefault="00852E5A">
      <w:pPr>
        <w:rPr>
          <w:b/>
        </w:rPr>
      </w:pPr>
      <w:r w:rsidRPr="005C16F1">
        <w:rPr>
          <w:b/>
        </w:rPr>
        <w:t>S</w:t>
      </w:r>
      <w:r w:rsidR="00B86B40" w:rsidRPr="005C16F1">
        <w:rPr>
          <w:b/>
        </w:rPr>
        <w:t>tate and local experiences</w:t>
      </w:r>
    </w:p>
    <w:p w14:paraId="74C494A2" w14:textId="33AE566E" w:rsidR="00852E5A" w:rsidRPr="000C437D" w:rsidRDefault="00852E5A" w:rsidP="00852E5A">
      <w:pPr>
        <w:pStyle w:val="ListParagraph"/>
        <w:numPr>
          <w:ilvl w:val="0"/>
          <w:numId w:val="3"/>
        </w:numPr>
        <w:rPr>
          <w:rStyle w:val="normaltextrun"/>
        </w:rPr>
      </w:pPr>
      <w:r>
        <w:rPr>
          <w:rStyle w:val="normaltextrun"/>
          <w:rFonts w:ascii="Calibri" w:hAnsi="Calibri" w:cs="Calibri"/>
          <w:i/>
          <w:iCs/>
          <w:color w:val="000000"/>
          <w:sz w:val="20"/>
          <w:szCs w:val="20"/>
          <w:shd w:val="clear" w:color="auto" w:fill="FFFFFF"/>
        </w:rPr>
        <w:t xml:space="preserve">I would like to see more discussion around what disaster epi programs in states and localities, and really discuss what it means to have a programmatic approach to implementing tools and developing capability </w:t>
      </w:r>
      <w:r>
        <w:rPr>
          <w:rStyle w:val="normaltextrun"/>
          <w:rFonts w:ascii="Calibri" w:hAnsi="Calibri" w:cs="Calibri"/>
          <w:i/>
          <w:iCs/>
          <w:color w:val="000000"/>
          <w:sz w:val="20"/>
          <w:szCs w:val="20"/>
          <w:shd w:val="clear" w:color="auto" w:fill="FFFFFF"/>
        </w:rPr>
        <w:lastRenderedPageBreak/>
        <w:t>in this area. The tools are </w:t>
      </w:r>
      <w:r>
        <w:rPr>
          <w:rStyle w:val="contextualspellingandgrammarerror"/>
          <w:rFonts w:ascii="Calibri" w:hAnsi="Calibri" w:cs="Calibri"/>
          <w:i/>
          <w:iCs/>
          <w:color w:val="000000"/>
          <w:sz w:val="20"/>
          <w:szCs w:val="20"/>
          <w:shd w:val="clear" w:color="auto" w:fill="FFFFFF"/>
        </w:rPr>
        <w:t>valuable but</w:t>
      </w:r>
      <w:r>
        <w:rPr>
          <w:rStyle w:val="normaltextrun"/>
          <w:rFonts w:ascii="Calibri" w:hAnsi="Calibri" w:cs="Calibri"/>
          <w:i/>
          <w:iCs/>
          <w:color w:val="000000"/>
          <w:sz w:val="20"/>
          <w:szCs w:val="20"/>
          <w:shd w:val="clear" w:color="auto" w:fill="FFFFFF"/>
        </w:rPr>
        <w:t> talking more about how these can be applied to practice in a programmatic sense would be valuable.</w:t>
      </w:r>
    </w:p>
    <w:p w14:paraId="42368BC8" w14:textId="2060E1A7" w:rsidR="000C437D" w:rsidRPr="000C437D" w:rsidRDefault="000C437D" w:rsidP="00852E5A">
      <w:pPr>
        <w:pStyle w:val="ListParagraph"/>
        <w:numPr>
          <w:ilvl w:val="0"/>
          <w:numId w:val="3"/>
        </w:numPr>
        <w:rPr>
          <w:rStyle w:val="normaltextrun"/>
        </w:rPr>
      </w:pPr>
      <w:r>
        <w:rPr>
          <w:rStyle w:val="normaltextrun"/>
          <w:rFonts w:ascii="Calibri" w:hAnsi="Calibri" w:cs="Calibri"/>
          <w:i/>
          <w:iCs/>
          <w:color w:val="000000"/>
          <w:sz w:val="20"/>
          <w:szCs w:val="20"/>
          <w:shd w:val="clear" w:color="auto" w:fill="FFFFFF"/>
        </w:rPr>
        <w:t>More real-world event examples and tools from states rather than CDC because most attendees are supporting responses at the local level and CDC real world responses are not as transferable. </w:t>
      </w:r>
    </w:p>
    <w:p w14:paraId="3FBD7CFD" w14:textId="37897D86" w:rsidR="000C437D" w:rsidRPr="000C437D" w:rsidRDefault="000C437D" w:rsidP="00852E5A">
      <w:pPr>
        <w:pStyle w:val="ListParagraph"/>
        <w:numPr>
          <w:ilvl w:val="0"/>
          <w:numId w:val="3"/>
        </w:numPr>
        <w:rPr>
          <w:rStyle w:val="normaltextrun"/>
        </w:rPr>
      </w:pPr>
      <w:r>
        <w:rPr>
          <w:rStyle w:val="normaltextrun"/>
          <w:rFonts w:ascii="Calibri" w:hAnsi="Calibri" w:cs="Calibri"/>
          <w:i/>
          <w:iCs/>
          <w:color w:val="000000"/>
          <w:sz w:val="20"/>
          <w:szCs w:val="20"/>
          <w:bdr w:val="none" w:sz="0" w:space="0" w:color="auto" w:frame="1"/>
        </w:rPr>
        <w:t>How feds can best work with state.</w:t>
      </w:r>
    </w:p>
    <w:p w14:paraId="30A13CC5" w14:textId="138424BB" w:rsidR="000C437D" w:rsidRPr="005C16F1" w:rsidRDefault="000C437D" w:rsidP="00852E5A">
      <w:pPr>
        <w:pStyle w:val="ListParagraph"/>
        <w:numPr>
          <w:ilvl w:val="0"/>
          <w:numId w:val="3"/>
        </w:numPr>
        <w:rPr>
          <w:rStyle w:val="normaltextrun"/>
        </w:rPr>
      </w:pPr>
      <w:r>
        <w:rPr>
          <w:rStyle w:val="normaltextrun"/>
          <w:rFonts w:ascii="Calibri" w:hAnsi="Calibri" w:cs="Calibri"/>
          <w:i/>
          <w:iCs/>
          <w:color w:val="000000"/>
          <w:sz w:val="20"/>
          <w:szCs w:val="20"/>
          <w:bdr w:val="none" w:sz="0" w:space="0" w:color="auto" w:frame="1"/>
        </w:rPr>
        <w:t>LHD tools and experiences</w:t>
      </w:r>
    </w:p>
    <w:p w14:paraId="4F81E60F" w14:textId="2D06B8C3" w:rsidR="005C16F1" w:rsidRPr="005C16F1" w:rsidRDefault="005C16F1" w:rsidP="00852E5A">
      <w:pPr>
        <w:pStyle w:val="ListParagraph"/>
        <w:numPr>
          <w:ilvl w:val="0"/>
          <w:numId w:val="3"/>
        </w:numPr>
        <w:rPr>
          <w:rStyle w:val="normaltextrun"/>
        </w:rPr>
      </w:pPr>
      <w:r>
        <w:rPr>
          <w:rStyle w:val="normaltextrun"/>
          <w:rFonts w:ascii="Calibri" w:hAnsi="Calibri" w:cs="Calibri"/>
          <w:i/>
          <w:iCs/>
          <w:color w:val="000000"/>
          <w:sz w:val="20"/>
          <w:szCs w:val="20"/>
          <w:bdr w:val="none" w:sz="0" w:space="0" w:color="auto" w:frame="1"/>
        </w:rPr>
        <w:t>More information that meets the PHEP capabilities requirements. Specific to each capability, possibly following the capabilities to identify current best practice and upcoming tools.</w:t>
      </w:r>
    </w:p>
    <w:p w14:paraId="75EAD82B" w14:textId="44FF9863" w:rsidR="005C16F1" w:rsidRDefault="005C16F1" w:rsidP="00852E5A">
      <w:pPr>
        <w:pStyle w:val="ListParagraph"/>
        <w:numPr>
          <w:ilvl w:val="0"/>
          <w:numId w:val="3"/>
        </w:numPr>
      </w:pPr>
      <w:r>
        <w:rPr>
          <w:rStyle w:val="normaltextrun"/>
          <w:rFonts w:ascii="Calibri" w:hAnsi="Calibri" w:cs="Calibri"/>
          <w:i/>
          <w:iCs/>
          <w:color w:val="000000"/>
          <w:sz w:val="20"/>
          <w:szCs w:val="20"/>
          <w:shd w:val="clear" w:color="auto" w:fill="FFFFFF"/>
        </w:rPr>
        <w:t>No need for more ERHMS - seems every year we get overview of tool. If anything, should get local presentation on how tool has been implemented (like is done with other tools). Would like to see something on reaching vulnerable populations and maybe more on the more indirect and long-term effects of disasters on the community and local public health departments. Liked the real-world hurricane examples from 2017 since very relevant. </w:t>
      </w:r>
    </w:p>
    <w:p w14:paraId="740D20E7" w14:textId="3F4C7F99" w:rsidR="00B86B40" w:rsidRPr="005C16F1" w:rsidRDefault="000C437D">
      <w:pPr>
        <w:rPr>
          <w:b/>
        </w:rPr>
      </w:pPr>
      <w:r w:rsidRPr="005C16F1">
        <w:rPr>
          <w:b/>
        </w:rPr>
        <w:t>DE</w:t>
      </w:r>
      <w:r w:rsidR="00B86B40" w:rsidRPr="005C16F1">
        <w:rPr>
          <w:b/>
        </w:rPr>
        <w:t xml:space="preserve"> for specific populations</w:t>
      </w:r>
    </w:p>
    <w:p w14:paraId="3A5CF858" w14:textId="76A7B6C8" w:rsidR="00B86B40" w:rsidRPr="00B86B40" w:rsidRDefault="00B86B40" w:rsidP="00B86B40">
      <w:pPr>
        <w:pStyle w:val="ListParagraph"/>
        <w:numPr>
          <w:ilvl w:val="0"/>
          <w:numId w:val="1"/>
        </w:numPr>
        <w:rPr>
          <w:rStyle w:val="normaltextrun"/>
        </w:rPr>
      </w:pPr>
      <w:r>
        <w:rPr>
          <w:rStyle w:val="normaltextrun"/>
          <w:rFonts w:ascii="Calibri" w:hAnsi="Calibri" w:cs="Calibri"/>
          <w:i/>
          <w:iCs/>
          <w:color w:val="000000"/>
          <w:sz w:val="20"/>
          <w:szCs w:val="20"/>
          <w:bdr w:val="none" w:sz="0" w:space="0" w:color="auto" w:frame="1"/>
        </w:rPr>
        <w:t>Disaster epidemiology in terms of the migrant population</w:t>
      </w:r>
    </w:p>
    <w:p w14:paraId="2F911809" w14:textId="0B14CAFF" w:rsidR="00B86B40" w:rsidRPr="00852E5A" w:rsidRDefault="00B86B40" w:rsidP="00B86B40">
      <w:pPr>
        <w:pStyle w:val="ListParagraph"/>
        <w:numPr>
          <w:ilvl w:val="0"/>
          <w:numId w:val="1"/>
        </w:numPr>
        <w:rPr>
          <w:rStyle w:val="normaltextrun"/>
        </w:rPr>
      </w:pPr>
      <w:r>
        <w:rPr>
          <w:rStyle w:val="normaltextrun"/>
          <w:rFonts w:ascii="Calibri" w:hAnsi="Calibri" w:cs="Calibri"/>
          <w:i/>
          <w:iCs/>
          <w:color w:val="000000"/>
          <w:sz w:val="20"/>
          <w:szCs w:val="20"/>
          <w:bdr w:val="none" w:sz="0" w:space="0" w:color="auto" w:frame="1"/>
        </w:rPr>
        <w:t>Integration with animal emergency manageme</w:t>
      </w:r>
      <w:r>
        <w:rPr>
          <w:rStyle w:val="normaltextrun"/>
          <w:rFonts w:ascii="Calibri" w:hAnsi="Calibri" w:cs="Calibri"/>
          <w:i/>
          <w:iCs/>
          <w:color w:val="000000"/>
          <w:sz w:val="20"/>
          <w:szCs w:val="20"/>
          <w:bdr w:val="none" w:sz="0" w:space="0" w:color="auto" w:frame="1"/>
        </w:rPr>
        <w:t>nt</w:t>
      </w:r>
    </w:p>
    <w:p w14:paraId="37BC4179" w14:textId="7C999465" w:rsidR="00852E5A" w:rsidRPr="000C437D" w:rsidRDefault="00852E5A" w:rsidP="00B86B40">
      <w:pPr>
        <w:pStyle w:val="ListParagraph"/>
        <w:numPr>
          <w:ilvl w:val="0"/>
          <w:numId w:val="1"/>
        </w:numPr>
        <w:rPr>
          <w:rStyle w:val="normaltextrun"/>
        </w:rPr>
      </w:pPr>
      <w:r>
        <w:rPr>
          <w:rStyle w:val="normaltextrun"/>
          <w:rFonts w:ascii="Calibri" w:hAnsi="Calibri" w:cs="Calibri"/>
          <w:i/>
          <w:iCs/>
          <w:color w:val="000000"/>
          <w:sz w:val="20"/>
          <w:szCs w:val="20"/>
          <w:bdr w:val="none" w:sz="0" w:space="0" w:color="auto" w:frame="1"/>
        </w:rPr>
        <w:t>Invite emergency manager partners and more Native Tribal participation among presenters.</w:t>
      </w:r>
    </w:p>
    <w:p w14:paraId="0559AC43" w14:textId="7444B4DC" w:rsidR="000C437D" w:rsidRPr="00B86B40" w:rsidRDefault="000C437D" w:rsidP="005C16F1">
      <w:pPr>
        <w:pStyle w:val="ListParagraph"/>
        <w:numPr>
          <w:ilvl w:val="0"/>
          <w:numId w:val="1"/>
        </w:numPr>
        <w:rPr>
          <w:rStyle w:val="normaltextrun"/>
        </w:rPr>
      </w:pPr>
      <w:r>
        <w:rPr>
          <w:rStyle w:val="normaltextrun"/>
          <w:rFonts w:ascii="Calibri" w:hAnsi="Calibri" w:cs="Calibri"/>
          <w:i/>
          <w:iCs/>
          <w:color w:val="000000"/>
          <w:sz w:val="20"/>
          <w:szCs w:val="20"/>
          <w:bdr w:val="none" w:sz="0" w:space="0" w:color="auto" w:frame="1"/>
        </w:rPr>
        <w:t>More tribal focused presentations</w:t>
      </w:r>
    </w:p>
    <w:p w14:paraId="290932F0" w14:textId="74F47E08" w:rsidR="00852E5A" w:rsidRPr="005C16F1" w:rsidRDefault="00852E5A" w:rsidP="00852E5A">
      <w:pPr>
        <w:rPr>
          <w:b/>
        </w:rPr>
      </w:pPr>
      <w:r w:rsidRPr="005C16F1">
        <w:rPr>
          <w:b/>
        </w:rPr>
        <w:t>Working with partners</w:t>
      </w:r>
    </w:p>
    <w:p w14:paraId="6293FA3B" w14:textId="094046C7" w:rsidR="00852E5A" w:rsidRPr="00852E5A" w:rsidRDefault="00852E5A" w:rsidP="00852E5A">
      <w:pPr>
        <w:pStyle w:val="ListParagraph"/>
        <w:numPr>
          <w:ilvl w:val="0"/>
          <w:numId w:val="2"/>
        </w:numPr>
        <w:rPr>
          <w:rStyle w:val="normaltextrun"/>
        </w:rPr>
      </w:pPr>
      <w:r>
        <w:rPr>
          <w:rStyle w:val="normaltextrun"/>
          <w:rFonts w:ascii="Calibri" w:hAnsi="Calibri" w:cs="Calibri"/>
          <w:i/>
          <w:iCs/>
          <w:color w:val="000000"/>
          <w:sz w:val="20"/>
          <w:szCs w:val="20"/>
          <w:shd w:val="clear" w:color="auto" w:fill="FFFFFF"/>
        </w:rPr>
        <w:t>"Shelter surveillance and working with red cross. I know we have had some discussions on this in the past, but it has still been difficult trying to work with red cross and obtain surveillance data so if others could share any best practices that would be great."</w:t>
      </w:r>
    </w:p>
    <w:p w14:paraId="01E8060E" w14:textId="570422B5" w:rsidR="00852E5A" w:rsidRPr="00852E5A" w:rsidRDefault="00852E5A" w:rsidP="00852E5A">
      <w:pPr>
        <w:pStyle w:val="ListParagraph"/>
        <w:numPr>
          <w:ilvl w:val="0"/>
          <w:numId w:val="2"/>
        </w:numPr>
        <w:rPr>
          <w:rStyle w:val="normaltextrun"/>
        </w:rPr>
      </w:pPr>
      <w:r>
        <w:rPr>
          <w:rStyle w:val="normaltextrun"/>
          <w:rFonts w:ascii="Calibri" w:hAnsi="Calibri" w:cs="Calibri"/>
          <w:i/>
          <w:iCs/>
          <w:color w:val="000000"/>
          <w:sz w:val="20"/>
          <w:szCs w:val="20"/>
          <w:bdr w:val="none" w:sz="0" w:space="0" w:color="auto" w:frame="1"/>
        </w:rPr>
        <w:t>Partnerships in disaster epidemiology. The role of fire, law enforcement, etc. in a response and best practices of how to work together. </w:t>
      </w:r>
    </w:p>
    <w:p w14:paraId="3B95E020" w14:textId="77777777" w:rsidR="005C16F1" w:rsidRPr="005C16F1" w:rsidRDefault="00852E5A" w:rsidP="005C16F1">
      <w:pPr>
        <w:pStyle w:val="ListParagraph"/>
        <w:numPr>
          <w:ilvl w:val="0"/>
          <w:numId w:val="2"/>
        </w:numPr>
        <w:rPr>
          <w:rStyle w:val="normaltextrun"/>
        </w:rPr>
      </w:pPr>
      <w:r>
        <w:rPr>
          <w:rStyle w:val="normaltextrun"/>
          <w:rFonts w:ascii="Calibri" w:hAnsi="Calibri" w:cs="Calibri"/>
          <w:i/>
          <w:iCs/>
          <w:color w:val="000000"/>
          <w:sz w:val="20"/>
          <w:szCs w:val="20"/>
          <w:bdr w:val="none" w:sz="0" w:space="0" w:color="auto" w:frame="1"/>
        </w:rPr>
        <w:t>“</w:t>
      </w:r>
      <w:r>
        <w:rPr>
          <w:rStyle w:val="normaltextrun"/>
          <w:rFonts w:ascii="Calibri" w:hAnsi="Calibri" w:cs="Calibri"/>
          <w:i/>
          <w:iCs/>
          <w:color w:val="000000"/>
          <w:sz w:val="20"/>
          <w:szCs w:val="20"/>
          <w:bdr w:val="none" w:sz="0" w:space="0" w:color="auto" w:frame="1"/>
        </w:rPr>
        <w:t>Collaborative projects with non-traditional partners</w:t>
      </w:r>
      <w:r>
        <w:rPr>
          <w:rStyle w:val="normaltextrun"/>
          <w:rFonts w:ascii="Calibri" w:hAnsi="Calibri" w:cs="Calibri"/>
          <w:i/>
          <w:iCs/>
          <w:color w:val="000000"/>
          <w:sz w:val="20"/>
          <w:szCs w:val="20"/>
          <w:bdr w:val="none" w:sz="0" w:space="0" w:color="auto" w:frame="1"/>
        </w:rPr>
        <w:t>…”</w:t>
      </w:r>
    </w:p>
    <w:p w14:paraId="37C97B26" w14:textId="3523DB03" w:rsidR="000C437D" w:rsidRPr="000C437D" w:rsidRDefault="000C437D" w:rsidP="005C16F1">
      <w:pPr>
        <w:pStyle w:val="ListParagraph"/>
        <w:numPr>
          <w:ilvl w:val="0"/>
          <w:numId w:val="2"/>
        </w:numPr>
        <w:rPr>
          <w:rStyle w:val="normaltextrun"/>
        </w:rPr>
      </w:pPr>
      <w:r w:rsidRPr="005C16F1">
        <w:rPr>
          <w:rStyle w:val="normaltextrun"/>
          <w:rFonts w:ascii="Calibri" w:hAnsi="Calibri" w:cs="Calibri"/>
          <w:i/>
          <w:iCs/>
          <w:color w:val="000000"/>
          <w:sz w:val="20"/>
          <w:szCs w:val="20"/>
          <w:bdr w:val="none" w:sz="0" w:space="0" w:color="auto" w:frame="1"/>
        </w:rPr>
        <w:t>An example of an organization that could discuss how to successfully build collaboration between the epi world and the emergency management world.</w:t>
      </w:r>
    </w:p>
    <w:p w14:paraId="13EEA2F2" w14:textId="1EE27CF1" w:rsidR="005C16F1" w:rsidRPr="005C16F1" w:rsidRDefault="000C437D" w:rsidP="005C16F1">
      <w:pPr>
        <w:pStyle w:val="ListParagraph"/>
        <w:numPr>
          <w:ilvl w:val="0"/>
          <w:numId w:val="5"/>
        </w:numPr>
      </w:pPr>
      <w:r>
        <w:rPr>
          <w:rStyle w:val="normaltextrun"/>
          <w:rFonts w:ascii="Calibri" w:hAnsi="Calibri" w:cs="Calibri"/>
          <w:i/>
          <w:iCs/>
          <w:color w:val="000000"/>
          <w:sz w:val="20"/>
          <w:szCs w:val="20"/>
          <w:bdr w:val="none" w:sz="0" w:space="0" w:color="auto" w:frame="1"/>
        </w:rPr>
        <w:t>Integration with emergency management during incidents. How to work with upper management, who are not familiar with disaster epi and build barriers for surveillance and assessments. </w:t>
      </w:r>
    </w:p>
    <w:p w14:paraId="37561457" w14:textId="3038F3D3" w:rsidR="005C16F1" w:rsidRPr="005C16F1" w:rsidRDefault="005C16F1" w:rsidP="005C16F1">
      <w:pPr>
        <w:rPr>
          <w:b/>
        </w:rPr>
      </w:pPr>
      <w:r>
        <w:rPr>
          <w:b/>
        </w:rPr>
        <w:t>Other suggestions</w:t>
      </w:r>
    </w:p>
    <w:p w14:paraId="2EE40279" w14:textId="77777777" w:rsidR="005C16F1" w:rsidRPr="005C16F1" w:rsidRDefault="005C16F1" w:rsidP="005C16F1">
      <w:pPr>
        <w:pStyle w:val="ListParagraph"/>
        <w:numPr>
          <w:ilvl w:val="0"/>
          <w:numId w:val="6"/>
        </w:numPr>
        <w:rPr>
          <w:rStyle w:val="normaltextrun"/>
        </w:rPr>
      </w:pPr>
      <w:r>
        <w:rPr>
          <w:rStyle w:val="normaltextrun"/>
          <w:rFonts w:ascii="Calibri" w:hAnsi="Calibri" w:cs="Calibri"/>
          <w:i/>
          <w:iCs/>
          <w:color w:val="000000"/>
          <w:sz w:val="20"/>
          <w:szCs w:val="20"/>
          <w:bdr w:val="none" w:sz="0" w:space="0" w:color="auto" w:frame="1"/>
        </w:rPr>
        <w:t>How does CSTE plan to catalogue or make available the plethora of tools that are discussed in these workshops?  That would be a nice focus that could be ongoing.</w:t>
      </w:r>
    </w:p>
    <w:p w14:paraId="4A0D0EBB" w14:textId="77777777" w:rsidR="005C16F1" w:rsidRPr="005C16F1" w:rsidRDefault="005C16F1" w:rsidP="005C16F1">
      <w:pPr>
        <w:pStyle w:val="ListParagraph"/>
        <w:numPr>
          <w:ilvl w:val="0"/>
          <w:numId w:val="6"/>
        </w:numPr>
        <w:rPr>
          <w:rStyle w:val="eop"/>
        </w:rPr>
      </w:pPr>
      <w:r w:rsidRPr="005C16F1">
        <w:rPr>
          <w:rStyle w:val="normaltextrun"/>
          <w:rFonts w:ascii="Calibri" w:hAnsi="Calibri" w:cs="Calibri"/>
          <w:i/>
          <w:iCs/>
          <w:sz w:val="20"/>
          <w:szCs w:val="20"/>
        </w:rPr>
        <w:t>Risk communication; more conversations about where resources are available; more representation/presentations from local/state health departments about lessons learned </w:t>
      </w:r>
      <w:r w:rsidRPr="005C16F1">
        <w:rPr>
          <w:rStyle w:val="eop"/>
          <w:rFonts w:ascii="Calibri" w:hAnsi="Calibri" w:cs="Calibri"/>
          <w:sz w:val="20"/>
          <w:szCs w:val="20"/>
        </w:rPr>
        <w:t> </w:t>
      </w:r>
    </w:p>
    <w:p w14:paraId="108EF743" w14:textId="01B2F927" w:rsidR="005C16F1" w:rsidRPr="005C16F1" w:rsidRDefault="005C16F1" w:rsidP="005C16F1">
      <w:pPr>
        <w:pStyle w:val="ListParagraph"/>
        <w:numPr>
          <w:ilvl w:val="0"/>
          <w:numId w:val="6"/>
        </w:numPr>
      </w:pPr>
      <w:r w:rsidRPr="005C16F1">
        <w:rPr>
          <w:rStyle w:val="normaltextrun"/>
          <w:rFonts w:ascii="Calibri" w:hAnsi="Calibri" w:cs="Calibri"/>
          <w:i/>
          <w:iCs/>
          <w:sz w:val="20"/>
          <w:szCs w:val="20"/>
        </w:rPr>
        <w:t>Building community resilience to disasters.</w:t>
      </w:r>
    </w:p>
    <w:p w14:paraId="2AC12C91" w14:textId="3E64C7CC" w:rsidR="005C16F1" w:rsidRPr="005C16F1" w:rsidRDefault="005C16F1" w:rsidP="005C16F1">
      <w:pPr>
        <w:pStyle w:val="ListParagraph"/>
        <w:numPr>
          <w:ilvl w:val="0"/>
          <w:numId w:val="6"/>
        </w:numPr>
        <w:rPr>
          <w:rStyle w:val="normaltextrun"/>
        </w:rPr>
      </w:pPr>
      <w:r>
        <w:rPr>
          <w:rStyle w:val="normaltextrun"/>
          <w:rFonts w:ascii="Calibri" w:hAnsi="Calibri" w:cs="Calibri"/>
          <w:i/>
          <w:iCs/>
          <w:color w:val="000000"/>
          <w:sz w:val="20"/>
          <w:szCs w:val="20"/>
          <w:bdr w:val="none" w:sz="0" w:space="0" w:color="auto" w:frame="1"/>
        </w:rPr>
        <w:t>I am very interested in how we turn "data" into "actionable intelligence".  For example, once a CASPER has been conducted, how did it inform incident management to prioritize response / recovery efforts?  Other thoughts include with the epidemiological data of say, an outbreak, how did it then inform the health department to take actions to contain the outbreak, identify appropriate interventions / preventions, and then inform policies after "return to normal".</w:t>
      </w:r>
    </w:p>
    <w:p w14:paraId="3B51AC62" w14:textId="44E8E785" w:rsidR="005C16F1" w:rsidRDefault="005C16F1" w:rsidP="005C16F1">
      <w:pPr>
        <w:pStyle w:val="ListParagraph"/>
        <w:numPr>
          <w:ilvl w:val="0"/>
          <w:numId w:val="6"/>
        </w:numPr>
      </w:pPr>
      <w:r>
        <w:rPr>
          <w:rStyle w:val="normaltextrun"/>
          <w:rFonts w:ascii="Calibri" w:hAnsi="Calibri" w:cs="Calibri"/>
          <w:i/>
          <w:iCs/>
          <w:color w:val="000000"/>
          <w:sz w:val="20"/>
          <w:szCs w:val="20"/>
          <w:bdr w:val="none" w:sz="0" w:space="0" w:color="auto" w:frame="1"/>
        </w:rPr>
        <w:t>How to deal with employee stress, absenteeism, and new chain of command structures</w:t>
      </w:r>
    </w:p>
    <w:p w14:paraId="029E641D" w14:textId="77777777" w:rsidR="005C16F1" w:rsidRDefault="005C16F1" w:rsidP="005C16F1"/>
    <w:sectPr w:rsidR="005C1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752A7"/>
    <w:multiLevelType w:val="hybridMultilevel"/>
    <w:tmpl w:val="4D04F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13316"/>
    <w:multiLevelType w:val="hybridMultilevel"/>
    <w:tmpl w:val="690C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F4FB3"/>
    <w:multiLevelType w:val="hybridMultilevel"/>
    <w:tmpl w:val="B8F2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61EDA"/>
    <w:multiLevelType w:val="hybridMultilevel"/>
    <w:tmpl w:val="90AED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85029B"/>
    <w:multiLevelType w:val="hybridMultilevel"/>
    <w:tmpl w:val="5AAE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94B44"/>
    <w:multiLevelType w:val="hybridMultilevel"/>
    <w:tmpl w:val="05340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E144F1"/>
    <w:multiLevelType w:val="hybridMultilevel"/>
    <w:tmpl w:val="C3E4B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FB10E7"/>
    <w:multiLevelType w:val="multilevel"/>
    <w:tmpl w:val="3598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6"/>
  </w:num>
  <w:num w:numId="3">
    <w:abstractNumId w:val="1"/>
  </w:num>
  <w:num w:numId="4">
    <w:abstractNumId w:val="5"/>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B40"/>
    <w:rsid w:val="000C437D"/>
    <w:rsid w:val="005C16F1"/>
    <w:rsid w:val="00852E5A"/>
    <w:rsid w:val="0091673C"/>
    <w:rsid w:val="00A731BA"/>
    <w:rsid w:val="00B86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08AE7"/>
  <w15:chartTrackingRefBased/>
  <w15:docId w15:val="{18D402F7-D10B-4DAF-A115-CFAE9EA1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B40"/>
    <w:pPr>
      <w:ind w:left="720"/>
      <w:contextualSpacing/>
    </w:pPr>
  </w:style>
  <w:style w:type="character" w:customStyle="1" w:styleId="normaltextrun">
    <w:name w:val="normaltextrun"/>
    <w:basedOn w:val="DefaultParagraphFont"/>
    <w:rsid w:val="00B86B40"/>
  </w:style>
  <w:style w:type="character" w:customStyle="1" w:styleId="contextualspellingandgrammarerror">
    <w:name w:val="contextualspellingandgrammarerror"/>
    <w:basedOn w:val="DefaultParagraphFont"/>
    <w:rsid w:val="00852E5A"/>
  </w:style>
  <w:style w:type="character" w:customStyle="1" w:styleId="eop">
    <w:name w:val="eop"/>
    <w:basedOn w:val="DefaultParagraphFont"/>
    <w:rsid w:val="00852E5A"/>
  </w:style>
  <w:style w:type="paragraph" w:customStyle="1" w:styleId="paragraph">
    <w:name w:val="paragraph"/>
    <w:basedOn w:val="Normal"/>
    <w:rsid w:val="005C16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03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2018-10-18T17:44:00Z</dcterms:created>
  <dcterms:modified xsi:type="dcterms:W3CDTF">2018-10-18T18:24:00Z</dcterms:modified>
</cp:coreProperties>
</file>