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Phase III meeting 7-5-2018</w:t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Participants: Cody Custis and Katelyn Hall</w:t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  <w:t xml:space="preserve">-polydrug and ED visit coding</w:t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  <w:t xml:space="preserve">What polydrugs?</w:t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Two approaches: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Those of interest eg benzos and opiates, because jurisdictions have an interest, those that are severe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 driven approach-not sure how useful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try this on a very simple level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Pull all drug codes for each case</w:t>
      </w:r>
    </w:p>
    <w:p w:rsidR="00000000" w:rsidDel="00000000" w:rsidP="00000000" w:rsidRDefault="00000000" w:rsidRPr="00000000" w14:paraId="0000000C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Label into higher chapters</w:t>
      </w:r>
    </w:p>
    <w:p w:rsidR="00000000" w:rsidDel="00000000" w:rsidP="00000000" w:rsidRDefault="00000000" w:rsidRPr="00000000" w14:paraId="0000000D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Cross-tab those chapters</w:t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/>
      </w:pPr>
      <w:r w:rsidDel="00000000" w:rsidR="00000000" w:rsidRPr="00000000">
        <w:rPr>
          <w:rtl w:val="0"/>
        </w:rPr>
        <w:t xml:space="preserve">Talk with Jim D. and get a list, that should cover 90%</w:t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  <w:t xml:space="preserve">NOTE: Not going to include alcohol in polydrug-so major limitation</w:t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/>
      </w:pPr>
      <w:r w:rsidDel="00000000" w:rsidR="00000000" w:rsidRPr="00000000">
        <w:rPr>
          <w:rtl w:val="0"/>
        </w:rPr>
        <w:t xml:space="preserve">NOTE: Phase IV - case definition for drugs with the potential for abuse</w:t>
      </w:r>
    </w:p>
    <w:p w:rsidR="00000000" w:rsidDel="00000000" w:rsidP="00000000" w:rsidRDefault="00000000" w:rsidRPr="00000000" w14:paraId="0000001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  <w:t xml:space="preserve">Tables:</w:t>
      </w:r>
    </w:p>
    <w:p w:rsidR="00000000" w:rsidDel="00000000" w:rsidP="00000000" w:rsidRDefault="00000000" w:rsidRPr="00000000" w14:paraId="0000001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Predetermined drug combos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 driven drug combos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Drug pairs vs polydrug (3 or more drugs)</w:t>
      </w:r>
    </w:p>
    <w:p w:rsidR="00000000" w:rsidDel="00000000" w:rsidP="00000000" w:rsidRDefault="00000000" w:rsidRPr="00000000" w14:paraId="0000001A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 a crosstab of those with Pairs, and those with pairs and polydrug</w:t>
      </w:r>
    </w:p>
    <w:p w:rsidR="00000000" w:rsidDel="00000000" w:rsidP="00000000" w:rsidRDefault="00000000" w:rsidRPr="00000000" w14:paraId="0000001B">
      <w:pPr>
        <w:numPr>
          <w:ilvl w:val="3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Run this in CO and MT and see if it is worth two tables</w:t>
      </w:r>
    </w:p>
    <w:p w:rsidR="00000000" w:rsidDel="00000000" w:rsidP="00000000" w:rsidRDefault="00000000" w:rsidRPr="00000000" w14:paraId="0000001C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Start here, see what we have and talk to subject matter experts to maybe look at specific outcomes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may want to look at discharge status for polydrug</w:t>
      </w:r>
    </w:p>
    <w:p w:rsidR="00000000" w:rsidDel="00000000" w:rsidP="00000000" w:rsidRDefault="00000000" w:rsidRPr="00000000" w14:paraId="0000001F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contextualSpacing w:val="0"/>
        <w:rPr/>
      </w:pPr>
      <w:r w:rsidDel="00000000" w:rsidR="00000000" w:rsidRPr="00000000">
        <w:rPr>
          <w:rtl w:val="0"/>
        </w:rPr>
        <w:t xml:space="preserve">For ED, run all tables on CO and MT and then select the useful the tables to present to the larger group</w:t>
      </w:r>
    </w:p>
    <w:p w:rsidR="00000000" w:rsidDel="00000000" w:rsidP="00000000" w:rsidRDefault="00000000" w:rsidRPr="00000000" w14:paraId="0000002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contextualSpacing w:val="0"/>
        <w:rPr/>
      </w:pPr>
      <w:r w:rsidDel="00000000" w:rsidR="00000000" w:rsidRPr="00000000">
        <w:rPr>
          <w:rtl w:val="0"/>
        </w:rPr>
        <w:t xml:space="preserve">Timeline: </w:t>
      </w:r>
    </w:p>
    <w:p w:rsidR="00000000" w:rsidDel="00000000" w:rsidP="00000000" w:rsidRDefault="00000000" w:rsidRPr="00000000" w14:paraId="00000023">
      <w:pPr>
        <w:contextualSpacing w:val="0"/>
        <w:rPr/>
      </w:pPr>
      <w:r w:rsidDel="00000000" w:rsidR="00000000" w:rsidRPr="00000000">
        <w:rPr>
          <w:rtl w:val="0"/>
        </w:rPr>
        <w:t xml:space="preserve">-Meet with Jim next week July 9-13</w:t>
      </w:r>
    </w:p>
    <w:p w:rsidR="00000000" w:rsidDel="00000000" w:rsidP="00000000" w:rsidRDefault="00000000" w:rsidRPr="00000000" w14:paraId="00000024">
      <w:pPr>
        <w:contextualSpacing w:val="0"/>
        <w:rPr/>
      </w:pPr>
      <w:r w:rsidDel="00000000" w:rsidR="00000000" w:rsidRPr="00000000">
        <w:rPr>
          <w:rtl w:val="0"/>
        </w:rPr>
        <w:t xml:space="preserve">-Cody drafts code to have preliminary by Aug 23</w:t>
      </w:r>
    </w:p>
    <w:p w:rsidR="00000000" w:rsidDel="00000000" w:rsidP="00000000" w:rsidRDefault="00000000" w:rsidRPr="00000000" w14:paraId="00000025">
      <w:pPr>
        <w:contextualSpacing w:val="0"/>
        <w:rPr/>
      </w:pPr>
      <w:r w:rsidDel="00000000" w:rsidR="00000000" w:rsidRPr="00000000">
        <w:rPr>
          <w:rtl w:val="0"/>
        </w:rPr>
        <w:t xml:space="preserve">-CO/MT does preliminary tables by Aug 3</w:t>
      </w:r>
    </w:p>
    <w:p w:rsidR="00000000" w:rsidDel="00000000" w:rsidP="00000000" w:rsidRDefault="00000000" w:rsidRPr="00000000" w14:paraId="00000026">
      <w:pPr>
        <w:contextualSpacing w:val="0"/>
        <w:rPr/>
      </w:pPr>
      <w:r w:rsidDel="00000000" w:rsidR="00000000" w:rsidRPr="00000000">
        <w:rPr>
          <w:rtl w:val="0"/>
        </w:rPr>
        <w:t xml:space="preserve">-Start ED code mid August</w:t>
      </w:r>
    </w:p>
    <w:p w:rsidR="00000000" w:rsidDel="00000000" w:rsidP="00000000" w:rsidRDefault="00000000" w:rsidRPr="00000000" w14:paraId="0000002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contextualSpacing w:val="0"/>
        <w:rPr/>
      </w:pPr>
      <w:r w:rsidDel="00000000" w:rsidR="00000000" w:rsidRPr="00000000">
        <w:rPr>
          <w:rtl w:val="0"/>
        </w:rPr>
        <w:t xml:space="preserve">Next steps:</w:t>
      </w:r>
    </w:p>
    <w:p w:rsidR="00000000" w:rsidDel="00000000" w:rsidP="00000000" w:rsidRDefault="00000000" w:rsidRPr="00000000" w14:paraId="00000029">
      <w:pPr>
        <w:contextualSpacing w:val="0"/>
        <w:rPr/>
      </w:pPr>
      <w:r w:rsidDel="00000000" w:rsidR="00000000" w:rsidRPr="00000000">
        <w:rPr>
          <w:rtl w:val="0"/>
        </w:rPr>
        <w:t xml:space="preserve">Cody schedule call with Jim</w:t>
      </w:r>
    </w:p>
    <w:p w:rsidR="00000000" w:rsidDel="00000000" w:rsidP="00000000" w:rsidRDefault="00000000" w:rsidRPr="00000000" w14:paraId="0000002A">
      <w:pPr>
        <w:contextualSpacing w:val="0"/>
        <w:rPr/>
      </w:pPr>
      <w:r w:rsidDel="00000000" w:rsidR="00000000" w:rsidRPr="00000000">
        <w:rPr>
          <w:rtl w:val="0"/>
        </w:rPr>
        <w:t xml:space="preserve">Katelyn next steps create timeline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