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9C7DE"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6DF560CB" w14:textId="32ED2B8A"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Background:</w:t>
      </w:r>
    </w:p>
    <w:p w14:paraId="798F4115" w14:textId="3C745576"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 xml:space="preserve">This document is meant to serve as a resource for EPHT recipients as well as others </w:t>
      </w:r>
      <w:r w:rsidR="00992AD1" w:rsidRPr="00E2542F">
        <w:rPr>
          <w:rFonts w:ascii="Arial" w:eastAsia="Arial" w:hAnsi="Arial" w:cs="Arial"/>
          <w:color w:val="000000"/>
          <w:sz w:val="20"/>
          <w:szCs w:val="20"/>
        </w:rPr>
        <w:t xml:space="preserve">interested </w:t>
      </w:r>
      <w:r w:rsidRPr="00E2542F">
        <w:rPr>
          <w:rFonts w:ascii="Arial" w:eastAsia="Arial" w:hAnsi="Arial" w:cs="Arial"/>
          <w:color w:val="000000"/>
          <w:sz w:val="20"/>
          <w:szCs w:val="20"/>
        </w:rPr>
        <w:t xml:space="preserve">in aeroallergen work. The inventory includes information about active committees, workgroups, </w:t>
      </w:r>
      <w:r w:rsidR="00992AD1" w:rsidRPr="00E2542F">
        <w:rPr>
          <w:rFonts w:ascii="Arial" w:eastAsia="Arial" w:hAnsi="Arial" w:cs="Arial"/>
          <w:color w:val="000000"/>
          <w:sz w:val="20"/>
          <w:szCs w:val="20"/>
        </w:rPr>
        <w:t xml:space="preserve">resources </w:t>
      </w:r>
      <w:r w:rsidRPr="00E2542F">
        <w:rPr>
          <w:rFonts w:ascii="Arial" w:eastAsia="Arial" w:hAnsi="Arial" w:cs="Arial"/>
          <w:color w:val="000000"/>
          <w:sz w:val="20"/>
          <w:szCs w:val="20"/>
        </w:rPr>
        <w:t>and stakeholders who are engaged in aeroallergen work.</w:t>
      </w:r>
    </w:p>
    <w:p w14:paraId="07C0ADDB"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05DA5B57"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Uses:</w:t>
      </w:r>
    </w:p>
    <w:p w14:paraId="24EED599" w14:textId="77777777" w:rsidR="00B81081" w:rsidRPr="00E2542F" w:rsidRDefault="00B81081" w:rsidP="00992AD1">
      <w:pPr>
        <w:pStyle w:val="ListParagraph"/>
        <w:widowControl w:val="0"/>
        <w:numPr>
          <w:ilvl w:val="0"/>
          <w:numId w:val="16"/>
        </w:numPr>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Review and synthesize the scope of work currently being done</w:t>
      </w:r>
    </w:p>
    <w:p w14:paraId="798522E0" w14:textId="77777777" w:rsidR="00B81081" w:rsidRPr="00E2542F" w:rsidRDefault="00B81081" w:rsidP="00992AD1">
      <w:pPr>
        <w:pStyle w:val="ListParagraph"/>
        <w:widowControl w:val="0"/>
        <w:numPr>
          <w:ilvl w:val="0"/>
          <w:numId w:val="16"/>
        </w:numPr>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Minimize duplication of efforts</w:t>
      </w:r>
    </w:p>
    <w:p w14:paraId="624F81B6" w14:textId="54CF1B97" w:rsidR="00B81081" w:rsidRPr="00E2542F" w:rsidRDefault="00B81081" w:rsidP="00992AD1">
      <w:pPr>
        <w:pStyle w:val="ListParagraph"/>
        <w:widowControl w:val="0"/>
        <w:numPr>
          <w:ilvl w:val="0"/>
          <w:numId w:val="16"/>
        </w:numPr>
        <w:pBdr>
          <w:top w:val="nil"/>
          <w:left w:val="nil"/>
          <w:bottom w:val="nil"/>
          <w:right w:val="nil"/>
          <w:between w:val="nil"/>
        </w:pBdr>
        <w:spacing w:after="0" w:line="240" w:lineRule="auto"/>
        <w:rPr>
          <w:rFonts w:ascii="Arial" w:hAnsi="Arial" w:cs="Arial"/>
          <w:sz w:val="20"/>
          <w:szCs w:val="20"/>
        </w:rPr>
      </w:pPr>
      <w:r w:rsidRPr="00E2542F">
        <w:rPr>
          <w:rFonts w:ascii="Arial" w:eastAsia="Arial" w:hAnsi="Arial" w:cs="Arial"/>
          <w:color w:val="000000"/>
          <w:sz w:val="20"/>
          <w:szCs w:val="20"/>
        </w:rPr>
        <w:t>Identify opportunities for collaboration</w:t>
      </w:r>
    </w:p>
    <w:p w14:paraId="28625396" w14:textId="06C77C20" w:rsidR="00992AD1" w:rsidRPr="00E2542F" w:rsidRDefault="00992AD1" w:rsidP="00992AD1">
      <w:pPr>
        <w:pStyle w:val="ListParagraph"/>
        <w:widowControl w:val="0"/>
        <w:numPr>
          <w:ilvl w:val="0"/>
          <w:numId w:val="16"/>
        </w:numPr>
        <w:pBdr>
          <w:top w:val="nil"/>
          <w:left w:val="nil"/>
          <w:bottom w:val="nil"/>
          <w:right w:val="nil"/>
          <w:between w:val="nil"/>
        </w:pBdr>
        <w:spacing w:after="0" w:line="240" w:lineRule="auto"/>
        <w:rPr>
          <w:rFonts w:ascii="Arial" w:hAnsi="Arial" w:cs="Arial"/>
          <w:sz w:val="20"/>
          <w:szCs w:val="20"/>
        </w:rPr>
      </w:pPr>
      <w:r w:rsidRPr="00E2542F">
        <w:rPr>
          <w:rFonts w:ascii="Arial" w:eastAsia="Arial" w:hAnsi="Arial" w:cs="Arial"/>
          <w:color w:val="000000"/>
          <w:sz w:val="20"/>
          <w:szCs w:val="20"/>
        </w:rPr>
        <w:t xml:space="preserve">Serve as a starting point for individuals and groups new to the aeroallergen field </w:t>
      </w:r>
    </w:p>
    <w:p w14:paraId="1F3019A8"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13550326" w14:textId="1F15AA0B"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 xml:space="preserve">This resource inventory is </w:t>
      </w:r>
      <w:r w:rsidR="00682E63" w:rsidRPr="00E2542F">
        <w:rPr>
          <w:rFonts w:ascii="Arial" w:eastAsia="Arial" w:hAnsi="Arial" w:cs="Arial"/>
          <w:color w:val="000000"/>
          <w:sz w:val="20"/>
          <w:szCs w:val="20"/>
        </w:rPr>
        <w:t>intended to be living document. Please contact Allison Gost-Breitenother (</w:t>
      </w:r>
      <w:hyperlink r:id="rId7" w:history="1">
        <w:r w:rsidR="00682E63" w:rsidRPr="00E2542F">
          <w:rPr>
            <w:rStyle w:val="Hyperlink"/>
            <w:rFonts w:ascii="Arial" w:eastAsia="Arial" w:hAnsi="Arial" w:cs="Arial"/>
            <w:sz w:val="20"/>
            <w:szCs w:val="20"/>
          </w:rPr>
          <w:t>allison.gostbreitenother@maryland.gov</w:t>
        </w:r>
      </w:hyperlink>
      <w:r w:rsidR="00682E63" w:rsidRPr="00E2542F">
        <w:rPr>
          <w:rFonts w:ascii="Arial" w:eastAsia="Arial" w:hAnsi="Arial" w:cs="Arial"/>
          <w:color w:val="000000"/>
          <w:sz w:val="20"/>
          <w:szCs w:val="20"/>
        </w:rPr>
        <w:t xml:space="preserve">) to make additions or edits. </w:t>
      </w:r>
      <w:r w:rsidR="00073F08">
        <w:rPr>
          <w:rFonts w:ascii="Arial" w:eastAsia="Arial" w:hAnsi="Arial" w:cs="Arial"/>
          <w:color w:val="000000"/>
          <w:sz w:val="20"/>
          <w:szCs w:val="20"/>
        </w:rPr>
        <w:t xml:space="preserve">Updates will be made quarterly throughout the year. </w:t>
      </w:r>
    </w:p>
    <w:p w14:paraId="3F66765D"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58D7920B"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610A9C0A"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6F1128FC"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005E4755"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BE33E0D"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17D05F14"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2FDC48C6"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0E0AAD9"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6071548"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48C84BD0"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4711508A"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7E4BA023"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64B4F09"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0223CA8A"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21DC170"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A92AD19"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28076689"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EF55010"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640D5BCA"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6F873663"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13E6449" w14:textId="702EB509" w:rsidR="00073F08" w:rsidRDefault="00073F08">
      <w:pPr>
        <w:rPr>
          <w:rFonts w:ascii="Arial" w:eastAsia="Arial" w:hAnsi="Arial" w:cs="Arial"/>
          <w:color w:val="000000"/>
          <w:sz w:val="20"/>
          <w:szCs w:val="20"/>
        </w:rPr>
      </w:pPr>
      <w:r>
        <w:rPr>
          <w:rFonts w:ascii="Arial" w:eastAsia="Arial" w:hAnsi="Arial" w:cs="Arial"/>
          <w:color w:val="000000"/>
          <w:sz w:val="20"/>
          <w:szCs w:val="20"/>
        </w:rPr>
        <w:br w:type="page"/>
      </w:r>
    </w:p>
    <w:p w14:paraId="4C69B0AF" w14:textId="77777777"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43A88404" w14:textId="2DF186FB" w:rsidR="00B81081" w:rsidRPr="00E2542F" w:rsidRDefault="00B81081">
      <w:pPr>
        <w:widowControl w:val="0"/>
        <w:pBdr>
          <w:top w:val="nil"/>
          <w:left w:val="nil"/>
          <w:bottom w:val="nil"/>
          <w:right w:val="nil"/>
          <w:between w:val="nil"/>
        </w:pBdr>
        <w:spacing w:after="0" w:line="240" w:lineRule="auto"/>
        <w:rPr>
          <w:rFonts w:ascii="Arial" w:eastAsia="Arial" w:hAnsi="Arial" w:cs="Arial"/>
          <w:color w:val="000000"/>
          <w:sz w:val="20"/>
          <w:szCs w:val="20"/>
        </w:rPr>
      </w:pPr>
      <w:r w:rsidRPr="00E2542F">
        <w:rPr>
          <w:rFonts w:ascii="Arial" w:eastAsia="Arial" w:hAnsi="Arial" w:cs="Arial"/>
          <w:color w:val="000000"/>
          <w:sz w:val="20"/>
          <w:szCs w:val="20"/>
        </w:rPr>
        <w:t>Table 1. Active aeroallergen focused committees and workgroups</w:t>
      </w:r>
    </w:p>
    <w:p w14:paraId="25D41D3B" w14:textId="77777777" w:rsidR="00992AD1" w:rsidRPr="00E2542F" w:rsidRDefault="00992AD1">
      <w:pPr>
        <w:widowControl w:val="0"/>
        <w:pBdr>
          <w:top w:val="nil"/>
          <w:left w:val="nil"/>
          <w:bottom w:val="nil"/>
          <w:right w:val="nil"/>
          <w:between w:val="nil"/>
        </w:pBdr>
        <w:spacing w:after="0" w:line="240" w:lineRule="auto"/>
        <w:rPr>
          <w:rFonts w:ascii="Arial" w:eastAsia="Arial" w:hAnsi="Arial" w:cs="Arial"/>
          <w:color w:val="000000"/>
          <w:sz w:val="20"/>
          <w:szCs w:val="20"/>
        </w:rPr>
      </w:pPr>
    </w:p>
    <w:tbl>
      <w:tblPr>
        <w:tblStyle w:val="a"/>
        <w:tblW w:w="13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4230"/>
        <w:gridCol w:w="4860"/>
        <w:gridCol w:w="2880"/>
      </w:tblGrid>
      <w:tr w:rsidR="00DB2401" w:rsidRPr="00E2542F" w14:paraId="3B63D8A6" w14:textId="77777777">
        <w:tc>
          <w:tcPr>
            <w:tcW w:w="1615" w:type="dxa"/>
          </w:tcPr>
          <w:p w14:paraId="32DD729C" w14:textId="77777777" w:rsidR="00DB2401" w:rsidRPr="00E2542F" w:rsidRDefault="001125D5">
            <w:pPr>
              <w:rPr>
                <w:rFonts w:ascii="Arial" w:hAnsi="Arial" w:cs="Arial"/>
                <w:b/>
                <w:sz w:val="20"/>
                <w:szCs w:val="20"/>
              </w:rPr>
            </w:pPr>
            <w:r w:rsidRPr="00E2542F">
              <w:rPr>
                <w:rFonts w:ascii="Arial" w:hAnsi="Arial" w:cs="Arial"/>
                <w:b/>
                <w:sz w:val="20"/>
                <w:szCs w:val="20"/>
              </w:rPr>
              <w:t>Committee or Workgroup</w:t>
            </w:r>
          </w:p>
        </w:tc>
        <w:tc>
          <w:tcPr>
            <w:tcW w:w="4230" w:type="dxa"/>
          </w:tcPr>
          <w:p w14:paraId="74828663" w14:textId="77777777" w:rsidR="00DB2401" w:rsidRPr="00E2542F" w:rsidRDefault="001125D5">
            <w:pPr>
              <w:rPr>
                <w:rFonts w:ascii="Arial" w:hAnsi="Arial" w:cs="Arial"/>
                <w:b/>
                <w:sz w:val="20"/>
                <w:szCs w:val="20"/>
              </w:rPr>
            </w:pPr>
            <w:r w:rsidRPr="00E2542F">
              <w:rPr>
                <w:rFonts w:ascii="Arial" w:hAnsi="Arial" w:cs="Arial"/>
                <w:b/>
                <w:sz w:val="20"/>
                <w:szCs w:val="20"/>
              </w:rPr>
              <w:t>Vision</w:t>
            </w:r>
          </w:p>
        </w:tc>
        <w:tc>
          <w:tcPr>
            <w:tcW w:w="4860" w:type="dxa"/>
          </w:tcPr>
          <w:p w14:paraId="4E6A7B40" w14:textId="77777777" w:rsidR="00DB2401" w:rsidRPr="00E2542F" w:rsidRDefault="001125D5">
            <w:pPr>
              <w:rPr>
                <w:rFonts w:ascii="Arial" w:hAnsi="Arial" w:cs="Arial"/>
                <w:b/>
                <w:sz w:val="20"/>
                <w:szCs w:val="20"/>
              </w:rPr>
            </w:pPr>
            <w:r w:rsidRPr="00E2542F">
              <w:rPr>
                <w:rFonts w:ascii="Arial" w:hAnsi="Arial" w:cs="Arial"/>
                <w:b/>
                <w:sz w:val="20"/>
                <w:szCs w:val="20"/>
              </w:rPr>
              <w:t>Objectives and Strategies</w:t>
            </w:r>
          </w:p>
        </w:tc>
        <w:tc>
          <w:tcPr>
            <w:tcW w:w="2880" w:type="dxa"/>
          </w:tcPr>
          <w:p w14:paraId="660726AE" w14:textId="77777777" w:rsidR="00DB2401" w:rsidRPr="00E2542F" w:rsidRDefault="001125D5">
            <w:pPr>
              <w:rPr>
                <w:rFonts w:ascii="Arial" w:hAnsi="Arial" w:cs="Arial"/>
                <w:b/>
                <w:sz w:val="20"/>
                <w:szCs w:val="20"/>
              </w:rPr>
            </w:pPr>
            <w:r w:rsidRPr="00E2542F">
              <w:rPr>
                <w:rFonts w:ascii="Arial" w:hAnsi="Arial" w:cs="Arial"/>
                <w:b/>
                <w:sz w:val="20"/>
                <w:szCs w:val="20"/>
              </w:rPr>
              <w:t>Products</w:t>
            </w:r>
          </w:p>
        </w:tc>
      </w:tr>
      <w:tr w:rsidR="00DB2401" w:rsidRPr="00E2542F" w14:paraId="1FC7861D" w14:textId="77777777">
        <w:tc>
          <w:tcPr>
            <w:tcW w:w="1615" w:type="dxa"/>
          </w:tcPr>
          <w:p w14:paraId="007B2051" w14:textId="77777777" w:rsidR="00DB2401" w:rsidRPr="00E2542F" w:rsidRDefault="001125D5">
            <w:pPr>
              <w:rPr>
                <w:rFonts w:ascii="Arial" w:hAnsi="Arial" w:cs="Arial"/>
                <w:sz w:val="20"/>
                <w:szCs w:val="20"/>
              </w:rPr>
            </w:pPr>
            <w:r w:rsidRPr="00E2542F">
              <w:rPr>
                <w:rFonts w:ascii="Arial" w:hAnsi="Arial" w:cs="Arial"/>
                <w:sz w:val="20"/>
                <w:szCs w:val="20"/>
              </w:rPr>
              <w:t>Aeroallergen Monitoring Science Committee (AMSC)</w:t>
            </w:r>
          </w:p>
          <w:p w14:paraId="0E9365E5" w14:textId="77777777" w:rsidR="00DB2401" w:rsidRPr="00E2542F" w:rsidRDefault="00DB2401">
            <w:pPr>
              <w:rPr>
                <w:rFonts w:ascii="Arial" w:hAnsi="Arial" w:cs="Arial"/>
                <w:sz w:val="20"/>
                <w:szCs w:val="20"/>
              </w:rPr>
            </w:pPr>
          </w:p>
          <w:p w14:paraId="47B8CAF3" w14:textId="77777777" w:rsidR="00DB2401" w:rsidRPr="00E2542F" w:rsidRDefault="00DD7F09">
            <w:pPr>
              <w:rPr>
                <w:rFonts w:ascii="Arial" w:hAnsi="Arial" w:cs="Arial"/>
                <w:color w:val="0563C1"/>
                <w:sz w:val="20"/>
                <w:szCs w:val="20"/>
                <w:u w:val="single"/>
              </w:rPr>
            </w:pPr>
            <w:hyperlink r:id="rId8">
              <w:r w:rsidR="001125D5" w:rsidRPr="00E2542F">
                <w:rPr>
                  <w:rFonts w:ascii="Arial" w:hAnsi="Arial" w:cs="Arial"/>
                  <w:color w:val="0563C1"/>
                  <w:sz w:val="20"/>
                  <w:szCs w:val="20"/>
                  <w:u w:val="single"/>
                </w:rPr>
                <w:t>http://nadp.slh.wisc.edu/committees/AMSC/</w:t>
              </w:r>
            </w:hyperlink>
          </w:p>
          <w:p w14:paraId="174E9992" w14:textId="77777777" w:rsidR="00DB2401" w:rsidRPr="00E2542F" w:rsidRDefault="00DB2401">
            <w:pPr>
              <w:rPr>
                <w:rFonts w:ascii="Arial" w:hAnsi="Arial" w:cs="Arial"/>
                <w:i/>
                <w:color w:val="0563C1"/>
                <w:sz w:val="20"/>
                <w:szCs w:val="20"/>
              </w:rPr>
            </w:pPr>
          </w:p>
          <w:p w14:paraId="3D662432" w14:textId="77777777" w:rsidR="00DB2401" w:rsidRPr="00E2542F" w:rsidRDefault="001125D5">
            <w:pPr>
              <w:rPr>
                <w:rFonts w:ascii="Arial" w:hAnsi="Arial" w:cs="Arial"/>
                <w:i/>
                <w:sz w:val="20"/>
                <w:szCs w:val="20"/>
              </w:rPr>
            </w:pPr>
            <w:r w:rsidRPr="00E2542F">
              <w:rPr>
                <w:rFonts w:ascii="Arial" w:hAnsi="Arial" w:cs="Arial"/>
                <w:i/>
                <w:color w:val="000000"/>
                <w:sz w:val="20"/>
                <w:szCs w:val="20"/>
              </w:rPr>
              <w:t>Science Committee of the National Atmospheric Deposition Program</w:t>
            </w:r>
          </w:p>
          <w:p w14:paraId="128767CF" w14:textId="77777777" w:rsidR="00DB2401" w:rsidRPr="00E2542F" w:rsidRDefault="00DB2401">
            <w:pPr>
              <w:rPr>
                <w:rFonts w:ascii="Arial" w:hAnsi="Arial" w:cs="Arial"/>
                <w:sz w:val="20"/>
                <w:szCs w:val="20"/>
              </w:rPr>
            </w:pPr>
          </w:p>
        </w:tc>
        <w:tc>
          <w:tcPr>
            <w:tcW w:w="4230" w:type="dxa"/>
          </w:tcPr>
          <w:p w14:paraId="6FA63B46" w14:textId="77777777" w:rsidR="00DB2401" w:rsidRPr="00E2542F" w:rsidRDefault="001125D5">
            <w:pPr>
              <w:numPr>
                <w:ilvl w:val="0"/>
                <w:numId w:val="10"/>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Advance the science of aeroallergen monitoring</w:t>
            </w:r>
          </w:p>
          <w:p w14:paraId="573CECC8" w14:textId="77777777" w:rsidR="00DB2401" w:rsidRPr="00E2542F" w:rsidRDefault="001125D5">
            <w:pPr>
              <w:numPr>
                <w:ilvl w:val="0"/>
                <w:numId w:val="10"/>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Identify emerging technologies</w:t>
            </w:r>
          </w:p>
          <w:p w14:paraId="57549457" w14:textId="77777777" w:rsidR="00DB2401" w:rsidRPr="00E2542F" w:rsidRDefault="001125D5">
            <w:pPr>
              <w:numPr>
                <w:ilvl w:val="0"/>
                <w:numId w:val="10"/>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Evaluate methods to ensure data quality</w:t>
            </w:r>
          </w:p>
          <w:p w14:paraId="62CBA5B8" w14:textId="77777777" w:rsidR="00DB2401" w:rsidRPr="00E2542F" w:rsidRDefault="001125D5">
            <w:pPr>
              <w:numPr>
                <w:ilvl w:val="0"/>
                <w:numId w:val="10"/>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Coordination of monitoring stations</w:t>
            </w:r>
          </w:p>
          <w:p w14:paraId="39A17510" w14:textId="77777777" w:rsidR="00DB2401" w:rsidRPr="00E2542F" w:rsidRDefault="001125D5">
            <w:pPr>
              <w:numPr>
                <w:ilvl w:val="0"/>
                <w:numId w:val="10"/>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 xml:space="preserve">Possibly, serve as a data repository </w:t>
            </w:r>
          </w:p>
        </w:tc>
        <w:tc>
          <w:tcPr>
            <w:tcW w:w="4860" w:type="dxa"/>
          </w:tcPr>
          <w:p w14:paraId="0214ABE7" w14:textId="77777777" w:rsidR="00DB2401" w:rsidRPr="00E2542F" w:rsidRDefault="001125D5">
            <w:pPr>
              <w:numPr>
                <w:ilvl w:val="0"/>
                <w:numId w:val="3"/>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Engage stakeholders in effective decision making, identify priority research areas, facilitate outreach and education, and seek research funding</w:t>
            </w:r>
          </w:p>
          <w:p w14:paraId="6E135C29" w14:textId="77777777" w:rsidR="00DB2401" w:rsidRPr="00E2542F" w:rsidRDefault="001125D5">
            <w:pPr>
              <w:numPr>
                <w:ilvl w:val="0"/>
                <w:numId w:val="3"/>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Support national networks that monitor aeroallergens by providing information on emerging measurement techniques, supporting efforts to standardize methods, quantifying data quality indicators, and providing best practices for data and information storage for long-term trend analysis</w:t>
            </w:r>
          </w:p>
          <w:p w14:paraId="77C38748" w14:textId="77777777" w:rsidR="00DB2401" w:rsidRPr="00E2542F" w:rsidRDefault="001125D5">
            <w:pPr>
              <w:numPr>
                <w:ilvl w:val="0"/>
                <w:numId w:val="3"/>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Identify and prioritize knowledge gaps in the field of measuring and modeling aeroallergens and advocate for research to address those gaps</w:t>
            </w:r>
          </w:p>
          <w:p w14:paraId="2329C5C7" w14:textId="77777777" w:rsidR="00DB2401" w:rsidRPr="00E2542F" w:rsidRDefault="001125D5">
            <w:pPr>
              <w:numPr>
                <w:ilvl w:val="0"/>
                <w:numId w:val="3"/>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Support development of models for the forecast, emission, transport, and removal of aeroallergens from the atmosphere</w:t>
            </w:r>
          </w:p>
          <w:p w14:paraId="14951712" w14:textId="77777777" w:rsidR="00DB2401" w:rsidRPr="00E2542F" w:rsidRDefault="001125D5">
            <w:pPr>
              <w:numPr>
                <w:ilvl w:val="0"/>
                <w:numId w:val="3"/>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Create and maintain communication links between the aeroallergen research community and the Executive Committee to foster collaboration with the NADP’s existing network of stations as a core component of the U.S. aeroallergen monitoring network</w:t>
            </w:r>
          </w:p>
        </w:tc>
        <w:tc>
          <w:tcPr>
            <w:tcW w:w="2880" w:type="dxa"/>
          </w:tcPr>
          <w:p w14:paraId="36A2D4B9" w14:textId="77777777" w:rsidR="00DB2401" w:rsidRPr="00E2542F" w:rsidRDefault="00DB2401">
            <w:pPr>
              <w:rPr>
                <w:rFonts w:ascii="Arial" w:hAnsi="Arial" w:cs="Arial"/>
                <w:sz w:val="20"/>
                <w:szCs w:val="20"/>
              </w:rPr>
            </w:pPr>
          </w:p>
        </w:tc>
      </w:tr>
      <w:tr w:rsidR="00DB2401" w:rsidRPr="00E2542F" w14:paraId="2E5ED07D" w14:textId="77777777">
        <w:tc>
          <w:tcPr>
            <w:tcW w:w="1615" w:type="dxa"/>
          </w:tcPr>
          <w:p w14:paraId="4470D642" w14:textId="77777777" w:rsidR="00DB2401" w:rsidRPr="00E2542F" w:rsidRDefault="001125D5">
            <w:pPr>
              <w:rPr>
                <w:rFonts w:ascii="Arial" w:hAnsi="Arial" w:cs="Arial"/>
                <w:sz w:val="20"/>
                <w:szCs w:val="20"/>
              </w:rPr>
            </w:pPr>
            <w:r w:rsidRPr="00E2542F">
              <w:rPr>
                <w:rFonts w:ascii="Arial" w:hAnsi="Arial" w:cs="Arial"/>
                <w:sz w:val="20"/>
                <w:szCs w:val="20"/>
              </w:rPr>
              <w:t xml:space="preserve">CSTE Aeroallergen Committee </w:t>
            </w:r>
          </w:p>
          <w:p w14:paraId="37D88602" w14:textId="77777777" w:rsidR="00DB2401" w:rsidRPr="00E2542F" w:rsidRDefault="00DB2401">
            <w:pPr>
              <w:rPr>
                <w:rFonts w:ascii="Arial" w:hAnsi="Arial" w:cs="Arial"/>
                <w:sz w:val="20"/>
                <w:szCs w:val="20"/>
              </w:rPr>
            </w:pPr>
          </w:p>
          <w:p w14:paraId="0899C103" w14:textId="77777777" w:rsidR="00DB2401" w:rsidRPr="00E2542F" w:rsidRDefault="00DD7F09">
            <w:pPr>
              <w:rPr>
                <w:rFonts w:ascii="Arial" w:hAnsi="Arial" w:cs="Arial"/>
                <w:sz w:val="20"/>
                <w:szCs w:val="20"/>
              </w:rPr>
            </w:pPr>
            <w:hyperlink r:id="rId9">
              <w:r w:rsidR="001125D5" w:rsidRPr="00E2542F">
                <w:rPr>
                  <w:rFonts w:ascii="Arial" w:hAnsi="Arial" w:cs="Arial"/>
                  <w:color w:val="0563C1"/>
                  <w:sz w:val="20"/>
                  <w:szCs w:val="20"/>
                  <w:u w:val="single"/>
                </w:rPr>
                <w:t>https://www.cste.org/page/ClimateResp</w:t>
              </w:r>
            </w:hyperlink>
          </w:p>
          <w:p w14:paraId="0D8E521B" w14:textId="77777777" w:rsidR="00DB2401" w:rsidRPr="00E2542F" w:rsidRDefault="00DB2401">
            <w:pPr>
              <w:rPr>
                <w:rFonts w:ascii="Arial" w:hAnsi="Arial" w:cs="Arial"/>
                <w:sz w:val="20"/>
                <w:szCs w:val="20"/>
              </w:rPr>
            </w:pPr>
          </w:p>
          <w:p w14:paraId="27F08A43" w14:textId="77777777" w:rsidR="00DB2401" w:rsidRPr="00E2542F" w:rsidRDefault="001125D5">
            <w:pPr>
              <w:rPr>
                <w:rFonts w:ascii="Arial" w:hAnsi="Arial" w:cs="Arial"/>
                <w:i/>
                <w:sz w:val="20"/>
                <w:szCs w:val="20"/>
              </w:rPr>
            </w:pPr>
            <w:r w:rsidRPr="00E2542F">
              <w:rPr>
                <w:rFonts w:ascii="Arial" w:hAnsi="Arial" w:cs="Arial"/>
                <w:i/>
                <w:sz w:val="20"/>
                <w:szCs w:val="20"/>
              </w:rPr>
              <w:lastRenderedPageBreak/>
              <w:t xml:space="preserve">Sub-team of the Climate and Respiratory Health Workgroup </w:t>
            </w:r>
          </w:p>
        </w:tc>
        <w:tc>
          <w:tcPr>
            <w:tcW w:w="4230" w:type="dxa"/>
          </w:tcPr>
          <w:p w14:paraId="51F4E582" w14:textId="77777777" w:rsidR="00DB2401" w:rsidRPr="00E2542F" w:rsidRDefault="001125D5">
            <w:pPr>
              <w:numPr>
                <w:ilvl w:val="0"/>
                <w:numId w:val="8"/>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lastRenderedPageBreak/>
              <w:t>Minimize the national burden of allergic diseases associated with aeroallergens/pollen</w:t>
            </w:r>
          </w:p>
          <w:p w14:paraId="3B159CC5" w14:textId="77777777" w:rsidR="00DB2401" w:rsidRPr="00E2542F" w:rsidRDefault="001125D5">
            <w:pPr>
              <w:numPr>
                <w:ilvl w:val="0"/>
                <w:numId w:val="8"/>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Improve health and awareness</w:t>
            </w:r>
          </w:p>
        </w:tc>
        <w:tc>
          <w:tcPr>
            <w:tcW w:w="4860" w:type="dxa"/>
          </w:tcPr>
          <w:p w14:paraId="472C04A9" w14:textId="77777777" w:rsidR="00DB2401" w:rsidRPr="00E2542F" w:rsidRDefault="001125D5">
            <w:pPr>
              <w:numPr>
                <w:ilvl w:val="0"/>
                <w:numId w:val="4"/>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Understand risk:</w:t>
            </w:r>
          </w:p>
          <w:p w14:paraId="7EBBB217" w14:textId="77777777" w:rsidR="00DB2401" w:rsidRPr="00E2542F" w:rsidRDefault="001125D5">
            <w:pPr>
              <w:numPr>
                <w:ilvl w:val="0"/>
                <w:numId w:val="11"/>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 xml:space="preserve">Inventory publications </w:t>
            </w:r>
          </w:p>
          <w:p w14:paraId="01AC0F60" w14:textId="77777777" w:rsidR="00DB2401" w:rsidRPr="00E2542F" w:rsidRDefault="00DB2401">
            <w:pPr>
              <w:pBdr>
                <w:top w:val="nil"/>
                <w:left w:val="nil"/>
                <w:bottom w:val="nil"/>
                <w:right w:val="nil"/>
                <w:between w:val="nil"/>
              </w:pBdr>
              <w:ind w:left="720" w:hanging="720"/>
              <w:rPr>
                <w:rFonts w:ascii="Arial" w:hAnsi="Arial" w:cs="Arial"/>
                <w:color w:val="000000"/>
                <w:sz w:val="20"/>
                <w:szCs w:val="20"/>
              </w:rPr>
            </w:pPr>
          </w:p>
          <w:p w14:paraId="40D68275" w14:textId="77777777" w:rsidR="00DB2401" w:rsidRPr="00E2542F" w:rsidRDefault="001125D5">
            <w:pPr>
              <w:numPr>
                <w:ilvl w:val="0"/>
                <w:numId w:val="4"/>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Develop indicators:</w:t>
            </w:r>
          </w:p>
          <w:p w14:paraId="00579F46" w14:textId="77777777" w:rsidR="00DB2401" w:rsidRPr="00E2542F" w:rsidRDefault="001125D5">
            <w:pPr>
              <w:numPr>
                <w:ilvl w:val="0"/>
                <w:numId w:val="5"/>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Work with Tracking to identify indicators and measures</w:t>
            </w:r>
          </w:p>
          <w:p w14:paraId="3C85DF9A" w14:textId="77777777" w:rsidR="00DB2401" w:rsidRPr="00E2542F" w:rsidRDefault="00DB2401">
            <w:pPr>
              <w:pBdr>
                <w:top w:val="nil"/>
                <w:left w:val="nil"/>
                <w:bottom w:val="nil"/>
                <w:right w:val="nil"/>
                <w:between w:val="nil"/>
              </w:pBdr>
              <w:ind w:left="720" w:hanging="720"/>
              <w:rPr>
                <w:rFonts w:ascii="Arial" w:hAnsi="Arial" w:cs="Arial"/>
                <w:color w:val="000000"/>
                <w:sz w:val="20"/>
                <w:szCs w:val="20"/>
              </w:rPr>
            </w:pPr>
          </w:p>
          <w:p w14:paraId="76DFE000" w14:textId="77777777" w:rsidR="00DB2401" w:rsidRPr="00E2542F" w:rsidRDefault="001125D5">
            <w:pPr>
              <w:numPr>
                <w:ilvl w:val="0"/>
                <w:numId w:val="4"/>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Increase collaborations:</w:t>
            </w:r>
          </w:p>
          <w:p w14:paraId="05A14C0D" w14:textId="77777777" w:rsidR="00DB2401" w:rsidRPr="00E2542F" w:rsidRDefault="001125D5">
            <w:pPr>
              <w:numPr>
                <w:ilvl w:val="0"/>
                <w:numId w:val="6"/>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lastRenderedPageBreak/>
              <w:t>Include CDC grantees (Climate, Tracking, Asthma)</w:t>
            </w:r>
          </w:p>
          <w:p w14:paraId="17EF3F81" w14:textId="77777777" w:rsidR="00DB2401" w:rsidRPr="00E2542F" w:rsidRDefault="001125D5">
            <w:pPr>
              <w:numPr>
                <w:ilvl w:val="0"/>
                <w:numId w:val="6"/>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Articulate value</w:t>
            </w:r>
          </w:p>
          <w:p w14:paraId="5063F4DB" w14:textId="77777777" w:rsidR="00DB2401" w:rsidRPr="00E2542F" w:rsidRDefault="001125D5">
            <w:pPr>
              <w:numPr>
                <w:ilvl w:val="0"/>
                <w:numId w:val="6"/>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Catalog wins (e.g., successful collaborations)</w:t>
            </w:r>
          </w:p>
          <w:p w14:paraId="25B549DB" w14:textId="77777777" w:rsidR="00DB2401" w:rsidRPr="00E2542F" w:rsidRDefault="001125D5">
            <w:pPr>
              <w:numPr>
                <w:ilvl w:val="0"/>
                <w:numId w:val="6"/>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Promote among medical public health, and public (e.g., ALA, AMA, APHA, CDC, EPA, NRDC)</w:t>
            </w:r>
          </w:p>
          <w:p w14:paraId="36DF174C" w14:textId="77777777" w:rsidR="00DB2401" w:rsidRPr="00E2542F" w:rsidRDefault="001125D5">
            <w:pPr>
              <w:numPr>
                <w:ilvl w:val="0"/>
                <w:numId w:val="6"/>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Promote in NADP network</w:t>
            </w:r>
          </w:p>
          <w:p w14:paraId="278D960D" w14:textId="77777777" w:rsidR="00DB2401" w:rsidRPr="00E2542F" w:rsidRDefault="00DB2401">
            <w:pPr>
              <w:rPr>
                <w:rFonts w:ascii="Arial" w:hAnsi="Arial" w:cs="Arial"/>
                <w:sz w:val="20"/>
                <w:szCs w:val="20"/>
              </w:rPr>
            </w:pPr>
          </w:p>
          <w:p w14:paraId="7DC24996" w14:textId="77777777" w:rsidR="00DB2401" w:rsidRPr="00E2542F" w:rsidRDefault="001125D5">
            <w:pPr>
              <w:numPr>
                <w:ilvl w:val="0"/>
                <w:numId w:val="4"/>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Define the economic burden:</w:t>
            </w:r>
          </w:p>
          <w:p w14:paraId="218DE9AB" w14:textId="77777777" w:rsidR="00DB2401" w:rsidRPr="00E2542F" w:rsidRDefault="001125D5">
            <w:pPr>
              <w:numPr>
                <w:ilvl w:val="0"/>
                <w:numId w:val="1"/>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Harmonize research (e.g., BRACE grantees, universities)</w:t>
            </w:r>
          </w:p>
          <w:p w14:paraId="5C4A076E" w14:textId="77777777" w:rsidR="00DB2401" w:rsidRPr="00E2542F" w:rsidRDefault="00DB2401">
            <w:pPr>
              <w:rPr>
                <w:rFonts w:ascii="Arial" w:hAnsi="Arial" w:cs="Arial"/>
                <w:sz w:val="20"/>
                <w:szCs w:val="20"/>
              </w:rPr>
            </w:pPr>
          </w:p>
          <w:p w14:paraId="1F0BFDA6" w14:textId="77777777" w:rsidR="00DB2401" w:rsidRPr="00E2542F" w:rsidRDefault="001125D5">
            <w:pPr>
              <w:numPr>
                <w:ilvl w:val="0"/>
                <w:numId w:val="4"/>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Package information and develop products:</w:t>
            </w:r>
          </w:p>
          <w:p w14:paraId="2A0E985B" w14:textId="77777777" w:rsidR="00DB2401" w:rsidRPr="00E2542F" w:rsidRDefault="001125D5">
            <w:pPr>
              <w:numPr>
                <w:ilvl w:val="0"/>
                <w:numId w:val="7"/>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Identify problems, solutions, actions needed for at-risk populations and regions</w:t>
            </w:r>
          </w:p>
          <w:p w14:paraId="0CF7A6BD" w14:textId="77777777" w:rsidR="00DB2401" w:rsidRPr="00E2542F" w:rsidRDefault="001125D5">
            <w:pPr>
              <w:numPr>
                <w:ilvl w:val="0"/>
                <w:numId w:val="7"/>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Create a web presence (website linkages)</w:t>
            </w:r>
          </w:p>
          <w:p w14:paraId="13C465AC" w14:textId="77777777" w:rsidR="00DB2401" w:rsidRPr="00E2542F" w:rsidRDefault="001125D5">
            <w:pPr>
              <w:numPr>
                <w:ilvl w:val="0"/>
                <w:numId w:val="7"/>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Prepare slide deck</w:t>
            </w:r>
          </w:p>
          <w:p w14:paraId="707D361F" w14:textId="77777777" w:rsidR="00DB2401" w:rsidRPr="00E2542F" w:rsidRDefault="001125D5">
            <w:pPr>
              <w:numPr>
                <w:ilvl w:val="0"/>
                <w:numId w:val="7"/>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t>Inventory communications tools that are out there (e.g., “bites, snacks, meals”)</w:t>
            </w:r>
          </w:p>
        </w:tc>
        <w:tc>
          <w:tcPr>
            <w:tcW w:w="2880" w:type="dxa"/>
          </w:tcPr>
          <w:p w14:paraId="0E923DC6" w14:textId="77777777" w:rsidR="00DB2401" w:rsidRPr="00E2542F" w:rsidRDefault="001125D5">
            <w:pPr>
              <w:numPr>
                <w:ilvl w:val="0"/>
                <w:numId w:val="2"/>
              </w:numPr>
              <w:pBdr>
                <w:top w:val="nil"/>
                <w:left w:val="nil"/>
                <w:bottom w:val="nil"/>
                <w:right w:val="nil"/>
                <w:between w:val="nil"/>
              </w:pBdr>
              <w:rPr>
                <w:rFonts w:ascii="Arial" w:hAnsi="Arial" w:cs="Arial"/>
                <w:sz w:val="20"/>
                <w:szCs w:val="20"/>
              </w:rPr>
            </w:pPr>
            <w:r w:rsidRPr="00E2542F">
              <w:rPr>
                <w:rFonts w:ascii="Arial" w:hAnsi="Arial" w:cs="Arial"/>
                <w:color w:val="000000"/>
                <w:sz w:val="20"/>
                <w:szCs w:val="20"/>
              </w:rPr>
              <w:lastRenderedPageBreak/>
              <w:t xml:space="preserve">CSTE position statement – serves as a policy document that is shared with identified federal partners - </w:t>
            </w:r>
            <w:hyperlink r:id="rId10">
              <w:r w:rsidRPr="00E2542F">
                <w:rPr>
                  <w:rFonts w:ascii="Arial" w:hAnsi="Arial" w:cs="Arial"/>
                  <w:color w:val="0563C1"/>
                  <w:sz w:val="20"/>
                  <w:szCs w:val="20"/>
                  <w:u w:val="single"/>
                </w:rPr>
                <w:t>https://c.ymcdn.com/sites/www.cste.org/res</w:t>
              </w:r>
              <w:r w:rsidRPr="00E2542F">
                <w:rPr>
                  <w:rFonts w:ascii="Arial" w:hAnsi="Arial" w:cs="Arial"/>
                  <w:color w:val="0563C1"/>
                  <w:sz w:val="20"/>
                  <w:szCs w:val="20"/>
                  <w:u w:val="single"/>
                </w:rPr>
                <w:lastRenderedPageBreak/>
                <w:t>ource/resmgr/2016PS/16_EH_01.pdf</w:t>
              </w:r>
            </w:hyperlink>
          </w:p>
          <w:p w14:paraId="1B5887CF" w14:textId="77777777" w:rsidR="00DB2401" w:rsidRPr="00E2542F" w:rsidRDefault="00DB2401">
            <w:pPr>
              <w:pBdr>
                <w:top w:val="nil"/>
                <w:left w:val="nil"/>
                <w:bottom w:val="nil"/>
                <w:right w:val="nil"/>
                <w:between w:val="nil"/>
              </w:pBdr>
              <w:ind w:left="720" w:hanging="720"/>
              <w:rPr>
                <w:rFonts w:ascii="Arial" w:hAnsi="Arial" w:cs="Arial"/>
                <w:color w:val="000000"/>
                <w:sz w:val="20"/>
                <w:szCs w:val="20"/>
              </w:rPr>
            </w:pPr>
          </w:p>
        </w:tc>
      </w:tr>
      <w:tr w:rsidR="00BE3CE4" w:rsidRPr="00E2542F" w14:paraId="42867293" w14:textId="77777777">
        <w:tc>
          <w:tcPr>
            <w:tcW w:w="1615" w:type="dxa"/>
          </w:tcPr>
          <w:p w14:paraId="66E2E78C" w14:textId="41A80386" w:rsidR="00BE3CE4" w:rsidRPr="00E2542F" w:rsidRDefault="00BE3CE4">
            <w:pPr>
              <w:rPr>
                <w:rFonts w:ascii="Arial" w:hAnsi="Arial" w:cs="Arial"/>
                <w:sz w:val="20"/>
                <w:szCs w:val="20"/>
              </w:rPr>
            </w:pPr>
            <w:r>
              <w:rPr>
                <w:rFonts w:ascii="Arial" w:hAnsi="Arial" w:cs="Arial"/>
                <w:sz w:val="20"/>
                <w:szCs w:val="20"/>
              </w:rPr>
              <w:lastRenderedPageBreak/>
              <w:t>CDC National Environmental Public Health Tracking – Aeroallergen Sub-Team</w:t>
            </w:r>
          </w:p>
        </w:tc>
        <w:tc>
          <w:tcPr>
            <w:tcW w:w="4230" w:type="dxa"/>
          </w:tcPr>
          <w:p w14:paraId="46C606F0" w14:textId="77777777" w:rsidR="00BE3CE4" w:rsidRPr="00BE3CE4" w:rsidRDefault="00BE3CE4" w:rsidP="00BE3CE4">
            <w:pPr>
              <w:numPr>
                <w:ilvl w:val="0"/>
                <w:numId w:val="19"/>
              </w:numPr>
              <w:contextualSpacing/>
              <w:rPr>
                <w:rFonts w:ascii="Arial" w:hAnsi="Arial" w:cs="Arial"/>
                <w:color w:val="000000"/>
                <w:sz w:val="20"/>
                <w:szCs w:val="20"/>
              </w:rPr>
            </w:pPr>
            <w:r w:rsidRPr="00BE3CE4">
              <w:rPr>
                <w:rFonts w:ascii="Arial" w:hAnsi="Arial" w:cs="Arial"/>
                <w:color w:val="000000"/>
                <w:sz w:val="20"/>
                <w:szCs w:val="20"/>
              </w:rPr>
              <w:t xml:space="preserve">To increase the awareness of pollen as an environmental hazard and minimize the burden of allergic diseases associated with pollen. </w:t>
            </w:r>
          </w:p>
          <w:p w14:paraId="29D9D787" w14:textId="77777777" w:rsidR="00BE3CE4" w:rsidRPr="00E2542F" w:rsidRDefault="00BE3CE4" w:rsidP="00BE3CE4">
            <w:pPr>
              <w:pBdr>
                <w:top w:val="nil"/>
                <w:left w:val="nil"/>
                <w:bottom w:val="nil"/>
                <w:right w:val="nil"/>
                <w:between w:val="nil"/>
              </w:pBdr>
              <w:rPr>
                <w:rFonts w:ascii="Arial" w:hAnsi="Arial" w:cs="Arial"/>
                <w:color w:val="000000"/>
                <w:sz w:val="20"/>
                <w:szCs w:val="20"/>
              </w:rPr>
            </w:pPr>
          </w:p>
        </w:tc>
        <w:tc>
          <w:tcPr>
            <w:tcW w:w="4860" w:type="dxa"/>
          </w:tcPr>
          <w:p w14:paraId="7C93AA11" w14:textId="77777777" w:rsidR="00BE3CE4" w:rsidRPr="00BE3CE4" w:rsidRDefault="00BE3CE4" w:rsidP="00BE3CE4">
            <w:pPr>
              <w:numPr>
                <w:ilvl w:val="0"/>
                <w:numId w:val="21"/>
              </w:numPr>
              <w:contextualSpacing/>
              <w:rPr>
                <w:rFonts w:ascii="Arial" w:hAnsi="Arial" w:cs="Arial"/>
                <w:color w:val="000000"/>
                <w:sz w:val="20"/>
                <w:szCs w:val="20"/>
              </w:rPr>
            </w:pPr>
            <w:r w:rsidRPr="00BE3CE4">
              <w:rPr>
                <w:rFonts w:ascii="Arial" w:hAnsi="Arial" w:cs="Arial"/>
                <w:color w:val="000000"/>
                <w:sz w:val="20"/>
                <w:szCs w:val="20"/>
              </w:rPr>
              <w:t xml:space="preserve">Conduct an inventory of pollen resources and products. Collect information about operating pollen counting stations in the U.S. and groups who are engaged in pollen work. </w:t>
            </w:r>
          </w:p>
          <w:p w14:paraId="252E1E93" w14:textId="5FC5A4D5" w:rsidR="00BE3CE4" w:rsidRPr="00BE3CE4" w:rsidRDefault="00BE3CE4" w:rsidP="00BE3CE4">
            <w:pPr>
              <w:numPr>
                <w:ilvl w:val="0"/>
                <w:numId w:val="21"/>
              </w:numPr>
              <w:contextualSpacing/>
              <w:rPr>
                <w:rFonts w:ascii="Arial" w:hAnsi="Arial" w:cs="Arial"/>
                <w:color w:val="000000"/>
                <w:sz w:val="20"/>
                <w:szCs w:val="20"/>
              </w:rPr>
            </w:pPr>
            <w:r w:rsidRPr="00BE3CE4">
              <w:rPr>
                <w:rFonts w:ascii="Arial" w:hAnsi="Arial" w:cs="Arial"/>
                <w:color w:val="000000"/>
                <w:sz w:val="20"/>
                <w:szCs w:val="20"/>
              </w:rPr>
              <w:t>Explore the development and implementation of pollen indicators and measures. In order to potentially develop a pollen NCDM, we must address several critical questio</w:t>
            </w:r>
            <w:r>
              <w:rPr>
                <w:rFonts w:ascii="Arial" w:hAnsi="Arial" w:cs="Arial"/>
                <w:color w:val="000000"/>
                <w:sz w:val="20"/>
                <w:szCs w:val="20"/>
              </w:rPr>
              <w:t xml:space="preserve">ns about tracking aeroallergens. </w:t>
            </w:r>
          </w:p>
        </w:tc>
        <w:tc>
          <w:tcPr>
            <w:tcW w:w="2880" w:type="dxa"/>
          </w:tcPr>
          <w:p w14:paraId="1C2B393A" w14:textId="1487927C" w:rsidR="00BE3CE4" w:rsidRPr="00BE3CE4" w:rsidRDefault="00BE3CE4" w:rsidP="00BE3CE4">
            <w:pPr>
              <w:pStyle w:val="ListParagraph"/>
              <w:numPr>
                <w:ilvl w:val="0"/>
                <w:numId w:val="23"/>
              </w:numPr>
              <w:rPr>
                <w:rFonts w:ascii="Arial" w:hAnsi="Arial" w:cs="Arial"/>
                <w:color w:val="000000"/>
                <w:sz w:val="20"/>
                <w:szCs w:val="20"/>
              </w:rPr>
            </w:pPr>
            <w:r w:rsidRPr="00BE3CE4">
              <w:rPr>
                <w:rFonts w:ascii="Arial" w:hAnsi="Arial" w:cs="Arial"/>
                <w:color w:val="000000"/>
                <w:sz w:val="20"/>
                <w:szCs w:val="20"/>
              </w:rPr>
              <w:t xml:space="preserve">Spreadsheet of all operating pollen counting stations in the U.S. (NAB &amp; non-NAB). </w:t>
            </w:r>
            <w:r w:rsidRPr="00BE3CE4">
              <w:rPr>
                <w:rFonts w:ascii="Arial" w:hAnsi="Arial" w:cs="Arial"/>
                <w:i/>
                <w:color w:val="000000"/>
                <w:sz w:val="20"/>
                <w:szCs w:val="20"/>
              </w:rPr>
              <w:t>In progress.</w:t>
            </w:r>
          </w:p>
          <w:p w14:paraId="300B4CD4" w14:textId="2D72CB77" w:rsidR="00BE3CE4" w:rsidRPr="00BE3CE4" w:rsidRDefault="00BE3CE4" w:rsidP="00BE3CE4">
            <w:pPr>
              <w:pStyle w:val="ListParagraph"/>
              <w:numPr>
                <w:ilvl w:val="0"/>
                <w:numId w:val="23"/>
              </w:numPr>
              <w:rPr>
                <w:rFonts w:ascii="Arial" w:hAnsi="Arial" w:cs="Arial"/>
                <w:color w:val="000000"/>
                <w:sz w:val="20"/>
                <w:szCs w:val="20"/>
              </w:rPr>
            </w:pPr>
            <w:r w:rsidRPr="00BE3CE4">
              <w:rPr>
                <w:rFonts w:ascii="Arial" w:hAnsi="Arial" w:cs="Arial"/>
                <w:color w:val="000000"/>
                <w:sz w:val="20"/>
                <w:szCs w:val="20"/>
              </w:rPr>
              <w:t xml:space="preserve">Review of aeroallergen partners. </w:t>
            </w:r>
            <w:r w:rsidRPr="00BE3CE4">
              <w:rPr>
                <w:rFonts w:ascii="Arial" w:hAnsi="Arial" w:cs="Arial"/>
                <w:i/>
                <w:color w:val="000000"/>
                <w:sz w:val="20"/>
                <w:szCs w:val="20"/>
              </w:rPr>
              <w:t>In progress.</w:t>
            </w:r>
          </w:p>
          <w:p w14:paraId="6518D243" w14:textId="77777777" w:rsidR="00BE3CE4" w:rsidRPr="00BE3CE4" w:rsidRDefault="00BE3CE4" w:rsidP="00BE3CE4">
            <w:pPr>
              <w:pStyle w:val="ListParagraph"/>
              <w:numPr>
                <w:ilvl w:val="0"/>
                <w:numId w:val="23"/>
              </w:numPr>
              <w:rPr>
                <w:rFonts w:ascii="Arial" w:hAnsi="Arial" w:cs="Arial"/>
                <w:i/>
                <w:color w:val="000000"/>
                <w:sz w:val="20"/>
                <w:szCs w:val="20"/>
              </w:rPr>
            </w:pPr>
            <w:r w:rsidRPr="00BE3CE4">
              <w:rPr>
                <w:rFonts w:ascii="Arial" w:hAnsi="Arial" w:cs="Arial"/>
                <w:color w:val="000000"/>
                <w:sz w:val="20"/>
                <w:szCs w:val="20"/>
              </w:rPr>
              <w:t xml:space="preserve">Spreadsheet of pollen indicators and measures that are being used by others (e.g., state/local agencies, NGO’s). </w:t>
            </w:r>
            <w:r w:rsidRPr="00BE3CE4">
              <w:rPr>
                <w:rFonts w:ascii="Arial" w:hAnsi="Arial" w:cs="Arial"/>
                <w:i/>
                <w:color w:val="000000"/>
                <w:sz w:val="20"/>
                <w:szCs w:val="20"/>
              </w:rPr>
              <w:t>Proposed.</w:t>
            </w:r>
          </w:p>
          <w:p w14:paraId="27F46022" w14:textId="20B87FB5" w:rsidR="00BE3CE4" w:rsidRPr="00BE3CE4" w:rsidRDefault="00BE3CE4" w:rsidP="00BE3CE4">
            <w:pPr>
              <w:pStyle w:val="ListParagraph"/>
              <w:numPr>
                <w:ilvl w:val="0"/>
                <w:numId w:val="23"/>
              </w:numPr>
              <w:rPr>
                <w:rFonts w:ascii="Arial" w:hAnsi="Arial" w:cs="Arial"/>
                <w:color w:val="000000"/>
                <w:sz w:val="20"/>
                <w:szCs w:val="20"/>
              </w:rPr>
            </w:pPr>
            <w:r w:rsidRPr="00BE3CE4">
              <w:rPr>
                <w:rFonts w:ascii="Arial" w:hAnsi="Arial" w:cs="Arial"/>
                <w:color w:val="000000"/>
                <w:sz w:val="20"/>
                <w:szCs w:val="20"/>
              </w:rPr>
              <w:t xml:space="preserve">Develop recommendations for data dissemination and communication </w:t>
            </w:r>
            <w:r w:rsidRPr="00BE3CE4">
              <w:rPr>
                <w:rFonts w:ascii="Arial" w:hAnsi="Arial" w:cs="Arial"/>
                <w:color w:val="000000"/>
                <w:sz w:val="20"/>
                <w:szCs w:val="20"/>
              </w:rPr>
              <w:lastRenderedPageBreak/>
              <w:t xml:space="preserve">materials that summarize pollen information. </w:t>
            </w:r>
            <w:r w:rsidRPr="00BE3CE4">
              <w:rPr>
                <w:rFonts w:ascii="Arial" w:hAnsi="Arial" w:cs="Arial"/>
                <w:i/>
                <w:color w:val="000000"/>
                <w:sz w:val="20"/>
                <w:szCs w:val="20"/>
              </w:rPr>
              <w:t>Proposed</w:t>
            </w:r>
            <w:r w:rsidRPr="00BE3CE4">
              <w:rPr>
                <w:rFonts w:ascii="Arial" w:hAnsi="Arial" w:cs="Arial"/>
                <w:color w:val="000000"/>
                <w:sz w:val="20"/>
                <w:szCs w:val="20"/>
              </w:rPr>
              <w:t>.</w:t>
            </w:r>
          </w:p>
          <w:p w14:paraId="7557C0A5" w14:textId="77777777" w:rsidR="00BE3CE4" w:rsidRPr="00E2542F" w:rsidRDefault="00BE3CE4" w:rsidP="00BE3CE4">
            <w:pPr>
              <w:pBdr>
                <w:top w:val="nil"/>
                <w:left w:val="nil"/>
                <w:bottom w:val="nil"/>
                <w:right w:val="nil"/>
                <w:between w:val="nil"/>
              </w:pBdr>
              <w:rPr>
                <w:rFonts w:ascii="Arial" w:hAnsi="Arial" w:cs="Arial"/>
                <w:color w:val="000000"/>
                <w:sz w:val="20"/>
                <w:szCs w:val="20"/>
              </w:rPr>
            </w:pPr>
          </w:p>
        </w:tc>
      </w:tr>
    </w:tbl>
    <w:p w14:paraId="06711F69" w14:textId="77777777" w:rsidR="00DB2401" w:rsidRPr="00E2542F" w:rsidRDefault="00DB2401">
      <w:pPr>
        <w:spacing w:after="0" w:line="240" w:lineRule="auto"/>
        <w:rPr>
          <w:rFonts w:ascii="Arial" w:hAnsi="Arial" w:cs="Arial"/>
          <w:sz w:val="20"/>
          <w:szCs w:val="20"/>
        </w:rPr>
      </w:pPr>
    </w:p>
    <w:p w14:paraId="0DFC860A" w14:textId="45300FA1" w:rsidR="00DB2401" w:rsidRPr="00E2542F" w:rsidRDefault="00DB2401">
      <w:pPr>
        <w:spacing w:after="0" w:line="240" w:lineRule="auto"/>
        <w:rPr>
          <w:rFonts w:ascii="Arial" w:hAnsi="Arial" w:cs="Arial"/>
          <w:sz w:val="20"/>
          <w:szCs w:val="20"/>
        </w:rPr>
      </w:pPr>
    </w:p>
    <w:p w14:paraId="64D5FB84" w14:textId="77777777" w:rsidR="005E1EEF" w:rsidRPr="00E2542F" w:rsidRDefault="005E1EEF">
      <w:pPr>
        <w:spacing w:after="0" w:line="240" w:lineRule="auto"/>
        <w:rPr>
          <w:rFonts w:ascii="Arial" w:hAnsi="Arial" w:cs="Arial"/>
          <w:sz w:val="20"/>
          <w:szCs w:val="20"/>
        </w:rPr>
      </w:pPr>
    </w:p>
    <w:p w14:paraId="3B59351B" w14:textId="77777777" w:rsidR="005E1EEF" w:rsidRPr="00E2542F" w:rsidRDefault="005E1EEF">
      <w:pPr>
        <w:spacing w:after="0" w:line="240" w:lineRule="auto"/>
        <w:rPr>
          <w:rFonts w:ascii="Arial" w:hAnsi="Arial" w:cs="Arial"/>
          <w:sz w:val="20"/>
          <w:szCs w:val="20"/>
        </w:rPr>
      </w:pPr>
    </w:p>
    <w:p w14:paraId="7141DC12" w14:textId="77777777" w:rsidR="005E1EEF" w:rsidRPr="00E2542F" w:rsidRDefault="005E1EEF">
      <w:pPr>
        <w:spacing w:after="0" w:line="240" w:lineRule="auto"/>
        <w:rPr>
          <w:rFonts w:ascii="Arial" w:hAnsi="Arial" w:cs="Arial"/>
          <w:sz w:val="20"/>
          <w:szCs w:val="20"/>
        </w:rPr>
      </w:pPr>
    </w:p>
    <w:p w14:paraId="701AE26E" w14:textId="77777777" w:rsidR="005E1EEF" w:rsidRPr="00E2542F" w:rsidRDefault="005E1EEF">
      <w:pPr>
        <w:spacing w:after="0" w:line="240" w:lineRule="auto"/>
        <w:rPr>
          <w:rFonts w:ascii="Arial" w:hAnsi="Arial" w:cs="Arial"/>
          <w:sz w:val="20"/>
          <w:szCs w:val="20"/>
        </w:rPr>
      </w:pPr>
    </w:p>
    <w:p w14:paraId="4DD0E17D" w14:textId="77777777" w:rsidR="005E1EEF" w:rsidRPr="00E2542F" w:rsidRDefault="005E1EEF">
      <w:pPr>
        <w:spacing w:after="0" w:line="240" w:lineRule="auto"/>
        <w:rPr>
          <w:rFonts w:ascii="Arial" w:hAnsi="Arial" w:cs="Arial"/>
          <w:sz w:val="20"/>
          <w:szCs w:val="20"/>
        </w:rPr>
      </w:pPr>
    </w:p>
    <w:p w14:paraId="5543C1FB" w14:textId="77777777" w:rsidR="005E1EEF" w:rsidRPr="00E2542F" w:rsidRDefault="005E1EEF">
      <w:pPr>
        <w:spacing w:after="0" w:line="240" w:lineRule="auto"/>
        <w:rPr>
          <w:rFonts w:ascii="Arial" w:hAnsi="Arial" w:cs="Arial"/>
          <w:sz w:val="20"/>
          <w:szCs w:val="20"/>
        </w:rPr>
      </w:pPr>
    </w:p>
    <w:p w14:paraId="7040E169" w14:textId="77777777" w:rsidR="005E1EEF" w:rsidRPr="00E2542F" w:rsidRDefault="005E1EEF">
      <w:pPr>
        <w:spacing w:after="0" w:line="240" w:lineRule="auto"/>
        <w:rPr>
          <w:rFonts w:ascii="Arial" w:hAnsi="Arial" w:cs="Arial"/>
          <w:sz w:val="20"/>
          <w:szCs w:val="20"/>
        </w:rPr>
      </w:pPr>
    </w:p>
    <w:p w14:paraId="1E3E5727" w14:textId="65EA84D9" w:rsidR="00E2542F" w:rsidRDefault="00E2542F">
      <w:pPr>
        <w:rPr>
          <w:rFonts w:ascii="Arial" w:hAnsi="Arial" w:cs="Arial"/>
          <w:sz w:val="20"/>
          <w:szCs w:val="20"/>
        </w:rPr>
      </w:pPr>
      <w:r>
        <w:rPr>
          <w:rFonts w:ascii="Arial" w:hAnsi="Arial" w:cs="Arial"/>
          <w:sz w:val="20"/>
          <w:szCs w:val="20"/>
        </w:rPr>
        <w:br w:type="page"/>
      </w:r>
    </w:p>
    <w:p w14:paraId="70F754D7" w14:textId="77777777" w:rsidR="005E1EEF" w:rsidRPr="00E2542F" w:rsidRDefault="005E1EEF">
      <w:pPr>
        <w:spacing w:after="0" w:line="240" w:lineRule="auto"/>
        <w:rPr>
          <w:rFonts w:ascii="Arial" w:hAnsi="Arial" w:cs="Arial"/>
          <w:sz w:val="20"/>
          <w:szCs w:val="20"/>
        </w:rPr>
      </w:pPr>
    </w:p>
    <w:p w14:paraId="747B7549" w14:textId="77777777" w:rsidR="00992AD1" w:rsidRPr="00E2542F" w:rsidRDefault="00992AD1">
      <w:pPr>
        <w:spacing w:after="0" w:line="240" w:lineRule="auto"/>
        <w:rPr>
          <w:rFonts w:ascii="Arial" w:hAnsi="Arial" w:cs="Arial"/>
          <w:sz w:val="20"/>
          <w:szCs w:val="20"/>
        </w:rPr>
      </w:pPr>
    </w:p>
    <w:p w14:paraId="2BAED92B" w14:textId="3F4F75C5" w:rsidR="00DB2401" w:rsidRPr="00E2542F" w:rsidRDefault="001125D5">
      <w:pPr>
        <w:spacing w:after="0" w:line="240" w:lineRule="auto"/>
        <w:rPr>
          <w:rFonts w:ascii="Arial" w:hAnsi="Arial" w:cs="Arial"/>
          <w:sz w:val="20"/>
          <w:szCs w:val="20"/>
        </w:rPr>
      </w:pPr>
      <w:r w:rsidRPr="00E2542F">
        <w:rPr>
          <w:rFonts w:ascii="Arial" w:hAnsi="Arial" w:cs="Arial"/>
          <w:sz w:val="20"/>
          <w:szCs w:val="20"/>
        </w:rPr>
        <w:t xml:space="preserve">Workgroup Structure: </w:t>
      </w:r>
    </w:p>
    <w:p w14:paraId="6665D0F8" w14:textId="77777777" w:rsidR="00992AD1" w:rsidRPr="00E2542F" w:rsidRDefault="00992AD1">
      <w:pPr>
        <w:spacing w:after="0" w:line="240" w:lineRule="auto"/>
        <w:rPr>
          <w:rFonts w:ascii="Arial" w:hAnsi="Arial" w:cs="Arial"/>
          <w:sz w:val="20"/>
          <w:szCs w:val="20"/>
        </w:rPr>
      </w:pPr>
    </w:p>
    <w:p w14:paraId="6DCE0E8D" w14:textId="77E84BF0" w:rsidR="00DB2401" w:rsidRPr="00E2542F" w:rsidRDefault="001125D5">
      <w:pPr>
        <w:spacing w:after="0" w:line="240" w:lineRule="auto"/>
        <w:rPr>
          <w:rFonts w:ascii="Arial" w:hAnsi="Arial" w:cs="Arial"/>
          <w:b/>
          <w:sz w:val="20"/>
          <w:szCs w:val="20"/>
        </w:rPr>
      </w:pPr>
      <w:r w:rsidRPr="00E2542F">
        <w:rPr>
          <w:rFonts w:ascii="Arial" w:hAnsi="Arial" w:cs="Arial"/>
          <w:sz w:val="20"/>
          <w:szCs w:val="20"/>
        </w:rPr>
        <w:tab/>
        <w:t xml:space="preserve">         </w:t>
      </w:r>
      <w:r w:rsidR="00E2542F">
        <w:rPr>
          <w:rFonts w:ascii="Arial" w:hAnsi="Arial" w:cs="Arial"/>
          <w:b/>
          <w:sz w:val="20"/>
          <w:szCs w:val="20"/>
        </w:rPr>
        <w:t xml:space="preserve">CSTE Workgroup </w:t>
      </w:r>
      <w:r w:rsidR="00E2542F">
        <w:rPr>
          <w:rFonts w:ascii="Arial" w:hAnsi="Arial" w:cs="Arial"/>
          <w:b/>
          <w:sz w:val="20"/>
          <w:szCs w:val="20"/>
        </w:rPr>
        <w:tab/>
      </w:r>
      <w:r w:rsidR="00E2542F">
        <w:rPr>
          <w:rFonts w:ascii="Arial" w:hAnsi="Arial" w:cs="Arial"/>
          <w:b/>
          <w:sz w:val="20"/>
          <w:szCs w:val="20"/>
        </w:rPr>
        <w:tab/>
      </w:r>
      <w:r w:rsidR="00E2542F">
        <w:rPr>
          <w:rFonts w:ascii="Arial" w:hAnsi="Arial" w:cs="Arial"/>
          <w:b/>
          <w:sz w:val="20"/>
          <w:szCs w:val="20"/>
        </w:rPr>
        <w:tab/>
      </w:r>
      <w:r w:rsidR="00E2542F">
        <w:rPr>
          <w:rFonts w:ascii="Arial" w:hAnsi="Arial" w:cs="Arial"/>
          <w:b/>
          <w:sz w:val="20"/>
          <w:szCs w:val="20"/>
        </w:rPr>
        <w:tab/>
      </w:r>
      <w:r w:rsidR="00E2542F">
        <w:rPr>
          <w:rFonts w:ascii="Arial" w:hAnsi="Arial" w:cs="Arial"/>
          <w:b/>
          <w:sz w:val="20"/>
          <w:szCs w:val="20"/>
        </w:rPr>
        <w:tab/>
      </w:r>
      <w:r w:rsidRPr="00E2542F">
        <w:rPr>
          <w:rFonts w:ascii="Arial" w:hAnsi="Arial" w:cs="Arial"/>
          <w:b/>
          <w:sz w:val="20"/>
          <w:szCs w:val="20"/>
        </w:rPr>
        <w:t xml:space="preserve">CDC Tracking                                           </w:t>
      </w:r>
      <w:r w:rsidR="00E2542F">
        <w:rPr>
          <w:rFonts w:ascii="Arial" w:hAnsi="Arial" w:cs="Arial"/>
          <w:b/>
          <w:sz w:val="20"/>
          <w:szCs w:val="20"/>
        </w:rPr>
        <w:t xml:space="preserve">                   </w:t>
      </w:r>
      <w:r w:rsidRPr="00E2542F">
        <w:rPr>
          <w:rFonts w:ascii="Arial" w:hAnsi="Arial" w:cs="Arial"/>
          <w:b/>
          <w:sz w:val="20"/>
          <w:szCs w:val="20"/>
        </w:rPr>
        <w:t xml:space="preserve">    NADP </w:t>
      </w:r>
    </w:p>
    <w:p w14:paraId="15111F73" w14:textId="7B78CF62" w:rsidR="00DB2401" w:rsidRPr="00E2542F" w:rsidRDefault="00073F08">
      <w:pPr>
        <w:spacing w:after="0" w:line="240" w:lineRule="auto"/>
        <w:rPr>
          <w:rFonts w:ascii="Arial" w:hAnsi="Arial" w:cs="Arial"/>
          <w:sz w:val="20"/>
          <w:szCs w:val="20"/>
        </w:rPr>
      </w:pPr>
      <w:r>
        <w:rPr>
          <w:rFonts w:ascii="Arial" w:hAnsi="Arial" w:cs="Arial"/>
          <w:noProof/>
          <w:sz w:val="20"/>
          <w:szCs w:val="20"/>
        </w:rPr>
        <mc:AlternateContent>
          <mc:Choice Requires="wpg">
            <w:drawing>
              <wp:anchor distT="0" distB="0" distL="114300" distR="114300" simplePos="0" relativeHeight="251671552" behindDoc="0" locked="0" layoutInCell="1" allowOverlap="1" wp14:anchorId="64B8D384" wp14:editId="776CAA0D">
                <wp:simplePos x="0" y="0"/>
                <wp:positionH relativeFrom="column">
                  <wp:posOffset>6529070</wp:posOffset>
                </wp:positionH>
                <wp:positionV relativeFrom="paragraph">
                  <wp:posOffset>145087</wp:posOffset>
                </wp:positionV>
                <wp:extent cx="1918357" cy="3661760"/>
                <wp:effectExtent l="0" t="0" r="24765" b="15240"/>
                <wp:wrapNone/>
                <wp:docPr id="17" name="Group 17"/>
                <wp:cNvGraphicFramePr/>
                <a:graphic xmlns:a="http://schemas.openxmlformats.org/drawingml/2006/main">
                  <a:graphicData uri="http://schemas.microsoft.com/office/word/2010/wordprocessingGroup">
                    <wpg:wgp>
                      <wpg:cNvGrpSpPr/>
                      <wpg:grpSpPr>
                        <a:xfrm>
                          <a:off x="0" y="0"/>
                          <a:ext cx="1918357" cy="3661760"/>
                          <a:chOff x="0" y="0"/>
                          <a:chExt cx="1918357" cy="3661760"/>
                        </a:xfrm>
                      </wpg:grpSpPr>
                      <wps:wsp>
                        <wps:cNvPr id="2" name="Oval 2"/>
                        <wps:cNvSpPr/>
                        <wps:spPr>
                          <a:xfrm>
                            <a:off x="0" y="0"/>
                            <a:ext cx="1839310" cy="961697"/>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54322D79" w14:textId="77777777" w:rsidR="00DB2401" w:rsidRPr="00E2542F" w:rsidRDefault="001125D5">
                              <w:pPr>
                                <w:spacing w:line="258" w:lineRule="auto"/>
                                <w:jc w:val="center"/>
                                <w:textDirection w:val="btLr"/>
                                <w:rPr>
                                  <w:color w:val="FFFFFF" w:themeColor="background1"/>
                                </w:rPr>
                              </w:pPr>
                              <w:r w:rsidRPr="00E2542F">
                                <w:rPr>
                                  <w:color w:val="FFFFFF" w:themeColor="background1"/>
                                </w:rPr>
                                <w:t>National Atmospheric Deposition Program</w:t>
                              </w:r>
                            </w:p>
                          </w:txbxContent>
                        </wps:txbx>
                        <wps:bodyPr spcFirstLastPara="1" wrap="square" lIns="91425" tIns="45700" rIns="91425" bIns="45700" anchor="ctr" anchorCtr="0">
                          <a:noAutofit/>
                        </wps:bodyPr>
                      </wps:wsp>
                      <wps:wsp>
                        <wps:cNvPr id="8" name="Oval 8"/>
                        <wps:cNvSpPr/>
                        <wps:spPr>
                          <a:xfrm>
                            <a:off x="147145" y="1466193"/>
                            <a:ext cx="1692166" cy="825062"/>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48BA22DE" w14:textId="77777777" w:rsidR="00DB2401" w:rsidRDefault="001125D5">
                              <w:pPr>
                                <w:spacing w:line="258" w:lineRule="auto"/>
                                <w:jc w:val="center"/>
                                <w:textDirection w:val="btLr"/>
                              </w:pPr>
                              <w:r>
                                <w:rPr>
                                  <w:color w:val="FFFFFF"/>
                                </w:rPr>
                                <w:t xml:space="preserve">Science Committees </w:t>
                              </w:r>
                            </w:p>
                          </w:txbxContent>
                        </wps:txbx>
                        <wps:bodyPr spcFirstLastPara="1" wrap="square" lIns="91425" tIns="45700" rIns="91425" bIns="45700" anchor="ctr" anchorCtr="0">
                          <a:noAutofit/>
                        </wps:bodyPr>
                      </wps:wsp>
                      <wps:wsp>
                        <wps:cNvPr id="1" name="Oval 1"/>
                        <wps:cNvSpPr/>
                        <wps:spPr>
                          <a:xfrm>
                            <a:off x="57807" y="2753710"/>
                            <a:ext cx="1860550" cy="90805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36092B4A" w14:textId="77777777" w:rsidR="00DB2401" w:rsidRDefault="001125D5">
                              <w:pPr>
                                <w:spacing w:line="258" w:lineRule="auto"/>
                                <w:jc w:val="center"/>
                                <w:textDirection w:val="btLr"/>
                              </w:pPr>
                              <w:r>
                                <w:rPr>
                                  <w:color w:val="FFFFFF"/>
                                </w:rPr>
                                <w:t>Aeroallergen Monitoring Science Committee (AMSC)</w:t>
                              </w:r>
                            </w:p>
                          </w:txbxContent>
                        </wps:txbx>
                        <wps:bodyPr spcFirstLastPara="1" wrap="square" lIns="91425" tIns="45700" rIns="91425" bIns="45700" anchor="ctr" anchorCtr="0"/>
                      </wps:wsp>
                      <wps:wsp>
                        <wps:cNvPr id="14" name="Straight Arrow Connector 14"/>
                        <wps:cNvCnPr/>
                        <wps:spPr>
                          <a:xfrm>
                            <a:off x="935420" y="1051034"/>
                            <a:ext cx="0" cy="31005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 name="Straight Arrow Connector 15"/>
                        <wps:cNvCnPr/>
                        <wps:spPr>
                          <a:xfrm>
                            <a:off x="935420" y="2359572"/>
                            <a:ext cx="0" cy="31005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64B8D384" id="Group 17" o:spid="_x0000_s1026" style="position:absolute;margin-left:514.1pt;margin-top:11.4pt;width:151.05pt;height:288.35pt;z-index:251671552" coordsize="19183,36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">
                <v:oval id="Oval 2" o:spid="_x0000_s1027" style="position:absolute;width:18393;height:9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" fillcolor="#4f81bd [3204]" strokecolor="#42719b" strokeweight="1pt">
                  <v:stroke startarrowwidth="narrow" startarrowlength="short" endarrowwidth="narrow" endarrowlength="short" joinstyle="miter"/>
                  <v:textbox inset="2.53958mm,1.2694mm,2.53958mm,1.2694mm">
                    <w:txbxContent>
                      <w:p w14:paraId="54322D79" w14:textId="77777777" w:rsidR="00DB2401" w:rsidRPr="00E2542F" w:rsidRDefault="001125D5">
                        <w:pPr>
                          <w:spacing w:line="258" w:lineRule="auto"/>
                          <w:jc w:val="center"/>
                          <w:textDirection w:val="btLr"/>
                          <w:rPr>
                            <w:color w:val="FFFFFF" w:themeColor="background1"/>
                          </w:rPr>
                        </w:pPr>
                        <w:r w:rsidRPr="00E2542F">
                          <w:rPr>
                            <w:color w:val="FFFFFF" w:themeColor="background1"/>
                          </w:rPr>
                          <w:t>National Atmospheric Deposition Program</w:t>
                        </w:r>
                      </w:p>
                    </w:txbxContent>
                  </v:textbox>
                </v:oval>
                <v:oval id="Oval 8" o:spid="_x0000_s1028" style="position:absolute;left:1471;top:14661;width:16922;height:8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" fillcolor="#4f81bd [3204]" strokecolor="#42719b" strokeweight="1pt">
                  <v:stroke startarrowwidth="narrow" startarrowlength="short" endarrowwidth="narrow" endarrowlength="short" joinstyle="miter"/>
                  <v:textbox inset="2.53958mm,1.2694mm,2.53958mm,1.2694mm">
                    <w:txbxContent>
                      <w:p w14:paraId="48BA22DE" w14:textId="77777777" w:rsidR="00DB2401" w:rsidRDefault="001125D5">
                        <w:pPr>
                          <w:spacing w:line="258" w:lineRule="auto"/>
                          <w:jc w:val="center"/>
                          <w:textDirection w:val="btLr"/>
                        </w:pPr>
                        <w:r>
                          <w:rPr>
                            <w:color w:val="FFFFFF"/>
                          </w:rPr>
                          <w:t xml:space="preserve">Science Committees </w:t>
                        </w:r>
                      </w:p>
                    </w:txbxContent>
                  </v:textbox>
                </v:oval>
                <v:oval id="Oval 1" o:spid="_x0000_s1029" style="position:absolute;left:578;top:27537;width:18605;height:9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" fillcolor="#4f81bd [3204]" strokecolor="#42719b" strokeweight="1pt">
                  <v:stroke startarrowwidth="narrow" startarrowlength="short" endarrowwidth="narrow" endarrowlength="short" joinstyle="miter"/>
                  <v:textbox inset="2.53958mm,1.2694mm,2.53958mm,1.2694mm">
                    <w:txbxContent>
                      <w:p w14:paraId="36092B4A" w14:textId="77777777" w:rsidR="00DB2401" w:rsidRDefault="001125D5">
                        <w:pPr>
                          <w:spacing w:line="258" w:lineRule="auto"/>
                          <w:jc w:val="center"/>
                          <w:textDirection w:val="btLr"/>
                        </w:pPr>
                        <w:r>
                          <w:rPr>
                            <w:color w:val="FFFFFF"/>
                          </w:rPr>
                          <w:t>Aeroallergen Monitoring Science Committee (AMSC)</w:t>
                        </w:r>
                      </w:p>
                    </w:txbxContent>
                  </v:textbox>
                </v:oval>
                <v:shapetype id="_x0000_t32" coordsize="21600,21600" o:spt="32" o:oned="t" path="m,l21600,21600e" filled="f">
                  <v:path arrowok="t" fillok="f" o:connecttype="none"/>
                  <o:lock v:ext="edit" shapetype="t"/>
                </v:shapetype>
                <v:shape id="Straight Arrow Connector 14" o:spid="_x0000_s1030" type="#_x0000_t32" style="position:absolute;left:9354;top:10510;width:0;height:3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" strokecolor="#4f81bd [3204]" strokeweight="2pt">
                  <v:stroke endarrow="block"/>
                  <v:shadow on="t" color="black" opacity="24903f" origin=",.5" offset="0,.55556mm"/>
                </v:shape>
                <v:shape id="Straight Arrow Connector 15" o:spid="_x0000_s1031" type="#_x0000_t32" style="position:absolute;left:9354;top:23595;width:0;height:3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" strokecolor="#4f81bd [3204]" strokeweight="2pt">
                  <v:stroke endarrow="block"/>
                  <v:shadow on="t" color="black" opacity="24903f" origin=",.5" offset="0,.55556mm"/>
                </v:shape>
              </v:group>
            </w:pict>
          </mc:Fallback>
        </mc:AlternateContent>
      </w:r>
      <w:r>
        <w:rPr>
          <w:rFonts w:ascii="Arial" w:hAnsi="Arial" w:cs="Arial"/>
          <w:noProof/>
          <w:sz w:val="20"/>
          <w:szCs w:val="20"/>
        </w:rPr>
        <mc:AlternateContent>
          <mc:Choice Requires="wpg">
            <w:drawing>
              <wp:anchor distT="0" distB="0" distL="114300" distR="114300" simplePos="0" relativeHeight="251677696" behindDoc="0" locked="0" layoutInCell="1" allowOverlap="1" wp14:anchorId="410AA4D0" wp14:editId="0A670BCF">
                <wp:simplePos x="0" y="0"/>
                <wp:positionH relativeFrom="column">
                  <wp:posOffset>3628697</wp:posOffset>
                </wp:positionH>
                <wp:positionV relativeFrom="paragraph">
                  <wp:posOffset>119030</wp:posOffset>
                </wp:positionV>
                <wp:extent cx="1854200" cy="3582057"/>
                <wp:effectExtent l="0" t="0" r="12700" b="18415"/>
                <wp:wrapNone/>
                <wp:docPr id="16" name="Group 16"/>
                <wp:cNvGraphicFramePr/>
                <a:graphic xmlns:a="http://schemas.openxmlformats.org/drawingml/2006/main">
                  <a:graphicData uri="http://schemas.microsoft.com/office/word/2010/wordprocessingGroup">
                    <wpg:wgp>
                      <wpg:cNvGrpSpPr/>
                      <wpg:grpSpPr>
                        <a:xfrm>
                          <a:off x="0" y="0"/>
                          <a:ext cx="1854200" cy="3582057"/>
                          <a:chOff x="0" y="0"/>
                          <a:chExt cx="1854200" cy="3582057"/>
                        </a:xfrm>
                      </wpg:grpSpPr>
                      <wps:wsp>
                        <wps:cNvPr id="6" name="Oval 6"/>
                        <wps:cNvSpPr/>
                        <wps:spPr>
                          <a:xfrm>
                            <a:off x="0" y="0"/>
                            <a:ext cx="1854200" cy="93345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334F9621" w14:textId="77777777" w:rsidR="00DB2401" w:rsidRPr="00E2542F" w:rsidRDefault="001125D5">
                              <w:pPr>
                                <w:spacing w:line="258" w:lineRule="auto"/>
                                <w:jc w:val="center"/>
                                <w:textDirection w:val="btLr"/>
                                <w:rPr>
                                  <w:color w:val="FFFFFF" w:themeColor="background1"/>
                                </w:rPr>
                              </w:pPr>
                              <w:r w:rsidRPr="00E2542F">
                                <w:rPr>
                                  <w:color w:val="FFFFFF" w:themeColor="background1"/>
                                </w:rPr>
                                <w:t>National Tracking Program</w:t>
                              </w:r>
                            </w:p>
                          </w:txbxContent>
                        </wps:txbx>
                        <wps:bodyPr spcFirstLastPara="1" wrap="square" lIns="91425" tIns="45700" rIns="91425" bIns="45700" anchor="ctr" anchorCtr="0"/>
                      </wps:wsp>
                      <wps:wsp>
                        <wps:cNvPr id="10" name="Oval 10"/>
                        <wps:cNvSpPr/>
                        <wps:spPr>
                          <a:xfrm>
                            <a:off x="110358" y="1371600"/>
                            <a:ext cx="1612900" cy="94615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07373BC4" w14:textId="77777777" w:rsidR="00DB2401" w:rsidRPr="00E2542F" w:rsidRDefault="001125D5">
                              <w:pPr>
                                <w:spacing w:line="258" w:lineRule="auto"/>
                                <w:jc w:val="center"/>
                                <w:textDirection w:val="btLr"/>
                                <w:rPr>
                                  <w:color w:val="FFFFFF" w:themeColor="background1"/>
                                </w:rPr>
                              </w:pPr>
                              <w:r w:rsidRPr="00E2542F">
                                <w:rPr>
                                  <w:color w:val="FFFFFF" w:themeColor="background1"/>
                                </w:rPr>
                                <w:t>Climate Change Work Group</w:t>
                              </w:r>
                            </w:p>
                          </w:txbxContent>
                        </wps:txbx>
                        <wps:bodyPr spcFirstLastPara="1" wrap="square" lIns="91425" tIns="45700" rIns="91425" bIns="45700" anchor="ctr" anchorCtr="0"/>
                      </wps:wsp>
                      <wps:wsp>
                        <wps:cNvPr id="7" name="Oval 7"/>
                        <wps:cNvSpPr/>
                        <wps:spPr>
                          <a:xfrm>
                            <a:off x="383627" y="2801007"/>
                            <a:ext cx="1174750" cy="78105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2BE59A75" w14:textId="77777777" w:rsidR="00DB2401" w:rsidRPr="00E2542F" w:rsidRDefault="001125D5">
                              <w:pPr>
                                <w:spacing w:line="258" w:lineRule="auto"/>
                                <w:jc w:val="center"/>
                                <w:textDirection w:val="btLr"/>
                                <w:rPr>
                                  <w:color w:val="FFFFFF" w:themeColor="background1"/>
                                </w:rPr>
                              </w:pPr>
                              <w:r w:rsidRPr="00E2542F">
                                <w:rPr>
                                  <w:color w:val="FFFFFF" w:themeColor="background1"/>
                                </w:rPr>
                                <w:t>Pollen Sub-Team</w:t>
                              </w:r>
                            </w:p>
                          </w:txbxContent>
                        </wps:txbx>
                        <wps:bodyPr spcFirstLastPara="1" wrap="square" lIns="91425" tIns="45700" rIns="91425" bIns="45700" anchor="ctr" anchorCtr="0"/>
                      </wps:wsp>
                      <wps:wsp>
                        <wps:cNvPr id="12" name="Straight Arrow Connector 12"/>
                        <wps:cNvCnPr/>
                        <wps:spPr>
                          <a:xfrm>
                            <a:off x="919655" y="1003738"/>
                            <a:ext cx="0" cy="31005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3" name="Straight Arrow Connector 13"/>
                        <wps:cNvCnPr/>
                        <wps:spPr>
                          <a:xfrm>
                            <a:off x="961696" y="2375338"/>
                            <a:ext cx="0" cy="31005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410AA4D0" id="Group 16" o:spid="_x0000_s1032" style="position:absolute;margin-left:285.7pt;margin-top:9.35pt;width:146pt;height:282.05pt;z-index:251677696" coordsize="18542,35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">
                <v:oval id="Oval 6" o:spid="_x0000_s1033" style="position:absolute;width:18542;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" fillcolor="#4f81bd [3204]" strokecolor="#42719b" strokeweight="1pt">
                  <v:stroke startarrowwidth="narrow" startarrowlength="short" endarrowwidth="narrow" endarrowlength="short" joinstyle="miter"/>
                  <v:textbox inset="2.53958mm,1.2694mm,2.53958mm,1.2694mm">
                    <w:txbxContent>
                      <w:p w14:paraId="334F9621" w14:textId="77777777" w:rsidR="00DB2401" w:rsidRPr="00E2542F" w:rsidRDefault="001125D5">
                        <w:pPr>
                          <w:spacing w:line="258" w:lineRule="auto"/>
                          <w:jc w:val="center"/>
                          <w:textDirection w:val="btLr"/>
                          <w:rPr>
                            <w:color w:val="FFFFFF" w:themeColor="background1"/>
                          </w:rPr>
                        </w:pPr>
                        <w:r w:rsidRPr="00E2542F">
                          <w:rPr>
                            <w:color w:val="FFFFFF" w:themeColor="background1"/>
                          </w:rPr>
                          <w:t>National Tracking Program</w:t>
                        </w:r>
                      </w:p>
                    </w:txbxContent>
                  </v:textbox>
                </v:oval>
                <v:oval id="Oval 10" o:spid="_x0000_s1034" style="position:absolute;left:1103;top:13716;width:16129;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" fillcolor="#4f81bd [3204]" strokecolor="#42719b" strokeweight="1pt">
                  <v:stroke startarrowwidth="narrow" startarrowlength="short" endarrowwidth="narrow" endarrowlength="short" joinstyle="miter"/>
                  <v:textbox inset="2.53958mm,1.2694mm,2.53958mm,1.2694mm">
                    <w:txbxContent>
                      <w:p w14:paraId="07373BC4" w14:textId="77777777" w:rsidR="00DB2401" w:rsidRPr="00E2542F" w:rsidRDefault="001125D5">
                        <w:pPr>
                          <w:spacing w:line="258" w:lineRule="auto"/>
                          <w:jc w:val="center"/>
                          <w:textDirection w:val="btLr"/>
                          <w:rPr>
                            <w:color w:val="FFFFFF" w:themeColor="background1"/>
                          </w:rPr>
                        </w:pPr>
                        <w:r w:rsidRPr="00E2542F">
                          <w:rPr>
                            <w:color w:val="FFFFFF" w:themeColor="background1"/>
                          </w:rPr>
                          <w:t>Climate Change Work Group</w:t>
                        </w:r>
                      </w:p>
                    </w:txbxContent>
                  </v:textbox>
                </v:oval>
                <v:oval id="Oval 7" o:spid="_x0000_s1035" style="position:absolute;left:3836;top:28010;width:11747;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" fillcolor="#4f81bd [3204]" strokecolor="#42719b" strokeweight="1pt">
                  <v:stroke startarrowwidth="narrow" startarrowlength="short" endarrowwidth="narrow" endarrowlength="short" joinstyle="miter"/>
                  <v:textbox inset="2.53958mm,1.2694mm,2.53958mm,1.2694mm">
                    <w:txbxContent>
                      <w:p w14:paraId="2BE59A75" w14:textId="77777777" w:rsidR="00DB2401" w:rsidRPr="00E2542F" w:rsidRDefault="001125D5">
                        <w:pPr>
                          <w:spacing w:line="258" w:lineRule="auto"/>
                          <w:jc w:val="center"/>
                          <w:textDirection w:val="btLr"/>
                          <w:rPr>
                            <w:color w:val="FFFFFF" w:themeColor="background1"/>
                          </w:rPr>
                        </w:pPr>
                        <w:r w:rsidRPr="00E2542F">
                          <w:rPr>
                            <w:color w:val="FFFFFF" w:themeColor="background1"/>
                          </w:rPr>
                          <w:t>Pollen Sub-Team</w:t>
                        </w:r>
                      </w:p>
                    </w:txbxContent>
                  </v:textbox>
                </v:oval>
                <v:shape id="Straight Arrow Connector 12" o:spid="_x0000_s1036" type="#_x0000_t32" style="position:absolute;left:9196;top:10037;width:0;height:3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" strokecolor="#4f81bd [3204]" strokeweight="2pt">
                  <v:stroke endarrow="block"/>
                  <v:shadow on="t" color="black" opacity="24903f" origin=",.5" offset="0,.55556mm"/>
                </v:shape>
                <v:shape id="Straight Arrow Connector 13" o:spid="_x0000_s1037" type="#_x0000_t32" style="position:absolute;left:9616;top:23753;width:0;height:3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" strokecolor="#4f81bd [3204]" strokeweight="2pt">
                  <v:stroke endarrow="block"/>
                  <v:shadow on="t" color="black" opacity="24903f" origin=",.5" offset="0,.55556mm"/>
                </v:shape>
              </v:group>
            </w:pict>
          </mc:Fallback>
        </mc:AlternateContent>
      </w:r>
      <w:r w:rsidR="001125D5" w:rsidRPr="00E2542F">
        <w:rPr>
          <w:rFonts w:ascii="Arial" w:hAnsi="Arial" w:cs="Arial"/>
          <w:sz w:val="20"/>
          <w:szCs w:val="20"/>
        </w:rPr>
        <w:t xml:space="preserve"> </w:t>
      </w:r>
      <w:r w:rsidR="001125D5" w:rsidRPr="00E2542F">
        <w:rPr>
          <w:rFonts w:ascii="Arial" w:hAnsi="Arial" w:cs="Arial"/>
          <w:noProof/>
          <w:sz w:val="20"/>
          <w:szCs w:val="20"/>
        </w:rPr>
        <w:drawing>
          <wp:inline distT="0" distB="0" distL="0" distR="0" wp14:anchorId="7D2EC578" wp14:editId="2E3CBC2C">
            <wp:extent cx="2758831" cy="3885712"/>
            <wp:effectExtent l="0" t="0" r="3810" b="635"/>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50584" t="26871" r="21345" b="12131"/>
                    <a:stretch>
                      <a:fillRect/>
                    </a:stretch>
                  </pic:blipFill>
                  <pic:spPr>
                    <a:xfrm>
                      <a:off x="0" y="0"/>
                      <a:ext cx="2763112" cy="3891741"/>
                    </a:xfrm>
                    <a:prstGeom prst="rect">
                      <a:avLst/>
                    </a:prstGeom>
                    <a:ln/>
                  </pic:spPr>
                </pic:pic>
              </a:graphicData>
            </a:graphic>
          </wp:inline>
        </w:drawing>
      </w:r>
    </w:p>
    <w:p w14:paraId="4CF04BBA" w14:textId="77777777" w:rsidR="00DB2401" w:rsidRPr="00E2542F" w:rsidRDefault="00DB2401">
      <w:pPr>
        <w:spacing w:after="0" w:line="240" w:lineRule="auto"/>
        <w:rPr>
          <w:rFonts w:ascii="Arial" w:hAnsi="Arial" w:cs="Arial"/>
          <w:sz w:val="20"/>
          <w:szCs w:val="20"/>
        </w:rPr>
      </w:pPr>
    </w:p>
    <w:p w14:paraId="39960D51" w14:textId="77777777" w:rsidR="00DB2401" w:rsidRPr="00E2542F" w:rsidRDefault="00DB2401">
      <w:pPr>
        <w:spacing w:after="0" w:line="240" w:lineRule="auto"/>
        <w:rPr>
          <w:rFonts w:ascii="Arial" w:hAnsi="Arial" w:cs="Arial"/>
          <w:sz w:val="20"/>
          <w:szCs w:val="20"/>
        </w:rPr>
      </w:pPr>
    </w:p>
    <w:p w14:paraId="4C89A1BC" w14:textId="77777777" w:rsidR="00DB2401" w:rsidRPr="00E2542F" w:rsidRDefault="00DB2401">
      <w:pPr>
        <w:spacing w:after="0" w:line="240" w:lineRule="auto"/>
        <w:rPr>
          <w:rFonts w:ascii="Arial" w:hAnsi="Arial" w:cs="Arial"/>
          <w:sz w:val="20"/>
          <w:szCs w:val="20"/>
        </w:rPr>
      </w:pPr>
    </w:p>
    <w:p w14:paraId="570E83CF" w14:textId="77777777" w:rsidR="00DB2401" w:rsidRPr="00E2542F" w:rsidRDefault="00DB2401">
      <w:pPr>
        <w:spacing w:after="0" w:line="240" w:lineRule="auto"/>
        <w:rPr>
          <w:rFonts w:ascii="Arial" w:hAnsi="Arial" w:cs="Arial"/>
          <w:sz w:val="20"/>
          <w:szCs w:val="20"/>
        </w:rPr>
      </w:pPr>
    </w:p>
    <w:p w14:paraId="62E38639" w14:textId="77777777" w:rsidR="00DB2401" w:rsidRPr="00E2542F" w:rsidRDefault="00DB2401">
      <w:pPr>
        <w:spacing w:after="0" w:line="240" w:lineRule="auto"/>
        <w:rPr>
          <w:rFonts w:ascii="Arial" w:hAnsi="Arial" w:cs="Arial"/>
          <w:sz w:val="20"/>
          <w:szCs w:val="20"/>
        </w:rPr>
      </w:pPr>
    </w:p>
    <w:p w14:paraId="4DA1135F" w14:textId="77777777" w:rsidR="00DB2401" w:rsidRPr="00E2542F" w:rsidRDefault="00DB2401">
      <w:pPr>
        <w:spacing w:after="0" w:line="240" w:lineRule="auto"/>
        <w:rPr>
          <w:rFonts w:ascii="Arial" w:hAnsi="Arial" w:cs="Arial"/>
          <w:sz w:val="20"/>
          <w:szCs w:val="20"/>
        </w:rPr>
      </w:pPr>
    </w:p>
    <w:p w14:paraId="3770F51C" w14:textId="77777777" w:rsidR="00DB2401" w:rsidRPr="00E2542F" w:rsidRDefault="00DB2401">
      <w:pPr>
        <w:spacing w:after="0" w:line="240" w:lineRule="auto"/>
        <w:rPr>
          <w:rFonts w:ascii="Arial" w:hAnsi="Arial" w:cs="Arial"/>
          <w:sz w:val="20"/>
          <w:szCs w:val="20"/>
        </w:rPr>
      </w:pPr>
    </w:p>
    <w:p w14:paraId="03780599" w14:textId="77777777" w:rsidR="00DB2401" w:rsidRPr="00E2542F" w:rsidRDefault="00DB2401">
      <w:pPr>
        <w:spacing w:after="0" w:line="240" w:lineRule="auto"/>
        <w:rPr>
          <w:rFonts w:ascii="Arial" w:hAnsi="Arial" w:cs="Arial"/>
          <w:sz w:val="20"/>
          <w:szCs w:val="20"/>
        </w:rPr>
      </w:pPr>
    </w:p>
    <w:p w14:paraId="2E7B6A91" w14:textId="77777777" w:rsidR="00B81081" w:rsidRPr="00E2542F" w:rsidRDefault="00B81081">
      <w:pPr>
        <w:spacing w:after="0" w:line="240" w:lineRule="auto"/>
        <w:rPr>
          <w:rFonts w:ascii="Arial" w:hAnsi="Arial" w:cs="Arial"/>
          <w:sz w:val="20"/>
          <w:szCs w:val="20"/>
        </w:rPr>
      </w:pPr>
    </w:p>
    <w:p w14:paraId="588C550B" w14:textId="77777777" w:rsidR="00B81081" w:rsidRPr="00E2542F" w:rsidRDefault="00B81081">
      <w:pPr>
        <w:spacing w:after="0" w:line="240" w:lineRule="auto"/>
        <w:rPr>
          <w:rFonts w:ascii="Arial" w:hAnsi="Arial" w:cs="Arial"/>
          <w:sz w:val="20"/>
          <w:szCs w:val="20"/>
        </w:rPr>
      </w:pPr>
    </w:p>
    <w:p w14:paraId="1AA76E40" w14:textId="523D9FFC" w:rsidR="00DB2401" w:rsidRDefault="001125D5">
      <w:pPr>
        <w:spacing w:after="0" w:line="240" w:lineRule="auto"/>
        <w:rPr>
          <w:rFonts w:ascii="Arial" w:hAnsi="Arial" w:cs="Arial"/>
          <w:sz w:val="20"/>
          <w:szCs w:val="20"/>
          <w:u w:val="single"/>
        </w:rPr>
      </w:pPr>
      <w:r w:rsidRPr="00E2542F">
        <w:rPr>
          <w:rFonts w:ascii="Arial" w:hAnsi="Arial" w:cs="Arial"/>
          <w:sz w:val="20"/>
          <w:szCs w:val="20"/>
          <w:u w:val="single"/>
        </w:rPr>
        <w:t>Workgroups/Committees</w:t>
      </w:r>
    </w:p>
    <w:p w14:paraId="212F7152" w14:textId="77777777" w:rsidR="00073F08" w:rsidRPr="00E2542F" w:rsidRDefault="00073F08">
      <w:pPr>
        <w:spacing w:after="0" w:line="240" w:lineRule="auto"/>
        <w:rPr>
          <w:rFonts w:ascii="Arial" w:hAnsi="Arial" w:cs="Arial"/>
          <w:sz w:val="20"/>
          <w:szCs w:val="20"/>
          <w:u w:val="single"/>
        </w:rPr>
      </w:pPr>
    </w:p>
    <w:p w14:paraId="243D4C44" w14:textId="1C03B68A" w:rsidR="00DB2401" w:rsidRPr="00E2542F" w:rsidRDefault="001125D5">
      <w:pPr>
        <w:numPr>
          <w:ilvl w:val="0"/>
          <w:numId w:val="15"/>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CSTE Aeroallergen Committee - </w:t>
      </w:r>
      <w:r w:rsidRPr="00E2542F">
        <w:rPr>
          <w:rFonts w:ascii="Arial" w:hAnsi="Arial" w:cs="Arial"/>
          <w:color w:val="000000"/>
          <w:sz w:val="20"/>
          <w:szCs w:val="20"/>
        </w:rPr>
        <w:t>Lead:</w:t>
      </w:r>
      <w:r w:rsidRPr="00E2542F">
        <w:rPr>
          <w:rFonts w:ascii="Arial" w:hAnsi="Arial" w:cs="Arial"/>
          <w:sz w:val="20"/>
          <w:szCs w:val="20"/>
        </w:rPr>
        <w:t xml:space="preserve"> Hayleigh McCall (</w:t>
      </w:r>
      <w:hyperlink r:id="rId12">
        <w:r w:rsidRPr="00E2542F">
          <w:rPr>
            <w:rFonts w:ascii="Arial" w:hAnsi="Arial" w:cs="Arial"/>
            <w:color w:val="1155CC"/>
            <w:sz w:val="20"/>
            <w:szCs w:val="20"/>
            <w:u w:val="single"/>
          </w:rPr>
          <w:t>hmccall@cste.org</w:t>
        </w:r>
      </w:hyperlink>
      <w:r w:rsidRPr="00E2542F">
        <w:rPr>
          <w:rFonts w:ascii="Arial" w:hAnsi="Arial" w:cs="Arial"/>
          <w:sz w:val="20"/>
          <w:szCs w:val="20"/>
        </w:rPr>
        <w:t>)</w:t>
      </w:r>
      <w:r w:rsidR="005E1EEF" w:rsidRPr="00E2542F">
        <w:rPr>
          <w:rFonts w:ascii="Arial" w:hAnsi="Arial" w:cs="Arial"/>
          <w:sz w:val="20"/>
          <w:szCs w:val="20"/>
        </w:rPr>
        <w:t>; Arie Manangan (</w:t>
      </w:r>
      <w:hyperlink r:id="rId13" w:history="1">
        <w:r w:rsidR="005E1EEF" w:rsidRPr="00E2542F">
          <w:rPr>
            <w:rStyle w:val="Hyperlink"/>
            <w:rFonts w:ascii="Arial" w:hAnsi="Arial" w:cs="Arial"/>
            <w:sz w:val="20"/>
            <w:szCs w:val="20"/>
          </w:rPr>
          <w:t>mqa2@cdc.gov</w:t>
        </w:r>
      </w:hyperlink>
      <w:r w:rsidR="005E1EEF" w:rsidRPr="00E2542F">
        <w:rPr>
          <w:rFonts w:ascii="Arial" w:hAnsi="Arial" w:cs="Arial"/>
          <w:sz w:val="20"/>
          <w:szCs w:val="20"/>
        </w:rPr>
        <w:t xml:space="preserve">) </w:t>
      </w:r>
    </w:p>
    <w:p w14:paraId="5EA39D53" w14:textId="77777777" w:rsidR="00DB2401" w:rsidRPr="00E2542F" w:rsidRDefault="001125D5">
      <w:pPr>
        <w:numPr>
          <w:ilvl w:val="0"/>
          <w:numId w:val="15"/>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NADP Aeroallergen Monitoring Science Committee -</w:t>
      </w:r>
      <w:r w:rsidRPr="00E2542F">
        <w:rPr>
          <w:rFonts w:ascii="Arial" w:hAnsi="Arial" w:cs="Arial"/>
          <w:b/>
          <w:sz w:val="20"/>
          <w:szCs w:val="20"/>
        </w:rPr>
        <w:t xml:space="preserve"> </w:t>
      </w:r>
      <w:r w:rsidRPr="00E2542F">
        <w:rPr>
          <w:rFonts w:ascii="Arial" w:hAnsi="Arial" w:cs="Arial"/>
          <w:sz w:val="20"/>
          <w:szCs w:val="20"/>
        </w:rPr>
        <w:t>Co-leads: Andy Johnson (</w:t>
      </w:r>
      <w:hyperlink r:id="rId14">
        <w:r w:rsidRPr="00E2542F">
          <w:rPr>
            <w:rFonts w:ascii="Arial" w:hAnsi="Arial" w:cs="Arial"/>
            <w:color w:val="1155CC"/>
            <w:sz w:val="20"/>
            <w:szCs w:val="20"/>
            <w:u w:val="single"/>
          </w:rPr>
          <w:t>andy.johnson@maine.gov</w:t>
        </w:r>
      </w:hyperlink>
      <w:r w:rsidRPr="00E2542F">
        <w:rPr>
          <w:rFonts w:ascii="Arial" w:hAnsi="Arial" w:cs="Arial"/>
          <w:sz w:val="20"/>
          <w:szCs w:val="20"/>
        </w:rPr>
        <w:t>); Norman Anderson (</w:t>
      </w:r>
      <w:hyperlink r:id="rId15">
        <w:r w:rsidRPr="00E2542F">
          <w:rPr>
            <w:rFonts w:ascii="Arial" w:hAnsi="Arial" w:cs="Arial"/>
            <w:color w:val="1155CC"/>
            <w:sz w:val="20"/>
            <w:szCs w:val="20"/>
            <w:u w:val="single"/>
          </w:rPr>
          <w:t>andersonenvironmentalhealth@gmail.com</w:t>
        </w:r>
      </w:hyperlink>
      <w:r w:rsidRPr="00E2542F">
        <w:rPr>
          <w:rFonts w:ascii="Arial" w:hAnsi="Arial" w:cs="Arial"/>
          <w:sz w:val="20"/>
          <w:szCs w:val="20"/>
        </w:rPr>
        <w:t xml:space="preserve">) </w:t>
      </w:r>
    </w:p>
    <w:p w14:paraId="45D76413" w14:textId="77777777" w:rsidR="00DB2401" w:rsidRPr="00E2542F" w:rsidRDefault="001125D5">
      <w:pPr>
        <w:numPr>
          <w:ilvl w:val="0"/>
          <w:numId w:val="15"/>
        </w:numPr>
        <w:pBdr>
          <w:top w:val="nil"/>
          <w:left w:val="nil"/>
          <w:bottom w:val="nil"/>
          <w:right w:val="nil"/>
          <w:between w:val="nil"/>
        </w:pBdr>
        <w:spacing w:after="0" w:line="240" w:lineRule="auto"/>
        <w:rPr>
          <w:rFonts w:ascii="Arial" w:hAnsi="Arial" w:cs="Arial"/>
          <w:sz w:val="20"/>
          <w:szCs w:val="20"/>
        </w:rPr>
      </w:pPr>
      <w:bookmarkStart w:id="0" w:name="_gjdgxs" w:colFirst="0" w:colLast="0"/>
      <w:bookmarkEnd w:id="0"/>
      <w:r w:rsidRPr="00E2542F">
        <w:rPr>
          <w:rFonts w:ascii="Arial" w:hAnsi="Arial" w:cs="Arial"/>
          <w:b/>
          <w:color w:val="000000"/>
          <w:sz w:val="20"/>
          <w:szCs w:val="20"/>
        </w:rPr>
        <w:t>ASTHO Climate Change Collaborative</w:t>
      </w:r>
      <w:r w:rsidRPr="00E2542F">
        <w:rPr>
          <w:rFonts w:ascii="Arial" w:hAnsi="Arial" w:cs="Arial"/>
          <w:color w:val="000000"/>
          <w:sz w:val="20"/>
          <w:szCs w:val="20"/>
        </w:rPr>
        <w:t xml:space="preserve"> - Lead: Kath</w:t>
      </w:r>
      <w:r w:rsidRPr="00E2542F">
        <w:rPr>
          <w:rFonts w:ascii="Arial" w:hAnsi="Arial" w:cs="Arial"/>
          <w:sz w:val="20"/>
          <w:szCs w:val="20"/>
        </w:rPr>
        <w:t>leen Dolan (</w:t>
      </w:r>
      <w:hyperlink r:id="rId16">
        <w:r w:rsidRPr="00E2542F">
          <w:rPr>
            <w:rFonts w:ascii="Arial" w:hAnsi="Arial" w:cs="Arial"/>
            <w:color w:val="1155CC"/>
            <w:sz w:val="20"/>
            <w:szCs w:val="20"/>
            <w:u w:val="single"/>
          </w:rPr>
          <w:t>kdolan@astho.org</w:t>
        </w:r>
      </w:hyperlink>
      <w:r w:rsidRPr="00E2542F">
        <w:rPr>
          <w:rFonts w:ascii="Arial" w:hAnsi="Arial" w:cs="Arial"/>
          <w:sz w:val="20"/>
          <w:szCs w:val="20"/>
        </w:rPr>
        <w:t>)</w:t>
      </w:r>
    </w:p>
    <w:p w14:paraId="73270E75" w14:textId="5DA1E1CC" w:rsidR="00DB2401" w:rsidRDefault="001125D5">
      <w:pPr>
        <w:numPr>
          <w:ilvl w:val="1"/>
          <w:numId w:val="15"/>
        </w:numPr>
        <w:pBdr>
          <w:top w:val="nil"/>
          <w:left w:val="nil"/>
          <w:bottom w:val="nil"/>
          <w:right w:val="nil"/>
          <w:between w:val="nil"/>
        </w:pBdr>
        <w:spacing w:after="0" w:line="240" w:lineRule="auto"/>
        <w:rPr>
          <w:rFonts w:ascii="Arial" w:hAnsi="Arial" w:cs="Arial"/>
          <w:sz w:val="20"/>
          <w:szCs w:val="20"/>
        </w:rPr>
      </w:pPr>
      <w:bookmarkStart w:id="1" w:name="_ga21e9aup7j0" w:colFirst="0" w:colLast="0"/>
      <w:bookmarkEnd w:id="1"/>
      <w:r w:rsidRPr="00E2542F">
        <w:rPr>
          <w:rFonts w:ascii="Arial" w:hAnsi="Arial" w:cs="Arial"/>
          <w:sz w:val="20"/>
          <w:szCs w:val="20"/>
        </w:rPr>
        <w:t xml:space="preserve">Increase awareness of climate change work taking place at state and local health departments; discuss aeroallergen and pollen but not focused explicitly on it. </w:t>
      </w:r>
    </w:p>
    <w:p w14:paraId="26604652" w14:textId="071B6AF7" w:rsidR="00BE3CE4" w:rsidRPr="00BE3CE4" w:rsidRDefault="00BE3CE4" w:rsidP="00BE3CE4">
      <w:pPr>
        <w:pStyle w:val="ListParagraph"/>
        <w:numPr>
          <w:ilvl w:val="0"/>
          <w:numId w:val="15"/>
        </w:numPr>
        <w:rPr>
          <w:rFonts w:ascii="Arial" w:hAnsi="Arial" w:cs="Arial"/>
          <w:sz w:val="20"/>
          <w:szCs w:val="20"/>
        </w:rPr>
      </w:pPr>
      <w:r w:rsidRPr="00BE3CE4">
        <w:rPr>
          <w:rFonts w:ascii="Arial" w:hAnsi="Arial" w:cs="Arial"/>
          <w:b/>
          <w:sz w:val="20"/>
          <w:szCs w:val="20"/>
        </w:rPr>
        <w:t>National Enviro</w:t>
      </w:r>
      <w:r>
        <w:rPr>
          <w:rFonts w:ascii="Arial" w:hAnsi="Arial" w:cs="Arial"/>
          <w:b/>
          <w:sz w:val="20"/>
          <w:szCs w:val="20"/>
        </w:rPr>
        <w:t>nmental Public Health Tracking</w:t>
      </w:r>
      <w:r w:rsidRPr="00BE3CE4">
        <w:rPr>
          <w:rFonts w:ascii="Arial" w:hAnsi="Arial" w:cs="Arial"/>
          <w:b/>
          <w:sz w:val="20"/>
          <w:szCs w:val="20"/>
        </w:rPr>
        <w:t xml:space="preserve"> Aeroallergen </w:t>
      </w:r>
      <w:r>
        <w:rPr>
          <w:rFonts w:ascii="Arial" w:hAnsi="Arial" w:cs="Arial"/>
          <w:b/>
          <w:sz w:val="20"/>
          <w:szCs w:val="20"/>
        </w:rPr>
        <w:t>Sub-Team</w:t>
      </w:r>
      <w:r>
        <w:rPr>
          <w:rFonts w:ascii="Arial" w:hAnsi="Arial" w:cs="Arial"/>
          <w:sz w:val="20"/>
          <w:szCs w:val="20"/>
        </w:rPr>
        <w:t xml:space="preserve"> – Lead: Emily Prezzato (laq7@cdc.gov)</w:t>
      </w:r>
    </w:p>
    <w:p w14:paraId="3C628B60" w14:textId="77777777" w:rsidR="00DB2401" w:rsidRPr="00E2542F" w:rsidRDefault="00DB2401">
      <w:pPr>
        <w:pBdr>
          <w:top w:val="nil"/>
          <w:left w:val="nil"/>
          <w:bottom w:val="nil"/>
          <w:right w:val="nil"/>
          <w:between w:val="nil"/>
        </w:pBdr>
        <w:spacing w:after="0" w:line="240" w:lineRule="auto"/>
        <w:ind w:left="1440"/>
        <w:rPr>
          <w:rFonts w:ascii="Arial" w:hAnsi="Arial" w:cs="Arial"/>
          <w:sz w:val="20"/>
          <w:szCs w:val="20"/>
        </w:rPr>
      </w:pPr>
      <w:bookmarkStart w:id="2" w:name="_yonar43nsbgt" w:colFirst="0" w:colLast="0"/>
      <w:bookmarkEnd w:id="2"/>
    </w:p>
    <w:p w14:paraId="2B89B8DE" w14:textId="7E5F435B" w:rsidR="00DB2401" w:rsidRDefault="001125D5">
      <w:pPr>
        <w:spacing w:after="0" w:line="240" w:lineRule="auto"/>
        <w:rPr>
          <w:rFonts w:ascii="Arial" w:hAnsi="Arial" w:cs="Arial"/>
          <w:sz w:val="20"/>
          <w:szCs w:val="20"/>
          <w:u w:val="single"/>
        </w:rPr>
      </w:pPr>
      <w:r w:rsidRPr="00E2542F">
        <w:rPr>
          <w:rFonts w:ascii="Arial" w:hAnsi="Arial" w:cs="Arial"/>
          <w:sz w:val="20"/>
          <w:szCs w:val="20"/>
          <w:u w:val="single"/>
        </w:rPr>
        <w:t>Research</w:t>
      </w:r>
      <w:r w:rsidR="005E1EEF" w:rsidRPr="00E2542F">
        <w:rPr>
          <w:rFonts w:ascii="Arial" w:hAnsi="Arial" w:cs="Arial"/>
          <w:sz w:val="20"/>
          <w:szCs w:val="20"/>
          <w:u w:val="single"/>
        </w:rPr>
        <w:t>, Data, &amp; Others</w:t>
      </w:r>
    </w:p>
    <w:p w14:paraId="27A7F5EB" w14:textId="77777777" w:rsidR="00073F08" w:rsidRPr="00E2542F" w:rsidRDefault="00073F08">
      <w:pPr>
        <w:spacing w:after="0" w:line="240" w:lineRule="auto"/>
        <w:rPr>
          <w:rFonts w:ascii="Arial" w:hAnsi="Arial" w:cs="Arial"/>
          <w:sz w:val="20"/>
          <w:szCs w:val="20"/>
          <w:u w:val="single"/>
        </w:rPr>
      </w:pPr>
    </w:p>
    <w:p w14:paraId="5D85F211"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CDC</w:t>
      </w:r>
    </w:p>
    <w:p w14:paraId="1C667D47" w14:textId="5C69859F" w:rsidR="005E1EEF"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Climate &amp; Health - Allergens: </w:t>
      </w:r>
      <w:hyperlink r:id="rId17" w:history="1">
        <w:r w:rsidR="005E1EEF" w:rsidRPr="00E2542F">
          <w:rPr>
            <w:rStyle w:val="Hyperlink"/>
            <w:rFonts w:ascii="Arial" w:hAnsi="Arial" w:cs="Arial"/>
            <w:sz w:val="20"/>
            <w:szCs w:val="20"/>
          </w:rPr>
          <w:t>https://www.cdc.gov/climateandhealth/effects/allergen.htm</w:t>
        </w:r>
      </w:hyperlink>
    </w:p>
    <w:p w14:paraId="1905F679" w14:textId="38CD879B" w:rsidR="00DB2401" w:rsidRPr="00DD7F09" w:rsidRDefault="001125D5">
      <w:pPr>
        <w:numPr>
          <w:ilvl w:val="1"/>
          <w:numId w:val="9"/>
        </w:numPr>
        <w:pBdr>
          <w:top w:val="nil"/>
          <w:left w:val="nil"/>
          <w:bottom w:val="nil"/>
          <w:right w:val="nil"/>
          <w:between w:val="nil"/>
        </w:pBdr>
        <w:spacing w:after="0" w:line="240" w:lineRule="auto"/>
        <w:rPr>
          <w:rStyle w:val="Hyperlink"/>
          <w:rFonts w:ascii="Arial" w:hAnsi="Arial" w:cs="Arial"/>
          <w:color w:val="auto"/>
          <w:sz w:val="20"/>
          <w:szCs w:val="20"/>
          <w:u w:val="none"/>
        </w:rPr>
      </w:pPr>
      <w:r w:rsidRPr="00E2542F">
        <w:rPr>
          <w:rFonts w:ascii="Arial" w:hAnsi="Arial" w:cs="Arial"/>
          <w:sz w:val="20"/>
          <w:szCs w:val="20"/>
        </w:rPr>
        <w:t xml:space="preserve">Communication - Allergens: </w:t>
      </w:r>
      <w:hyperlink r:id="rId18" w:history="1">
        <w:r w:rsidR="005E1EEF" w:rsidRPr="00E2542F">
          <w:rPr>
            <w:rStyle w:val="Hyperlink"/>
            <w:rFonts w:ascii="Arial" w:hAnsi="Arial" w:cs="Arial"/>
            <w:sz w:val="20"/>
            <w:szCs w:val="20"/>
          </w:rPr>
          <w:t>https://www.cdc.gov/healthcommunication/toolstemplates/entertainmented/tips/Allergies.html</w:t>
        </w:r>
      </w:hyperlink>
    </w:p>
    <w:p w14:paraId="2BAC7CAC" w14:textId="369B8B0A" w:rsidR="00D668F3" w:rsidRPr="00D668F3" w:rsidRDefault="00D668F3">
      <w:pPr>
        <w:numPr>
          <w:ilvl w:val="1"/>
          <w:numId w:val="9"/>
        </w:numPr>
        <w:pBdr>
          <w:top w:val="nil"/>
          <w:left w:val="nil"/>
          <w:bottom w:val="nil"/>
          <w:right w:val="nil"/>
          <w:between w:val="nil"/>
        </w:pBdr>
        <w:spacing w:after="0" w:line="240" w:lineRule="auto"/>
        <w:rPr>
          <w:rFonts w:ascii="Arial" w:hAnsi="Arial" w:cs="Arial"/>
          <w:sz w:val="20"/>
          <w:szCs w:val="20"/>
        </w:rPr>
      </w:pPr>
      <w:r w:rsidRPr="001446EE">
        <w:rPr>
          <w:rStyle w:val="Hyperlink"/>
          <w:rFonts w:ascii="Arial" w:hAnsi="Arial" w:cs="Arial"/>
          <w:color w:val="auto"/>
          <w:sz w:val="20"/>
          <w:szCs w:val="20"/>
          <w:u w:val="none"/>
        </w:rPr>
        <w:t xml:space="preserve">Highlight of research topics: </w:t>
      </w:r>
      <w:r>
        <w:rPr>
          <w:rStyle w:val="Hyperlink"/>
          <w:rFonts w:ascii="Arial" w:hAnsi="Arial" w:cs="Arial"/>
          <w:color w:val="auto"/>
          <w:sz w:val="20"/>
          <w:szCs w:val="20"/>
          <w:u w:val="none"/>
        </w:rPr>
        <w:t xml:space="preserve">Partnerships to study intra-urban pollen variability, literature reviews, understanding of relationship between pollen and health outcomes, modeling using proxy data, influence of ozone and air pollution on vulnerable populations (elderly), data integration (Environmental Public Health Tracking Network)  </w:t>
      </w:r>
    </w:p>
    <w:p w14:paraId="6A945806" w14:textId="77777777" w:rsidR="005E1EEF" w:rsidRPr="00E2542F" w:rsidRDefault="005E1EEF" w:rsidP="00992AD1">
      <w:pPr>
        <w:pBdr>
          <w:top w:val="nil"/>
          <w:left w:val="nil"/>
          <w:bottom w:val="nil"/>
          <w:right w:val="nil"/>
          <w:between w:val="nil"/>
        </w:pBdr>
        <w:spacing w:after="0" w:line="240" w:lineRule="auto"/>
        <w:ind w:left="1080"/>
        <w:rPr>
          <w:rFonts w:ascii="Arial" w:hAnsi="Arial" w:cs="Arial"/>
          <w:sz w:val="20"/>
          <w:szCs w:val="20"/>
        </w:rPr>
      </w:pPr>
    </w:p>
    <w:p w14:paraId="14CD383B"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EPA</w:t>
      </w:r>
    </w:p>
    <w:p w14:paraId="1FF2F2B9" w14:textId="77777777"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Climate change indicators - ragweed: </w:t>
      </w:r>
      <w:hyperlink r:id="rId19">
        <w:r w:rsidRPr="00E2542F">
          <w:rPr>
            <w:rFonts w:ascii="Arial" w:hAnsi="Arial" w:cs="Arial"/>
            <w:color w:val="1155CC"/>
            <w:sz w:val="20"/>
            <w:szCs w:val="20"/>
            <w:u w:val="single"/>
          </w:rPr>
          <w:t>https://www.epa.gov/climate-indicators/climate-change-indicators-ragweed-pollen-season</w:t>
        </w:r>
      </w:hyperlink>
    </w:p>
    <w:p w14:paraId="46565B07" w14:textId="77777777" w:rsidR="00DB2401" w:rsidRPr="00E2542F" w:rsidRDefault="001125D5">
      <w:pPr>
        <w:numPr>
          <w:ilvl w:val="2"/>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central US / Canada -- indicator based on data from 1995 - 2015</w:t>
      </w:r>
    </w:p>
    <w:p w14:paraId="79EF01BE" w14:textId="60967CBB"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Technical Document: </w:t>
      </w:r>
      <w:hyperlink r:id="rId20">
        <w:r w:rsidRPr="00E2542F">
          <w:rPr>
            <w:rFonts w:ascii="Arial" w:hAnsi="Arial" w:cs="Arial"/>
            <w:color w:val="1155CC"/>
            <w:sz w:val="20"/>
            <w:szCs w:val="20"/>
            <w:u w:val="single"/>
          </w:rPr>
          <w:t>https://www.epa.gov/sites/production/files/2016-08/documents/ragweed_documentation.pdf</w:t>
        </w:r>
      </w:hyperlink>
      <w:r w:rsidRPr="00E2542F">
        <w:rPr>
          <w:rFonts w:ascii="Arial" w:hAnsi="Arial" w:cs="Arial"/>
          <w:sz w:val="20"/>
          <w:szCs w:val="20"/>
        </w:rPr>
        <w:t xml:space="preserve"> </w:t>
      </w:r>
    </w:p>
    <w:p w14:paraId="083BF704"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6122CCEF"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USDA - Agricultural </w:t>
      </w:r>
      <w:r w:rsidRPr="00E2542F">
        <w:rPr>
          <w:rFonts w:ascii="Arial" w:hAnsi="Arial" w:cs="Arial"/>
          <w:b/>
          <w:sz w:val="20"/>
          <w:szCs w:val="20"/>
        </w:rPr>
        <w:t>Research</w:t>
      </w:r>
      <w:r w:rsidRPr="00E2542F">
        <w:rPr>
          <w:rFonts w:ascii="Arial" w:hAnsi="Arial" w:cs="Arial"/>
          <w:b/>
          <w:color w:val="000000"/>
          <w:sz w:val="20"/>
          <w:szCs w:val="20"/>
        </w:rPr>
        <w:t xml:space="preserve"> S</w:t>
      </w:r>
      <w:r w:rsidRPr="00E2542F">
        <w:rPr>
          <w:rFonts w:ascii="Arial" w:hAnsi="Arial" w:cs="Arial"/>
          <w:b/>
          <w:sz w:val="20"/>
          <w:szCs w:val="20"/>
        </w:rPr>
        <w:t>ervice</w:t>
      </w:r>
    </w:p>
    <w:p w14:paraId="0F1CD0DB" w14:textId="7F800933"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(Ragweed &amp; climate): </w:t>
      </w:r>
      <w:hyperlink r:id="rId21">
        <w:r w:rsidRPr="00E2542F">
          <w:rPr>
            <w:rFonts w:ascii="Arial" w:hAnsi="Arial" w:cs="Arial"/>
            <w:color w:val="1155CC"/>
            <w:sz w:val="20"/>
            <w:szCs w:val="20"/>
            <w:u w:val="single"/>
          </w:rPr>
          <w:t>https://www.ars.usda.gov/news-events/news/research-news/2011/usda-study-confirms-links-between-longer-ragweed-season-and-climate-change/</w:t>
        </w:r>
      </w:hyperlink>
      <w:r w:rsidRPr="00E2542F">
        <w:rPr>
          <w:rFonts w:ascii="Arial" w:hAnsi="Arial" w:cs="Arial"/>
          <w:sz w:val="20"/>
          <w:szCs w:val="20"/>
        </w:rPr>
        <w:t xml:space="preserve"> </w:t>
      </w:r>
    </w:p>
    <w:p w14:paraId="6DEDE4EF"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5F8527D7"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NOAA - National </w:t>
      </w:r>
      <w:r w:rsidRPr="00E2542F">
        <w:rPr>
          <w:rFonts w:ascii="Arial" w:hAnsi="Arial" w:cs="Arial"/>
          <w:b/>
          <w:sz w:val="20"/>
          <w:szCs w:val="20"/>
        </w:rPr>
        <w:t>Centers for Environmental Information</w:t>
      </w:r>
    </w:p>
    <w:p w14:paraId="12564B7C" w14:textId="77777777"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(main page): </w:t>
      </w:r>
      <w:hyperlink r:id="rId22">
        <w:r w:rsidRPr="00E2542F">
          <w:rPr>
            <w:rFonts w:ascii="Arial" w:hAnsi="Arial" w:cs="Arial"/>
            <w:color w:val="1155CC"/>
            <w:sz w:val="20"/>
            <w:szCs w:val="20"/>
            <w:u w:val="single"/>
          </w:rPr>
          <w:t>https://www.ncdc.noaa.gov/data-access/paleoclimatology-data/datasets/pollen</w:t>
        </w:r>
      </w:hyperlink>
      <w:r w:rsidRPr="00E2542F">
        <w:rPr>
          <w:rFonts w:ascii="Arial" w:hAnsi="Arial" w:cs="Arial"/>
          <w:sz w:val="20"/>
          <w:szCs w:val="20"/>
        </w:rPr>
        <w:t xml:space="preserve"> </w:t>
      </w:r>
    </w:p>
    <w:p w14:paraId="139A8880" w14:textId="5A7484F5"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(NOAA funded pollen datasets): </w:t>
      </w:r>
      <w:hyperlink r:id="rId23">
        <w:r w:rsidRPr="00E2542F">
          <w:rPr>
            <w:rFonts w:ascii="Arial" w:hAnsi="Arial" w:cs="Arial"/>
            <w:color w:val="1155CC"/>
            <w:sz w:val="20"/>
            <w:szCs w:val="20"/>
            <w:u w:val="single"/>
          </w:rPr>
          <w:t>https://www.ncdc.noaa.gov/paleo-search/reports/all?dataTypeId=16&amp;search=true</w:t>
        </w:r>
      </w:hyperlink>
      <w:r w:rsidRPr="00E2542F">
        <w:rPr>
          <w:rFonts w:ascii="Arial" w:hAnsi="Arial" w:cs="Arial"/>
          <w:sz w:val="20"/>
          <w:szCs w:val="20"/>
        </w:rPr>
        <w:t xml:space="preserve"> </w:t>
      </w:r>
    </w:p>
    <w:p w14:paraId="431D86A4"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2A734FAC" w14:textId="046AC359"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University of Washington (Jeremy Hess)</w:t>
      </w:r>
      <w:r w:rsidR="00D668F3">
        <w:rPr>
          <w:rFonts w:ascii="Arial" w:hAnsi="Arial" w:cs="Arial"/>
          <w:b/>
          <w:color w:val="000000"/>
          <w:sz w:val="20"/>
          <w:szCs w:val="20"/>
        </w:rPr>
        <w:t xml:space="preserve"> (</w:t>
      </w:r>
      <w:hyperlink r:id="rId24" w:history="1">
        <w:r w:rsidR="00D668F3" w:rsidRPr="00D668F3">
          <w:rPr>
            <w:rStyle w:val="Hyperlink"/>
            <w:rFonts w:ascii="Arial" w:hAnsi="Arial" w:cs="Arial"/>
            <w:b/>
            <w:sz w:val="20"/>
            <w:szCs w:val="20"/>
          </w:rPr>
          <w:t>Website</w:t>
        </w:r>
      </w:hyperlink>
      <w:r w:rsidR="00D668F3">
        <w:rPr>
          <w:rFonts w:ascii="Arial" w:hAnsi="Arial" w:cs="Arial"/>
          <w:b/>
          <w:color w:val="000000"/>
          <w:sz w:val="20"/>
          <w:szCs w:val="20"/>
        </w:rPr>
        <w:t xml:space="preserve">) </w:t>
      </w:r>
    </w:p>
    <w:p w14:paraId="24C443AA" w14:textId="67F21DEA" w:rsidR="00DB2401"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Research Gate (list of research publications): </w:t>
      </w:r>
      <w:hyperlink r:id="rId25">
        <w:r w:rsidRPr="00E2542F">
          <w:rPr>
            <w:rFonts w:ascii="Arial" w:hAnsi="Arial" w:cs="Arial"/>
            <w:color w:val="1155CC"/>
            <w:sz w:val="20"/>
            <w:szCs w:val="20"/>
            <w:u w:val="single"/>
          </w:rPr>
          <w:t>https://www.researchgate.net/scientific-contributions/2117590537_Jeremy_Hess</w:t>
        </w:r>
      </w:hyperlink>
      <w:r w:rsidRPr="00E2542F">
        <w:rPr>
          <w:rFonts w:ascii="Arial" w:hAnsi="Arial" w:cs="Arial"/>
          <w:sz w:val="20"/>
          <w:szCs w:val="20"/>
        </w:rPr>
        <w:t xml:space="preserve"> </w:t>
      </w:r>
    </w:p>
    <w:p w14:paraId="655DEBEF" w14:textId="77777777" w:rsidR="00D668F3" w:rsidRPr="00E2542F" w:rsidRDefault="00D668F3" w:rsidP="00D668F3">
      <w:pPr>
        <w:numPr>
          <w:ilvl w:val="1"/>
          <w:numId w:val="9"/>
        </w:numPr>
        <w:pBdr>
          <w:top w:val="nil"/>
          <w:left w:val="nil"/>
          <w:bottom w:val="nil"/>
          <w:right w:val="nil"/>
          <w:between w:val="nil"/>
        </w:pBdr>
        <w:spacing w:after="0" w:line="240" w:lineRule="auto"/>
        <w:rPr>
          <w:rFonts w:ascii="Arial" w:hAnsi="Arial" w:cs="Arial"/>
          <w:sz w:val="20"/>
          <w:szCs w:val="20"/>
        </w:rPr>
      </w:pPr>
      <w:r>
        <w:rPr>
          <w:rFonts w:ascii="Arial" w:hAnsi="Arial" w:cs="Arial"/>
          <w:sz w:val="20"/>
          <w:szCs w:val="20"/>
        </w:rPr>
        <w:t>Highlight of research topics: Identification of spring onset for pollen; modeling using proxy data (</w:t>
      </w:r>
      <w:proofErr w:type="spellStart"/>
      <w:r>
        <w:rPr>
          <w:rFonts w:ascii="Arial" w:hAnsi="Arial" w:cs="Arial"/>
          <w:sz w:val="20"/>
          <w:szCs w:val="20"/>
        </w:rPr>
        <w:t>i.e</w:t>
      </w:r>
      <w:proofErr w:type="spellEnd"/>
      <w:r>
        <w:rPr>
          <w:rFonts w:ascii="Arial" w:hAnsi="Arial" w:cs="Arial"/>
          <w:sz w:val="20"/>
          <w:szCs w:val="20"/>
        </w:rPr>
        <w:t xml:space="preserve">: google trends) </w:t>
      </w:r>
    </w:p>
    <w:p w14:paraId="7ED73FD7"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1864A3DB" w14:textId="56D22EE8"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University of Maryland (Amir </w:t>
      </w:r>
      <w:proofErr w:type="spellStart"/>
      <w:r w:rsidRPr="00E2542F">
        <w:rPr>
          <w:rFonts w:ascii="Arial" w:hAnsi="Arial" w:cs="Arial"/>
          <w:b/>
          <w:color w:val="000000"/>
          <w:sz w:val="20"/>
          <w:szCs w:val="20"/>
        </w:rPr>
        <w:t>Sapkota</w:t>
      </w:r>
      <w:proofErr w:type="spellEnd"/>
      <w:r w:rsidRPr="00E2542F">
        <w:rPr>
          <w:rFonts w:ascii="Arial" w:hAnsi="Arial" w:cs="Arial"/>
          <w:b/>
          <w:color w:val="000000"/>
          <w:sz w:val="20"/>
          <w:szCs w:val="20"/>
        </w:rPr>
        <w:t>)</w:t>
      </w:r>
      <w:r w:rsidR="00D668F3">
        <w:rPr>
          <w:rFonts w:ascii="Arial" w:hAnsi="Arial" w:cs="Arial"/>
          <w:b/>
          <w:color w:val="000000"/>
          <w:sz w:val="20"/>
          <w:szCs w:val="20"/>
        </w:rPr>
        <w:t xml:space="preserve"> </w:t>
      </w:r>
      <w:hyperlink r:id="rId26" w:history="1">
        <w:r w:rsidR="00D668F3" w:rsidRPr="00D668F3">
          <w:rPr>
            <w:rStyle w:val="Hyperlink"/>
            <w:rFonts w:ascii="Arial" w:hAnsi="Arial" w:cs="Arial"/>
            <w:b/>
            <w:sz w:val="20"/>
            <w:szCs w:val="20"/>
          </w:rPr>
          <w:t>(Website)</w:t>
        </w:r>
      </w:hyperlink>
      <w:r w:rsidR="00D668F3">
        <w:rPr>
          <w:rFonts w:ascii="Arial" w:hAnsi="Arial" w:cs="Arial"/>
          <w:b/>
          <w:color w:val="000000"/>
          <w:sz w:val="20"/>
          <w:szCs w:val="20"/>
        </w:rPr>
        <w:t xml:space="preserve"> </w:t>
      </w:r>
    </w:p>
    <w:p w14:paraId="4F3739D8" w14:textId="5F31216A" w:rsidR="00DB2401"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Maryland specific data - available by the middle of summer 2019</w:t>
      </w:r>
    </w:p>
    <w:p w14:paraId="7ADBC76E" w14:textId="5D0CD331" w:rsidR="00D668F3" w:rsidRPr="00E2542F" w:rsidRDefault="00D668F3">
      <w:pPr>
        <w:numPr>
          <w:ilvl w:val="1"/>
          <w:numId w:val="9"/>
        </w:numPr>
        <w:pBdr>
          <w:top w:val="nil"/>
          <w:left w:val="nil"/>
          <w:bottom w:val="nil"/>
          <w:right w:val="nil"/>
          <w:between w:val="nil"/>
        </w:pBdr>
        <w:spacing w:after="0" w:line="240" w:lineRule="auto"/>
        <w:rPr>
          <w:rFonts w:ascii="Arial" w:hAnsi="Arial" w:cs="Arial"/>
          <w:sz w:val="20"/>
          <w:szCs w:val="20"/>
        </w:rPr>
      </w:pPr>
      <w:r>
        <w:rPr>
          <w:rFonts w:ascii="Arial" w:hAnsi="Arial" w:cs="Arial"/>
          <w:sz w:val="20"/>
          <w:szCs w:val="20"/>
        </w:rPr>
        <w:t xml:space="preserve">Highlight of research topics: climate change influence on plant </w:t>
      </w:r>
      <w:proofErr w:type="spellStart"/>
      <w:r>
        <w:rPr>
          <w:rFonts w:ascii="Arial" w:hAnsi="Arial" w:cs="Arial"/>
          <w:sz w:val="20"/>
          <w:szCs w:val="20"/>
        </w:rPr>
        <w:t>pehnology</w:t>
      </w:r>
      <w:proofErr w:type="spellEnd"/>
      <w:r>
        <w:rPr>
          <w:rFonts w:ascii="Arial" w:hAnsi="Arial" w:cs="Arial"/>
          <w:sz w:val="20"/>
          <w:szCs w:val="20"/>
        </w:rPr>
        <w:t xml:space="preserve"> and respiratory illness, air pollution and respiratory diseases, looking to identify changes in season start and end to better inform preparedness measures in Maryland  </w:t>
      </w:r>
    </w:p>
    <w:p w14:paraId="31F4DBE6"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14B2E658"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sz w:val="20"/>
          <w:szCs w:val="20"/>
        </w:rPr>
        <w:t xml:space="preserve">National Institute of Environmental Health Sciences: </w:t>
      </w:r>
    </w:p>
    <w:p w14:paraId="2E3B6D66" w14:textId="19A4D6BB" w:rsidR="00DB2401" w:rsidRPr="00E2542F" w:rsidRDefault="001125D5">
      <w:pPr>
        <w:numPr>
          <w:ilvl w:val="1"/>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sz w:val="20"/>
          <w:szCs w:val="20"/>
        </w:rPr>
        <w:t xml:space="preserve">Website: </w:t>
      </w:r>
      <w:hyperlink r:id="rId27">
        <w:r w:rsidRPr="00E2542F">
          <w:rPr>
            <w:rFonts w:ascii="Arial" w:hAnsi="Arial" w:cs="Arial"/>
            <w:color w:val="1155CC"/>
            <w:sz w:val="20"/>
            <w:szCs w:val="20"/>
            <w:u w:val="single"/>
          </w:rPr>
          <w:t>https://www.niehs.nih.gov/health/topics/agents/allergens/pollen/index.cfm</w:t>
        </w:r>
      </w:hyperlink>
    </w:p>
    <w:p w14:paraId="63CE850B"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b/>
          <w:sz w:val="20"/>
          <w:szCs w:val="20"/>
        </w:rPr>
      </w:pPr>
    </w:p>
    <w:p w14:paraId="38E0BB12"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sz w:val="20"/>
          <w:szCs w:val="20"/>
        </w:rPr>
        <w:t xml:space="preserve">NRDC: Climate change health &amp; air quality  </w:t>
      </w:r>
      <w:r w:rsidRPr="00E2542F">
        <w:rPr>
          <w:rFonts w:ascii="Arial" w:hAnsi="Arial" w:cs="Arial"/>
          <w:sz w:val="20"/>
          <w:szCs w:val="20"/>
        </w:rPr>
        <w:t xml:space="preserve">National maps, ragweed &amp; ozone + asthma </w:t>
      </w:r>
    </w:p>
    <w:p w14:paraId="2075734A" w14:textId="04D2F148"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(map): </w:t>
      </w:r>
      <w:hyperlink r:id="rId28" w:anchor="/map">
        <w:r w:rsidRPr="00E2542F">
          <w:rPr>
            <w:rFonts w:ascii="Arial" w:hAnsi="Arial" w:cs="Arial"/>
            <w:color w:val="1155CC"/>
            <w:sz w:val="20"/>
            <w:szCs w:val="20"/>
            <w:u w:val="single"/>
          </w:rPr>
          <w:t>https://www.nrdc.org/climate-change-and-health-air-quality#/map</w:t>
        </w:r>
      </w:hyperlink>
    </w:p>
    <w:p w14:paraId="2B7F1B6B"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54D497E0"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sz w:val="20"/>
          <w:szCs w:val="20"/>
        </w:rPr>
        <w:t xml:space="preserve">Allergy and Asthma Foundation of America (AAFA): </w:t>
      </w:r>
      <w:r w:rsidRPr="00E2542F">
        <w:rPr>
          <w:rFonts w:ascii="Arial" w:hAnsi="Arial" w:cs="Arial"/>
          <w:sz w:val="20"/>
          <w:szCs w:val="20"/>
        </w:rPr>
        <w:t xml:space="preserve">Non-profit organization for individuals with allergies and asthma. </w:t>
      </w:r>
    </w:p>
    <w:p w14:paraId="7AD35CD7" w14:textId="464B9D8E" w:rsidR="00DB2401" w:rsidRPr="00E2542F" w:rsidRDefault="001125D5">
      <w:pPr>
        <w:numPr>
          <w:ilvl w:val="1"/>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(allergy research page): </w:t>
      </w:r>
      <w:hyperlink r:id="rId29">
        <w:r w:rsidRPr="00E2542F">
          <w:rPr>
            <w:rFonts w:ascii="Arial" w:hAnsi="Arial" w:cs="Arial"/>
            <w:color w:val="1155CC"/>
            <w:sz w:val="20"/>
            <w:szCs w:val="20"/>
            <w:u w:val="single"/>
          </w:rPr>
          <w:t>https://www.aafa.org/allergy-research/</w:t>
        </w:r>
      </w:hyperlink>
      <w:r w:rsidRPr="00E2542F">
        <w:rPr>
          <w:rFonts w:ascii="Arial" w:hAnsi="Arial" w:cs="Arial"/>
          <w:sz w:val="20"/>
          <w:szCs w:val="20"/>
        </w:rPr>
        <w:t xml:space="preserve">  </w:t>
      </w:r>
    </w:p>
    <w:p w14:paraId="5DE82794"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sz w:val="20"/>
          <w:szCs w:val="20"/>
        </w:rPr>
      </w:pPr>
    </w:p>
    <w:p w14:paraId="199D9699" w14:textId="77777777" w:rsidR="00DB2401" w:rsidRPr="00E2542F" w:rsidRDefault="001125D5">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sz w:val="20"/>
          <w:szCs w:val="20"/>
        </w:rPr>
        <w:t xml:space="preserve">Climate Central: </w:t>
      </w:r>
      <w:r w:rsidRPr="00E2542F">
        <w:rPr>
          <w:rFonts w:ascii="Arial" w:hAnsi="Arial" w:cs="Arial"/>
          <w:sz w:val="20"/>
          <w:szCs w:val="20"/>
        </w:rPr>
        <w:t xml:space="preserve">Data on spring warming, pollen season length, last freeze, co2 and pollen, etc. </w:t>
      </w:r>
    </w:p>
    <w:p w14:paraId="37922924" w14:textId="595E15B1" w:rsidR="005E1EEF" w:rsidRPr="00E2542F" w:rsidRDefault="001125D5" w:rsidP="00992AD1">
      <w:pPr>
        <w:numPr>
          <w:ilvl w:val="1"/>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sz w:val="20"/>
          <w:szCs w:val="20"/>
        </w:rPr>
        <w:t xml:space="preserve">Website: </w:t>
      </w:r>
      <w:hyperlink r:id="rId30">
        <w:r w:rsidRPr="00E2542F">
          <w:rPr>
            <w:rFonts w:ascii="Arial" w:hAnsi="Arial" w:cs="Arial"/>
            <w:color w:val="1155CC"/>
            <w:sz w:val="20"/>
            <w:szCs w:val="20"/>
            <w:u w:val="single"/>
          </w:rPr>
          <w:t>http://medialibrary.climatecentral.org/</w:t>
        </w:r>
      </w:hyperlink>
      <w:r w:rsidRPr="00E2542F">
        <w:rPr>
          <w:rFonts w:ascii="Arial" w:hAnsi="Arial" w:cs="Arial"/>
          <w:sz w:val="20"/>
          <w:szCs w:val="20"/>
        </w:rPr>
        <w:t xml:space="preserve"> </w:t>
      </w:r>
    </w:p>
    <w:p w14:paraId="0973039E"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b/>
          <w:sz w:val="20"/>
          <w:szCs w:val="20"/>
        </w:rPr>
      </w:pPr>
    </w:p>
    <w:p w14:paraId="6DE7AC87" w14:textId="57CAA8C7" w:rsidR="005E1EEF" w:rsidRPr="00E2542F" w:rsidRDefault="005E1EEF">
      <w:pPr>
        <w:numPr>
          <w:ilvl w:val="0"/>
          <w:numId w:val="9"/>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b/>
          <w:color w:val="000000"/>
          <w:sz w:val="20"/>
          <w:szCs w:val="20"/>
        </w:rPr>
        <w:t xml:space="preserve"> National Allergy Bureau (NAB)</w:t>
      </w:r>
      <w:r w:rsidR="001125D5" w:rsidRPr="00E2542F">
        <w:rPr>
          <w:rFonts w:ascii="Arial" w:hAnsi="Arial" w:cs="Arial"/>
          <w:b/>
          <w:sz w:val="20"/>
          <w:szCs w:val="20"/>
        </w:rPr>
        <w:t xml:space="preserve">: </w:t>
      </w:r>
      <w:r w:rsidR="001125D5" w:rsidRPr="00E2542F">
        <w:rPr>
          <w:rFonts w:ascii="Arial" w:hAnsi="Arial" w:cs="Arial"/>
          <w:sz w:val="20"/>
          <w:szCs w:val="20"/>
        </w:rPr>
        <w:t>National network of (private) aeroallergen counting stations.</w:t>
      </w:r>
      <w:r w:rsidR="001125D5" w:rsidRPr="00E2542F">
        <w:rPr>
          <w:rFonts w:ascii="Arial" w:hAnsi="Arial" w:cs="Arial"/>
          <w:b/>
          <w:sz w:val="20"/>
          <w:szCs w:val="20"/>
        </w:rPr>
        <w:t xml:space="preserve"> </w:t>
      </w:r>
      <w:r w:rsidR="001125D5" w:rsidRPr="00E2542F">
        <w:rPr>
          <w:rFonts w:ascii="Arial" w:hAnsi="Arial" w:cs="Arial"/>
          <w:sz w:val="20"/>
          <w:szCs w:val="20"/>
        </w:rPr>
        <w:t>Operates as part of the American Academy of Allergy, Asthma &amp; Immunology (AAAAI)</w:t>
      </w:r>
    </w:p>
    <w:p w14:paraId="5381F262" w14:textId="5E45C414" w:rsidR="005E1EEF" w:rsidRPr="00E2542F" w:rsidRDefault="005E1EEF">
      <w:pPr>
        <w:numPr>
          <w:ilvl w:val="1"/>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sz w:val="20"/>
          <w:szCs w:val="20"/>
        </w:rPr>
        <w:t xml:space="preserve">Website: Pollen &amp; Spore Levels: </w:t>
      </w:r>
      <w:hyperlink r:id="rId31">
        <w:r w:rsidRPr="00E2542F">
          <w:rPr>
            <w:rFonts w:ascii="Arial" w:hAnsi="Arial" w:cs="Arial"/>
            <w:color w:val="1155CC"/>
            <w:sz w:val="20"/>
            <w:szCs w:val="20"/>
            <w:u w:val="single"/>
          </w:rPr>
          <w:t>https://www.aaaai.org/global/nab-pollen-counts?ipb=1</w:t>
        </w:r>
      </w:hyperlink>
      <w:r w:rsidRPr="00E2542F">
        <w:rPr>
          <w:rFonts w:ascii="Arial" w:hAnsi="Arial" w:cs="Arial"/>
          <w:sz w:val="20"/>
          <w:szCs w:val="20"/>
        </w:rPr>
        <w:t xml:space="preserve"> </w:t>
      </w:r>
    </w:p>
    <w:p w14:paraId="35801F9D" w14:textId="64CDE5CB" w:rsidR="00E2542F" w:rsidRPr="00E2542F" w:rsidRDefault="00E2542F" w:rsidP="00E2542F">
      <w:pPr>
        <w:numPr>
          <w:ilvl w:val="0"/>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i/>
          <w:sz w:val="20"/>
          <w:szCs w:val="20"/>
        </w:rPr>
        <w:t>(Under Construction)</w:t>
      </w:r>
      <w:r w:rsidRPr="00E2542F">
        <w:rPr>
          <w:rFonts w:ascii="Arial" w:hAnsi="Arial" w:cs="Arial"/>
          <w:b/>
          <w:sz w:val="20"/>
          <w:szCs w:val="20"/>
        </w:rPr>
        <w:t xml:space="preserve"> Pollen Counting Stations Inventory: </w:t>
      </w:r>
      <w:r w:rsidRPr="00E2542F">
        <w:rPr>
          <w:rFonts w:ascii="Arial" w:hAnsi="Arial" w:cs="Arial"/>
          <w:sz w:val="20"/>
          <w:szCs w:val="20"/>
        </w:rPr>
        <w:t xml:space="preserve">Inventory of private and public counting stations. National Environmental Public Health Tracking – Aeroallergen </w:t>
      </w:r>
      <w:r w:rsidR="00BE3CE4">
        <w:rPr>
          <w:rFonts w:ascii="Arial" w:hAnsi="Arial" w:cs="Arial"/>
          <w:sz w:val="20"/>
          <w:szCs w:val="20"/>
        </w:rPr>
        <w:t>Sub-Team</w:t>
      </w:r>
      <w:r w:rsidRPr="00E2542F">
        <w:rPr>
          <w:rFonts w:ascii="Arial" w:hAnsi="Arial" w:cs="Arial"/>
          <w:sz w:val="20"/>
          <w:szCs w:val="20"/>
        </w:rPr>
        <w:t>.</w:t>
      </w:r>
    </w:p>
    <w:p w14:paraId="050F49F5" w14:textId="334DF285" w:rsidR="00E2542F" w:rsidRPr="00E2542F" w:rsidRDefault="00E2542F">
      <w:pPr>
        <w:numPr>
          <w:ilvl w:val="1"/>
          <w:numId w:val="9"/>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sz w:val="20"/>
          <w:szCs w:val="20"/>
        </w:rPr>
        <w:t xml:space="preserve">Website: Forthcoming </w:t>
      </w:r>
    </w:p>
    <w:p w14:paraId="22842FE9" w14:textId="506C7BED" w:rsidR="00DB2401" w:rsidRPr="00E2542F" w:rsidRDefault="00DB2401">
      <w:pPr>
        <w:pBdr>
          <w:top w:val="nil"/>
          <w:left w:val="nil"/>
          <w:bottom w:val="nil"/>
          <w:right w:val="nil"/>
          <w:between w:val="nil"/>
        </w:pBdr>
        <w:spacing w:after="0" w:line="240" w:lineRule="auto"/>
        <w:ind w:left="720"/>
        <w:rPr>
          <w:rFonts w:ascii="Arial" w:hAnsi="Arial" w:cs="Arial"/>
          <w:sz w:val="20"/>
          <w:szCs w:val="20"/>
        </w:rPr>
      </w:pPr>
    </w:p>
    <w:p w14:paraId="442ED409" w14:textId="7191F596" w:rsidR="00DB2401" w:rsidRDefault="001125D5">
      <w:pPr>
        <w:spacing w:after="0" w:line="240" w:lineRule="auto"/>
        <w:rPr>
          <w:rFonts w:ascii="Arial" w:hAnsi="Arial" w:cs="Arial"/>
          <w:sz w:val="20"/>
          <w:szCs w:val="20"/>
          <w:u w:val="single"/>
        </w:rPr>
      </w:pPr>
      <w:r w:rsidRPr="00E2542F">
        <w:rPr>
          <w:rFonts w:ascii="Arial" w:hAnsi="Arial" w:cs="Arial"/>
          <w:sz w:val="20"/>
          <w:szCs w:val="20"/>
          <w:u w:val="single"/>
        </w:rPr>
        <w:t>Private Companies</w:t>
      </w:r>
    </w:p>
    <w:p w14:paraId="078764B2" w14:textId="77777777" w:rsidR="00073F08" w:rsidRPr="00E2542F" w:rsidRDefault="00073F08">
      <w:pPr>
        <w:spacing w:after="0" w:line="240" w:lineRule="auto"/>
        <w:rPr>
          <w:rFonts w:ascii="Arial" w:hAnsi="Arial" w:cs="Arial"/>
          <w:sz w:val="20"/>
          <w:szCs w:val="20"/>
          <w:u w:val="single"/>
        </w:rPr>
      </w:pPr>
    </w:p>
    <w:p w14:paraId="538947AB" w14:textId="77777777" w:rsidR="00DB2401" w:rsidRPr="00E2542F" w:rsidRDefault="001125D5">
      <w:pPr>
        <w:numPr>
          <w:ilvl w:val="0"/>
          <w:numId w:val="13"/>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Pollen Sense: </w:t>
      </w:r>
      <w:r w:rsidRPr="00E2542F">
        <w:rPr>
          <w:rFonts w:ascii="Arial" w:hAnsi="Arial" w:cs="Arial"/>
          <w:color w:val="000000"/>
          <w:sz w:val="20"/>
          <w:szCs w:val="20"/>
        </w:rPr>
        <w:t>Collaboration to combine e</w:t>
      </w:r>
      <w:r w:rsidRPr="00E2542F">
        <w:rPr>
          <w:rFonts w:ascii="Arial" w:hAnsi="Arial" w:cs="Arial"/>
          <w:sz w:val="20"/>
          <w:szCs w:val="20"/>
        </w:rPr>
        <w:t xml:space="preserve">nvironmental sciences, </w:t>
      </w:r>
      <w:r w:rsidRPr="00E2542F">
        <w:rPr>
          <w:rFonts w:ascii="Arial" w:hAnsi="Arial" w:cs="Arial"/>
          <w:color w:val="2C2C2C"/>
          <w:sz w:val="20"/>
          <w:szCs w:val="20"/>
          <w:highlight w:val="white"/>
        </w:rPr>
        <w:t xml:space="preserve">statistics, aerobiology, machine learning, communications, physics, business, and mechanical/electrical engineering to improve aeroallergen monitoring and action. </w:t>
      </w:r>
    </w:p>
    <w:p w14:paraId="548F4243" w14:textId="09E8EBAD" w:rsidR="00DB2401" w:rsidRPr="00E2542F" w:rsidRDefault="001125D5">
      <w:pPr>
        <w:numPr>
          <w:ilvl w:val="1"/>
          <w:numId w:val="13"/>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color w:val="2C2C2C"/>
          <w:sz w:val="20"/>
          <w:szCs w:val="20"/>
          <w:highlight w:val="white"/>
        </w:rPr>
        <w:t xml:space="preserve">Website (data page: </w:t>
      </w:r>
      <w:hyperlink r:id="rId32">
        <w:r w:rsidRPr="00E2542F">
          <w:rPr>
            <w:rFonts w:ascii="Arial" w:hAnsi="Arial" w:cs="Arial"/>
            <w:color w:val="1155CC"/>
            <w:sz w:val="20"/>
            <w:szCs w:val="20"/>
            <w:highlight w:val="white"/>
            <w:u w:val="single"/>
          </w:rPr>
          <w:t>http://pollensense.com/data/</w:t>
        </w:r>
      </w:hyperlink>
      <w:r w:rsidRPr="00E2542F">
        <w:rPr>
          <w:rFonts w:ascii="Arial" w:hAnsi="Arial" w:cs="Arial"/>
          <w:color w:val="2C2C2C"/>
          <w:sz w:val="20"/>
          <w:szCs w:val="20"/>
          <w:highlight w:val="white"/>
        </w:rPr>
        <w:t xml:space="preserve"> </w:t>
      </w:r>
    </w:p>
    <w:p w14:paraId="47A60E4F"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b/>
          <w:sz w:val="20"/>
          <w:szCs w:val="20"/>
        </w:rPr>
      </w:pPr>
    </w:p>
    <w:p w14:paraId="16EDE7B3" w14:textId="77777777" w:rsidR="00DB2401" w:rsidRPr="00E2542F" w:rsidRDefault="001125D5">
      <w:pPr>
        <w:numPr>
          <w:ilvl w:val="0"/>
          <w:numId w:val="13"/>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 xml:space="preserve">Aerobiology (Canada): </w:t>
      </w:r>
      <w:r w:rsidRPr="00E2542F">
        <w:rPr>
          <w:rFonts w:ascii="Arial" w:hAnsi="Arial" w:cs="Arial"/>
          <w:color w:val="222222"/>
          <w:sz w:val="20"/>
          <w:szCs w:val="20"/>
          <w:highlight w:val="white"/>
        </w:rPr>
        <w:t xml:space="preserve">Aerobiology Research Laboratories currently operates 30 monitoring stations that gather pollen and spore samples daily using the innovative aeroallergen rotation impaction samplers, redesigned by Aerobiology Research Laboratories. They are strategically placed throughout Canada in highly populated areas and regions with differing biological diversity. This allows us to provide aeroallergen levels and forecasts that are appropriate for areas affecting the majority of the general populous. </w:t>
      </w:r>
    </w:p>
    <w:p w14:paraId="3FDE6BF5" w14:textId="487FCAF5" w:rsidR="00DB2401" w:rsidRPr="00E2542F" w:rsidRDefault="001125D5">
      <w:pPr>
        <w:numPr>
          <w:ilvl w:val="1"/>
          <w:numId w:val="13"/>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color w:val="222222"/>
          <w:sz w:val="20"/>
          <w:szCs w:val="20"/>
          <w:highlight w:val="white"/>
        </w:rPr>
        <w:t xml:space="preserve">Website (data page): </w:t>
      </w:r>
      <w:hyperlink r:id="rId33">
        <w:r w:rsidRPr="00E2542F">
          <w:rPr>
            <w:rFonts w:ascii="Arial" w:hAnsi="Arial" w:cs="Arial"/>
            <w:color w:val="1155CC"/>
            <w:sz w:val="20"/>
            <w:szCs w:val="20"/>
            <w:highlight w:val="white"/>
            <w:u w:val="single"/>
          </w:rPr>
          <w:t>https://www.aerobiology.ca/products/historical-data/</w:t>
        </w:r>
      </w:hyperlink>
      <w:r w:rsidRPr="00E2542F">
        <w:rPr>
          <w:rFonts w:ascii="Arial" w:hAnsi="Arial" w:cs="Arial"/>
          <w:color w:val="222222"/>
          <w:sz w:val="20"/>
          <w:szCs w:val="20"/>
          <w:highlight w:val="white"/>
        </w:rPr>
        <w:t xml:space="preserve">  </w:t>
      </w:r>
    </w:p>
    <w:p w14:paraId="699A062C" w14:textId="77777777" w:rsidR="005E1EEF" w:rsidRPr="00E2542F" w:rsidRDefault="005E1EEF" w:rsidP="00992AD1">
      <w:pPr>
        <w:pBdr>
          <w:top w:val="nil"/>
          <w:left w:val="nil"/>
          <w:bottom w:val="nil"/>
          <w:right w:val="nil"/>
          <w:between w:val="nil"/>
        </w:pBdr>
        <w:spacing w:after="0" w:line="240" w:lineRule="auto"/>
        <w:ind w:left="1440"/>
        <w:rPr>
          <w:rFonts w:ascii="Arial" w:hAnsi="Arial" w:cs="Arial"/>
          <w:b/>
          <w:sz w:val="20"/>
          <w:szCs w:val="20"/>
        </w:rPr>
      </w:pPr>
    </w:p>
    <w:p w14:paraId="52E07D1B" w14:textId="77777777" w:rsidR="00DB2401" w:rsidRPr="00E2542F" w:rsidRDefault="001125D5">
      <w:pPr>
        <w:numPr>
          <w:ilvl w:val="0"/>
          <w:numId w:val="13"/>
        </w:num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color w:val="000000"/>
          <w:sz w:val="20"/>
          <w:szCs w:val="20"/>
        </w:rPr>
        <w:t>Len Bielory and NE collaboration</w:t>
      </w:r>
      <w:r w:rsidRPr="00E2542F">
        <w:rPr>
          <w:rFonts w:ascii="Arial" w:hAnsi="Arial" w:cs="Arial"/>
          <w:b/>
          <w:sz w:val="20"/>
          <w:szCs w:val="20"/>
        </w:rPr>
        <w:t xml:space="preserve">: </w:t>
      </w:r>
    </w:p>
    <w:p w14:paraId="7AA3B320" w14:textId="77777777" w:rsidR="00D668F3" w:rsidRDefault="001125D5" w:rsidP="00992AD1">
      <w:pPr>
        <w:numPr>
          <w:ilvl w:val="1"/>
          <w:numId w:val="13"/>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Website (pollen count, NJ data monitoring station) - </w:t>
      </w:r>
      <w:hyperlink r:id="rId34">
        <w:r w:rsidRPr="00E2542F">
          <w:rPr>
            <w:rFonts w:ascii="Arial" w:hAnsi="Arial" w:cs="Arial"/>
            <w:color w:val="1155CC"/>
            <w:sz w:val="20"/>
            <w:szCs w:val="20"/>
            <w:u w:val="single"/>
          </w:rPr>
          <w:t>http://www.nynjpollen.com/index.php</w:t>
        </w:r>
      </w:hyperlink>
      <w:r w:rsidRPr="00E2542F">
        <w:rPr>
          <w:rFonts w:ascii="Arial" w:hAnsi="Arial" w:cs="Arial"/>
          <w:sz w:val="20"/>
          <w:szCs w:val="20"/>
        </w:rPr>
        <w:t xml:space="preserve"> </w:t>
      </w:r>
    </w:p>
    <w:p w14:paraId="074B416F" w14:textId="77777777" w:rsidR="00DD7F09" w:rsidRPr="00DD7F09" w:rsidRDefault="00DD7F09" w:rsidP="00DD7F09">
      <w:pPr>
        <w:pBdr>
          <w:top w:val="nil"/>
          <w:left w:val="nil"/>
          <w:bottom w:val="nil"/>
          <w:right w:val="nil"/>
          <w:between w:val="nil"/>
        </w:pBdr>
        <w:spacing w:after="0" w:line="240" w:lineRule="auto"/>
        <w:ind w:left="720"/>
        <w:rPr>
          <w:rFonts w:ascii="Arial" w:hAnsi="Arial" w:cs="Arial"/>
          <w:sz w:val="20"/>
          <w:szCs w:val="20"/>
        </w:rPr>
      </w:pPr>
    </w:p>
    <w:p w14:paraId="32CCD18E" w14:textId="57237BA5" w:rsidR="00D668F3" w:rsidRPr="00DD7F09" w:rsidRDefault="00D668F3" w:rsidP="00DD7F09">
      <w:pPr>
        <w:numPr>
          <w:ilvl w:val="0"/>
          <w:numId w:val="13"/>
        </w:numPr>
        <w:pBdr>
          <w:top w:val="nil"/>
          <w:left w:val="nil"/>
          <w:bottom w:val="nil"/>
          <w:right w:val="nil"/>
          <w:between w:val="nil"/>
        </w:pBdr>
        <w:spacing w:after="0" w:line="240" w:lineRule="auto"/>
        <w:rPr>
          <w:rFonts w:ascii="Arial" w:hAnsi="Arial" w:cs="Arial"/>
          <w:sz w:val="20"/>
          <w:szCs w:val="20"/>
        </w:rPr>
      </w:pPr>
      <w:r>
        <w:rPr>
          <w:rFonts w:ascii="Arial" w:hAnsi="Arial" w:cs="Arial"/>
          <w:b/>
          <w:sz w:val="20"/>
          <w:szCs w:val="20"/>
        </w:rPr>
        <w:t>Propeller Health:</w:t>
      </w:r>
      <w:r w:rsidRPr="00DD7F09">
        <w:rPr>
          <w:rFonts w:ascii="Arial" w:hAnsi="Arial" w:cs="Arial"/>
          <w:sz w:val="20"/>
          <w:szCs w:val="20"/>
        </w:rPr>
        <w:t xml:space="preserve"> </w:t>
      </w:r>
      <w:r>
        <w:rPr>
          <w:rFonts w:ascii="Arial" w:hAnsi="Arial" w:cs="Arial"/>
          <w:sz w:val="20"/>
          <w:szCs w:val="20"/>
        </w:rPr>
        <w:t xml:space="preserve">Propeller Health has developed a sensor that fits directly to a </w:t>
      </w:r>
      <w:proofErr w:type="spellStart"/>
      <w:r>
        <w:rPr>
          <w:rFonts w:ascii="Arial" w:hAnsi="Arial" w:cs="Arial"/>
          <w:sz w:val="20"/>
          <w:szCs w:val="20"/>
        </w:rPr>
        <w:t>rescure</w:t>
      </w:r>
      <w:proofErr w:type="spellEnd"/>
      <w:r>
        <w:rPr>
          <w:rFonts w:ascii="Arial" w:hAnsi="Arial" w:cs="Arial"/>
          <w:sz w:val="20"/>
          <w:szCs w:val="20"/>
        </w:rPr>
        <w:t xml:space="preserve"> inhaler, and through enrollment in the program is able to ide</w:t>
      </w:r>
      <w:bookmarkStart w:id="3" w:name="_GoBack"/>
      <w:bookmarkEnd w:id="3"/>
      <w:r>
        <w:rPr>
          <w:rFonts w:ascii="Arial" w:hAnsi="Arial" w:cs="Arial"/>
          <w:sz w:val="20"/>
          <w:szCs w:val="20"/>
        </w:rPr>
        <w:t xml:space="preserve">ntify GPS location of use, allow individual to self-select trigger and works to improve asthma and COPD management  </w:t>
      </w:r>
    </w:p>
    <w:p w14:paraId="52B39183" w14:textId="0A400399" w:rsidR="00DB2401" w:rsidRPr="00E2542F" w:rsidRDefault="00D668F3">
      <w:pPr>
        <w:numPr>
          <w:ilvl w:val="1"/>
          <w:numId w:val="13"/>
        </w:numPr>
        <w:pBdr>
          <w:top w:val="nil"/>
          <w:left w:val="nil"/>
          <w:bottom w:val="nil"/>
          <w:right w:val="nil"/>
          <w:between w:val="nil"/>
        </w:pBdr>
        <w:spacing w:after="0" w:line="240" w:lineRule="auto"/>
        <w:rPr>
          <w:rFonts w:ascii="Arial" w:hAnsi="Arial" w:cs="Arial"/>
          <w:sz w:val="20"/>
          <w:szCs w:val="20"/>
        </w:rPr>
      </w:pPr>
      <w:r w:rsidRPr="00D668F3">
        <w:rPr>
          <w:rFonts w:ascii="Arial" w:hAnsi="Arial" w:cs="Arial"/>
          <w:sz w:val="20"/>
          <w:szCs w:val="20"/>
        </w:rPr>
        <w:t xml:space="preserve">Website (list): </w:t>
      </w:r>
      <w:hyperlink r:id="rId35" w:history="1">
        <w:r w:rsidRPr="00DD7F09">
          <w:rPr>
            <w:rFonts w:ascii="Arial" w:hAnsi="Arial" w:cs="Arial"/>
            <w:color w:val="0000FF"/>
            <w:sz w:val="20"/>
            <w:szCs w:val="20"/>
            <w:u w:val="single"/>
          </w:rPr>
          <w:t>https://www.propellerhealth.com/how-it-works/</w:t>
        </w:r>
      </w:hyperlink>
      <w:r w:rsidR="001125D5" w:rsidRPr="00E2542F">
        <w:rPr>
          <w:rFonts w:ascii="Arial" w:hAnsi="Arial" w:cs="Arial"/>
          <w:b/>
          <w:color w:val="000000"/>
          <w:sz w:val="20"/>
          <w:szCs w:val="20"/>
        </w:rPr>
        <w:br/>
      </w:r>
    </w:p>
    <w:p w14:paraId="4DE23D8F" w14:textId="630AE8D1" w:rsidR="00DB2401" w:rsidRDefault="001125D5">
      <w:pPr>
        <w:pBdr>
          <w:top w:val="nil"/>
          <w:left w:val="nil"/>
          <w:bottom w:val="nil"/>
          <w:right w:val="nil"/>
          <w:between w:val="nil"/>
        </w:pBdr>
        <w:spacing w:after="0" w:line="240" w:lineRule="auto"/>
        <w:rPr>
          <w:rFonts w:ascii="Arial" w:hAnsi="Arial" w:cs="Arial"/>
          <w:sz w:val="20"/>
          <w:szCs w:val="20"/>
          <w:u w:val="single"/>
        </w:rPr>
      </w:pPr>
      <w:r w:rsidRPr="00E2542F">
        <w:rPr>
          <w:rFonts w:ascii="Arial" w:hAnsi="Arial" w:cs="Arial"/>
          <w:sz w:val="20"/>
          <w:szCs w:val="20"/>
          <w:u w:val="single"/>
        </w:rPr>
        <w:t xml:space="preserve">Technical Documents &amp; Publications: </w:t>
      </w:r>
    </w:p>
    <w:p w14:paraId="34928E5E" w14:textId="77777777" w:rsidR="00E2542F" w:rsidRPr="00E2542F" w:rsidRDefault="00E2542F">
      <w:pPr>
        <w:pBdr>
          <w:top w:val="nil"/>
          <w:left w:val="nil"/>
          <w:bottom w:val="nil"/>
          <w:right w:val="nil"/>
          <w:between w:val="nil"/>
        </w:pBdr>
        <w:spacing w:after="0" w:line="240" w:lineRule="auto"/>
        <w:rPr>
          <w:rFonts w:ascii="Arial" w:hAnsi="Arial" w:cs="Arial"/>
          <w:sz w:val="20"/>
          <w:szCs w:val="20"/>
          <w:u w:val="single"/>
        </w:rPr>
      </w:pPr>
    </w:p>
    <w:p w14:paraId="705FC8FB" w14:textId="2C89AD27" w:rsidR="001125D5" w:rsidRPr="00E2542F" w:rsidRDefault="001125D5">
      <w:pPr>
        <w:pBdr>
          <w:top w:val="nil"/>
          <w:left w:val="nil"/>
          <w:bottom w:val="nil"/>
          <w:right w:val="nil"/>
          <w:between w:val="nil"/>
        </w:pBdr>
        <w:spacing w:after="0" w:line="240" w:lineRule="auto"/>
        <w:rPr>
          <w:rFonts w:ascii="Arial" w:hAnsi="Arial" w:cs="Arial"/>
          <w:b/>
          <w:sz w:val="20"/>
          <w:szCs w:val="20"/>
        </w:rPr>
      </w:pPr>
      <w:r w:rsidRPr="00E2542F">
        <w:rPr>
          <w:rFonts w:ascii="Arial" w:hAnsi="Arial" w:cs="Arial"/>
          <w:b/>
          <w:sz w:val="20"/>
          <w:szCs w:val="20"/>
        </w:rPr>
        <w:t>Aeroallergens</w:t>
      </w:r>
    </w:p>
    <w:p w14:paraId="1A22E823" w14:textId="77777777" w:rsidR="00ED295A" w:rsidRPr="00E2542F" w:rsidRDefault="00ED295A" w:rsidP="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rPr>
        <w:t xml:space="preserve">Katz, D. S. W., et al. (2019). "Effect of intra-urban temperature variation on tree flowering phenology, airborne pollen, and measurement error in epidemiological studies of allergenic pollen." </w:t>
      </w:r>
      <w:proofErr w:type="spellStart"/>
      <w:r w:rsidRPr="00E2542F">
        <w:rPr>
          <w:rFonts w:ascii="Arial" w:eastAsia="Arial" w:hAnsi="Arial" w:cs="Arial"/>
          <w:sz w:val="20"/>
          <w:szCs w:val="20"/>
        </w:rPr>
        <w:t>Sci</w:t>
      </w:r>
      <w:proofErr w:type="spellEnd"/>
      <w:r w:rsidRPr="00E2542F">
        <w:rPr>
          <w:rFonts w:ascii="Arial" w:eastAsia="Arial" w:hAnsi="Arial" w:cs="Arial"/>
          <w:sz w:val="20"/>
          <w:szCs w:val="20"/>
        </w:rPr>
        <w:t xml:space="preserve"> Total Environ 653: 1213-1222.</w:t>
      </w:r>
    </w:p>
    <w:p w14:paraId="76E8960C" w14:textId="38452BE6" w:rsidR="00ED295A" w:rsidRPr="00E2542F" w:rsidRDefault="00ED295A" w:rsidP="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highlight w:val="white"/>
        </w:rPr>
        <w:t xml:space="preserve">Sapkota, A., et al. (2019). “Associations between alteration in plant phenology and hay fever prevalence among US adults: Implications for changing climate.” PLOS One </w:t>
      </w:r>
      <w:proofErr w:type="spellStart"/>
      <w:r w:rsidRPr="00E2542F">
        <w:rPr>
          <w:rFonts w:ascii="Arial" w:eastAsia="Arial" w:hAnsi="Arial" w:cs="Arial"/>
          <w:sz w:val="20"/>
          <w:szCs w:val="20"/>
          <w:highlight w:val="white"/>
        </w:rPr>
        <w:t>doi</w:t>
      </w:r>
      <w:proofErr w:type="spellEnd"/>
      <w:r w:rsidRPr="00E2542F">
        <w:rPr>
          <w:rFonts w:ascii="Arial" w:eastAsia="Arial" w:hAnsi="Arial" w:cs="Arial"/>
          <w:sz w:val="20"/>
          <w:szCs w:val="20"/>
          <w:highlight w:val="white"/>
        </w:rPr>
        <w:t xml:space="preserve">: </w:t>
      </w:r>
      <w:r w:rsidRPr="00E2542F">
        <w:rPr>
          <w:rFonts w:ascii="Arial" w:eastAsia="Arial" w:hAnsi="Arial" w:cs="Arial"/>
          <w:sz w:val="20"/>
          <w:szCs w:val="20"/>
        </w:rPr>
        <w:t>10.1371/journal.pone.0212010</w:t>
      </w:r>
    </w:p>
    <w:p w14:paraId="6494920A" w14:textId="7A38FA55" w:rsidR="00ED295A" w:rsidRPr="00E2542F" w:rsidRDefault="00ED295A" w:rsidP="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highlight w:val="white"/>
        </w:rPr>
        <w:t xml:space="preserve">Pollen Counting 1969 - 2016 (2017) </w:t>
      </w:r>
      <w:proofErr w:type="spellStart"/>
      <w:r w:rsidRPr="00E2542F">
        <w:rPr>
          <w:rFonts w:ascii="Arial" w:eastAsia="Arial" w:hAnsi="Arial" w:cs="Arial"/>
          <w:sz w:val="20"/>
          <w:szCs w:val="20"/>
          <w:highlight w:val="white"/>
        </w:rPr>
        <w:t>doi</w:t>
      </w:r>
      <w:proofErr w:type="spellEnd"/>
      <w:r w:rsidRPr="00E2542F">
        <w:rPr>
          <w:rFonts w:ascii="Arial" w:eastAsia="Arial" w:hAnsi="Arial" w:cs="Arial"/>
          <w:sz w:val="20"/>
          <w:szCs w:val="20"/>
          <w:highlight w:val="white"/>
        </w:rPr>
        <w:t>: 10.1016/j.jaci.2016.12.394</w:t>
      </w:r>
    </w:p>
    <w:p w14:paraId="138C5CDB" w14:textId="77777777" w:rsidR="00ED295A" w:rsidRPr="00E2542F" w:rsidRDefault="00ED295A" w:rsidP="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proofErr w:type="spellStart"/>
      <w:r w:rsidRPr="00E2542F">
        <w:rPr>
          <w:rFonts w:ascii="Arial" w:eastAsia="Arial" w:hAnsi="Arial" w:cs="Arial"/>
          <w:sz w:val="20"/>
          <w:szCs w:val="20"/>
        </w:rPr>
        <w:t>Anenberg</w:t>
      </w:r>
      <w:proofErr w:type="spellEnd"/>
      <w:r w:rsidRPr="00E2542F">
        <w:rPr>
          <w:rFonts w:ascii="Arial" w:eastAsia="Arial" w:hAnsi="Arial" w:cs="Arial"/>
          <w:sz w:val="20"/>
          <w:szCs w:val="20"/>
        </w:rPr>
        <w:t xml:space="preserve">, S. C., et al. (2017). "Impacts of oak pollen on allergic asthma in the United States and potential influence of future climate change." </w:t>
      </w:r>
      <w:proofErr w:type="spellStart"/>
      <w:r w:rsidRPr="00E2542F">
        <w:rPr>
          <w:rFonts w:ascii="Arial" w:eastAsia="Arial" w:hAnsi="Arial" w:cs="Arial"/>
          <w:sz w:val="20"/>
          <w:szCs w:val="20"/>
        </w:rPr>
        <w:t>GeoHealth</w:t>
      </w:r>
      <w:proofErr w:type="spellEnd"/>
      <w:r w:rsidRPr="00E2542F">
        <w:rPr>
          <w:rFonts w:ascii="Arial" w:eastAsia="Arial" w:hAnsi="Arial" w:cs="Arial"/>
          <w:sz w:val="20"/>
          <w:szCs w:val="20"/>
        </w:rPr>
        <w:t xml:space="preserve"> 1(3): 80-92.</w:t>
      </w:r>
    </w:p>
    <w:p w14:paraId="162BB06F" w14:textId="2DD0CAF1" w:rsidR="00DB2401" w:rsidRPr="00E2542F" w:rsidRDefault="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highlight w:val="white"/>
        </w:rPr>
        <w:t>Schmidt, C. W. (2016) “</w:t>
      </w:r>
      <w:r w:rsidR="001125D5" w:rsidRPr="00E2542F">
        <w:rPr>
          <w:rFonts w:ascii="Arial" w:eastAsia="Arial" w:hAnsi="Arial" w:cs="Arial"/>
          <w:sz w:val="20"/>
          <w:szCs w:val="20"/>
          <w:highlight w:val="white"/>
        </w:rPr>
        <w:t>Pollen Overload: Seasonal Allergies in a Changing Climate</w:t>
      </w:r>
      <w:r w:rsidRPr="00E2542F">
        <w:rPr>
          <w:rFonts w:ascii="Arial" w:eastAsia="Arial" w:hAnsi="Arial" w:cs="Arial"/>
          <w:sz w:val="20"/>
          <w:szCs w:val="20"/>
          <w:highlight w:val="white"/>
        </w:rPr>
        <w:t>.” Environmental Health Perspectives.</w:t>
      </w:r>
      <w:r w:rsidR="001125D5" w:rsidRPr="00E2542F">
        <w:rPr>
          <w:rFonts w:ascii="Arial" w:eastAsia="Arial" w:hAnsi="Arial" w:cs="Arial"/>
          <w:sz w:val="20"/>
          <w:szCs w:val="20"/>
          <w:highlight w:val="white"/>
        </w:rPr>
        <w:t xml:space="preserve"> </w:t>
      </w:r>
      <w:proofErr w:type="spellStart"/>
      <w:r w:rsidR="001125D5" w:rsidRPr="00E2542F">
        <w:rPr>
          <w:rFonts w:ascii="Arial" w:eastAsia="Arial" w:hAnsi="Arial" w:cs="Arial"/>
          <w:sz w:val="20"/>
          <w:szCs w:val="20"/>
          <w:highlight w:val="white"/>
        </w:rPr>
        <w:t>doi</w:t>
      </w:r>
      <w:proofErr w:type="spellEnd"/>
      <w:r w:rsidR="001125D5" w:rsidRPr="00E2542F">
        <w:rPr>
          <w:rFonts w:ascii="Arial" w:eastAsia="Arial" w:hAnsi="Arial" w:cs="Arial"/>
          <w:sz w:val="20"/>
          <w:szCs w:val="20"/>
          <w:highlight w:val="white"/>
        </w:rPr>
        <w:t>: 10.1289/ehp.124-A70</w:t>
      </w:r>
    </w:p>
    <w:p w14:paraId="491056BF" w14:textId="70793ACC" w:rsidR="00DB2401" w:rsidRPr="00E2542F" w:rsidRDefault="00ED295A">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proofErr w:type="spellStart"/>
      <w:r w:rsidRPr="00E2542F">
        <w:rPr>
          <w:rFonts w:ascii="Arial" w:eastAsia="Arial" w:hAnsi="Arial" w:cs="Arial"/>
          <w:sz w:val="20"/>
          <w:szCs w:val="20"/>
          <w:highlight w:val="white"/>
        </w:rPr>
        <w:t>Upperman</w:t>
      </w:r>
      <w:proofErr w:type="spellEnd"/>
      <w:r w:rsidRPr="00E2542F">
        <w:rPr>
          <w:rFonts w:ascii="Arial" w:eastAsia="Arial" w:hAnsi="Arial" w:cs="Arial"/>
          <w:sz w:val="20"/>
          <w:szCs w:val="20"/>
          <w:highlight w:val="white"/>
        </w:rPr>
        <w:t>, CR., et al. (2017). “</w:t>
      </w:r>
      <w:r w:rsidR="001125D5" w:rsidRPr="00E2542F">
        <w:rPr>
          <w:rFonts w:ascii="Arial" w:eastAsia="Arial" w:hAnsi="Arial" w:cs="Arial"/>
          <w:sz w:val="20"/>
          <w:szCs w:val="20"/>
          <w:highlight w:val="white"/>
        </w:rPr>
        <w:t>Exposure to Extreme Heat Events Is Associated with Increased Hay Fever P</w:t>
      </w:r>
      <w:r w:rsidRPr="00E2542F">
        <w:rPr>
          <w:rFonts w:ascii="Arial" w:eastAsia="Arial" w:hAnsi="Arial" w:cs="Arial"/>
          <w:sz w:val="20"/>
          <w:szCs w:val="20"/>
          <w:highlight w:val="white"/>
        </w:rPr>
        <w:t>r</w:t>
      </w:r>
      <w:r w:rsidR="001125D5" w:rsidRPr="00E2542F">
        <w:rPr>
          <w:rFonts w:ascii="Arial" w:eastAsia="Arial" w:hAnsi="Arial" w:cs="Arial"/>
          <w:sz w:val="20"/>
          <w:szCs w:val="20"/>
          <w:highlight w:val="white"/>
        </w:rPr>
        <w:t xml:space="preserve">evalence among Nationally Representative Sample of US Adults: 1997 </w:t>
      </w:r>
      <w:r w:rsidRPr="00E2542F">
        <w:rPr>
          <w:rFonts w:ascii="Arial" w:eastAsia="Arial" w:hAnsi="Arial" w:cs="Arial"/>
          <w:sz w:val="20"/>
          <w:szCs w:val="20"/>
          <w:highlight w:val="white"/>
        </w:rPr>
        <w:t>–</w:t>
      </w:r>
      <w:r w:rsidR="001125D5" w:rsidRPr="00E2542F">
        <w:rPr>
          <w:rFonts w:ascii="Arial" w:eastAsia="Arial" w:hAnsi="Arial" w:cs="Arial"/>
          <w:sz w:val="20"/>
          <w:szCs w:val="20"/>
          <w:highlight w:val="white"/>
        </w:rPr>
        <w:t xml:space="preserve"> 2013</w:t>
      </w:r>
      <w:r w:rsidRPr="00E2542F">
        <w:rPr>
          <w:rFonts w:ascii="Arial" w:eastAsia="Arial" w:hAnsi="Arial" w:cs="Arial"/>
          <w:sz w:val="20"/>
          <w:szCs w:val="20"/>
          <w:highlight w:val="white"/>
        </w:rPr>
        <w:t>”</w:t>
      </w:r>
      <w:r w:rsidR="001125D5" w:rsidRPr="00E2542F">
        <w:rPr>
          <w:rFonts w:ascii="Arial" w:eastAsia="Arial" w:hAnsi="Arial" w:cs="Arial"/>
          <w:sz w:val="20"/>
          <w:szCs w:val="20"/>
          <w:highlight w:val="white"/>
        </w:rPr>
        <w:t xml:space="preserve"> </w:t>
      </w:r>
      <w:r w:rsidRPr="00E2542F">
        <w:rPr>
          <w:rFonts w:ascii="Arial" w:eastAsia="Arial" w:hAnsi="Arial" w:cs="Arial"/>
          <w:sz w:val="20"/>
          <w:szCs w:val="20"/>
          <w:highlight w:val="white"/>
        </w:rPr>
        <w:t xml:space="preserve">Journal Allergy </w:t>
      </w:r>
      <w:proofErr w:type="spellStart"/>
      <w:r w:rsidRPr="00E2542F">
        <w:rPr>
          <w:rFonts w:ascii="Arial" w:eastAsia="Arial" w:hAnsi="Arial" w:cs="Arial"/>
          <w:sz w:val="20"/>
          <w:szCs w:val="20"/>
          <w:highlight w:val="white"/>
        </w:rPr>
        <w:t>linical</w:t>
      </w:r>
      <w:proofErr w:type="spellEnd"/>
      <w:r w:rsidRPr="00E2542F">
        <w:rPr>
          <w:rFonts w:ascii="Arial" w:eastAsia="Arial" w:hAnsi="Arial" w:cs="Arial"/>
          <w:sz w:val="20"/>
          <w:szCs w:val="20"/>
          <w:highlight w:val="white"/>
        </w:rPr>
        <w:t xml:space="preserve"> Immunology Practice. </w:t>
      </w:r>
      <w:proofErr w:type="spellStart"/>
      <w:r w:rsidR="001125D5" w:rsidRPr="00E2542F">
        <w:rPr>
          <w:rFonts w:ascii="Arial" w:eastAsia="Arial" w:hAnsi="Arial" w:cs="Arial"/>
          <w:sz w:val="20"/>
          <w:szCs w:val="20"/>
          <w:highlight w:val="white"/>
        </w:rPr>
        <w:t>doi</w:t>
      </w:r>
      <w:proofErr w:type="spellEnd"/>
      <w:r w:rsidR="001125D5" w:rsidRPr="00E2542F">
        <w:rPr>
          <w:rFonts w:ascii="Arial" w:eastAsia="Arial" w:hAnsi="Arial" w:cs="Arial"/>
          <w:sz w:val="20"/>
          <w:szCs w:val="20"/>
          <w:highlight w:val="white"/>
        </w:rPr>
        <w:t>: 10.1016/j.jaip.2016.09.016</w:t>
      </w:r>
    </w:p>
    <w:p w14:paraId="12DCC41E" w14:textId="138DC50F" w:rsidR="00DB2401" w:rsidRPr="00E2542F" w:rsidRDefault="001125D5">
      <w:pPr>
        <w:numPr>
          <w:ilvl w:val="0"/>
          <w:numId w:val="12"/>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highlight w:val="white"/>
        </w:rPr>
        <w:t xml:space="preserve">Developing a National Aeroallergen Tracking Network (2016 - CSTE): </w:t>
      </w:r>
      <w:hyperlink r:id="rId36">
        <w:r w:rsidRPr="00E2542F">
          <w:rPr>
            <w:rFonts w:ascii="Arial" w:eastAsia="Arial" w:hAnsi="Arial" w:cs="Arial"/>
            <w:color w:val="1155CC"/>
            <w:sz w:val="20"/>
            <w:szCs w:val="20"/>
            <w:highlight w:val="white"/>
            <w:u w:val="single"/>
          </w:rPr>
          <w:t>https://cdn.ymaws.com/www.cste.org/resource/resmgr/2016PS/16_EH_01.pdf</w:t>
        </w:r>
      </w:hyperlink>
      <w:r w:rsidRPr="00E2542F">
        <w:rPr>
          <w:rFonts w:ascii="Arial" w:eastAsia="Arial" w:hAnsi="Arial" w:cs="Arial"/>
          <w:sz w:val="20"/>
          <w:szCs w:val="20"/>
          <w:highlight w:val="white"/>
        </w:rPr>
        <w:t xml:space="preserve"> </w:t>
      </w:r>
    </w:p>
    <w:p w14:paraId="28FFD91D" w14:textId="3D53D563" w:rsidR="00ED295A" w:rsidRPr="00E2542F" w:rsidRDefault="00E2542F" w:rsidP="00ED295A">
      <w:pPr>
        <w:numPr>
          <w:ilvl w:val="0"/>
          <w:numId w:val="12"/>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Zhang, Y., et al. (2014) “</w:t>
      </w:r>
      <w:r w:rsidR="00ED295A" w:rsidRPr="00E2542F">
        <w:rPr>
          <w:rFonts w:ascii="Arial" w:hAnsi="Arial" w:cs="Arial"/>
          <w:sz w:val="20"/>
          <w:szCs w:val="20"/>
        </w:rPr>
        <w:t>Allergenic pollen season variations in the past two decades under changing climate in the United States</w:t>
      </w:r>
      <w:r w:rsidRPr="00E2542F">
        <w:rPr>
          <w:rFonts w:ascii="Arial" w:hAnsi="Arial" w:cs="Arial"/>
          <w:sz w:val="20"/>
          <w:szCs w:val="20"/>
        </w:rPr>
        <w:t xml:space="preserve">” Global Change Biology Vol 21 </w:t>
      </w:r>
      <w:proofErr w:type="spellStart"/>
      <w:r w:rsidRPr="00E2542F">
        <w:rPr>
          <w:rFonts w:ascii="Arial" w:hAnsi="Arial" w:cs="Arial"/>
          <w:sz w:val="20"/>
          <w:szCs w:val="20"/>
        </w:rPr>
        <w:t>Iss</w:t>
      </w:r>
      <w:proofErr w:type="spellEnd"/>
      <w:r w:rsidRPr="00E2542F">
        <w:rPr>
          <w:rFonts w:ascii="Arial" w:hAnsi="Arial" w:cs="Arial"/>
          <w:sz w:val="20"/>
          <w:szCs w:val="20"/>
        </w:rPr>
        <w:t xml:space="preserve"> 4.</w:t>
      </w:r>
      <w:r w:rsidR="00ED295A" w:rsidRPr="00E2542F">
        <w:rPr>
          <w:rFonts w:ascii="Arial" w:hAnsi="Arial" w:cs="Arial"/>
          <w:sz w:val="20"/>
          <w:szCs w:val="20"/>
        </w:rPr>
        <w:t xml:space="preserve"> </w:t>
      </w:r>
      <w:proofErr w:type="spellStart"/>
      <w:r w:rsidR="00ED295A" w:rsidRPr="00E2542F">
        <w:rPr>
          <w:rFonts w:ascii="Arial" w:eastAsia="Arial" w:hAnsi="Arial" w:cs="Arial"/>
          <w:sz w:val="20"/>
          <w:szCs w:val="20"/>
          <w:highlight w:val="white"/>
        </w:rPr>
        <w:t>doi</w:t>
      </w:r>
      <w:proofErr w:type="spellEnd"/>
      <w:r w:rsidR="00ED295A" w:rsidRPr="00E2542F">
        <w:rPr>
          <w:rFonts w:ascii="Arial" w:eastAsia="Arial" w:hAnsi="Arial" w:cs="Arial"/>
          <w:sz w:val="20"/>
          <w:szCs w:val="20"/>
          <w:highlight w:val="white"/>
        </w:rPr>
        <w:t>: 10.1111/gcb.12755</w:t>
      </w:r>
    </w:p>
    <w:p w14:paraId="4FAE215B" w14:textId="77777777" w:rsidR="00ED295A" w:rsidRPr="00E2542F" w:rsidRDefault="00ED295A" w:rsidP="00ED295A">
      <w:pPr>
        <w:numPr>
          <w:ilvl w:val="0"/>
          <w:numId w:val="12"/>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Does Available Scientific Evidence Support the Inclusion of Pollen as a Nationally Consistent Data and Measure Indicator on the Environmental Public Health Tracking Network? (2012) </w:t>
      </w:r>
      <w:hyperlink r:id="rId37">
        <w:r w:rsidRPr="00E2542F">
          <w:rPr>
            <w:rFonts w:ascii="Arial" w:hAnsi="Arial" w:cs="Arial"/>
            <w:color w:val="1155CC"/>
            <w:sz w:val="20"/>
            <w:szCs w:val="20"/>
            <w:u w:val="single"/>
          </w:rPr>
          <w:t>https://cdn.ymaws.com/www.cste.org/resource/resmgr/PDFs/Pollen_White_Paper.pdf</w:t>
        </w:r>
      </w:hyperlink>
      <w:r w:rsidRPr="00E2542F">
        <w:rPr>
          <w:rFonts w:ascii="Arial" w:hAnsi="Arial" w:cs="Arial"/>
          <w:sz w:val="20"/>
          <w:szCs w:val="20"/>
        </w:rPr>
        <w:t xml:space="preserve"> </w:t>
      </w:r>
    </w:p>
    <w:p w14:paraId="66428E93" w14:textId="542E0676" w:rsidR="00ED295A" w:rsidRPr="00E2542F" w:rsidRDefault="00ED295A" w:rsidP="00ED295A">
      <w:pPr>
        <w:numPr>
          <w:ilvl w:val="0"/>
          <w:numId w:val="12"/>
        </w:numPr>
        <w:pBdr>
          <w:top w:val="nil"/>
          <w:left w:val="nil"/>
          <w:bottom w:val="nil"/>
          <w:right w:val="nil"/>
          <w:between w:val="nil"/>
        </w:pBdr>
        <w:spacing w:after="0" w:line="240" w:lineRule="auto"/>
        <w:rPr>
          <w:rFonts w:ascii="Arial" w:hAnsi="Arial" w:cs="Arial"/>
          <w:sz w:val="20"/>
          <w:szCs w:val="20"/>
        </w:rPr>
      </w:pPr>
      <w:r w:rsidRPr="00E2542F">
        <w:rPr>
          <w:rFonts w:ascii="Arial" w:hAnsi="Arial" w:cs="Arial"/>
          <w:sz w:val="20"/>
          <w:szCs w:val="20"/>
        </w:rPr>
        <w:t xml:space="preserve">Extreme Allergies and Climate Change - AAFA  (2012) - </w:t>
      </w:r>
      <w:hyperlink r:id="rId38">
        <w:r w:rsidRPr="00E2542F">
          <w:rPr>
            <w:rFonts w:ascii="Arial" w:hAnsi="Arial" w:cs="Arial"/>
            <w:color w:val="1155CC"/>
            <w:sz w:val="20"/>
            <w:szCs w:val="20"/>
            <w:u w:val="single"/>
          </w:rPr>
          <w:t>https://www.aafa.org/extreme-allergies-and-climate-change/</w:t>
        </w:r>
      </w:hyperlink>
      <w:r w:rsidRPr="00E2542F">
        <w:rPr>
          <w:rFonts w:ascii="Arial" w:hAnsi="Arial" w:cs="Arial"/>
          <w:sz w:val="20"/>
          <w:szCs w:val="20"/>
        </w:rPr>
        <w:t xml:space="preserve"> </w:t>
      </w:r>
    </w:p>
    <w:p w14:paraId="45CC1BA8" w14:textId="77777777" w:rsidR="00E2542F" w:rsidRPr="00E2542F" w:rsidRDefault="00E2542F" w:rsidP="00992AD1">
      <w:pPr>
        <w:pBdr>
          <w:top w:val="nil"/>
          <w:left w:val="nil"/>
          <w:bottom w:val="nil"/>
          <w:right w:val="nil"/>
          <w:between w:val="nil"/>
        </w:pBdr>
        <w:spacing w:after="0" w:line="240" w:lineRule="auto"/>
        <w:rPr>
          <w:rFonts w:ascii="Arial" w:eastAsia="Arial" w:hAnsi="Arial" w:cs="Arial"/>
          <w:b/>
          <w:sz w:val="20"/>
          <w:szCs w:val="20"/>
          <w:highlight w:val="white"/>
        </w:rPr>
      </w:pPr>
    </w:p>
    <w:p w14:paraId="21353093" w14:textId="439EFFE7" w:rsidR="001125D5" w:rsidRPr="00E2542F" w:rsidRDefault="001125D5" w:rsidP="00992AD1">
      <w:p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b/>
          <w:sz w:val="20"/>
          <w:szCs w:val="20"/>
          <w:highlight w:val="white"/>
        </w:rPr>
        <w:t xml:space="preserve">Climate Change </w:t>
      </w:r>
    </w:p>
    <w:p w14:paraId="004449C1" w14:textId="793CB4CD" w:rsidR="001125D5" w:rsidRPr="00E2542F" w:rsidRDefault="007073C2" w:rsidP="00E855DE">
      <w:pPr>
        <w:pStyle w:val="ListParagraph"/>
        <w:numPr>
          <w:ilvl w:val="0"/>
          <w:numId w:val="18"/>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rPr>
        <w:t xml:space="preserve">USGCRP, 2016: The Impacts of Climate Change on Human Health in the United States: A Scientific Assessment. </w:t>
      </w:r>
      <w:proofErr w:type="spellStart"/>
      <w:r w:rsidRPr="00E2542F">
        <w:rPr>
          <w:rFonts w:ascii="Arial" w:eastAsia="Arial" w:hAnsi="Arial" w:cs="Arial"/>
          <w:sz w:val="20"/>
          <w:szCs w:val="20"/>
        </w:rPr>
        <w:t>Crimmins</w:t>
      </w:r>
      <w:proofErr w:type="spellEnd"/>
      <w:r w:rsidRPr="00E2542F">
        <w:rPr>
          <w:rFonts w:ascii="Arial" w:eastAsia="Arial" w:hAnsi="Arial" w:cs="Arial"/>
          <w:sz w:val="20"/>
          <w:szCs w:val="20"/>
        </w:rPr>
        <w:t xml:space="preserve">, A., J. </w:t>
      </w:r>
      <w:proofErr w:type="spellStart"/>
      <w:r w:rsidRPr="00E2542F">
        <w:rPr>
          <w:rFonts w:ascii="Arial" w:eastAsia="Arial" w:hAnsi="Arial" w:cs="Arial"/>
          <w:sz w:val="20"/>
          <w:szCs w:val="20"/>
        </w:rPr>
        <w:t>Balbus</w:t>
      </w:r>
      <w:proofErr w:type="spellEnd"/>
      <w:r w:rsidRPr="00E2542F">
        <w:rPr>
          <w:rFonts w:ascii="Arial" w:eastAsia="Arial" w:hAnsi="Arial" w:cs="Arial"/>
          <w:sz w:val="20"/>
          <w:szCs w:val="20"/>
        </w:rPr>
        <w:t xml:space="preserve">, J.L. Gamble, C.B. Beard, J.E. Bell, D. </w:t>
      </w:r>
      <w:proofErr w:type="spellStart"/>
      <w:r w:rsidRPr="00E2542F">
        <w:rPr>
          <w:rFonts w:ascii="Arial" w:eastAsia="Arial" w:hAnsi="Arial" w:cs="Arial"/>
          <w:sz w:val="20"/>
          <w:szCs w:val="20"/>
        </w:rPr>
        <w:t>Dodgen</w:t>
      </w:r>
      <w:proofErr w:type="spellEnd"/>
      <w:r w:rsidRPr="00E2542F">
        <w:rPr>
          <w:rFonts w:ascii="Arial" w:eastAsia="Arial" w:hAnsi="Arial" w:cs="Arial"/>
          <w:sz w:val="20"/>
          <w:szCs w:val="20"/>
        </w:rPr>
        <w:t xml:space="preserve">, R.J. </w:t>
      </w:r>
      <w:proofErr w:type="spellStart"/>
      <w:r w:rsidRPr="00E2542F">
        <w:rPr>
          <w:rFonts w:ascii="Arial" w:eastAsia="Arial" w:hAnsi="Arial" w:cs="Arial"/>
          <w:sz w:val="20"/>
          <w:szCs w:val="20"/>
        </w:rPr>
        <w:t>Eisen</w:t>
      </w:r>
      <w:proofErr w:type="spellEnd"/>
      <w:r w:rsidRPr="00E2542F">
        <w:rPr>
          <w:rFonts w:ascii="Arial" w:eastAsia="Arial" w:hAnsi="Arial" w:cs="Arial"/>
          <w:sz w:val="20"/>
          <w:szCs w:val="20"/>
        </w:rPr>
        <w:t xml:space="preserve">, N. </w:t>
      </w:r>
      <w:proofErr w:type="spellStart"/>
      <w:r w:rsidRPr="00E2542F">
        <w:rPr>
          <w:rFonts w:ascii="Arial" w:eastAsia="Arial" w:hAnsi="Arial" w:cs="Arial"/>
          <w:sz w:val="20"/>
          <w:szCs w:val="20"/>
        </w:rPr>
        <w:t>Fann</w:t>
      </w:r>
      <w:proofErr w:type="spellEnd"/>
      <w:r w:rsidRPr="00E2542F">
        <w:rPr>
          <w:rFonts w:ascii="Arial" w:eastAsia="Arial" w:hAnsi="Arial" w:cs="Arial"/>
          <w:sz w:val="20"/>
          <w:szCs w:val="20"/>
        </w:rPr>
        <w:t xml:space="preserve">, M.D. Hawkins, S.C. Herring, L. </w:t>
      </w:r>
      <w:proofErr w:type="spellStart"/>
      <w:r w:rsidRPr="00E2542F">
        <w:rPr>
          <w:rFonts w:ascii="Arial" w:eastAsia="Arial" w:hAnsi="Arial" w:cs="Arial"/>
          <w:sz w:val="20"/>
          <w:szCs w:val="20"/>
        </w:rPr>
        <w:t>Jantarasami</w:t>
      </w:r>
      <w:proofErr w:type="spellEnd"/>
      <w:r w:rsidRPr="00E2542F">
        <w:rPr>
          <w:rFonts w:ascii="Arial" w:eastAsia="Arial" w:hAnsi="Arial" w:cs="Arial"/>
          <w:sz w:val="20"/>
          <w:szCs w:val="20"/>
        </w:rPr>
        <w:t xml:space="preserve">, D.M. Mills, S. Saha, M.C. </w:t>
      </w:r>
      <w:proofErr w:type="spellStart"/>
      <w:r w:rsidRPr="00E2542F">
        <w:rPr>
          <w:rFonts w:ascii="Arial" w:eastAsia="Arial" w:hAnsi="Arial" w:cs="Arial"/>
          <w:sz w:val="20"/>
          <w:szCs w:val="20"/>
        </w:rPr>
        <w:t>Sarofim</w:t>
      </w:r>
      <w:proofErr w:type="spellEnd"/>
      <w:r w:rsidRPr="00E2542F">
        <w:rPr>
          <w:rFonts w:ascii="Arial" w:eastAsia="Arial" w:hAnsi="Arial" w:cs="Arial"/>
          <w:sz w:val="20"/>
          <w:szCs w:val="20"/>
        </w:rPr>
        <w:t xml:space="preserve">, J. </w:t>
      </w:r>
      <w:proofErr w:type="spellStart"/>
      <w:r w:rsidRPr="00E2542F">
        <w:rPr>
          <w:rFonts w:ascii="Arial" w:eastAsia="Arial" w:hAnsi="Arial" w:cs="Arial"/>
          <w:sz w:val="20"/>
          <w:szCs w:val="20"/>
        </w:rPr>
        <w:t>Trtanj</w:t>
      </w:r>
      <w:proofErr w:type="spellEnd"/>
      <w:r w:rsidRPr="00E2542F">
        <w:rPr>
          <w:rFonts w:ascii="Arial" w:eastAsia="Arial" w:hAnsi="Arial" w:cs="Arial"/>
          <w:sz w:val="20"/>
          <w:szCs w:val="20"/>
        </w:rPr>
        <w:t xml:space="preserve">, and L. </w:t>
      </w:r>
      <w:proofErr w:type="spellStart"/>
      <w:r w:rsidRPr="00E2542F">
        <w:rPr>
          <w:rFonts w:ascii="Arial" w:eastAsia="Arial" w:hAnsi="Arial" w:cs="Arial"/>
          <w:sz w:val="20"/>
          <w:szCs w:val="20"/>
        </w:rPr>
        <w:t>Ziska</w:t>
      </w:r>
      <w:proofErr w:type="spellEnd"/>
      <w:r w:rsidRPr="00E2542F">
        <w:rPr>
          <w:rFonts w:ascii="Arial" w:eastAsia="Arial" w:hAnsi="Arial" w:cs="Arial"/>
          <w:sz w:val="20"/>
          <w:szCs w:val="20"/>
        </w:rPr>
        <w:t xml:space="preserve">, Eds. U.S. Global Change Research Program, Washington, DC, 312 pp. </w:t>
      </w:r>
      <w:hyperlink r:id="rId39" w:history="1">
        <w:r w:rsidRPr="00E2542F">
          <w:rPr>
            <w:rStyle w:val="Hyperlink"/>
            <w:rFonts w:ascii="Arial" w:eastAsia="Arial" w:hAnsi="Arial" w:cs="Arial"/>
            <w:sz w:val="20"/>
            <w:szCs w:val="20"/>
          </w:rPr>
          <w:t>http://dx.doi.org/10.7930/J0R49NQX</w:t>
        </w:r>
      </w:hyperlink>
      <w:r w:rsidR="00E855DE" w:rsidRPr="00E2542F">
        <w:rPr>
          <w:rFonts w:ascii="Arial" w:eastAsia="Arial" w:hAnsi="Arial" w:cs="Arial"/>
          <w:sz w:val="20"/>
          <w:szCs w:val="20"/>
        </w:rPr>
        <w:t xml:space="preserve"> (</w:t>
      </w:r>
      <w:hyperlink r:id="rId40" w:anchor="narrative-237" w:history="1">
        <w:r w:rsidR="00E855DE" w:rsidRPr="00E2542F">
          <w:rPr>
            <w:rStyle w:val="Hyperlink"/>
            <w:rFonts w:ascii="Arial" w:eastAsia="Arial" w:hAnsi="Arial" w:cs="Arial"/>
            <w:sz w:val="20"/>
            <w:szCs w:val="20"/>
          </w:rPr>
          <w:t>https://health2016.globalchange.gov/air-quality-impacts#narrative-237</w:t>
        </w:r>
      </w:hyperlink>
      <w:r w:rsidR="00E855DE" w:rsidRPr="00E2542F">
        <w:rPr>
          <w:rFonts w:ascii="Arial" w:eastAsia="Arial" w:hAnsi="Arial" w:cs="Arial"/>
          <w:sz w:val="20"/>
          <w:szCs w:val="20"/>
        </w:rPr>
        <w:t xml:space="preserve">) </w:t>
      </w:r>
    </w:p>
    <w:p w14:paraId="4B828E07" w14:textId="3A706761" w:rsidR="007073C2" w:rsidRPr="00E2542F" w:rsidRDefault="00E855DE" w:rsidP="00E855DE">
      <w:pPr>
        <w:pStyle w:val="ListParagraph"/>
        <w:numPr>
          <w:ilvl w:val="0"/>
          <w:numId w:val="18"/>
        </w:numPr>
        <w:pBdr>
          <w:top w:val="nil"/>
          <w:left w:val="nil"/>
          <w:bottom w:val="nil"/>
          <w:right w:val="nil"/>
          <w:between w:val="nil"/>
        </w:pBdr>
        <w:spacing w:after="0" w:line="240" w:lineRule="auto"/>
        <w:rPr>
          <w:rFonts w:ascii="Arial" w:eastAsia="Arial" w:hAnsi="Arial" w:cs="Arial"/>
          <w:sz w:val="20"/>
          <w:szCs w:val="20"/>
          <w:highlight w:val="white"/>
        </w:rPr>
      </w:pPr>
      <w:r w:rsidRPr="00E2542F">
        <w:rPr>
          <w:rFonts w:ascii="Arial" w:eastAsia="Arial" w:hAnsi="Arial" w:cs="Arial"/>
          <w:sz w:val="20"/>
          <w:szCs w:val="20"/>
        </w:rPr>
        <w:t xml:space="preserve">Nolte, C.G., P.D. </w:t>
      </w:r>
      <w:proofErr w:type="spellStart"/>
      <w:r w:rsidRPr="00E2542F">
        <w:rPr>
          <w:rFonts w:ascii="Arial" w:eastAsia="Arial" w:hAnsi="Arial" w:cs="Arial"/>
          <w:sz w:val="20"/>
          <w:szCs w:val="20"/>
        </w:rPr>
        <w:t>Dolwick</w:t>
      </w:r>
      <w:proofErr w:type="spellEnd"/>
      <w:r w:rsidRPr="00E2542F">
        <w:rPr>
          <w:rFonts w:ascii="Arial" w:eastAsia="Arial" w:hAnsi="Arial" w:cs="Arial"/>
          <w:sz w:val="20"/>
          <w:szCs w:val="20"/>
        </w:rPr>
        <w:t xml:space="preserve">, N. </w:t>
      </w:r>
      <w:proofErr w:type="spellStart"/>
      <w:r w:rsidRPr="00E2542F">
        <w:rPr>
          <w:rFonts w:ascii="Arial" w:eastAsia="Arial" w:hAnsi="Arial" w:cs="Arial"/>
          <w:sz w:val="20"/>
          <w:szCs w:val="20"/>
        </w:rPr>
        <w:t>Fann</w:t>
      </w:r>
      <w:proofErr w:type="spellEnd"/>
      <w:r w:rsidRPr="00E2542F">
        <w:rPr>
          <w:rFonts w:ascii="Arial" w:eastAsia="Arial" w:hAnsi="Arial" w:cs="Arial"/>
          <w:sz w:val="20"/>
          <w:szCs w:val="20"/>
        </w:rPr>
        <w:t xml:space="preserve">, L.W. Horowitz, V. </w:t>
      </w:r>
      <w:proofErr w:type="spellStart"/>
      <w:r w:rsidRPr="00E2542F">
        <w:rPr>
          <w:rFonts w:ascii="Arial" w:eastAsia="Arial" w:hAnsi="Arial" w:cs="Arial"/>
          <w:sz w:val="20"/>
          <w:szCs w:val="20"/>
        </w:rPr>
        <w:t>Naik</w:t>
      </w:r>
      <w:proofErr w:type="spellEnd"/>
      <w:r w:rsidRPr="00E2542F">
        <w:rPr>
          <w:rFonts w:ascii="Arial" w:eastAsia="Arial" w:hAnsi="Arial" w:cs="Arial"/>
          <w:sz w:val="20"/>
          <w:szCs w:val="20"/>
        </w:rPr>
        <w:t xml:space="preserve">, R.W. </w:t>
      </w:r>
      <w:proofErr w:type="spellStart"/>
      <w:r w:rsidRPr="00E2542F">
        <w:rPr>
          <w:rFonts w:ascii="Arial" w:eastAsia="Arial" w:hAnsi="Arial" w:cs="Arial"/>
          <w:sz w:val="20"/>
          <w:szCs w:val="20"/>
        </w:rPr>
        <w:t>Pinder</w:t>
      </w:r>
      <w:proofErr w:type="spellEnd"/>
      <w:r w:rsidRPr="00E2542F">
        <w:rPr>
          <w:rFonts w:ascii="Arial" w:eastAsia="Arial" w:hAnsi="Arial" w:cs="Arial"/>
          <w:sz w:val="20"/>
          <w:szCs w:val="20"/>
        </w:rPr>
        <w:t xml:space="preserve">, T.L. </w:t>
      </w:r>
      <w:proofErr w:type="spellStart"/>
      <w:r w:rsidRPr="00E2542F">
        <w:rPr>
          <w:rFonts w:ascii="Arial" w:eastAsia="Arial" w:hAnsi="Arial" w:cs="Arial"/>
          <w:sz w:val="20"/>
          <w:szCs w:val="20"/>
        </w:rPr>
        <w:t>Spero</w:t>
      </w:r>
      <w:proofErr w:type="spellEnd"/>
      <w:r w:rsidRPr="00E2542F">
        <w:rPr>
          <w:rFonts w:ascii="Arial" w:eastAsia="Arial" w:hAnsi="Arial" w:cs="Arial"/>
          <w:sz w:val="20"/>
          <w:szCs w:val="20"/>
        </w:rPr>
        <w:t xml:space="preserve">, D.A. Winner, and L.H. </w:t>
      </w:r>
      <w:proofErr w:type="spellStart"/>
      <w:r w:rsidRPr="00E2542F">
        <w:rPr>
          <w:rFonts w:ascii="Arial" w:eastAsia="Arial" w:hAnsi="Arial" w:cs="Arial"/>
          <w:sz w:val="20"/>
          <w:szCs w:val="20"/>
        </w:rPr>
        <w:t>Ziska</w:t>
      </w:r>
      <w:proofErr w:type="spellEnd"/>
      <w:r w:rsidRPr="00E2542F">
        <w:rPr>
          <w:rFonts w:ascii="Arial" w:eastAsia="Arial" w:hAnsi="Arial" w:cs="Arial"/>
          <w:sz w:val="20"/>
          <w:szCs w:val="20"/>
        </w:rPr>
        <w:t>, 2018: Air Quality. In Impacts, Risks, and Adaptation in the United States: Fourth National Climate Assessment, Volume II [</w:t>
      </w:r>
      <w:proofErr w:type="spellStart"/>
      <w:r w:rsidRPr="00E2542F">
        <w:rPr>
          <w:rFonts w:ascii="Arial" w:eastAsia="Arial" w:hAnsi="Arial" w:cs="Arial"/>
          <w:sz w:val="20"/>
          <w:szCs w:val="20"/>
        </w:rPr>
        <w:t>Reidmiller</w:t>
      </w:r>
      <w:proofErr w:type="spellEnd"/>
      <w:r w:rsidRPr="00E2542F">
        <w:rPr>
          <w:rFonts w:ascii="Arial" w:eastAsia="Arial" w:hAnsi="Arial" w:cs="Arial"/>
          <w:sz w:val="20"/>
          <w:szCs w:val="20"/>
        </w:rPr>
        <w:t xml:space="preserve">, D.R., C.W. Avery, D.R. </w:t>
      </w:r>
      <w:proofErr w:type="spellStart"/>
      <w:r w:rsidRPr="00E2542F">
        <w:rPr>
          <w:rFonts w:ascii="Arial" w:eastAsia="Arial" w:hAnsi="Arial" w:cs="Arial"/>
          <w:sz w:val="20"/>
          <w:szCs w:val="20"/>
        </w:rPr>
        <w:t>Easterling</w:t>
      </w:r>
      <w:proofErr w:type="spellEnd"/>
      <w:r w:rsidRPr="00E2542F">
        <w:rPr>
          <w:rFonts w:ascii="Arial" w:eastAsia="Arial" w:hAnsi="Arial" w:cs="Arial"/>
          <w:sz w:val="20"/>
          <w:szCs w:val="20"/>
        </w:rPr>
        <w:t xml:space="preserve">, K.E. Kunkel, K.L.M. Lewis, T.K. </w:t>
      </w:r>
      <w:proofErr w:type="spellStart"/>
      <w:r w:rsidRPr="00E2542F">
        <w:rPr>
          <w:rFonts w:ascii="Arial" w:eastAsia="Arial" w:hAnsi="Arial" w:cs="Arial"/>
          <w:sz w:val="20"/>
          <w:szCs w:val="20"/>
        </w:rPr>
        <w:t>Maycock</w:t>
      </w:r>
      <w:proofErr w:type="spellEnd"/>
      <w:r w:rsidRPr="00E2542F">
        <w:rPr>
          <w:rFonts w:ascii="Arial" w:eastAsia="Arial" w:hAnsi="Arial" w:cs="Arial"/>
          <w:sz w:val="20"/>
          <w:szCs w:val="20"/>
        </w:rPr>
        <w:t xml:space="preserve">, and B.C. Stewart (eds.)]. U.S. Global Change Research Program, Washington, DC, USA, pp. 512–538. </w:t>
      </w:r>
      <w:proofErr w:type="spellStart"/>
      <w:r w:rsidRPr="00E2542F">
        <w:rPr>
          <w:rFonts w:ascii="Arial" w:eastAsia="Arial" w:hAnsi="Arial" w:cs="Arial"/>
          <w:sz w:val="20"/>
          <w:szCs w:val="20"/>
        </w:rPr>
        <w:t>doi</w:t>
      </w:r>
      <w:proofErr w:type="spellEnd"/>
      <w:r w:rsidRPr="00E2542F">
        <w:rPr>
          <w:rFonts w:ascii="Arial" w:eastAsia="Arial" w:hAnsi="Arial" w:cs="Arial"/>
          <w:sz w:val="20"/>
          <w:szCs w:val="20"/>
        </w:rPr>
        <w:t>: 10.7930/NCA4.2018.CH13 (</w:t>
      </w:r>
      <w:hyperlink r:id="rId41" w:history="1">
        <w:r w:rsidRPr="00E2542F">
          <w:rPr>
            <w:rStyle w:val="Hyperlink"/>
            <w:rFonts w:ascii="Arial" w:eastAsia="Arial" w:hAnsi="Arial" w:cs="Arial"/>
            <w:sz w:val="20"/>
            <w:szCs w:val="20"/>
          </w:rPr>
          <w:t>https://nca2018.globalchange.gov/chapter/air-quality</w:t>
        </w:r>
      </w:hyperlink>
      <w:r w:rsidRPr="00E2542F">
        <w:rPr>
          <w:rFonts w:ascii="Arial" w:eastAsia="Arial" w:hAnsi="Arial" w:cs="Arial"/>
          <w:sz w:val="20"/>
          <w:szCs w:val="20"/>
        </w:rPr>
        <w:t>)</w:t>
      </w:r>
    </w:p>
    <w:p w14:paraId="6CE14017" w14:textId="77777777" w:rsidR="00E855DE" w:rsidRPr="00E2542F" w:rsidRDefault="00E855DE" w:rsidP="00ED295A">
      <w:pPr>
        <w:pBdr>
          <w:top w:val="nil"/>
          <w:left w:val="nil"/>
          <w:bottom w:val="nil"/>
          <w:right w:val="nil"/>
          <w:between w:val="nil"/>
        </w:pBdr>
        <w:spacing w:after="0" w:line="240" w:lineRule="auto"/>
        <w:rPr>
          <w:rFonts w:ascii="Arial" w:eastAsia="Arial" w:hAnsi="Arial" w:cs="Arial"/>
          <w:sz w:val="20"/>
          <w:szCs w:val="20"/>
          <w:highlight w:val="white"/>
        </w:rPr>
      </w:pPr>
    </w:p>
    <w:p w14:paraId="3A5C6780" w14:textId="77777777" w:rsidR="00DB2401" w:rsidRPr="00E2542F" w:rsidRDefault="00DB2401" w:rsidP="00992AD1">
      <w:pPr>
        <w:rPr>
          <w:rFonts w:ascii="Arial" w:hAnsi="Arial" w:cs="Arial"/>
          <w:sz w:val="20"/>
          <w:szCs w:val="20"/>
        </w:rPr>
      </w:pPr>
    </w:p>
    <w:sectPr w:rsidR="00DB2401" w:rsidRPr="00E2542F">
      <w:headerReference w:type="default" r:id="rId42"/>
      <w:footerReference w:type="default" r:id="rId43"/>
      <w:pgSz w:w="15840" w:h="122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76336" w14:textId="77777777" w:rsidR="00E1740C" w:rsidRDefault="00E1740C">
      <w:pPr>
        <w:spacing w:after="0" w:line="240" w:lineRule="auto"/>
      </w:pPr>
      <w:r>
        <w:separator/>
      </w:r>
    </w:p>
  </w:endnote>
  <w:endnote w:type="continuationSeparator" w:id="0">
    <w:p w14:paraId="44D60BD2" w14:textId="77777777" w:rsidR="00E1740C" w:rsidRDefault="00E17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B8E3F" w14:textId="6C807CFE" w:rsidR="00B81081" w:rsidRDefault="00ED295A">
    <w:pPr>
      <w:pStyle w:val="Footer"/>
    </w:pPr>
    <w:r>
      <w:t xml:space="preserve">Last Updated April 2019 </w:t>
    </w:r>
  </w:p>
  <w:p w14:paraId="626CE346" w14:textId="77777777" w:rsidR="00DB2401" w:rsidRDefault="00DB240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0E1ED" w14:textId="77777777" w:rsidR="00E1740C" w:rsidRDefault="00E1740C">
      <w:pPr>
        <w:spacing w:after="0" w:line="240" w:lineRule="auto"/>
      </w:pPr>
      <w:r>
        <w:separator/>
      </w:r>
    </w:p>
  </w:footnote>
  <w:footnote w:type="continuationSeparator" w:id="0">
    <w:p w14:paraId="3C794E84" w14:textId="77777777" w:rsidR="00E1740C" w:rsidRDefault="00E17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059B" w14:textId="77777777" w:rsidR="005B1B2C" w:rsidRDefault="005B1B2C">
    <w:pPr>
      <w:pStyle w:val="Header"/>
    </w:pPr>
    <w:r>
      <w:t>Aeroallergen Resource Inventory</w:t>
    </w:r>
  </w:p>
  <w:p w14:paraId="46F3C0CF" w14:textId="77777777" w:rsidR="005B1B2C" w:rsidRDefault="005B1B2C">
    <w:pPr>
      <w:pStyle w:val="Header"/>
    </w:pPr>
    <w:r>
      <w:t xml:space="preserve">Climate Change CWG | Pollen Sub-team </w:t>
    </w:r>
  </w:p>
  <w:p w14:paraId="1038AA32" w14:textId="77777777" w:rsidR="00DB2401" w:rsidRPr="00B81081" w:rsidRDefault="005B1B2C" w:rsidP="00B81081">
    <w:pPr>
      <w:pStyle w:val="Header"/>
    </w:pPr>
    <w:r>
      <w:t>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53F0"/>
    <w:multiLevelType w:val="multilevel"/>
    <w:tmpl w:val="ADAE893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21059B"/>
    <w:multiLevelType w:val="multilevel"/>
    <w:tmpl w:val="6E648B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2D5AD3"/>
    <w:multiLevelType w:val="hybridMultilevel"/>
    <w:tmpl w:val="A8F41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D1877"/>
    <w:multiLevelType w:val="multilevel"/>
    <w:tmpl w:val="AA0C0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5005E3"/>
    <w:multiLevelType w:val="multilevel"/>
    <w:tmpl w:val="F90E4BA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395B58"/>
    <w:multiLevelType w:val="hybridMultilevel"/>
    <w:tmpl w:val="0130E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1081A"/>
    <w:multiLevelType w:val="hybridMultilevel"/>
    <w:tmpl w:val="A8F41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609C0"/>
    <w:multiLevelType w:val="multilevel"/>
    <w:tmpl w:val="80C6BB4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13512D"/>
    <w:multiLevelType w:val="multilevel"/>
    <w:tmpl w:val="F96A0E8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68B65BE"/>
    <w:multiLevelType w:val="hybridMultilevel"/>
    <w:tmpl w:val="0F185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87172"/>
    <w:multiLevelType w:val="multilevel"/>
    <w:tmpl w:val="D0EEF2A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686776"/>
    <w:multiLevelType w:val="multilevel"/>
    <w:tmpl w:val="D716E99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3E3063"/>
    <w:multiLevelType w:val="hybridMultilevel"/>
    <w:tmpl w:val="40D0F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91B51"/>
    <w:multiLevelType w:val="hybridMultilevel"/>
    <w:tmpl w:val="40D0F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7040C"/>
    <w:multiLevelType w:val="multilevel"/>
    <w:tmpl w:val="CC5446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90A5956"/>
    <w:multiLevelType w:val="hybridMultilevel"/>
    <w:tmpl w:val="40D0F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61FDE"/>
    <w:multiLevelType w:val="multilevel"/>
    <w:tmpl w:val="8A8EFF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F1A67D6"/>
    <w:multiLevelType w:val="multilevel"/>
    <w:tmpl w:val="DAAA349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CD3F21"/>
    <w:multiLevelType w:val="hybridMultilevel"/>
    <w:tmpl w:val="1F14B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741D0E"/>
    <w:multiLevelType w:val="multilevel"/>
    <w:tmpl w:val="D5C0BDE8"/>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9D419F"/>
    <w:multiLevelType w:val="multilevel"/>
    <w:tmpl w:val="4B544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23A5CA4"/>
    <w:multiLevelType w:val="multilevel"/>
    <w:tmpl w:val="82848B5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E8628DF"/>
    <w:multiLevelType w:val="multilevel"/>
    <w:tmpl w:val="385EE7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6"/>
  </w:num>
  <w:num w:numId="3">
    <w:abstractNumId w:val="21"/>
  </w:num>
  <w:num w:numId="4">
    <w:abstractNumId w:val="1"/>
  </w:num>
  <w:num w:numId="5">
    <w:abstractNumId w:val="7"/>
  </w:num>
  <w:num w:numId="6">
    <w:abstractNumId w:val="10"/>
  </w:num>
  <w:num w:numId="7">
    <w:abstractNumId w:val="11"/>
  </w:num>
  <w:num w:numId="8">
    <w:abstractNumId w:val="14"/>
  </w:num>
  <w:num w:numId="9">
    <w:abstractNumId w:val="17"/>
  </w:num>
  <w:num w:numId="10">
    <w:abstractNumId w:val="0"/>
  </w:num>
  <w:num w:numId="11">
    <w:abstractNumId w:val="8"/>
  </w:num>
  <w:num w:numId="12">
    <w:abstractNumId w:val="22"/>
  </w:num>
  <w:num w:numId="13">
    <w:abstractNumId w:val="3"/>
  </w:num>
  <w:num w:numId="14">
    <w:abstractNumId w:val="20"/>
  </w:num>
  <w:num w:numId="15">
    <w:abstractNumId w:val="19"/>
  </w:num>
  <w:num w:numId="16">
    <w:abstractNumId w:val="5"/>
  </w:num>
  <w:num w:numId="17">
    <w:abstractNumId w:val="9"/>
  </w:num>
  <w:num w:numId="18">
    <w:abstractNumId w:val="18"/>
  </w:num>
  <w:num w:numId="19">
    <w:abstractNumId w:val="13"/>
  </w:num>
  <w:num w:numId="20">
    <w:abstractNumId w:val="6"/>
  </w:num>
  <w:num w:numId="21">
    <w:abstractNumId w:val="15"/>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01"/>
    <w:rsid w:val="00073F08"/>
    <w:rsid w:val="000C705B"/>
    <w:rsid w:val="000E4AB7"/>
    <w:rsid w:val="001125D5"/>
    <w:rsid w:val="00135D1E"/>
    <w:rsid w:val="0037022D"/>
    <w:rsid w:val="005B1B2C"/>
    <w:rsid w:val="005E1EEF"/>
    <w:rsid w:val="006667A0"/>
    <w:rsid w:val="00682E63"/>
    <w:rsid w:val="007073C2"/>
    <w:rsid w:val="008D203E"/>
    <w:rsid w:val="00992AD1"/>
    <w:rsid w:val="00997095"/>
    <w:rsid w:val="00B81081"/>
    <w:rsid w:val="00BE3CE4"/>
    <w:rsid w:val="00C475AC"/>
    <w:rsid w:val="00D612FB"/>
    <w:rsid w:val="00D668F3"/>
    <w:rsid w:val="00DB2401"/>
    <w:rsid w:val="00DD7F09"/>
    <w:rsid w:val="00E1740C"/>
    <w:rsid w:val="00E2542F"/>
    <w:rsid w:val="00E855DE"/>
    <w:rsid w:val="00ED2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5CB4"/>
  <w15:docId w15:val="{1EAABF40-6B6B-40B1-9178-AFCD6CCD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B1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B2C"/>
  </w:style>
  <w:style w:type="paragraph" w:styleId="Footer">
    <w:name w:val="footer"/>
    <w:basedOn w:val="Normal"/>
    <w:link w:val="FooterChar"/>
    <w:uiPriority w:val="99"/>
    <w:unhideWhenUsed/>
    <w:rsid w:val="005B1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B2C"/>
  </w:style>
  <w:style w:type="paragraph" w:styleId="ListParagraph">
    <w:name w:val="List Paragraph"/>
    <w:basedOn w:val="Normal"/>
    <w:uiPriority w:val="34"/>
    <w:qFormat/>
    <w:rsid w:val="00B81081"/>
    <w:pPr>
      <w:ind w:left="720"/>
      <w:contextualSpacing/>
    </w:pPr>
  </w:style>
  <w:style w:type="character" w:styleId="Hyperlink">
    <w:name w:val="Hyperlink"/>
    <w:basedOn w:val="DefaultParagraphFont"/>
    <w:uiPriority w:val="99"/>
    <w:unhideWhenUsed/>
    <w:rsid w:val="00682E63"/>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682E63"/>
    <w:rPr>
      <w:b/>
      <w:bCs/>
    </w:rPr>
  </w:style>
  <w:style w:type="character" w:customStyle="1" w:styleId="CommentSubjectChar">
    <w:name w:val="Comment Subject Char"/>
    <w:basedOn w:val="CommentTextChar"/>
    <w:link w:val="CommentSubject"/>
    <w:uiPriority w:val="99"/>
    <w:semiHidden/>
    <w:rsid w:val="00682E63"/>
    <w:rPr>
      <w:b/>
      <w:bCs/>
      <w:sz w:val="20"/>
      <w:szCs w:val="20"/>
    </w:rPr>
  </w:style>
  <w:style w:type="paragraph" w:styleId="BalloonText">
    <w:name w:val="Balloon Text"/>
    <w:basedOn w:val="Normal"/>
    <w:link w:val="BalloonTextChar"/>
    <w:uiPriority w:val="99"/>
    <w:semiHidden/>
    <w:unhideWhenUsed/>
    <w:rsid w:val="00682E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E63"/>
    <w:rPr>
      <w:rFonts w:ascii="Segoe UI" w:hAnsi="Segoe UI" w:cs="Segoe UI"/>
      <w:sz w:val="18"/>
      <w:szCs w:val="18"/>
    </w:rPr>
  </w:style>
  <w:style w:type="character" w:styleId="FollowedHyperlink">
    <w:name w:val="FollowedHyperlink"/>
    <w:basedOn w:val="DefaultParagraphFont"/>
    <w:uiPriority w:val="99"/>
    <w:semiHidden/>
    <w:unhideWhenUsed/>
    <w:rsid w:val="005E1EEF"/>
    <w:rPr>
      <w:color w:val="800080" w:themeColor="followedHyperlink"/>
      <w:u w:val="single"/>
    </w:rPr>
  </w:style>
  <w:style w:type="paragraph" w:styleId="Revision">
    <w:name w:val="Revision"/>
    <w:hidden/>
    <w:uiPriority w:val="99"/>
    <w:semiHidden/>
    <w:rsid w:val="00DD7F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nadp.slh.wisc.edu/committees/AMSC/" TargetMode="External"/><Relationship Id="rId13" Type="http://schemas.openxmlformats.org/officeDocument/2006/relationships/hyperlink" Target="mailto:mqa2@cdc.gov" TargetMode="External"/><Relationship Id="rId18" Type="http://schemas.openxmlformats.org/officeDocument/2006/relationships/hyperlink" Target="https://www.cdc.gov/healthcommunication/toolstemplates/entertainmented/tips/Allergies.html" TargetMode="External"/><Relationship Id="rId26" Type="http://schemas.openxmlformats.org/officeDocument/2006/relationships/hyperlink" Target="https://sph.umd.edu/people/amir-sapkota" TargetMode="External"/><Relationship Id="rId39" Type="http://schemas.openxmlformats.org/officeDocument/2006/relationships/hyperlink" Target="http://dx.doi.org/10.7930/J0R49NQX" TargetMode="External"/><Relationship Id="rId3" Type="http://schemas.openxmlformats.org/officeDocument/2006/relationships/settings" Target="settings.xml"/><Relationship Id="rId21" Type="http://schemas.openxmlformats.org/officeDocument/2006/relationships/hyperlink" Target="https://www.ars.usda.gov/news-events/news/research-news/2011/usda-study-confirms-links-between-longer-ragweed-season-and-climate-change/" TargetMode="External"/><Relationship Id="rId34" Type="http://schemas.openxmlformats.org/officeDocument/2006/relationships/hyperlink" Target="http://www.nynjpollen.com/index.php" TargetMode="External"/><Relationship Id="rId42" Type="http://schemas.openxmlformats.org/officeDocument/2006/relationships/header" Target="header1.xml"/><Relationship Id="rId7" Type="http://schemas.openxmlformats.org/officeDocument/2006/relationships/hyperlink" Target="mailto:allison.gostbreitenother@maryland.gov" TargetMode="External"/><Relationship Id="rId12" Type="http://schemas.openxmlformats.org/officeDocument/2006/relationships/hyperlink" Target="mailto:hmccall@cste.org" TargetMode="External"/><Relationship Id="rId17" Type="http://schemas.openxmlformats.org/officeDocument/2006/relationships/hyperlink" Target="https://www.cdc.gov/climateandhealth/effects/allergen.htm" TargetMode="External"/><Relationship Id="rId25" Type="http://schemas.openxmlformats.org/officeDocument/2006/relationships/hyperlink" Target="https://www.researchgate.net/scientific-contributions/2117590537_Jeremy_Hess" TargetMode="External"/><Relationship Id="rId33" Type="http://schemas.openxmlformats.org/officeDocument/2006/relationships/hyperlink" Target="https://www.aerobiology.ca/products/historical-data/" TargetMode="External"/><Relationship Id="rId38" Type="http://schemas.openxmlformats.org/officeDocument/2006/relationships/hyperlink" Target="https://www.aafa.org/extreme-allergies-and-climate-change/" TargetMode="External"/><Relationship Id="rId2" Type="http://schemas.openxmlformats.org/officeDocument/2006/relationships/styles" Target="styles.xml"/><Relationship Id="rId16" Type="http://schemas.openxmlformats.org/officeDocument/2006/relationships/hyperlink" Target="mailto:kdolan@astho.org" TargetMode="External"/><Relationship Id="rId20" Type="http://schemas.openxmlformats.org/officeDocument/2006/relationships/hyperlink" Target="https://www.epa.gov/sites/production/files/2016-08/documents/ragweed_documentation.pdf" TargetMode="External"/><Relationship Id="rId29" Type="http://schemas.openxmlformats.org/officeDocument/2006/relationships/hyperlink" Target="https://www.aafa.org/allergy-research/" TargetMode="External"/><Relationship Id="rId41" Type="http://schemas.openxmlformats.org/officeDocument/2006/relationships/hyperlink" Target="https://nca2018.globalchange.gov/chapter/air-qual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eohs.washington.edu/faculty/hess_jeremy" TargetMode="External"/><Relationship Id="rId32" Type="http://schemas.openxmlformats.org/officeDocument/2006/relationships/hyperlink" Target="http://pollensense.com/data/" TargetMode="External"/><Relationship Id="rId37" Type="http://schemas.openxmlformats.org/officeDocument/2006/relationships/hyperlink" Target="https://cdn.ymaws.com/www.cste.org/resource/resmgr/PDFs/Pollen_White_Paper.pdf" TargetMode="External"/><Relationship Id="rId40" Type="http://schemas.openxmlformats.org/officeDocument/2006/relationships/hyperlink" Target="https://health2016.globalchange.gov/air-quality-impacts"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ndersonenvironmentalhealth@gmail.com" TargetMode="External"/><Relationship Id="rId23" Type="http://schemas.openxmlformats.org/officeDocument/2006/relationships/hyperlink" Target="https://www.ncdc.noaa.gov/paleo-search/reports/all?dataTypeId=16&amp;search=true" TargetMode="External"/><Relationship Id="rId28" Type="http://schemas.openxmlformats.org/officeDocument/2006/relationships/hyperlink" Target="https://www.nrdc.org/climate-change-and-health-air-quality" TargetMode="External"/><Relationship Id="rId36" Type="http://schemas.openxmlformats.org/officeDocument/2006/relationships/hyperlink" Target="https://cdn.ymaws.com/www.cste.org/resource/resmgr/2016PS/16_EH_01.pdf" TargetMode="External"/><Relationship Id="rId10" Type="http://schemas.openxmlformats.org/officeDocument/2006/relationships/hyperlink" Target="https://c.ymcdn.com/sites/www.cste.org/resource/resmgr/2016PS/16_EH_01.pdf" TargetMode="External"/><Relationship Id="rId19" Type="http://schemas.openxmlformats.org/officeDocument/2006/relationships/hyperlink" Target="https://www.epa.gov/climate-indicators/climate-change-indicators-ragweed-pollen-season" TargetMode="External"/><Relationship Id="rId31" Type="http://schemas.openxmlformats.org/officeDocument/2006/relationships/hyperlink" Target="https://www.aaaai.org/global/nab-pollen-counts?ipb=1"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ste.org/page/ClimateResp" TargetMode="External"/><Relationship Id="rId14" Type="http://schemas.openxmlformats.org/officeDocument/2006/relationships/hyperlink" Target="mailto:andy.johnson@maine.gov" TargetMode="External"/><Relationship Id="rId22" Type="http://schemas.openxmlformats.org/officeDocument/2006/relationships/hyperlink" Target="https://www.ncdc.noaa.gov/data-access/paleoclimatology-data/datasets/pollen" TargetMode="External"/><Relationship Id="rId27" Type="http://schemas.openxmlformats.org/officeDocument/2006/relationships/hyperlink" Target="https://www.niehs.nih.gov/health/topics/agents/allergens/pollen/index.cfm" TargetMode="External"/><Relationship Id="rId30" Type="http://schemas.openxmlformats.org/officeDocument/2006/relationships/hyperlink" Target="http://medialibrary.climatecentral.org/" TargetMode="External"/><Relationship Id="rId35" Type="http://schemas.openxmlformats.org/officeDocument/2006/relationships/hyperlink" Target="https://www.propellerhealth.com/how-it-works/"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2220</Words>
  <Characters>12659</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Prezzato, Emily (CDC/DDNID/NCEH/DEHSP)</dc:creator>
  <cp:lastModifiedBy>Prezzato, Emily (CDC/DDNID/NCEH/DEHSP)</cp:lastModifiedBy>
  <cp:revision>2</cp:revision>
  <dcterms:created xsi:type="dcterms:W3CDTF">2019-05-22T17:22:00Z</dcterms:created>
  <dcterms:modified xsi:type="dcterms:W3CDTF">2019-05-22T17:22:00Z</dcterms:modified>
</cp:coreProperties>
</file>