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3564E" w14:textId="77777777" w:rsidR="00D1631D" w:rsidRPr="003B3901" w:rsidRDefault="00D1631D" w:rsidP="006D39A3">
      <w:pPr>
        <w:jc w:val="center"/>
        <w:rPr>
          <w:b/>
          <w:bCs/>
          <w:sz w:val="16"/>
          <w:szCs w:val="16"/>
        </w:rPr>
      </w:pPr>
    </w:p>
    <w:p w14:paraId="58046176" w14:textId="77777777" w:rsidR="00D1631D" w:rsidRPr="003B3901" w:rsidRDefault="00D1631D" w:rsidP="006D39A3">
      <w:pPr>
        <w:jc w:val="center"/>
        <w:rPr>
          <w:b/>
          <w:bCs/>
          <w:sz w:val="16"/>
          <w:szCs w:val="16"/>
        </w:rPr>
      </w:pPr>
    </w:p>
    <w:p w14:paraId="32826DAE" w14:textId="77777777" w:rsidR="00D1631D" w:rsidRPr="003B3901" w:rsidRDefault="00D1631D" w:rsidP="006D39A3">
      <w:pPr>
        <w:jc w:val="center"/>
        <w:rPr>
          <w:b/>
          <w:bCs/>
          <w:sz w:val="16"/>
          <w:szCs w:val="16"/>
        </w:rPr>
      </w:pPr>
    </w:p>
    <w:p w14:paraId="016D3E80" w14:textId="77777777" w:rsidR="00D1631D" w:rsidRPr="003B3901" w:rsidRDefault="00D1631D" w:rsidP="006D39A3">
      <w:pPr>
        <w:jc w:val="center"/>
        <w:rPr>
          <w:b/>
          <w:bCs/>
          <w:sz w:val="16"/>
          <w:szCs w:val="16"/>
        </w:rPr>
      </w:pPr>
    </w:p>
    <w:p w14:paraId="36882CB6" w14:textId="77777777" w:rsidR="00D1631D" w:rsidRPr="003B3901" w:rsidRDefault="00D1631D" w:rsidP="006D39A3">
      <w:pPr>
        <w:jc w:val="center"/>
        <w:rPr>
          <w:b/>
          <w:bCs/>
          <w:sz w:val="16"/>
          <w:szCs w:val="16"/>
        </w:rPr>
      </w:pPr>
    </w:p>
    <w:p w14:paraId="1C1E4829" w14:textId="77777777" w:rsidR="00D1631D" w:rsidRPr="003B3901" w:rsidRDefault="00D1631D" w:rsidP="006D39A3">
      <w:pPr>
        <w:jc w:val="center"/>
        <w:rPr>
          <w:b/>
          <w:bCs/>
          <w:sz w:val="16"/>
          <w:szCs w:val="16"/>
        </w:rPr>
      </w:pPr>
    </w:p>
    <w:p w14:paraId="6481C7B7" w14:textId="77777777" w:rsidR="00D1631D" w:rsidRPr="003B3901" w:rsidRDefault="00D1631D" w:rsidP="006D39A3">
      <w:pPr>
        <w:jc w:val="center"/>
        <w:rPr>
          <w:b/>
          <w:bCs/>
          <w:sz w:val="16"/>
          <w:szCs w:val="16"/>
        </w:rPr>
      </w:pPr>
    </w:p>
    <w:p w14:paraId="297B1F98" w14:textId="77777777" w:rsidR="00D1631D" w:rsidRPr="003B3901" w:rsidRDefault="00D1631D" w:rsidP="006D39A3">
      <w:pPr>
        <w:jc w:val="center"/>
        <w:rPr>
          <w:b/>
          <w:bCs/>
          <w:sz w:val="16"/>
          <w:szCs w:val="16"/>
        </w:rPr>
      </w:pPr>
    </w:p>
    <w:p w14:paraId="3664F3B5" w14:textId="6A5CA5A3" w:rsidR="00273792" w:rsidRPr="00306B9A" w:rsidRDefault="00D1631D" w:rsidP="00E845FE">
      <w:pPr>
        <w:jc w:val="center"/>
        <w:rPr>
          <w:b/>
          <w:bCs/>
          <w:sz w:val="20"/>
          <w:szCs w:val="20"/>
        </w:rPr>
      </w:pPr>
      <w:r w:rsidRPr="00306B9A">
        <w:rPr>
          <w:b/>
          <w:bCs/>
          <w:sz w:val="20"/>
          <w:szCs w:val="20"/>
        </w:rPr>
        <w:t>Elucidating the interactive effects of extreme heat and air pollution on mortality and morbidity in urban environments: Literature Review</w:t>
      </w:r>
    </w:p>
    <w:p w14:paraId="7F4B40F7" w14:textId="4545AFAC" w:rsidR="00306B9A" w:rsidRPr="00306B9A" w:rsidRDefault="00306B9A" w:rsidP="00E845FE">
      <w:pPr>
        <w:jc w:val="center"/>
        <w:rPr>
          <w:b/>
          <w:bCs/>
          <w:sz w:val="20"/>
          <w:szCs w:val="20"/>
        </w:rPr>
      </w:pPr>
      <w:r w:rsidRPr="00306B9A">
        <w:rPr>
          <w:b/>
          <w:bCs/>
          <w:i/>
          <w:iCs/>
          <w:sz w:val="20"/>
          <w:szCs w:val="20"/>
        </w:rPr>
        <w:t xml:space="preserve">Version </w:t>
      </w:r>
      <w:r w:rsidR="00E16F2C">
        <w:rPr>
          <w:b/>
          <w:bCs/>
          <w:i/>
          <w:iCs/>
          <w:sz w:val="20"/>
          <w:szCs w:val="20"/>
        </w:rPr>
        <w:t>2</w:t>
      </w:r>
      <w:bookmarkStart w:id="0" w:name="_GoBack"/>
      <w:bookmarkEnd w:id="0"/>
      <w:r w:rsidRPr="00306B9A">
        <w:rPr>
          <w:b/>
          <w:bCs/>
          <w:i/>
          <w:iCs/>
          <w:sz w:val="20"/>
          <w:szCs w:val="20"/>
        </w:rPr>
        <w:t>- 12/2/19</w:t>
      </w:r>
    </w:p>
    <w:p w14:paraId="719C9F87" w14:textId="59E628B1" w:rsidR="00E845FE" w:rsidRPr="003B3901" w:rsidRDefault="006D39A3" w:rsidP="00E845FE">
      <w:pPr>
        <w:jc w:val="center"/>
        <w:rPr>
          <w:b/>
          <w:bCs/>
          <w:sz w:val="16"/>
          <w:szCs w:val="16"/>
        </w:rPr>
      </w:pPr>
      <w:r w:rsidRPr="003B3901">
        <w:rPr>
          <w:b/>
          <w:bCs/>
          <w:sz w:val="16"/>
          <w:szCs w:val="16"/>
        </w:rPr>
        <w:br w:type="page"/>
      </w:r>
    </w:p>
    <w:p w14:paraId="588EE7EE" w14:textId="77777777" w:rsidR="00E845FE" w:rsidRPr="003B3901" w:rsidRDefault="00E845FE" w:rsidP="00E845FE">
      <w:pPr>
        <w:jc w:val="center"/>
        <w:rPr>
          <w:b/>
          <w:bCs/>
          <w:sz w:val="16"/>
          <w:szCs w:val="16"/>
        </w:rPr>
      </w:pPr>
    </w:p>
    <w:p w14:paraId="6DB3E225" w14:textId="5DF3BB13" w:rsidR="00273792" w:rsidRPr="003B3901" w:rsidRDefault="00273792" w:rsidP="00E845FE">
      <w:pPr>
        <w:rPr>
          <w:b/>
          <w:bCs/>
          <w:sz w:val="16"/>
          <w:szCs w:val="16"/>
        </w:rPr>
      </w:pPr>
      <w:r w:rsidRPr="003B3901">
        <w:rPr>
          <w:b/>
          <w:bCs/>
          <w:sz w:val="16"/>
          <w:szCs w:val="16"/>
        </w:rPr>
        <w:t>To do list and notes from the author, Meera Krishnan</w:t>
      </w:r>
    </w:p>
    <w:p w14:paraId="273C557F" w14:textId="3B77781A" w:rsidR="00273792" w:rsidRPr="002A30E7" w:rsidRDefault="005A5E2B" w:rsidP="00273792">
      <w:pPr>
        <w:pStyle w:val="ListParagraph"/>
        <w:numPr>
          <w:ilvl w:val="0"/>
          <w:numId w:val="13"/>
        </w:numPr>
        <w:rPr>
          <w:bCs/>
          <w:sz w:val="16"/>
          <w:szCs w:val="16"/>
        </w:rPr>
      </w:pPr>
      <w:r w:rsidRPr="002A30E7">
        <w:rPr>
          <w:bCs/>
          <w:sz w:val="16"/>
          <w:szCs w:val="16"/>
        </w:rPr>
        <w:t>In Tables 1, 2, and 3, air pollutants that are treated as confounders and adjusted for are included only in the “Notes” section (the last column). Variables (in most cases, air pollutants) that are treated as effect modifiers are included in the Air Pollutant (effect modifier) column.</w:t>
      </w:r>
    </w:p>
    <w:p w14:paraId="62D7CE11" w14:textId="79A691E3" w:rsidR="00273792" w:rsidRPr="002A30E7" w:rsidRDefault="00273792" w:rsidP="00E845FE">
      <w:pPr>
        <w:pStyle w:val="ListParagraph"/>
        <w:numPr>
          <w:ilvl w:val="0"/>
          <w:numId w:val="13"/>
        </w:numPr>
        <w:rPr>
          <w:bCs/>
          <w:sz w:val="16"/>
          <w:szCs w:val="16"/>
        </w:rPr>
      </w:pPr>
      <w:r w:rsidRPr="002A30E7">
        <w:rPr>
          <w:bCs/>
          <w:sz w:val="16"/>
          <w:szCs w:val="16"/>
        </w:rPr>
        <w:t>Tables 4-8 do not have confounder/effect modifier noted as not applicable</w:t>
      </w:r>
    </w:p>
    <w:p w14:paraId="0637BC76" w14:textId="4C2A3744" w:rsidR="00AE4699" w:rsidRPr="002A30E7" w:rsidRDefault="005A5E2B" w:rsidP="00E845FE">
      <w:pPr>
        <w:pStyle w:val="ListParagraph"/>
        <w:numPr>
          <w:ilvl w:val="0"/>
          <w:numId w:val="13"/>
        </w:numPr>
        <w:rPr>
          <w:bCs/>
          <w:sz w:val="16"/>
          <w:szCs w:val="16"/>
        </w:rPr>
      </w:pPr>
      <w:r w:rsidRPr="002A30E7">
        <w:rPr>
          <w:bCs/>
          <w:sz w:val="16"/>
          <w:szCs w:val="16"/>
        </w:rPr>
        <w:t>Articles with a highlighted Reference Article # are formerly</w:t>
      </w:r>
      <w:r w:rsidR="00AE4699" w:rsidRPr="002A30E7">
        <w:rPr>
          <w:bCs/>
          <w:sz w:val="16"/>
          <w:szCs w:val="16"/>
        </w:rPr>
        <w:t xml:space="preserve"> unfinished articles</w:t>
      </w:r>
      <w:r w:rsidRPr="002A30E7">
        <w:rPr>
          <w:bCs/>
          <w:sz w:val="16"/>
          <w:szCs w:val="16"/>
        </w:rPr>
        <w:t xml:space="preserve"> that were just added to this newest version. </w:t>
      </w:r>
    </w:p>
    <w:p w14:paraId="0A9705C5" w14:textId="440FE219" w:rsidR="002A30E7" w:rsidRPr="002A30E7" w:rsidRDefault="002A30E7" w:rsidP="00E845FE">
      <w:pPr>
        <w:pStyle w:val="ListParagraph"/>
        <w:numPr>
          <w:ilvl w:val="0"/>
          <w:numId w:val="13"/>
        </w:numPr>
        <w:rPr>
          <w:bCs/>
          <w:sz w:val="16"/>
          <w:szCs w:val="16"/>
        </w:rPr>
      </w:pPr>
      <w:r w:rsidRPr="002A30E7">
        <w:rPr>
          <w:bCs/>
          <w:sz w:val="16"/>
          <w:szCs w:val="16"/>
        </w:rPr>
        <w:t>Articles in red are not available in full-text version online. Thus, the information for these articles is based solely on the study’s abstract.</w:t>
      </w:r>
    </w:p>
    <w:p w14:paraId="0C095904" w14:textId="77777777" w:rsidR="00273792" w:rsidRPr="003B3901" w:rsidRDefault="00273792" w:rsidP="00E845FE">
      <w:pPr>
        <w:rPr>
          <w:b/>
          <w:bCs/>
          <w:sz w:val="16"/>
          <w:szCs w:val="16"/>
        </w:rPr>
      </w:pPr>
    </w:p>
    <w:p w14:paraId="5DA8B376" w14:textId="77777777" w:rsidR="00273792" w:rsidRPr="003B3901" w:rsidRDefault="00273792" w:rsidP="00E845FE">
      <w:pPr>
        <w:rPr>
          <w:b/>
          <w:bCs/>
          <w:sz w:val="16"/>
          <w:szCs w:val="16"/>
        </w:rPr>
      </w:pPr>
    </w:p>
    <w:p w14:paraId="19764F36" w14:textId="20A0EC1D" w:rsidR="00EC2FEA" w:rsidRPr="003B3901" w:rsidRDefault="00EC2FEA" w:rsidP="00E845FE">
      <w:pPr>
        <w:rPr>
          <w:b/>
          <w:bCs/>
          <w:sz w:val="16"/>
          <w:szCs w:val="16"/>
        </w:rPr>
      </w:pPr>
      <w:r w:rsidRPr="003B3901">
        <w:rPr>
          <w:b/>
          <w:bCs/>
          <w:sz w:val="16"/>
          <w:szCs w:val="16"/>
        </w:rPr>
        <w:t>Background</w:t>
      </w:r>
    </w:p>
    <w:p w14:paraId="6AC996F8" w14:textId="77777777" w:rsidR="00EC2FEA" w:rsidRPr="003B3901" w:rsidRDefault="00EC2FEA" w:rsidP="00EC2FEA">
      <w:pPr>
        <w:pStyle w:val="NormalWeb"/>
        <w:jc w:val="both"/>
        <w:rPr>
          <w:sz w:val="16"/>
          <w:szCs w:val="16"/>
        </w:rPr>
      </w:pPr>
      <w:r w:rsidRPr="003B3901">
        <w:rPr>
          <w:sz w:val="16"/>
          <w:szCs w:val="16"/>
        </w:rPr>
        <w:t xml:space="preserve">Rapidly expanding population growth in urban centers associated with climate change-derived extreme heat and air pollution is expected to pose considerable health challenges to urban populations. </w:t>
      </w:r>
    </w:p>
    <w:p w14:paraId="52B18574" w14:textId="3A469C79" w:rsidR="00EC2FEA" w:rsidRPr="003B3901" w:rsidRDefault="00EC2FEA" w:rsidP="00EC2FEA">
      <w:pPr>
        <w:pStyle w:val="NormalWeb"/>
        <w:jc w:val="both"/>
        <w:rPr>
          <w:i/>
          <w:iCs/>
          <w:sz w:val="16"/>
          <w:szCs w:val="16"/>
        </w:rPr>
      </w:pPr>
      <w:r w:rsidRPr="003B3901">
        <w:rPr>
          <w:sz w:val="16"/>
          <w:szCs w:val="16"/>
        </w:rPr>
        <w:t xml:space="preserve">The scientific literature has demonstrated significant evidence of association between ambient air pollution and adverse health outcomes. This includes adverse health outcomes associated with ozone, nitrogen oxides, and particulate matter </w:t>
      </w:r>
      <w:r w:rsidRPr="003B3901">
        <w:rPr>
          <w:i/>
          <w:iCs/>
          <w:sz w:val="16"/>
          <w:szCs w:val="16"/>
        </w:rPr>
        <w:t>(Dockery et al., 1993; Dockery and Pope, 1994; Dominici et al., 2006; Jerrett et al., 2013; Peel et al., 2005; Peel et al., 2007; Sarnat et al., 2015; Strickland et al., 2010; U.S. Environmental Protection Agency, 2009, 2013; Vinikoor-Imler et al., 2014).</w:t>
      </w:r>
    </w:p>
    <w:p w14:paraId="7F599990" w14:textId="7A513BCC" w:rsidR="00EC2FEA" w:rsidRPr="003B3901" w:rsidRDefault="00EC2FEA" w:rsidP="00EC2FEA">
      <w:pPr>
        <w:pStyle w:val="NormalWeb"/>
        <w:jc w:val="both"/>
        <w:rPr>
          <w:sz w:val="16"/>
          <w:szCs w:val="16"/>
        </w:rPr>
      </w:pPr>
      <w:r w:rsidRPr="003B3901">
        <w:rPr>
          <w:sz w:val="16"/>
          <w:szCs w:val="16"/>
        </w:rPr>
        <w:t xml:space="preserve">Similarly, the effect of temperature on morbidity and mortality in urban environments have been extensively studied, with studies demonstrating increasing mortality levels at high and low temperatures </w:t>
      </w:r>
      <w:r w:rsidRPr="003B3901">
        <w:rPr>
          <w:i/>
          <w:iCs/>
          <w:sz w:val="16"/>
          <w:szCs w:val="16"/>
        </w:rPr>
        <w:t>(Anderson et al., 2013; Basu, 2002, 2009; Basu and Malig, 2011; Benmarhnia et al., 2015; Braga et al., 2002; Bunker et al., 2016; Carreras et al., 2015; Cheng et al., 2014; Gasparrini et al., 2015; Green et al., 2010; Kovats et al., 2004; Laaidi et al., 2012; Li et al., 2014; Lin et al., 2009; Michelozzi et al., 2009; Winquist et al., 2016; Xu et al., 2013; Ye et al., 2012</w:t>
      </w:r>
      <w:r w:rsidRPr="003B3901">
        <w:rPr>
          <w:sz w:val="16"/>
          <w:szCs w:val="16"/>
        </w:rPr>
        <w:t>).</w:t>
      </w:r>
    </w:p>
    <w:p w14:paraId="2B653521" w14:textId="77777777" w:rsidR="00EC2FEA" w:rsidRPr="003B3901" w:rsidRDefault="00EC2FEA" w:rsidP="00EC2FEA">
      <w:pPr>
        <w:pStyle w:val="NormalWeb"/>
        <w:jc w:val="both"/>
        <w:rPr>
          <w:sz w:val="16"/>
          <w:szCs w:val="16"/>
        </w:rPr>
      </w:pPr>
      <w:r w:rsidRPr="003B3901">
        <w:rPr>
          <w:sz w:val="16"/>
          <w:szCs w:val="16"/>
        </w:rPr>
        <w:t xml:space="preserve">Moreover, studies have shown that higher ambient temperatures in urban areas caused by the anthropogenic modification of the urban climate (UHI) are likely to increase adverse heat-related health effects. However, uncertainties exist about the role of air pollution, when adjusting for temperature as a confounder and vice versa. A few studies have attempted to elucidate the potential interactions or effect modifications between air pollution and temperature but questions remain </w:t>
      </w:r>
      <w:r w:rsidRPr="003B3901">
        <w:rPr>
          <w:i/>
          <w:iCs/>
          <w:sz w:val="16"/>
          <w:szCs w:val="16"/>
        </w:rPr>
        <w:t>(Samet et al., 1998; Roberts, 2004; Ren and Tong, 2006; Ren et al., 2006, 2008a, 2008b; Li et al., 2011; Cheng and Kan, 2012; Meng et al., 2012).</w:t>
      </w:r>
    </w:p>
    <w:p w14:paraId="64B40ABA" w14:textId="77777777" w:rsidR="00EC2FEA" w:rsidRPr="003B3901" w:rsidRDefault="00EC2FEA" w:rsidP="00EC2FEA">
      <w:pPr>
        <w:pStyle w:val="NormalWeb"/>
        <w:rPr>
          <w:sz w:val="16"/>
          <w:szCs w:val="16"/>
        </w:rPr>
      </w:pPr>
      <w:r w:rsidRPr="003B3901">
        <w:rPr>
          <w:sz w:val="16"/>
          <w:szCs w:val="16"/>
        </w:rPr>
        <w:t>This literature review attempts to understand the state of the science regarding the joint or interactive effects of extreme heat and air pollution on morbidity and mortality in urban environments. We seek to answer the following questions:</w:t>
      </w:r>
    </w:p>
    <w:p w14:paraId="6A0C764E" w14:textId="77777777" w:rsidR="00EC2FEA" w:rsidRPr="003B3901" w:rsidRDefault="00EC2FEA" w:rsidP="00EC2FEA">
      <w:pPr>
        <w:pStyle w:val="NormalWeb"/>
        <w:numPr>
          <w:ilvl w:val="0"/>
          <w:numId w:val="6"/>
        </w:numPr>
        <w:rPr>
          <w:sz w:val="16"/>
          <w:szCs w:val="16"/>
        </w:rPr>
      </w:pPr>
      <w:r w:rsidRPr="003B3901">
        <w:rPr>
          <w:sz w:val="16"/>
          <w:szCs w:val="16"/>
        </w:rPr>
        <w:t>What research has been done to understand interactive effects between urban air pollution and extreme heat in urban environments?</w:t>
      </w:r>
    </w:p>
    <w:p w14:paraId="362700B9" w14:textId="36FE7E2C" w:rsidR="00EC2FEA" w:rsidRPr="003B3901" w:rsidRDefault="00EC2FEA" w:rsidP="00EC2FEA">
      <w:pPr>
        <w:pStyle w:val="NormalWeb"/>
        <w:numPr>
          <w:ilvl w:val="0"/>
          <w:numId w:val="6"/>
        </w:numPr>
        <w:rPr>
          <w:sz w:val="16"/>
          <w:szCs w:val="16"/>
        </w:rPr>
      </w:pPr>
      <w:r w:rsidRPr="003B3901">
        <w:rPr>
          <w:sz w:val="16"/>
          <w:szCs w:val="16"/>
        </w:rPr>
        <w:t>What evidence exists in the peer-reviewed literature about the interactive effects between air pollution and extreme heat</w:t>
      </w:r>
      <w:r w:rsidR="0076344C" w:rsidRPr="003B3901">
        <w:rPr>
          <w:sz w:val="16"/>
          <w:szCs w:val="16"/>
        </w:rPr>
        <w:t>?</w:t>
      </w:r>
    </w:p>
    <w:p w14:paraId="2C9121F3" w14:textId="02E21407" w:rsidR="00EC2FEA" w:rsidRPr="003B3901" w:rsidRDefault="00EC2FEA" w:rsidP="00EC2FEA">
      <w:pPr>
        <w:rPr>
          <w:sz w:val="16"/>
          <w:szCs w:val="16"/>
        </w:rPr>
      </w:pPr>
      <w:r w:rsidRPr="003B3901">
        <w:rPr>
          <w:b/>
          <w:bCs/>
          <w:sz w:val="16"/>
          <w:szCs w:val="16"/>
        </w:rPr>
        <w:t>Methods</w:t>
      </w:r>
    </w:p>
    <w:p w14:paraId="56D032A7" w14:textId="77777777" w:rsidR="00EC2FEA" w:rsidRPr="003B3901" w:rsidRDefault="00EC2FEA" w:rsidP="00EC2FEA">
      <w:pPr>
        <w:rPr>
          <w:sz w:val="16"/>
          <w:szCs w:val="16"/>
        </w:rPr>
      </w:pPr>
    </w:p>
    <w:p w14:paraId="0C342689" w14:textId="77777777" w:rsidR="00EC2FEA" w:rsidRPr="003B3901" w:rsidRDefault="00EC2FEA" w:rsidP="00EC2FEA">
      <w:pPr>
        <w:rPr>
          <w:sz w:val="16"/>
          <w:szCs w:val="16"/>
        </w:rPr>
      </w:pPr>
      <w:r w:rsidRPr="003B3901">
        <w:rPr>
          <w:sz w:val="16"/>
          <w:szCs w:val="16"/>
        </w:rPr>
        <w:t>Search Terms (Query string):</w:t>
      </w:r>
    </w:p>
    <w:p w14:paraId="524F7A0D" w14:textId="58D89BE7" w:rsidR="00EC2FEA" w:rsidRPr="003B3901" w:rsidRDefault="00EC2FEA" w:rsidP="00BA316F">
      <w:pPr>
        <w:autoSpaceDE w:val="0"/>
        <w:autoSpaceDN w:val="0"/>
        <w:adjustRightInd w:val="0"/>
        <w:spacing w:before="100" w:after="100"/>
        <w:rPr>
          <w:sz w:val="16"/>
          <w:szCs w:val="16"/>
        </w:rPr>
      </w:pPr>
      <w:r w:rsidRPr="003B3901">
        <w:rPr>
          <w:sz w:val="16"/>
          <w:szCs w:val="16"/>
        </w:rPr>
        <w:t>TITLE-ABS-KEY ( "heat" OR "extreme heat" OR "extreme temperature" ) AND TITLE-ABS-KEY ( "air pollution" OR "ozone" OR "particulate matter" OR "PM" OR "PM10" OR "PM2.5" OR "Ultrafine particles" ) AND TITLE-ABS-KEY ( "mortality" OR "morbidity" OR hospitalization OR injury OR visits ) AND TITLE-ABS-KEY ( "urban" OR "UPI" OR "UHI" OR "Heat island" ) AND TITLE-ABS-KEY ( "modify" OR "modification" OR effect* )</w:t>
      </w:r>
    </w:p>
    <w:p w14:paraId="4E0A2BF9" w14:textId="77777777" w:rsidR="00EC2FEA" w:rsidRPr="003B3901" w:rsidRDefault="00EC2FEA" w:rsidP="00EC2FEA">
      <w:pPr>
        <w:autoSpaceDE w:val="0"/>
        <w:autoSpaceDN w:val="0"/>
        <w:adjustRightInd w:val="0"/>
        <w:spacing w:before="100" w:after="100"/>
        <w:rPr>
          <w:i/>
          <w:iCs/>
          <w:sz w:val="16"/>
          <w:szCs w:val="16"/>
        </w:rPr>
      </w:pPr>
      <w:r w:rsidRPr="003B3901">
        <w:rPr>
          <w:i/>
          <w:iCs/>
          <w:sz w:val="16"/>
          <w:szCs w:val="16"/>
        </w:rPr>
        <w:t>Inclusion/exclusion criteria</w:t>
      </w:r>
    </w:p>
    <w:p w14:paraId="7745D4D5" w14:textId="77777777" w:rsidR="00EC2FEA" w:rsidRPr="003B3901" w:rsidRDefault="00EC2FEA" w:rsidP="00EC2FEA">
      <w:pPr>
        <w:autoSpaceDE w:val="0"/>
        <w:autoSpaceDN w:val="0"/>
        <w:adjustRightInd w:val="0"/>
        <w:spacing w:before="100" w:after="100"/>
        <w:rPr>
          <w:sz w:val="16"/>
          <w:szCs w:val="16"/>
        </w:rPr>
      </w:pPr>
      <w:r w:rsidRPr="003B3901">
        <w:rPr>
          <w:sz w:val="16"/>
          <w:szCs w:val="16"/>
        </w:rPr>
        <w:t>The following inclusion criteria were used to guide the search and to define the list of articles for review:</w:t>
      </w:r>
    </w:p>
    <w:p w14:paraId="4D02E65D" w14:textId="77777777" w:rsidR="00EC2FEA" w:rsidRPr="003B3901" w:rsidRDefault="00EC2FEA" w:rsidP="00EC2FEA">
      <w:pPr>
        <w:pStyle w:val="ListParagraph"/>
        <w:numPr>
          <w:ilvl w:val="0"/>
          <w:numId w:val="4"/>
        </w:numPr>
        <w:autoSpaceDE w:val="0"/>
        <w:autoSpaceDN w:val="0"/>
        <w:adjustRightInd w:val="0"/>
        <w:spacing w:before="100" w:after="100"/>
        <w:rPr>
          <w:sz w:val="16"/>
          <w:szCs w:val="16"/>
        </w:rPr>
      </w:pPr>
      <w:r w:rsidRPr="003B3901">
        <w:rPr>
          <w:sz w:val="16"/>
          <w:szCs w:val="16"/>
        </w:rPr>
        <w:t>Language – only publications written in English were reviewed</w:t>
      </w:r>
    </w:p>
    <w:p w14:paraId="034C68B6" w14:textId="77777777" w:rsidR="00EC2FEA" w:rsidRPr="003B3901" w:rsidRDefault="00EC2FEA" w:rsidP="00EC2FEA">
      <w:pPr>
        <w:pStyle w:val="ListParagraph"/>
        <w:numPr>
          <w:ilvl w:val="0"/>
          <w:numId w:val="4"/>
        </w:numPr>
        <w:autoSpaceDE w:val="0"/>
        <w:autoSpaceDN w:val="0"/>
        <w:adjustRightInd w:val="0"/>
        <w:spacing w:before="100" w:after="100"/>
        <w:rPr>
          <w:sz w:val="16"/>
          <w:szCs w:val="16"/>
        </w:rPr>
      </w:pPr>
      <w:r w:rsidRPr="003B3901">
        <w:rPr>
          <w:sz w:val="16"/>
          <w:szCs w:val="16"/>
        </w:rPr>
        <w:t>Interval – the temporal scope of the review was limited to January 1970 – July, 2019.</w:t>
      </w:r>
    </w:p>
    <w:p w14:paraId="2559C950" w14:textId="77777777" w:rsidR="00EC2FEA" w:rsidRPr="003B3901" w:rsidRDefault="00EC2FEA" w:rsidP="00EC2FEA">
      <w:pPr>
        <w:pStyle w:val="ListParagraph"/>
        <w:numPr>
          <w:ilvl w:val="0"/>
          <w:numId w:val="4"/>
        </w:numPr>
        <w:autoSpaceDE w:val="0"/>
        <w:autoSpaceDN w:val="0"/>
        <w:adjustRightInd w:val="0"/>
        <w:spacing w:before="100" w:after="100"/>
        <w:rPr>
          <w:sz w:val="16"/>
          <w:szCs w:val="16"/>
        </w:rPr>
      </w:pPr>
      <w:r w:rsidRPr="003B3901">
        <w:rPr>
          <w:sz w:val="16"/>
          <w:szCs w:val="16"/>
        </w:rPr>
        <w:t>Geography – We did not impose a geographic restriction on the study origin or study area.</w:t>
      </w:r>
    </w:p>
    <w:p w14:paraId="008CC894" w14:textId="77777777" w:rsidR="00EC2FEA" w:rsidRPr="003B3901" w:rsidRDefault="00EC2FEA" w:rsidP="00EC2FEA">
      <w:pPr>
        <w:pStyle w:val="ListParagraph"/>
        <w:numPr>
          <w:ilvl w:val="0"/>
          <w:numId w:val="4"/>
        </w:numPr>
        <w:autoSpaceDE w:val="0"/>
        <w:autoSpaceDN w:val="0"/>
        <w:adjustRightInd w:val="0"/>
        <w:spacing w:before="100" w:after="100"/>
        <w:rPr>
          <w:sz w:val="16"/>
          <w:szCs w:val="16"/>
        </w:rPr>
      </w:pPr>
      <w:r w:rsidRPr="003B3901">
        <w:rPr>
          <w:sz w:val="16"/>
          <w:szCs w:val="16"/>
        </w:rPr>
        <w:t>Relevance - Studies must examine morbidity and/or mortality associated exposures to both extreme heat and air pollution in urban environments.</w:t>
      </w:r>
    </w:p>
    <w:p w14:paraId="33F776F6" w14:textId="77777777" w:rsidR="00EC2FEA" w:rsidRPr="003B3901" w:rsidRDefault="00EC2FEA" w:rsidP="00EC2FEA">
      <w:pPr>
        <w:pStyle w:val="ListParagraph"/>
        <w:numPr>
          <w:ilvl w:val="0"/>
          <w:numId w:val="4"/>
        </w:numPr>
        <w:autoSpaceDE w:val="0"/>
        <w:autoSpaceDN w:val="0"/>
        <w:adjustRightInd w:val="0"/>
        <w:spacing w:before="100" w:after="100"/>
        <w:rPr>
          <w:sz w:val="16"/>
          <w:szCs w:val="16"/>
        </w:rPr>
      </w:pPr>
      <w:r w:rsidRPr="003B3901">
        <w:rPr>
          <w:sz w:val="16"/>
          <w:szCs w:val="16"/>
        </w:rPr>
        <w:t>Evidence – Study must demonstrate explicit evidence/measures of health outcomes associated with exposures to extreme heat and air pollution (confidence intervals, p-values, risk ratios, odds ratios, etc.)   </w:t>
      </w:r>
    </w:p>
    <w:p w14:paraId="379B80C1" w14:textId="77777777" w:rsidR="00EC2FEA" w:rsidRPr="003B3901" w:rsidRDefault="00EC2FEA" w:rsidP="00EC2FEA">
      <w:pPr>
        <w:autoSpaceDE w:val="0"/>
        <w:autoSpaceDN w:val="0"/>
        <w:adjustRightInd w:val="0"/>
        <w:spacing w:before="100" w:after="100"/>
        <w:rPr>
          <w:sz w:val="16"/>
          <w:szCs w:val="16"/>
        </w:rPr>
      </w:pPr>
    </w:p>
    <w:p w14:paraId="63A732BB" w14:textId="77777777" w:rsidR="00EC2FEA" w:rsidRPr="003B3901" w:rsidRDefault="00EC2FEA" w:rsidP="00EC2FEA">
      <w:pPr>
        <w:autoSpaceDE w:val="0"/>
        <w:autoSpaceDN w:val="0"/>
        <w:adjustRightInd w:val="0"/>
        <w:spacing w:before="100" w:after="100"/>
        <w:rPr>
          <w:i/>
          <w:iCs/>
          <w:sz w:val="16"/>
          <w:szCs w:val="16"/>
        </w:rPr>
      </w:pPr>
      <w:r w:rsidRPr="003B3901">
        <w:rPr>
          <w:i/>
          <w:iCs/>
          <w:sz w:val="16"/>
          <w:szCs w:val="16"/>
        </w:rPr>
        <w:t>Exclusion criteria were defined as follows:</w:t>
      </w:r>
    </w:p>
    <w:p w14:paraId="20522486" w14:textId="77777777" w:rsidR="00EC2FEA" w:rsidRPr="003B3901" w:rsidRDefault="00EC2FEA" w:rsidP="00EC2FEA">
      <w:pPr>
        <w:pStyle w:val="ListParagraph"/>
        <w:numPr>
          <w:ilvl w:val="0"/>
          <w:numId w:val="5"/>
        </w:numPr>
        <w:autoSpaceDE w:val="0"/>
        <w:autoSpaceDN w:val="0"/>
        <w:adjustRightInd w:val="0"/>
        <w:spacing w:before="100" w:after="100"/>
        <w:rPr>
          <w:sz w:val="16"/>
          <w:szCs w:val="16"/>
        </w:rPr>
      </w:pPr>
      <w:r w:rsidRPr="003B3901">
        <w:rPr>
          <w:sz w:val="16"/>
          <w:szCs w:val="16"/>
        </w:rPr>
        <w:lastRenderedPageBreak/>
        <w:t>Non peer-reviewed research studies, commentaries, and dissertations were excluded.</w:t>
      </w:r>
    </w:p>
    <w:p w14:paraId="0A4FF470" w14:textId="25D44016" w:rsidR="00EC2FEA" w:rsidRPr="003B3901" w:rsidRDefault="00EC2FEA" w:rsidP="00EC2FEA">
      <w:pPr>
        <w:pStyle w:val="ListParagraph"/>
        <w:numPr>
          <w:ilvl w:val="0"/>
          <w:numId w:val="5"/>
        </w:numPr>
        <w:autoSpaceDE w:val="0"/>
        <w:autoSpaceDN w:val="0"/>
        <w:adjustRightInd w:val="0"/>
        <w:spacing w:before="100" w:after="100"/>
        <w:rPr>
          <w:sz w:val="16"/>
          <w:szCs w:val="16"/>
        </w:rPr>
      </w:pPr>
      <w:r w:rsidRPr="003B3901">
        <w:rPr>
          <w:sz w:val="16"/>
          <w:szCs w:val="16"/>
        </w:rPr>
        <w:t xml:space="preserve">Studies that did </w:t>
      </w:r>
      <w:r w:rsidR="00392FC2" w:rsidRPr="003B3901">
        <w:rPr>
          <w:sz w:val="16"/>
          <w:szCs w:val="16"/>
        </w:rPr>
        <w:t xml:space="preserve">not </w:t>
      </w:r>
      <w:r w:rsidRPr="003B3901">
        <w:rPr>
          <w:sz w:val="16"/>
          <w:szCs w:val="16"/>
        </w:rPr>
        <w:t>specifically assess human population exposures (animal and plant studies) or studies aimed at understanding the role of exposures on specific organs (toxicology studies, characterizing biomarkers)</w:t>
      </w:r>
    </w:p>
    <w:p w14:paraId="4492E562" w14:textId="08E1DB71" w:rsidR="00EC2FEA" w:rsidRPr="003B3901" w:rsidRDefault="00EC2FEA" w:rsidP="00F903A0">
      <w:pPr>
        <w:pStyle w:val="ListParagraph"/>
        <w:numPr>
          <w:ilvl w:val="0"/>
          <w:numId w:val="5"/>
        </w:numPr>
        <w:autoSpaceDE w:val="0"/>
        <w:autoSpaceDN w:val="0"/>
        <w:adjustRightInd w:val="0"/>
        <w:spacing w:before="100" w:after="100"/>
        <w:rPr>
          <w:sz w:val="16"/>
          <w:szCs w:val="16"/>
        </w:rPr>
      </w:pPr>
      <w:r w:rsidRPr="003B3901">
        <w:rPr>
          <w:sz w:val="16"/>
          <w:szCs w:val="16"/>
        </w:rPr>
        <w:t>Research targeting secondary/tertiary prevention strategies such as studies defining/elucidating specific pathways of influence/exposure, tools (models, model parameterization/evaluation, remote sensing/algorithms) source apportionment of PM, fate and transport studies, ecological studies etc.)</w:t>
      </w:r>
    </w:p>
    <w:p w14:paraId="3264F57F" w14:textId="1360A306" w:rsidR="00D9605F" w:rsidRPr="003B3901" w:rsidRDefault="00D9605F">
      <w:pPr>
        <w:rPr>
          <w:sz w:val="16"/>
          <w:szCs w:val="16"/>
        </w:rPr>
      </w:pPr>
      <w:r w:rsidRPr="003B3901">
        <w:rPr>
          <w:sz w:val="16"/>
          <w:szCs w:val="16"/>
        </w:rPr>
        <w:br w:type="page"/>
      </w:r>
    </w:p>
    <w:p w14:paraId="7D5AD3E0" w14:textId="77777777" w:rsidR="00EC2FEA" w:rsidRPr="003B3901" w:rsidRDefault="00EC2FEA" w:rsidP="00F903A0">
      <w:pPr>
        <w:rPr>
          <w:sz w:val="16"/>
          <w:szCs w:val="16"/>
        </w:rPr>
      </w:pPr>
    </w:p>
    <w:p w14:paraId="1E146B1D" w14:textId="77777777" w:rsidR="00257E35" w:rsidRPr="003B3901" w:rsidRDefault="00257E35" w:rsidP="00257E35">
      <w:pPr>
        <w:autoSpaceDE w:val="0"/>
        <w:autoSpaceDN w:val="0"/>
        <w:adjustRightInd w:val="0"/>
        <w:rPr>
          <w:rFonts w:eastAsiaTheme="minorHAnsi"/>
          <w:b/>
          <w:bCs/>
          <w:sz w:val="16"/>
          <w:szCs w:val="16"/>
        </w:rPr>
      </w:pPr>
      <w:r w:rsidRPr="003B3901">
        <w:rPr>
          <w:rFonts w:eastAsiaTheme="minorHAnsi"/>
          <w:b/>
          <w:bCs/>
          <w:sz w:val="16"/>
          <w:szCs w:val="16"/>
        </w:rPr>
        <w:t>Table 1. Air pollution and health</w:t>
      </w:r>
    </w:p>
    <w:p w14:paraId="105DF43B" w14:textId="292F0BDE" w:rsidR="00257E35" w:rsidRPr="003B3901" w:rsidRDefault="00257E35" w:rsidP="00257E35">
      <w:pPr>
        <w:autoSpaceDE w:val="0"/>
        <w:autoSpaceDN w:val="0"/>
        <w:adjustRightInd w:val="0"/>
        <w:rPr>
          <w:rFonts w:eastAsiaTheme="minorHAnsi"/>
          <w:sz w:val="16"/>
          <w:szCs w:val="16"/>
        </w:rPr>
      </w:pPr>
      <w:r w:rsidRPr="003B3901">
        <w:rPr>
          <w:rFonts w:eastAsiaTheme="minorHAnsi"/>
          <w:sz w:val="16"/>
          <w:szCs w:val="16"/>
        </w:rPr>
        <w:t>Literature regarding the effects of air pollution on health, or the associations between these two factors, is abundant (albeit, not as abundant as literature regarding the associations of air temperature and health, discussed next). Most studies regarding air pollution and health include temperature</w:t>
      </w:r>
      <w:r w:rsidR="009E42CE" w:rsidRPr="003B3901">
        <w:rPr>
          <w:rFonts w:eastAsiaTheme="minorHAnsi"/>
          <w:sz w:val="16"/>
          <w:szCs w:val="16"/>
        </w:rPr>
        <w:t xml:space="preserve"> synergistically or</w:t>
      </w:r>
      <w:r w:rsidRPr="003B3901">
        <w:rPr>
          <w:rFonts w:eastAsiaTheme="minorHAnsi"/>
          <w:sz w:val="16"/>
          <w:szCs w:val="16"/>
        </w:rPr>
        <w:t xml:space="preserve"> as an effect modifier [1, 2, 4, 5, 6, 7, 8, 9, 13, 14, 15, 144], while others analyze the effects of temperature on health separately within the paper [10, 16</w:t>
      </w:r>
      <w:r w:rsidR="006B0090" w:rsidRPr="003B3901">
        <w:rPr>
          <w:rFonts w:eastAsiaTheme="minorHAnsi"/>
          <w:sz w:val="16"/>
          <w:szCs w:val="16"/>
        </w:rPr>
        <w:t>, 29</w:t>
      </w:r>
      <w:r w:rsidRPr="003B3901">
        <w:rPr>
          <w:rFonts w:eastAsiaTheme="minorHAnsi"/>
          <w:sz w:val="16"/>
          <w:szCs w:val="16"/>
        </w:rPr>
        <w:t>]. Study 17 regarded temperature as a confounder and adjusted for its effects. Others do not account for temperature at all [3, 123].</w:t>
      </w:r>
    </w:p>
    <w:p w14:paraId="7F6F33DA" w14:textId="77777777" w:rsidR="00257E35" w:rsidRPr="003B3901" w:rsidRDefault="00257E35" w:rsidP="00257E35">
      <w:pPr>
        <w:autoSpaceDE w:val="0"/>
        <w:autoSpaceDN w:val="0"/>
        <w:adjustRightInd w:val="0"/>
        <w:rPr>
          <w:rFonts w:eastAsiaTheme="minorHAnsi"/>
          <w:sz w:val="16"/>
          <w:szCs w:val="16"/>
        </w:rPr>
      </w:pPr>
    </w:p>
    <w:p w14:paraId="682529C7" w14:textId="77777777" w:rsidR="00257E35" w:rsidRPr="003B3901" w:rsidRDefault="00257E35" w:rsidP="00257E35">
      <w:pPr>
        <w:autoSpaceDE w:val="0"/>
        <w:autoSpaceDN w:val="0"/>
        <w:adjustRightInd w:val="0"/>
        <w:rPr>
          <w:rFonts w:eastAsiaTheme="minorHAnsi"/>
          <w:sz w:val="16"/>
          <w:szCs w:val="16"/>
        </w:rPr>
      </w:pPr>
      <w:r w:rsidRPr="003B3901">
        <w:rPr>
          <w:rFonts w:eastAsiaTheme="minorHAnsi"/>
          <w:sz w:val="16"/>
          <w:szCs w:val="16"/>
        </w:rPr>
        <w:t xml:space="preserve">Generally, studies found that the relationship between air pollution and negative health effects was strongest when temperatures were highest [1, 2, 4, 5, 8, 9, 15, 144] and/or lowest [6]. As noted in study 4, this could be partially attributed to the fact that photochemical reactions (of sulfates, ozone, etc.) are most robust at high temperatures. It was also consistently found that elderly individuals tend to be most vulnerable to the health effects of air pollution, particularly in high temperatures [4, 5, 9, 10]. </w:t>
      </w:r>
    </w:p>
    <w:p w14:paraId="74C0B399" w14:textId="77777777" w:rsidR="00257E35" w:rsidRPr="003B3901" w:rsidRDefault="00257E35" w:rsidP="00257E35">
      <w:pPr>
        <w:autoSpaceDE w:val="0"/>
        <w:autoSpaceDN w:val="0"/>
        <w:adjustRightInd w:val="0"/>
        <w:rPr>
          <w:rFonts w:eastAsiaTheme="minorHAnsi"/>
          <w:sz w:val="16"/>
          <w:szCs w:val="16"/>
        </w:rPr>
      </w:pPr>
    </w:p>
    <w:p w14:paraId="1FB6DB89" w14:textId="77777777" w:rsidR="00257E35" w:rsidRPr="003B3901" w:rsidRDefault="00257E35" w:rsidP="00257E35">
      <w:pPr>
        <w:autoSpaceDE w:val="0"/>
        <w:autoSpaceDN w:val="0"/>
        <w:adjustRightInd w:val="0"/>
        <w:rPr>
          <w:rFonts w:eastAsiaTheme="minorHAnsi"/>
          <w:sz w:val="16"/>
          <w:szCs w:val="16"/>
        </w:rPr>
      </w:pPr>
      <w:r w:rsidRPr="003B3901">
        <w:rPr>
          <w:rFonts w:eastAsiaTheme="minorHAnsi"/>
          <w:sz w:val="16"/>
          <w:szCs w:val="16"/>
        </w:rPr>
        <w:t>Uniquely, studies 13 and 14 also test for the effects of noise pollution. Study 123 links air pollution to vehicular traffic. Study 141 links air pollution to occupational exposures.</w:t>
      </w:r>
    </w:p>
    <w:p w14:paraId="4510E06D" w14:textId="77777777" w:rsidR="00257E35" w:rsidRPr="003B3901" w:rsidRDefault="00257E35" w:rsidP="00257E35">
      <w:pPr>
        <w:autoSpaceDE w:val="0"/>
        <w:autoSpaceDN w:val="0"/>
        <w:adjustRightInd w:val="0"/>
        <w:rPr>
          <w:rFonts w:eastAsiaTheme="minorHAnsi"/>
          <w:sz w:val="16"/>
          <w:szCs w:val="16"/>
        </w:rPr>
      </w:pPr>
    </w:p>
    <w:p w14:paraId="337E7E47" w14:textId="77777777" w:rsidR="00257E35" w:rsidRPr="003B3901" w:rsidRDefault="00257E35" w:rsidP="00257E35">
      <w:pPr>
        <w:autoSpaceDE w:val="0"/>
        <w:autoSpaceDN w:val="0"/>
        <w:adjustRightInd w:val="0"/>
        <w:rPr>
          <w:rFonts w:eastAsiaTheme="minorHAnsi"/>
          <w:sz w:val="16"/>
          <w:szCs w:val="16"/>
        </w:rPr>
      </w:pPr>
      <w:r w:rsidRPr="003B3901">
        <w:rPr>
          <w:rFonts w:eastAsiaTheme="minorHAnsi"/>
          <w:sz w:val="16"/>
          <w:szCs w:val="16"/>
        </w:rPr>
        <w:t xml:space="preserve">In most studies, health effects were quantified by various types of mortality (total or cause-specific, particularly respiratory and cardiovascular), though a few studies used other health factors (such as respiratory exacerbations [3, 10] or pre-term birth [13, 16]) as a proxy for health. </w:t>
      </w:r>
    </w:p>
    <w:p w14:paraId="16BF4AFA" w14:textId="77777777" w:rsidR="00257E35" w:rsidRPr="003B3901" w:rsidRDefault="00257E35" w:rsidP="00257E35">
      <w:pPr>
        <w:autoSpaceDE w:val="0"/>
        <w:autoSpaceDN w:val="0"/>
        <w:adjustRightInd w:val="0"/>
        <w:rPr>
          <w:rFonts w:eastAsiaTheme="minorHAnsi"/>
          <w:sz w:val="16"/>
          <w:szCs w:val="16"/>
        </w:rPr>
      </w:pPr>
    </w:p>
    <w:p w14:paraId="43AC22D9" w14:textId="77777777" w:rsidR="00257E35" w:rsidRPr="003B3901" w:rsidRDefault="00257E35" w:rsidP="00257E35">
      <w:pPr>
        <w:autoSpaceDE w:val="0"/>
        <w:autoSpaceDN w:val="0"/>
        <w:adjustRightInd w:val="0"/>
        <w:rPr>
          <w:rFonts w:eastAsiaTheme="minorHAnsi"/>
          <w:sz w:val="16"/>
          <w:szCs w:val="16"/>
        </w:rPr>
      </w:pPr>
      <w:r w:rsidRPr="003B3901">
        <w:rPr>
          <w:rFonts w:eastAsiaTheme="minorHAnsi"/>
          <w:sz w:val="16"/>
          <w:szCs w:val="16"/>
        </w:rPr>
        <w:t xml:space="preserve">Notably, one study found that the mortality effects of PM10 were removed after adjusting for SO2, suggesting the possibility that any correlation found between PM10 and mortality could be due to “the impact of one of its components that is highly correlated with SO2” [4]. Additionally, another study suggests that the effects of air pollution are felt equally by populations regardless of their socioeconomic status [7]. </w:t>
      </w:r>
    </w:p>
    <w:p w14:paraId="3DC1CA5B" w14:textId="77777777" w:rsidR="00257E35" w:rsidRPr="003B3901" w:rsidRDefault="00257E35" w:rsidP="00257E35">
      <w:pPr>
        <w:autoSpaceDE w:val="0"/>
        <w:autoSpaceDN w:val="0"/>
        <w:adjustRightInd w:val="0"/>
        <w:rPr>
          <w:rFonts w:eastAsiaTheme="minorHAnsi"/>
          <w:sz w:val="16"/>
          <w:szCs w:val="16"/>
        </w:rPr>
      </w:pPr>
    </w:p>
    <w:p w14:paraId="4813F204" w14:textId="498829ED" w:rsidR="00627591" w:rsidRPr="003B3901" w:rsidRDefault="00257E35" w:rsidP="00257E35">
      <w:pPr>
        <w:rPr>
          <w:rFonts w:eastAsiaTheme="minorHAnsi"/>
          <w:sz w:val="16"/>
          <w:szCs w:val="16"/>
        </w:rPr>
      </w:pPr>
      <w:r w:rsidRPr="003B3901">
        <w:rPr>
          <w:rFonts w:eastAsiaTheme="minorHAnsi"/>
          <w:sz w:val="16"/>
          <w:szCs w:val="16"/>
        </w:rPr>
        <w:t>Overall, as noted by study 10, the existing literature regarding the joint effects of air pollution and air temperature on health are still inconclusive, and more research is needed. Study 10 also suggests there be more research conducted on the effects of indoor air pollutants. Another topic that was found to be commonly suggested for future research is the biological mechanisms by which air pollution affects health [10, 16]. Finally, as noted by study 122, an area in need of further research is the impact of climate change on aeroallergens and the corresponding health effects.</w:t>
      </w:r>
    </w:p>
    <w:p w14:paraId="07BD3F7E" w14:textId="77777777" w:rsidR="00257E35" w:rsidRPr="003B3901" w:rsidRDefault="00257E35" w:rsidP="00257E35">
      <w:pPr>
        <w:rPr>
          <w:b/>
          <w:bCs/>
          <w:sz w:val="16"/>
          <w:szCs w:val="16"/>
        </w:rPr>
      </w:pPr>
    </w:p>
    <w:tbl>
      <w:tblPr>
        <w:tblStyle w:val="TableGrid"/>
        <w:tblW w:w="14305" w:type="dxa"/>
        <w:tblInd w:w="85" w:type="dxa"/>
        <w:tblLayout w:type="fixed"/>
        <w:tblLook w:val="04A0" w:firstRow="1" w:lastRow="0" w:firstColumn="1" w:lastColumn="0" w:noHBand="0" w:noVBand="1"/>
      </w:tblPr>
      <w:tblGrid>
        <w:gridCol w:w="1103"/>
        <w:gridCol w:w="1147"/>
        <w:gridCol w:w="1584"/>
        <w:gridCol w:w="1441"/>
        <w:gridCol w:w="1025"/>
        <w:gridCol w:w="1440"/>
        <w:gridCol w:w="2790"/>
        <w:gridCol w:w="3775"/>
      </w:tblGrid>
      <w:tr w:rsidR="0073063D" w:rsidRPr="003B3901" w14:paraId="7B20F8BF" w14:textId="77777777" w:rsidTr="00E845FE">
        <w:trPr>
          <w:trHeight w:val="838"/>
        </w:trPr>
        <w:tc>
          <w:tcPr>
            <w:tcW w:w="1103" w:type="dxa"/>
          </w:tcPr>
          <w:p w14:paraId="1F0EE019" w14:textId="0F9E8784" w:rsidR="00B73854" w:rsidRPr="003B3901" w:rsidRDefault="00B73854" w:rsidP="00F903A0">
            <w:pPr>
              <w:rPr>
                <w:sz w:val="16"/>
                <w:szCs w:val="16"/>
              </w:rPr>
            </w:pPr>
            <w:r w:rsidRPr="003B3901">
              <w:rPr>
                <w:sz w:val="16"/>
                <w:szCs w:val="16"/>
              </w:rPr>
              <w:t>REVIEW ARTICLE #</w:t>
            </w:r>
          </w:p>
        </w:tc>
        <w:tc>
          <w:tcPr>
            <w:tcW w:w="1147" w:type="dxa"/>
          </w:tcPr>
          <w:p w14:paraId="675065B2" w14:textId="6DB3A005" w:rsidR="00B73854" w:rsidRPr="003B3901" w:rsidRDefault="00B73854" w:rsidP="00F903A0">
            <w:pPr>
              <w:rPr>
                <w:sz w:val="16"/>
                <w:szCs w:val="16"/>
              </w:rPr>
            </w:pPr>
            <w:r w:rsidRPr="003B3901">
              <w:rPr>
                <w:sz w:val="16"/>
                <w:szCs w:val="16"/>
              </w:rPr>
              <w:t>SOURCE</w:t>
            </w:r>
          </w:p>
        </w:tc>
        <w:tc>
          <w:tcPr>
            <w:tcW w:w="1584" w:type="dxa"/>
          </w:tcPr>
          <w:p w14:paraId="00AF38A0" w14:textId="2FBFDEFA" w:rsidR="00B73854" w:rsidRPr="003B3901" w:rsidRDefault="00B73854" w:rsidP="00F903A0">
            <w:pPr>
              <w:rPr>
                <w:sz w:val="16"/>
                <w:szCs w:val="16"/>
              </w:rPr>
            </w:pPr>
            <w:r w:rsidRPr="003B3901">
              <w:rPr>
                <w:sz w:val="16"/>
                <w:szCs w:val="16"/>
              </w:rPr>
              <w:t>LOCATION AND TIME RANGE OF STUDY</w:t>
            </w:r>
          </w:p>
        </w:tc>
        <w:tc>
          <w:tcPr>
            <w:tcW w:w="1441" w:type="dxa"/>
          </w:tcPr>
          <w:p w14:paraId="1E99B77E" w14:textId="5985E501" w:rsidR="00B73854" w:rsidRPr="003B3901" w:rsidRDefault="00B73854" w:rsidP="00F903A0">
            <w:pPr>
              <w:rPr>
                <w:sz w:val="16"/>
                <w:szCs w:val="16"/>
              </w:rPr>
            </w:pPr>
            <w:r w:rsidRPr="003B3901">
              <w:rPr>
                <w:sz w:val="16"/>
                <w:szCs w:val="16"/>
              </w:rPr>
              <w:t>AIR POLLUTION METRIC</w:t>
            </w:r>
          </w:p>
        </w:tc>
        <w:tc>
          <w:tcPr>
            <w:tcW w:w="1025" w:type="dxa"/>
          </w:tcPr>
          <w:p w14:paraId="52698A97" w14:textId="3B962DE4" w:rsidR="00B73854" w:rsidRPr="003B3901" w:rsidRDefault="00B73854" w:rsidP="00F903A0">
            <w:pPr>
              <w:rPr>
                <w:sz w:val="16"/>
                <w:szCs w:val="16"/>
              </w:rPr>
            </w:pPr>
            <w:r w:rsidRPr="003B3901">
              <w:rPr>
                <w:sz w:val="16"/>
                <w:szCs w:val="16"/>
              </w:rPr>
              <w:t>HEALTH METRIC</w:t>
            </w:r>
          </w:p>
        </w:tc>
        <w:tc>
          <w:tcPr>
            <w:tcW w:w="1440" w:type="dxa"/>
          </w:tcPr>
          <w:p w14:paraId="120303A8" w14:textId="77777777" w:rsidR="00E845FE" w:rsidRPr="003B3901" w:rsidRDefault="0073063D" w:rsidP="00F903A0">
            <w:pPr>
              <w:rPr>
                <w:sz w:val="16"/>
                <w:szCs w:val="16"/>
              </w:rPr>
            </w:pPr>
            <w:r w:rsidRPr="003B3901">
              <w:rPr>
                <w:sz w:val="16"/>
                <w:szCs w:val="16"/>
              </w:rPr>
              <w:t xml:space="preserve">TEMPERATURE METRIC </w:t>
            </w:r>
          </w:p>
          <w:p w14:paraId="125A4332" w14:textId="2D4664AA" w:rsidR="00B73854" w:rsidRPr="003B3901" w:rsidRDefault="0073063D" w:rsidP="00F903A0">
            <w:pPr>
              <w:rPr>
                <w:sz w:val="16"/>
                <w:szCs w:val="16"/>
              </w:rPr>
            </w:pPr>
            <w:r w:rsidRPr="003B3901">
              <w:rPr>
                <w:sz w:val="16"/>
                <w:szCs w:val="16"/>
              </w:rPr>
              <w:t>(</w:t>
            </w:r>
            <w:r w:rsidR="00F154A4" w:rsidRPr="003B3901">
              <w:rPr>
                <w:sz w:val="16"/>
                <w:szCs w:val="16"/>
              </w:rPr>
              <w:t>Effect Modifier)</w:t>
            </w:r>
          </w:p>
        </w:tc>
        <w:tc>
          <w:tcPr>
            <w:tcW w:w="2790" w:type="dxa"/>
          </w:tcPr>
          <w:p w14:paraId="2BD08D5D" w14:textId="5BE28DDE" w:rsidR="00B73854" w:rsidRPr="003B3901" w:rsidRDefault="00B73854" w:rsidP="00F903A0">
            <w:pPr>
              <w:rPr>
                <w:sz w:val="16"/>
                <w:szCs w:val="16"/>
              </w:rPr>
            </w:pPr>
            <w:r w:rsidRPr="003B3901">
              <w:rPr>
                <w:sz w:val="16"/>
                <w:szCs w:val="16"/>
              </w:rPr>
              <w:t>STUDY RESULTS</w:t>
            </w:r>
          </w:p>
        </w:tc>
        <w:tc>
          <w:tcPr>
            <w:tcW w:w="3775" w:type="dxa"/>
          </w:tcPr>
          <w:p w14:paraId="7ACBE519" w14:textId="493FB565" w:rsidR="00B73854" w:rsidRPr="003B3901" w:rsidRDefault="00B73854" w:rsidP="00F903A0">
            <w:pPr>
              <w:rPr>
                <w:sz w:val="16"/>
                <w:szCs w:val="16"/>
              </w:rPr>
            </w:pPr>
            <w:r w:rsidRPr="003B3901">
              <w:rPr>
                <w:sz w:val="16"/>
                <w:szCs w:val="16"/>
              </w:rPr>
              <w:t>NOTES</w:t>
            </w:r>
          </w:p>
        </w:tc>
      </w:tr>
      <w:tr w:rsidR="0073063D" w:rsidRPr="003B3901" w14:paraId="168C46B9" w14:textId="77777777" w:rsidTr="00E845FE">
        <w:trPr>
          <w:trHeight w:val="2516"/>
        </w:trPr>
        <w:tc>
          <w:tcPr>
            <w:tcW w:w="1103" w:type="dxa"/>
          </w:tcPr>
          <w:p w14:paraId="721CB95D" w14:textId="05C9E0A3" w:rsidR="00557C21" w:rsidRPr="003B3901" w:rsidRDefault="00170045" w:rsidP="007E03E2">
            <w:pPr>
              <w:rPr>
                <w:sz w:val="16"/>
                <w:szCs w:val="16"/>
              </w:rPr>
            </w:pPr>
            <w:r w:rsidRPr="003B3901">
              <w:rPr>
                <w:sz w:val="16"/>
                <w:szCs w:val="16"/>
              </w:rPr>
              <w:t>1</w:t>
            </w:r>
          </w:p>
        </w:tc>
        <w:tc>
          <w:tcPr>
            <w:tcW w:w="1147" w:type="dxa"/>
          </w:tcPr>
          <w:p w14:paraId="53001F97" w14:textId="59405C52" w:rsidR="00557C21" w:rsidRPr="003B3901" w:rsidRDefault="00557C21" w:rsidP="007E03E2">
            <w:pPr>
              <w:rPr>
                <w:sz w:val="16"/>
                <w:szCs w:val="16"/>
              </w:rPr>
            </w:pPr>
            <w:r w:rsidRPr="003B3901">
              <w:rPr>
                <w:sz w:val="16"/>
                <w:szCs w:val="16"/>
              </w:rPr>
              <w:t>Baselines for measuring adverse effects of air pollution: some evidence for weather effects on mortality (Driscoll 1971)</w:t>
            </w:r>
          </w:p>
        </w:tc>
        <w:tc>
          <w:tcPr>
            <w:tcW w:w="1584" w:type="dxa"/>
          </w:tcPr>
          <w:p w14:paraId="46C8D8F8" w14:textId="1E537B17" w:rsidR="00557C21" w:rsidRPr="003B3901" w:rsidRDefault="00557C21" w:rsidP="007E03E2">
            <w:pPr>
              <w:rPr>
                <w:sz w:val="16"/>
                <w:szCs w:val="16"/>
              </w:rPr>
            </w:pPr>
            <w:r w:rsidRPr="003B3901">
              <w:rPr>
                <w:sz w:val="16"/>
                <w:szCs w:val="16"/>
              </w:rPr>
              <w:t xml:space="preserve">Seattle, </w:t>
            </w:r>
            <w:r w:rsidR="00B379D2" w:rsidRPr="003B3901">
              <w:rPr>
                <w:sz w:val="16"/>
                <w:szCs w:val="16"/>
              </w:rPr>
              <w:t>Los Angeles</w:t>
            </w:r>
            <w:r w:rsidRPr="003B3901">
              <w:rPr>
                <w:sz w:val="16"/>
                <w:szCs w:val="16"/>
              </w:rPr>
              <w:t xml:space="preserve">, Dallas, St. Louis, Minneapolis, Chicago, </w:t>
            </w:r>
            <w:r w:rsidR="00B379D2" w:rsidRPr="003B3901">
              <w:rPr>
                <w:sz w:val="16"/>
                <w:szCs w:val="16"/>
              </w:rPr>
              <w:t>Pittsburgh, Atlanta, Miami, and New York. 1962-1965.</w:t>
            </w:r>
          </w:p>
        </w:tc>
        <w:tc>
          <w:tcPr>
            <w:tcW w:w="1441" w:type="dxa"/>
          </w:tcPr>
          <w:p w14:paraId="22387843" w14:textId="2E8085A4" w:rsidR="00557C21" w:rsidRPr="003B3901" w:rsidRDefault="00B379D2" w:rsidP="007E03E2">
            <w:pPr>
              <w:rPr>
                <w:sz w:val="16"/>
                <w:szCs w:val="16"/>
              </w:rPr>
            </w:pPr>
            <w:r w:rsidRPr="003B3901">
              <w:rPr>
                <w:sz w:val="16"/>
                <w:szCs w:val="16"/>
              </w:rPr>
              <w:t xml:space="preserve"> N/A</w:t>
            </w:r>
            <w:r w:rsidR="00254A8F" w:rsidRPr="003B3901">
              <w:rPr>
                <w:sz w:val="16"/>
                <w:szCs w:val="16"/>
              </w:rPr>
              <w:t>—does not specify particular pollutants. Deems “extreme weather” as having “spells of hot, humid weather and pollution episodes”</w:t>
            </w:r>
          </w:p>
        </w:tc>
        <w:tc>
          <w:tcPr>
            <w:tcW w:w="1025" w:type="dxa"/>
          </w:tcPr>
          <w:p w14:paraId="6B6A77D5" w14:textId="6B31CCE3" w:rsidR="00557C21" w:rsidRPr="003B3901" w:rsidRDefault="00B379D2" w:rsidP="007E03E2">
            <w:pPr>
              <w:rPr>
                <w:sz w:val="16"/>
                <w:szCs w:val="16"/>
              </w:rPr>
            </w:pPr>
            <w:r w:rsidRPr="003B3901">
              <w:rPr>
                <w:sz w:val="16"/>
                <w:szCs w:val="16"/>
              </w:rPr>
              <w:t>5 mortality categories: strokes- death under age 70, strokes- death over age 70, arteriosclerotic heart (ASH) disease- deaths under age 70, ASH- deaths over age 70, total mortality</w:t>
            </w:r>
          </w:p>
        </w:tc>
        <w:tc>
          <w:tcPr>
            <w:tcW w:w="1440" w:type="dxa"/>
          </w:tcPr>
          <w:p w14:paraId="6E8409E2" w14:textId="09F3BA64" w:rsidR="00557C21" w:rsidRPr="003B3901" w:rsidRDefault="00B379D2" w:rsidP="007E03E2">
            <w:pPr>
              <w:rPr>
                <w:sz w:val="16"/>
                <w:szCs w:val="16"/>
              </w:rPr>
            </w:pPr>
            <w:r w:rsidRPr="003B3901">
              <w:rPr>
                <w:sz w:val="16"/>
                <w:szCs w:val="16"/>
              </w:rPr>
              <w:t>-Mean daily temperature, maximum daily temperature, dewpoint, precipitation</w:t>
            </w:r>
          </w:p>
        </w:tc>
        <w:tc>
          <w:tcPr>
            <w:tcW w:w="2790" w:type="dxa"/>
          </w:tcPr>
          <w:p w14:paraId="3F2505F7" w14:textId="14005395" w:rsidR="009912DE" w:rsidRPr="003B3901" w:rsidRDefault="009912DE" w:rsidP="00E90808">
            <w:pPr>
              <w:pStyle w:val="NormalWeb"/>
              <w:shd w:val="clear" w:color="auto" w:fill="FFFFFF"/>
              <w:rPr>
                <w:position w:val="-4"/>
                <w:sz w:val="16"/>
                <w:szCs w:val="16"/>
              </w:rPr>
            </w:pPr>
            <w:r w:rsidRPr="003B3901">
              <w:rPr>
                <w:position w:val="-4"/>
                <w:sz w:val="16"/>
                <w:szCs w:val="16"/>
              </w:rPr>
              <w:t>-Increased mortality is associated with high temperature and humidity</w:t>
            </w:r>
          </w:p>
          <w:p w14:paraId="5CD507DF" w14:textId="7E3E27A9" w:rsidR="009912DE" w:rsidRPr="003B3901" w:rsidRDefault="00254A8F" w:rsidP="009912DE">
            <w:pPr>
              <w:pStyle w:val="NormalWeb"/>
              <w:shd w:val="clear" w:color="auto" w:fill="FFFFFF"/>
              <w:rPr>
                <w:position w:val="-4"/>
                <w:sz w:val="16"/>
                <w:szCs w:val="16"/>
              </w:rPr>
            </w:pPr>
            <w:r w:rsidRPr="003B3901">
              <w:rPr>
                <w:position w:val="-4"/>
                <w:sz w:val="16"/>
                <w:szCs w:val="16"/>
              </w:rPr>
              <w:t xml:space="preserve">--For N and NE US: </w:t>
            </w:r>
            <w:r w:rsidR="00942DFF" w:rsidRPr="003B3901">
              <w:rPr>
                <w:position w:val="-4"/>
                <w:sz w:val="16"/>
                <w:szCs w:val="16"/>
              </w:rPr>
              <w:t>Mortality</w:t>
            </w:r>
            <w:r w:rsidR="00B379D2" w:rsidRPr="003B3901">
              <w:rPr>
                <w:position w:val="-4"/>
                <w:sz w:val="16"/>
                <w:szCs w:val="16"/>
              </w:rPr>
              <w:t xml:space="preserve"> increases are associated with </w:t>
            </w:r>
            <w:r w:rsidR="009912DE" w:rsidRPr="003B3901">
              <w:rPr>
                <w:position w:val="-4"/>
                <w:sz w:val="16"/>
                <w:szCs w:val="16"/>
              </w:rPr>
              <w:t>increasing temperature and dewpoint, but with decreasing pressure. These are referred to as interdiurnal elements.</w:t>
            </w:r>
            <w:r w:rsidRPr="003B3901">
              <w:rPr>
                <w:position w:val="-4"/>
                <w:sz w:val="16"/>
                <w:szCs w:val="16"/>
              </w:rPr>
              <w:t xml:space="preserve"> </w:t>
            </w:r>
            <w:r w:rsidR="009912DE" w:rsidRPr="003B3901">
              <w:rPr>
                <w:position w:val="-4"/>
                <w:sz w:val="16"/>
                <w:szCs w:val="16"/>
              </w:rPr>
              <w:t>Mortality increases on prefrontal days (before the change has occurred) and decreases on postfrontal days (after the change has occurred)</w:t>
            </w:r>
          </w:p>
          <w:p w14:paraId="74B2D360" w14:textId="48B95CFE" w:rsidR="009912DE" w:rsidRPr="003B3901" w:rsidRDefault="009912DE" w:rsidP="009912DE">
            <w:pPr>
              <w:pStyle w:val="NormalWeb"/>
              <w:shd w:val="clear" w:color="auto" w:fill="FFFFFF"/>
              <w:rPr>
                <w:position w:val="-4"/>
                <w:sz w:val="16"/>
                <w:szCs w:val="16"/>
              </w:rPr>
            </w:pPr>
            <w:r w:rsidRPr="003B3901">
              <w:rPr>
                <w:position w:val="-4"/>
                <w:sz w:val="16"/>
                <w:szCs w:val="16"/>
              </w:rPr>
              <w:t>-High correlation between mortality and wind speed; could be related to dispersion of air pollutants</w:t>
            </w:r>
          </w:p>
          <w:p w14:paraId="0A314DB9" w14:textId="13A43E8C" w:rsidR="007677E6" w:rsidRPr="003B3901" w:rsidRDefault="007677E6" w:rsidP="009912DE">
            <w:pPr>
              <w:pStyle w:val="NormalWeb"/>
              <w:shd w:val="clear" w:color="auto" w:fill="FFFFFF"/>
              <w:rPr>
                <w:position w:val="-4"/>
                <w:sz w:val="16"/>
                <w:szCs w:val="16"/>
              </w:rPr>
            </w:pPr>
            <w:r w:rsidRPr="003B3901">
              <w:rPr>
                <w:position w:val="-4"/>
                <w:sz w:val="16"/>
                <w:szCs w:val="16"/>
              </w:rPr>
              <w:t>- “</w:t>
            </w:r>
            <w:r w:rsidR="00254A8F" w:rsidRPr="003B3901">
              <w:rPr>
                <w:position w:val="-4"/>
                <w:sz w:val="16"/>
                <w:szCs w:val="16"/>
              </w:rPr>
              <w:t>[T]</w:t>
            </w:r>
            <w:r w:rsidRPr="003B3901">
              <w:rPr>
                <w:position w:val="-4"/>
                <w:sz w:val="16"/>
                <w:szCs w:val="16"/>
              </w:rPr>
              <w:t xml:space="preserve">here appear to be fluctuations in daily mortality on days which are the meteorological opposite of those on which pollution is most serious” </w:t>
            </w:r>
            <w:r w:rsidRPr="003B3901">
              <w:rPr>
                <w:position w:val="-4"/>
                <w:sz w:val="16"/>
                <w:szCs w:val="16"/>
              </w:rPr>
              <w:sym w:font="Wingdings" w:char="F0E0"/>
            </w:r>
            <w:r w:rsidRPr="003B3901">
              <w:rPr>
                <w:position w:val="-4"/>
                <w:sz w:val="16"/>
                <w:szCs w:val="16"/>
              </w:rPr>
              <w:t xml:space="preserve"> concludes that studies about air pollution cannot disregard weather effects!</w:t>
            </w:r>
          </w:p>
          <w:p w14:paraId="5A7C0555" w14:textId="19C8E6C3" w:rsidR="009912DE" w:rsidRPr="003B3901" w:rsidRDefault="009912DE" w:rsidP="00E90808">
            <w:pPr>
              <w:pStyle w:val="NormalWeb"/>
              <w:shd w:val="clear" w:color="auto" w:fill="FFFFFF"/>
              <w:rPr>
                <w:position w:val="-4"/>
                <w:sz w:val="16"/>
                <w:szCs w:val="16"/>
              </w:rPr>
            </w:pPr>
          </w:p>
        </w:tc>
        <w:tc>
          <w:tcPr>
            <w:tcW w:w="3775" w:type="dxa"/>
          </w:tcPr>
          <w:p w14:paraId="62E56CD0" w14:textId="77777777" w:rsidR="00557C21" w:rsidRPr="003B3901" w:rsidRDefault="00557C21" w:rsidP="007E03E2">
            <w:pPr>
              <w:rPr>
                <w:position w:val="-4"/>
                <w:sz w:val="16"/>
                <w:szCs w:val="16"/>
              </w:rPr>
            </w:pPr>
          </w:p>
        </w:tc>
      </w:tr>
      <w:tr w:rsidR="0073063D" w:rsidRPr="003B3901" w14:paraId="2EA9EF54" w14:textId="77777777" w:rsidTr="00E845FE">
        <w:trPr>
          <w:trHeight w:val="2516"/>
        </w:trPr>
        <w:tc>
          <w:tcPr>
            <w:tcW w:w="1103" w:type="dxa"/>
          </w:tcPr>
          <w:p w14:paraId="0242B68A" w14:textId="2CBB7647" w:rsidR="007E03E2" w:rsidRPr="003B3901" w:rsidRDefault="00170045" w:rsidP="007E03E2">
            <w:pPr>
              <w:rPr>
                <w:sz w:val="16"/>
                <w:szCs w:val="16"/>
              </w:rPr>
            </w:pPr>
            <w:r w:rsidRPr="003B3901">
              <w:rPr>
                <w:sz w:val="16"/>
                <w:szCs w:val="16"/>
              </w:rPr>
              <w:t>2</w:t>
            </w:r>
          </w:p>
        </w:tc>
        <w:tc>
          <w:tcPr>
            <w:tcW w:w="1147" w:type="dxa"/>
          </w:tcPr>
          <w:p w14:paraId="546181B5" w14:textId="6377D5BA" w:rsidR="007E03E2" w:rsidRPr="003B3901" w:rsidRDefault="007E03E2" w:rsidP="007E03E2">
            <w:pPr>
              <w:rPr>
                <w:sz w:val="16"/>
                <w:szCs w:val="16"/>
              </w:rPr>
            </w:pPr>
            <w:r w:rsidRPr="003B3901">
              <w:rPr>
                <w:sz w:val="16"/>
                <w:szCs w:val="16"/>
              </w:rPr>
              <w:t>Evidence for interaction between air pollution and high temperature in the causation of excess mortality (Katsouyanni 1993)</w:t>
            </w:r>
          </w:p>
        </w:tc>
        <w:tc>
          <w:tcPr>
            <w:tcW w:w="1584" w:type="dxa"/>
          </w:tcPr>
          <w:p w14:paraId="3BB9D1BA" w14:textId="0F1B4DDB" w:rsidR="007E03E2" w:rsidRPr="003B3901" w:rsidRDefault="007E03E2" w:rsidP="007E03E2">
            <w:pPr>
              <w:rPr>
                <w:sz w:val="16"/>
                <w:szCs w:val="16"/>
              </w:rPr>
            </w:pPr>
            <w:r w:rsidRPr="003B3901">
              <w:rPr>
                <w:sz w:val="16"/>
                <w:szCs w:val="16"/>
              </w:rPr>
              <w:t xml:space="preserve">Athens, Arta, Florina, Hania, loannina, Iraklio, Kalamata, Kavala, Korinthos, Larisa, Patra, Seres, Thessaloniki, Trikala, and Tripoli (Greece). July 1981- July 1986. </w:t>
            </w:r>
          </w:p>
        </w:tc>
        <w:tc>
          <w:tcPr>
            <w:tcW w:w="1441" w:type="dxa"/>
          </w:tcPr>
          <w:p w14:paraId="32A1523D" w14:textId="77777777" w:rsidR="007E03E2" w:rsidRPr="003B3901" w:rsidRDefault="007E03E2" w:rsidP="007E03E2">
            <w:pPr>
              <w:rPr>
                <w:sz w:val="16"/>
                <w:szCs w:val="16"/>
              </w:rPr>
            </w:pPr>
            <w:r w:rsidRPr="003B3901">
              <w:rPr>
                <w:sz w:val="16"/>
                <w:szCs w:val="16"/>
              </w:rPr>
              <w:t>24-h values for smoke and SO2</w:t>
            </w:r>
          </w:p>
          <w:p w14:paraId="3A904099" w14:textId="77777777" w:rsidR="007E03E2" w:rsidRPr="003B3901" w:rsidRDefault="007E03E2" w:rsidP="007E03E2">
            <w:pPr>
              <w:rPr>
                <w:sz w:val="16"/>
                <w:szCs w:val="16"/>
              </w:rPr>
            </w:pPr>
          </w:p>
          <w:p w14:paraId="62AF964C" w14:textId="0A15DAB2" w:rsidR="007E03E2" w:rsidRPr="003B3901" w:rsidRDefault="007E03E2" w:rsidP="007E03E2">
            <w:pPr>
              <w:rPr>
                <w:sz w:val="16"/>
                <w:szCs w:val="16"/>
              </w:rPr>
            </w:pPr>
            <w:r w:rsidRPr="003B3901">
              <w:rPr>
                <w:sz w:val="16"/>
                <w:szCs w:val="16"/>
              </w:rPr>
              <w:t>Maximum daily hourly values for O3</w:t>
            </w:r>
          </w:p>
        </w:tc>
        <w:tc>
          <w:tcPr>
            <w:tcW w:w="1025" w:type="dxa"/>
          </w:tcPr>
          <w:p w14:paraId="2D821A88" w14:textId="77777777" w:rsidR="007E03E2" w:rsidRPr="003B3901" w:rsidRDefault="007E03E2" w:rsidP="007E03E2">
            <w:pPr>
              <w:rPr>
                <w:sz w:val="16"/>
                <w:szCs w:val="16"/>
              </w:rPr>
            </w:pPr>
            <w:r w:rsidRPr="003B3901">
              <w:rPr>
                <w:sz w:val="16"/>
                <w:szCs w:val="16"/>
              </w:rPr>
              <w:t>Approach A: excess total mortality in Athens compared w/ other areas of Greece.</w:t>
            </w:r>
          </w:p>
          <w:p w14:paraId="0FAB44F2" w14:textId="77777777" w:rsidR="007E03E2" w:rsidRPr="003B3901" w:rsidRDefault="007E03E2" w:rsidP="007E03E2">
            <w:pPr>
              <w:rPr>
                <w:sz w:val="16"/>
                <w:szCs w:val="16"/>
              </w:rPr>
            </w:pPr>
          </w:p>
          <w:p w14:paraId="0525D7A0" w14:textId="1DAAA9D2" w:rsidR="007E03E2" w:rsidRPr="003B3901" w:rsidRDefault="007E03E2" w:rsidP="007E03E2">
            <w:pPr>
              <w:rPr>
                <w:sz w:val="16"/>
                <w:szCs w:val="16"/>
              </w:rPr>
            </w:pPr>
            <w:r w:rsidRPr="003B3901">
              <w:rPr>
                <w:sz w:val="16"/>
                <w:szCs w:val="16"/>
              </w:rPr>
              <w:t xml:space="preserve">Approach B: </w:t>
            </w:r>
            <w:r w:rsidR="0076344C" w:rsidRPr="003B3901">
              <w:rPr>
                <w:sz w:val="16"/>
                <w:szCs w:val="16"/>
              </w:rPr>
              <w:t>Daily number of deaths were compared to daily air pollutant measurements. Synergistic effects of temperature investigated using interaction terms in the model.</w:t>
            </w:r>
          </w:p>
        </w:tc>
        <w:tc>
          <w:tcPr>
            <w:tcW w:w="1440" w:type="dxa"/>
          </w:tcPr>
          <w:p w14:paraId="17CDCBD3" w14:textId="4D33876E" w:rsidR="007E03E2" w:rsidRPr="003B3901" w:rsidRDefault="007E03E2" w:rsidP="007E03E2">
            <w:pPr>
              <w:rPr>
                <w:sz w:val="16"/>
                <w:szCs w:val="16"/>
              </w:rPr>
            </w:pPr>
            <w:r w:rsidRPr="003B3901">
              <w:rPr>
                <w:sz w:val="16"/>
                <w:szCs w:val="16"/>
              </w:rPr>
              <w:t>Mean air temperature. In Athens, taken as the mean of 3 measurements: on sea coast, in center of Athens, and in densely populated portion of Athens. Also, daily relative humidity. Discomfort Index (DI) based on dry and wet thermometers also used.</w:t>
            </w:r>
          </w:p>
        </w:tc>
        <w:tc>
          <w:tcPr>
            <w:tcW w:w="2790" w:type="dxa"/>
          </w:tcPr>
          <w:p w14:paraId="7F789948" w14:textId="06A1AA8D" w:rsidR="00EF21BA" w:rsidRPr="003B3901" w:rsidRDefault="00EF21BA" w:rsidP="00E90808">
            <w:pPr>
              <w:pStyle w:val="NormalWeb"/>
              <w:shd w:val="clear" w:color="auto" w:fill="FFFFFF"/>
              <w:rPr>
                <w:position w:val="-4"/>
                <w:sz w:val="16"/>
                <w:szCs w:val="16"/>
              </w:rPr>
            </w:pPr>
            <w:r w:rsidRPr="003B3901">
              <w:rPr>
                <w:position w:val="-4"/>
                <w:sz w:val="16"/>
                <w:szCs w:val="16"/>
              </w:rPr>
              <w:t xml:space="preserve">- Approach A: Increase in mean monthly air temperature was independent variable, and mortality was the dependent variable. There was an indicator variable contrasting Athens to other cities. “The regression coefficient for the indicator variable was statistically significant (p=0.002), which implied that the excess mortality in Athens was different from that of other cities included in the model after controlling for the increase in air temperature” (p. 237) </w:t>
            </w:r>
            <w:r w:rsidRPr="003B3901">
              <w:rPr>
                <w:position w:val="-4"/>
                <w:sz w:val="16"/>
                <w:szCs w:val="16"/>
              </w:rPr>
              <w:sym w:font="Wingdings" w:char="F0E0"/>
            </w:r>
            <w:r w:rsidRPr="003B3901">
              <w:rPr>
                <w:position w:val="-4"/>
                <w:sz w:val="16"/>
                <w:szCs w:val="16"/>
              </w:rPr>
              <w:t xml:space="preserve"> suggest</w:t>
            </w:r>
            <w:r w:rsidR="006E0353" w:rsidRPr="003B3901">
              <w:rPr>
                <w:position w:val="-4"/>
                <w:sz w:val="16"/>
                <w:szCs w:val="16"/>
              </w:rPr>
              <w:t>s</w:t>
            </w:r>
            <w:r w:rsidRPr="003B3901">
              <w:rPr>
                <w:position w:val="-4"/>
                <w:sz w:val="16"/>
                <w:szCs w:val="16"/>
              </w:rPr>
              <w:t xml:space="preserve"> synergistic effects</w:t>
            </w:r>
          </w:p>
          <w:p w14:paraId="5222D04C" w14:textId="77777777" w:rsidR="00EF21BA" w:rsidRPr="003B3901" w:rsidRDefault="00EF21BA" w:rsidP="00EF21BA">
            <w:pPr>
              <w:pStyle w:val="NormalWeb"/>
              <w:shd w:val="clear" w:color="auto" w:fill="FFFFFF"/>
              <w:rPr>
                <w:position w:val="-4"/>
                <w:sz w:val="16"/>
                <w:szCs w:val="16"/>
              </w:rPr>
            </w:pPr>
            <w:r w:rsidRPr="003B3901">
              <w:rPr>
                <w:position w:val="-4"/>
                <w:sz w:val="16"/>
                <w:szCs w:val="16"/>
              </w:rPr>
              <w:t>-Approach B: number of deaths increased with increasing temperature, but effects of air pollution were not statistically significant for any pollutant. But, “the interaction between high levels of air pollution and high temperature (greater than 30 degrees C) are statistically significant for SO2 and suggestive for ozone and smoke” (p. 235)</w:t>
            </w:r>
          </w:p>
          <w:p w14:paraId="4D11280E" w14:textId="0647AE8A" w:rsidR="00EF21BA" w:rsidRPr="003B3901" w:rsidRDefault="00EF21BA" w:rsidP="00E90808">
            <w:pPr>
              <w:pStyle w:val="NormalWeb"/>
              <w:shd w:val="clear" w:color="auto" w:fill="FFFFFF"/>
              <w:rPr>
                <w:position w:val="-4"/>
                <w:sz w:val="16"/>
                <w:szCs w:val="16"/>
              </w:rPr>
            </w:pPr>
          </w:p>
        </w:tc>
        <w:tc>
          <w:tcPr>
            <w:tcW w:w="3775" w:type="dxa"/>
          </w:tcPr>
          <w:p w14:paraId="069D3DFD" w14:textId="5A6DD80F" w:rsidR="007E03E2" w:rsidRPr="003B3901" w:rsidRDefault="007E03E2" w:rsidP="007E03E2">
            <w:pPr>
              <w:rPr>
                <w:position w:val="-4"/>
                <w:sz w:val="16"/>
                <w:szCs w:val="16"/>
              </w:rPr>
            </w:pPr>
            <w:r w:rsidRPr="003B3901">
              <w:rPr>
                <w:position w:val="-4"/>
                <w:sz w:val="16"/>
                <w:szCs w:val="16"/>
              </w:rPr>
              <w:t>Purpose of study: “to investigate whether the increase in mortality during hot days was proportionally greater in Athens, compared with other areas of Greece and to determine whether this differential increase can be attributed, in part, to the relatively high levels of air pollution in Athens.” (p. 236)</w:t>
            </w:r>
          </w:p>
          <w:p w14:paraId="2977A84A" w14:textId="77777777" w:rsidR="007E03E2" w:rsidRPr="003B3901" w:rsidRDefault="007E03E2" w:rsidP="007E03E2">
            <w:pPr>
              <w:rPr>
                <w:position w:val="-4"/>
                <w:sz w:val="16"/>
                <w:szCs w:val="16"/>
              </w:rPr>
            </w:pPr>
            <w:r w:rsidRPr="003B3901">
              <w:rPr>
                <w:position w:val="-4"/>
                <w:sz w:val="16"/>
                <w:szCs w:val="16"/>
              </w:rPr>
              <w:t xml:space="preserve"> </w:t>
            </w:r>
          </w:p>
          <w:p w14:paraId="263A8917" w14:textId="50DDE0D3" w:rsidR="007E03E2" w:rsidRPr="003B3901" w:rsidRDefault="007E03E2" w:rsidP="007E03E2">
            <w:pPr>
              <w:rPr>
                <w:position w:val="-4"/>
                <w:sz w:val="16"/>
                <w:szCs w:val="16"/>
              </w:rPr>
            </w:pPr>
            <w:r w:rsidRPr="003B3901">
              <w:rPr>
                <w:position w:val="-4"/>
                <w:sz w:val="16"/>
                <w:szCs w:val="16"/>
              </w:rPr>
              <w:t>Two approaches were used to study the hypothesis</w:t>
            </w:r>
            <w:r w:rsidR="00EF21BA" w:rsidRPr="003B3901">
              <w:rPr>
                <w:position w:val="-4"/>
                <w:sz w:val="16"/>
                <w:szCs w:val="16"/>
              </w:rPr>
              <w:t>.</w:t>
            </w:r>
          </w:p>
        </w:tc>
      </w:tr>
      <w:tr w:rsidR="0073063D" w:rsidRPr="003B3901" w14:paraId="54DA4FB4" w14:textId="77777777" w:rsidTr="00E845FE">
        <w:trPr>
          <w:trHeight w:val="2516"/>
        </w:trPr>
        <w:tc>
          <w:tcPr>
            <w:tcW w:w="1103" w:type="dxa"/>
          </w:tcPr>
          <w:p w14:paraId="2581251E" w14:textId="00C18E7D" w:rsidR="000B0733" w:rsidRPr="003B3901" w:rsidRDefault="00627591" w:rsidP="007E03E2">
            <w:pPr>
              <w:rPr>
                <w:sz w:val="16"/>
                <w:szCs w:val="16"/>
              </w:rPr>
            </w:pPr>
            <w:r w:rsidRPr="003B3901">
              <w:rPr>
                <w:sz w:val="16"/>
                <w:szCs w:val="16"/>
              </w:rPr>
              <w:lastRenderedPageBreak/>
              <w:t>17</w:t>
            </w:r>
          </w:p>
        </w:tc>
        <w:tc>
          <w:tcPr>
            <w:tcW w:w="1147" w:type="dxa"/>
          </w:tcPr>
          <w:p w14:paraId="6679BF29" w14:textId="4097ED8D" w:rsidR="000B0733" w:rsidRPr="003B3901" w:rsidRDefault="000B0733" w:rsidP="000B0733">
            <w:pPr>
              <w:rPr>
                <w:sz w:val="16"/>
                <w:szCs w:val="16"/>
              </w:rPr>
            </w:pPr>
            <w:r w:rsidRPr="003B3901">
              <w:rPr>
                <w:sz w:val="16"/>
                <w:szCs w:val="16"/>
              </w:rPr>
              <w:t>PM source apportionment and health effects. 3. Investigation of inter-method variations in associations between estimated source contributions of PM2.5 and daily mortality in Phoenix, AZ</w:t>
            </w:r>
            <w:r w:rsidR="009566F4" w:rsidRPr="003B3901">
              <w:rPr>
                <w:sz w:val="16"/>
                <w:szCs w:val="16"/>
              </w:rPr>
              <w:t xml:space="preserve"> (Mar 2006)</w:t>
            </w:r>
          </w:p>
        </w:tc>
        <w:tc>
          <w:tcPr>
            <w:tcW w:w="1584" w:type="dxa"/>
          </w:tcPr>
          <w:p w14:paraId="67A77F97" w14:textId="081E3BEF" w:rsidR="000B0733" w:rsidRPr="003B3901" w:rsidRDefault="000B0733" w:rsidP="007E03E2">
            <w:pPr>
              <w:rPr>
                <w:sz w:val="16"/>
                <w:szCs w:val="16"/>
              </w:rPr>
            </w:pPr>
            <w:r w:rsidRPr="003B3901">
              <w:rPr>
                <w:sz w:val="16"/>
                <w:szCs w:val="16"/>
              </w:rPr>
              <w:t>Phoenix, AZ. 1995-1997.</w:t>
            </w:r>
          </w:p>
        </w:tc>
        <w:tc>
          <w:tcPr>
            <w:tcW w:w="1441" w:type="dxa"/>
          </w:tcPr>
          <w:p w14:paraId="1FD6B766" w14:textId="2C5CBB57" w:rsidR="000B0733" w:rsidRPr="003B3901" w:rsidRDefault="000B0733" w:rsidP="007E03E2">
            <w:pPr>
              <w:rPr>
                <w:sz w:val="16"/>
                <w:szCs w:val="16"/>
              </w:rPr>
            </w:pPr>
            <w:r w:rsidRPr="003B3901">
              <w:rPr>
                <w:sz w:val="16"/>
                <w:szCs w:val="16"/>
              </w:rPr>
              <w:t>Estimated source contributions of PM2.5</w:t>
            </w:r>
            <w:r w:rsidR="009566F4" w:rsidRPr="003B3901">
              <w:rPr>
                <w:sz w:val="16"/>
                <w:szCs w:val="16"/>
              </w:rPr>
              <w:t>*</w:t>
            </w:r>
          </w:p>
        </w:tc>
        <w:tc>
          <w:tcPr>
            <w:tcW w:w="1025" w:type="dxa"/>
          </w:tcPr>
          <w:p w14:paraId="0B467AFB" w14:textId="58344D68" w:rsidR="000B0733" w:rsidRPr="003B3901" w:rsidRDefault="000B0733" w:rsidP="007E03E2">
            <w:pPr>
              <w:rPr>
                <w:sz w:val="16"/>
                <w:szCs w:val="16"/>
              </w:rPr>
            </w:pPr>
            <w:r w:rsidRPr="003B3901">
              <w:rPr>
                <w:sz w:val="16"/>
                <w:szCs w:val="16"/>
              </w:rPr>
              <w:t>Cardiovascular and total non-accidental for residents 65+ from zip code regions “thought to be most represented by the EPA monitoring platform” (p. 314)</w:t>
            </w:r>
          </w:p>
        </w:tc>
        <w:tc>
          <w:tcPr>
            <w:tcW w:w="1440" w:type="dxa"/>
          </w:tcPr>
          <w:p w14:paraId="29E8A821" w14:textId="7186738C" w:rsidR="000B0733" w:rsidRPr="003B3901" w:rsidRDefault="000B0733" w:rsidP="007E03E2">
            <w:pPr>
              <w:rPr>
                <w:sz w:val="16"/>
                <w:szCs w:val="16"/>
              </w:rPr>
            </w:pPr>
            <w:r w:rsidRPr="003B3901">
              <w:rPr>
                <w:sz w:val="16"/>
                <w:szCs w:val="16"/>
              </w:rPr>
              <w:t>N/A</w:t>
            </w:r>
          </w:p>
        </w:tc>
        <w:tc>
          <w:tcPr>
            <w:tcW w:w="2790" w:type="dxa"/>
          </w:tcPr>
          <w:p w14:paraId="663E06FD" w14:textId="734AE3F2" w:rsidR="000B0733" w:rsidRPr="003B3901" w:rsidRDefault="00B6668D" w:rsidP="00E90808">
            <w:pPr>
              <w:pStyle w:val="NormalWeb"/>
              <w:shd w:val="clear" w:color="auto" w:fill="FFFFFF"/>
              <w:rPr>
                <w:position w:val="-4"/>
                <w:sz w:val="16"/>
                <w:szCs w:val="16"/>
              </w:rPr>
            </w:pPr>
            <w:r w:rsidRPr="003B3901">
              <w:rPr>
                <w:position w:val="-4"/>
                <w:sz w:val="16"/>
                <w:szCs w:val="16"/>
              </w:rPr>
              <w:t>- “Of the apportioned anthropogenic PM2.5 source categories, secondary sulfate, traffic, and copper smelter-derived particles were most consistently associated with cardiovascular mortality” (p. 311), with secondary sulfate and traffic having the largest effect</w:t>
            </w:r>
          </w:p>
          <w:p w14:paraId="1B17B32D" w14:textId="247C55D0" w:rsidR="00B6668D" w:rsidRPr="003B3901" w:rsidRDefault="00B6668D" w:rsidP="00E90808">
            <w:pPr>
              <w:pStyle w:val="NormalWeb"/>
              <w:shd w:val="clear" w:color="auto" w:fill="FFFFFF"/>
              <w:rPr>
                <w:position w:val="-4"/>
                <w:sz w:val="16"/>
                <w:szCs w:val="16"/>
              </w:rPr>
            </w:pPr>
            <w:r w:rsidRPr="003B3901">
              <w:rPr>
                <w:position w:val="-4"/>
                <w:sz w:val="16"/>
                <w:szCs w:val="16"/>
              </w:rPr>
              <w:t>- Sea salt was associated with both cardiovascular and total mortality but only after a lag of 5 days. Neither biomass burning nor fine particle soil had significant mortality effects.</w:t>
            </w:r>
          </w:p>
          <w:p w14:paraId="5994A480" w14:textId="77777777" w:rsidR="00B6668D" w:rsidRPr="003B3901" w:rsidRDefault="00B6668D" w:rsidP="00E90808">
            <w:pPr>
              <w:pStyle w:val="NormalWeb"/>
              <w:shd w:val="clear" w:color="auto" w:fill="FFFFFF"/>
              <w:rPr>
                <w:position w:val="-4"/>
                <w:sz w:val="16"/>
                <w:szCs w:val="16"/>
              </w:rPr>
            </w:pPr>
            <w:r w:rsidRPr="003B3901">
              <w:rPr>
                <w:position w:val="-4"/>
                <w:sz w:val="16"/>
                <w:szCs w:val="16"/>
              </w:rPr>
              <w:t>- Total mortality had weaker associations with PM than cardiovascular mortality.</w:t>
            </w:r>
          </w:p>
          <w:p w14:paraId="5D86D5A0" w14:textId="4BE5C0A4" w:rsidR="00B6668D" w:rsidRPr="003B3901" w:rsidRDefault="00B6668D" w:rsidP="00E90808">
            <w:pPr>
              <w:pStyle w:val="NormalWeb"/>
              <w:shd w:val="clear" w:color="auto" w:fill="FFFFFF"/>
              <w:rPr>
                <w:position w:val="-4"/>
                <w:sz w:val="16"/>
                <w:szCs w:val="16"/>
              </w:rPr>
            </w:pPr>
            <w:r w:rsidRPr="003B3901">
              <w:rPr>
                <w:position w:val="-4"/>
                <w:sz w:val="16"/>
                <w:szCs w:val="16"/>
              </w:rPr>
              <w:t>- Overall, each category had a different lag time; this suggests that studies that only considered single lag times would have underestimated the mortality risks of PM</w:t>
            </w:r>
          </w:p>
        </w:tc>
        <w:tc>
          <w:tcPr>
            <w:tcW w:w="3775" w:type="dxa"/>
          </w:tcPr>
          <w:p w14:paraId="32A2EAD0" w14:textId="70637889" w:rsidR="000B0733" w:rsidRPr="003B3901" w:rsidRDefault="00B6668D" w:rsidP="007E03E2">
            <w:pPr>
              <w:rPr>
                <w:sz w:val="16"/>
                <w:szCs w:val="16"/>
              </w:rPr>
            </w:pPr>
            <w:r w:rsidRPr="003B3901">
              <w:rPr>
                <w:sz w:val="16"/>
                <w:szCs w:val="16"/>
              </w:rPr>
              <w:t>Temperature and relative humidity were considered confounders and adjusted for</w:t>
            </w:r>
          </w:p>
          <w:p w14:paraId="18BE3A96" w14:textId="3314255E" w:rsidR="009566F4" w:rsidRPr="003B3901" w:rsidRDefault="009566F4" w:rsidP="00B6668D">
            <w:pPr>
              <w:pStyle w:val="NormalWeb"/>
              <w:rPr>
                <w:sz w:val="16"/>
                <w:szCs w:val="16"/>
              </w:rPr>
            </w:pPr>
            <w:r w:rsidRPr="003B3901">
              <w:rPr>
                <w:sz w:val="16"/>
                <w:szCs w:val="16"/>
              </w:rPr>
              <w:t>*“Recently, there is increasing interest in using source apportionment data in health effects studies. Conclusions based on such studies are somewhat limited, since the estimated source contributions can vary depending on the method of source apportionment. As discussed in detail in a companion paper by Hopke et al. (2005), several source apportionment methods are currently available including absolute principal components analysis (APCA), positive matrix factorization (PMF), Unmix, target-transformation factor analysis, and chemical mass balance (CMB) models. The variations in some of these approaches may include: the choice and number of factors to use, the interpretation of source profiles to identify specific sources, difficulty in resolving sources that are similar, and issues regarding model inputs, such as missing data, or data that are below detection. Thus, it is presently uncertain whether variations in source apportionments of health effects are due to variations in the apportionment approach, or variations in the source components’ respective toxicities.” (p. 312)</w:t>
            </w:r>
          </w:p>
        </w:tc>
      </w:tr>
      <w:tr w:rsidR="0073063D" w:rsidRPr="003B3901" w14:paraId="3902159F" w14:textId="77777777" w:rsidTr="00E845FE">
        <w:trPr>
          <w:trHeight w:val="2516"/>
        </w:trPr>
        <w:tc>
          <w:tcPr>
            <w:tcW w:w="1103" w:type="dxa"/>
          </w:tcPr>
          <w:p w14:paraId="0702810F" w14:textId="2EB55853" w:rsidR="00AB1446" w:rsidRPr="003B3901" w:rsidRDefault="00170045" w:rsidP="007E03E2">
            <w:pPr>
              <w:rPr>
                <w:sz w:val="16"/>
                <w:szCs w:val="16"/>
              </w:rPr>
            </w:pPr>
            <w:r w:rsidRPr="003B3901">
              <w:rPr>
                <w:sz w:val="16"/>
                <w:szCs w:val="16"/>
              </w:rPr>
              <w:t>3</w:t>
            </w:r>
          </w:p>
        </w:tc>
        <w:tc>
          <w:tcPr>
            <w:tcW w:w="1147" w:type="dxa"/>
          </w:tcPr>
          <w:p w14:paraId="061DD5FF" w14:textId="48E28D5B" w:rsidR="00AB1446" w:rsidRPr="003B3901" w:rsidRDefault="00AB1446" w:rsidP="007E03E2">
            <w:pPr>
              <w:rPr>
                <w:sz w:val="16"/>
                <w:szCs w:val="16"/>
              </w:rPr>
            </w:pPr>
            <w:r w:rsidRPr="003B3901">
              <w:rPr>
                <w:sz w:val="16"/>
                <w:szCs w:val="16"/>
              </w:rPr>
              <w:t>A Longitudinal Study of Indoor Nitrogen Dioxide Levels and Respiratory Symptoms in Inner-City Children with Asthma (Hansel 2008)</w:t>
            </w:r>
          </w:p>
        </w:tc>
        <w:tc>
          <w:tcPr>
            <w:tcW w:w="1584" w:type="dxa"/>
          </w:tcPr>
          <w:p w14:paraId="41A75E4B" w14:textId="36CDF84A" w:rsidR="00AB1446" w:rsidRPr="003B3901" w:rsidRDefault="00AB1446" w:rsidP="007E03E2">
            <w:pPr>
              <w:rPr>
                <w:sz w:val="16"/>
                <w:szCs w:val="16"/>
              </w:rPr>
            </w:pPr>
            <w:r w:rsidRPr="003B3901">
              <w:rPr>
                <w:sz w:val="16"/>
                <w:szCs w:val="16"/>
              </w:rPr>
              <w:t>Inner-city Baltimore, MD. Dates not strictly defined.</w:t>
            </w:r>
          </w:p>
        </w:tc>
        <w:tc>
          <w:tcPr>
            <w:tcW w:w="1441" w:type="dxa"/>
          </w:tcPr>
          <w:p w14:paraId="4CD94819" w14:textId="2280C0AA" w:rsidR="00AB1446" w:rsidRPr="003B3901" w:rsidRDefault="00AB1446" w:rsidP="007E03E2">
            <w:pPr>
              <w:rPr>
                <w:sz w:val="16"/>
                <w:szCs w:val="16"/>
              </w:rPr>
            </w:pPr>
            <w:r w:rsidRPr="003B3901">
              <w:rPr>
                <w:sz w:val="16"/>
                <w:szCs w:val="16"/>
              </w:rPr>
              <w:t>Indoor NO</w:t>
            </w:r>
            <w:r w:rsidRPr="003B3901">
              <w:rPr>
                <w:sz w:val="16"/>
                <w:szCs w:val="16"/>
                <w:vertAlign w:val="subscript"/>
              </w:rPr>
              <w:t>2</w:t>
            </w:r>
            <w:r w:rsidRPr="003B3901">
              <w:rPr>
                <w:sz w:val="16"/>
                <w:szCs w:val="16"/>
              </w:rPr>
              <w:t xml:space="preserve"> concentrations, while adjusting for other indoor air pollutants</w:t>
            </w:r>
          </w:p>
        </w:tc>
        <w:tc>
          <w:tcPr>
            <w:tcW w:w="1025" w:type="dxa"/>
          </w:tcPr>
          <w:p w14:paraId="46AFD3A7" w14:textId="5579173F" w:rsidR="00AB1446" w:rsidRPr="003B3901" w:rsidRDefault="00AB1446" w:rsidP="007E03E2">
            <w:pPr>
              <w:rPr>
                <w:sz w:val="16"/>
                <w:szCs w:val="16"/>
              </w:rPr>
            </w:pPr>
            <w:r w:rsidRPr="003B3901">
              <w:rPr>
                <w:sz w:val="16"/>
                <w:szCs w:val="16"/>
              </w:rPr>
              <w:t xml:space="preserve">Respiratory symptoms (a.k.a. asthma morbidity): limited speech, cough, and nocturnal symptoms </w:t>
            </w:r>
          </w:p>
        </w:tc>
        <w:tc>
          <w:tcPr>
            <w:tcW w:w="1440" w:type="dxa"/>
          </w:tcPr>
          <w:p w14:paraId="62578F13" w14:textId="1A09BB15" w:rsidR="00AB1446" w:rsidRPr="003B3901" w:rsidRDefault="00AB1446" w:rsidP="007E03E2">
            <w:pPr>
              <w:rPr>
                <w:sz w:val="16"/>
                <w:szCs w:val="16"/>
              </w:rPr>
            </w:pPr>
            <w:r w:rsidRPr="003B3901">
              <w:rPr>
                <w:sz w:val="16"/>
                <w:szCs w:val="16"/>
              </w:rPr>
              <w:t>N/A</w:t>
            </w:r>
          </w:p>
        </w:tc>
        <w:tc>
          <w:tcPr>
            <w:tcW w:w="2790" w:type="dxa"/>
          </w:tcPr>
          <w:p w14:paraId="5418AAD6" w14:textId="5638D85C" w:rsidR="00AB1446" w:rsidRPr="003B3901" w:rsidRDefault="00AB1446" w:rsidP="00E90808">
            <w:pPr>
              <w:pStyle w:val="NormalWeb"/>
              <w:shd w:val="clear" w:color="auto" w:fill="FFFFFF"/>
              <w:rPr>
                <w:position w:val="-4"/>
                <w:sz w:val="16"/>
                <w:szCs w:val="16"/>
              </w:rPr>
            </w:pPr>
            <w:r w:rsidRPr="003B3901">
              <w:rPr>
                <w:position w:val="-4"/>
                <w:sz w:val="16"/>
                <w:szCs w:val="16"/>
              </w:rPr>
              <w:t>- NO</w:t>
            </w:r>
            <w:r w:rsidRPr="003B3901">
              <w:rPr>
                <w:position w:val="-4"/>
                <w:sz w:val="16"/>
                <w:szCs w:val="16"/>
                <w:vertAlign w:val="subscript"/>
              </w:rPr>
              <w:t xml:space="preserve">2 </w:t>
            </w:r>
            <w:r w:rsidRPr="003B3901">
              <w:rPr>
                <w:position w:val="-4"/>
                <w:sz w:val="16"/>
                <w:szCs w:val="16"/>
              </w:rPr>
              <w:t>exposure was significantly associated with an increase in respiratory symptoms in preschool inner-city children. However, was not associated with increased health care utilization.</w:t>
            </w:r>
          </w:p>
        </w:tc>
        <w:tc>
          <w:tcPr>
            <w:tcW w:w="3775" w:type="dxa"/>
          </w:tcPr>
          <w:p w14:paraId="515EB2E6" w14:textId="77777777" w:rsidR="00AB1446" w:rsidRPr="003B3901" w:rsidRDefault="00AB1446" w:rsidP="007E03E2">
            <w:pPr>
              <w:rPr>
                <w:position w:val="-4"/>
                <w:sz w:val="16"/>
                <w:szCs w:val="16"/>
              </w:rPr>
            </w:pPr>
          </w:p>
        </w:tc>
      </w:tr>
      <w:tr w:rsidR="0073063D" w:rsidRPr="003B3901" w14:paraId="5D63006A" w14:textId="77777777" w:rsidTr="00E845FE">
        <w:trPr>
          <w:trHeight w:val="2516"/>
        </w:trPr>
        <w:tc>
          <w:tcPr>
            <w:tcW w:w="1103" w:type="dxa"/>
          </w:tcPr>
          <w:p w14:paraId="6E3BCFB1" w14:textId="7E0A233B" w:rsidR="007E03E2" w:rsidRPr="003B3901" w:rsidRDefault="00170045" w:rsidP="007E03E2">
            <w:pPr>
              <w:rPr>
                <w:sz w:val="16"/>
                <w:szCs w:val="16"/>
              </w:rPr>
            </w:pPr>
            <w:r w:rsidRPr="003B3901">
              <w:rPr>
                <w:sz w:val="16"/>
                <w:szCs w:val="16"/>
              </w:rPr>
              <w:t>4</w:t>
            </w:r>
          </w:p>
        </w:tc>
        <w:tc>
          <w:tcPr>
            <w:tcW w:w="1147" w:type="dxa"/>
          </w:tcPr>
          <w:p w14:paraId="079BB41D" w14:textId="6E2E9607" w:rsidR="007E03E2" w:rsidRPr="003B3901" w:rsidRDefault="007E03E2" w:rsidP="007E03E2">
            <w:pPr>
              <w:rPr>
                <w:sz w:val="16"/>
                <w:szCs w:val="16"/>
              </w:rPr>
            </w:pPr>
            <w:r w:rsidRPr="003B3901">
              <w:rPr>
                <w:sz w:val="16"/>
                <w:szCs w:val="16"/>
              </w:rPr>
              <w:t>Effect of changes in season and temperature on mortality associated with air pollution in Seoul, Korea (Park 2010)</w:t>
            </w:r>
          </w:p>
        </w:tc>
        <w:tc>
          <w:tcPr>
            <w:tcW w:w="1584" w:type="dxa"/>
          </w:tcPr>
          <w:p w14:paraId="7B5964EB" w14:textId="6D391956" w:rsidR="007E03E2" w:rsidRPr="003B3901" w:rsidRDefault="007E03E2" w:rsidP="007E03E2">
            <w:pPr>
              <w:rPr>
                <w:sz w:val="16"/>
                <w:szCs w:val="16"/>
              </w:rPr>
            </w:pPr>
            <w:r w:rsidRPr="003B3901">
              <w:rPr>
                <w:sz w:val="16"/>
                <w:szCs w:val="16"/>
              </w:rPr>
              <w:t>Seoul, Korea. June 1999-Dec 2007</w:t>
            </w:r>
          </w:p>
        </w:tc>
        <w:tc>
          <w:tcPr>
            <w:tcW w:w="1441" w:type="dxa"/>
          </w:tcPr>
          <w:p w14:paraId="25228230" w14:textId="77777777" w:rsidR="007E03E2" w:rsidRPr="003B3901" w:rsidRDefault="007E03E2" w:rsidP="007E03E2">
            <w:pPr>
              <w:rPr>
                <w:sz w:val="16"/>
                <w:szCs w:val="16"/>
                <w:vertAlign w:val="subscript"/>
              </w:rPr>
            </w:pPr>
            <w:r w:rsidRPr="003B3901">
              <w:rPr>
                <w:sz w:val="16"/>
                <w:szCs w:val="16"/>
              </w:rPr>
              <w:t>PM</w:t>
            </w:r>
            <w:r w:rsidRPr="003B3901">
              <w:rPr>
                <w:sz w:val="16"/>
                <w:szCs w:val="16"/>
                <w:vertAlign w:val="subscript"/>
              </w:rPr>
              <w:t>10</w:t>
            </w:r>
            <w:r w:rsidRPr="003B3901">
              <w:rPr>
                <w:sz w:val="16"/>
                <w:szCs w:val="16"/>
              </w:rPr>
              <w:t>, NO</w:t>
            </w:r>
            <w:r w:rsidRPr="003B3901">
              <w:rPr>
                <w:sz w:val="16"/>
                <w:szCs w:val="16"/>
                <w:vertAlign w:val="subscript"/>
              </w:rPr>
              <w:t>2</w:t>
            </w:r>
            <w:r w:rsidRPr="003B3901">
              <w:rPr>
                <w:sz w:val="16"/>
                <w:szCs w:val="16"/>
              </w:rPr>
              <w:t>, SO</w:t>
            </w:r>
            <w:r w:rsidRPr="003B3901">
              <w:rPr>
                <w:sz w:val="16"/>
                <w:szCs w:val="16"/>
                <w:vertAlign w:val="subscript"/>
              </w:rPr>
              <w:t>2</w:t>
            </w:r>
            <w:r w:rsidRPr="003B3901">
              <w:rPr>
                <w:sz w:val="16"/>
                <w:szCs w:val="16"/>
              </w:rPr>
              <w:t>, CO, O</w:t>
            </w:r>
            <w:r w:rsidRPr="003B3901">
              <w:rPr>
                <w:sz w:val="16"/>
                <w:szCs w:val="16"/>
                <w:vertAlign w:val="subscript"/>
              </w:rPr>
              <w:t>3.</w:t>
            </w:r>
          </w:p>
          <w:p w14:paraId="06C977DF" w14:textId="77777777" w:rsidR="007E03E2" w:rsidRPr="003B3901" w:rsidRDefault="007E03E2" w:rsidP="007E03E2">
            <w:pPr>
              <w:rPr>
                <w:sz w:val="16"/>
                <w:szCs w:val="16"/>
                <w:vertAlign w:val="subscript"/>
              </w:rPr>
            </w:pPr>
          </w:p>
          <w:p w14:paraId="2F8187E7" w14:textId="4DC3A912" w:rsidR="007E03E2" w:rsidRPr="003B3901" w:rsidRDefault="007E03E2" w:rsidP="007E03E2">
            <w:pPr>
              <w:rPr>
                <w:sz w:val="16"/>
                <w:szCs w:val="16"/>
              </w:rPr>
            </w:pPr>
            <w:r w:rsidRPr="003B3901">
              <w:rPr>
                <w:sz w:val="16"/>
                <w:szCs w:val="16"/>
              </w:rPr>
              <w:t>Mean hourly pollutant concentrations were used to calculate mean daily pollutant concentration and maximum daily O</w:t>
            </w:r>
            <w:r w:rsidRPr="003B3901">
              <w:rPr>
                <w:sz w:val="16"/>
                <w:szCs w:val="16"/>
                <w:vertAlign w:val="subscript"/>
              </w:rPr>
              <w:t>3.</w:t>
            </w:r>
          </w:p>
        </w:tc>
        <w:tc>
          <w:tcPr>
            <w:tcW w:w="1025" w:type="dxa"/>
          </w:tcPr>
          <w:p w14:paraId="17477E90" w14:textId="074A6DA9" w:rsidR="007E03E2" w:rsidRPr="003B3901" w:rsidRDefault="007E03E2" w:rsidP="007E03E2">
            <w:pPr>
              <w:rPr>
                <w:sz w:val="16"/>
                <w:szCs w:val="16"/>
              </w:rPr>
            </w:pPr>
            <w:r w:rsidRPr="003B3901">
              <w:rPr>
                <w:sz w:val="16"/>
                <w:szCs w:val="16"/>
              </w:rPr>
              <w:t xml:space="preserve">Cause-specific daily death counts: all non-accidental mortality, cardiovascular mortality, respiratory mortality. Age (of death) was also </w:t>
            </w:r>
            <w:r w:rsidRPr="003B3901">
              <w:rPr>
                <w:sz w:val="16"/>
                <w:szCs w:val="16"/>
              </w:rPr>
              <w:lastRenderedPageBreak/>
              <w:t>recorded.</w:t>
            </w:r>
          </w:p>
        </w:tc>
        <w:tc>
          <w:tcPr>
            <w:tcW w:w="1440" w:type="dxa"/>
          </w:tcPr>
          <w:p w14:paraId="2CCF2564" w14:textId="0394BB39" w:rsidR="007E03E2" w:rsidRPr="003B3901" w:rsidRDefault="007E03E2" w:rsidP="007E03E2">
            <w:pPr>
              <w:rPr>
                <w:sz w:val="16"/>
                <w:szCs w:val="16"/>
              </w:rPr>
            </w:pPr>
            <w:r w:rsidRPr="003B3901">
              <w:rPr>
                <w:sz w:val="16"/>
                <w:szCs w:val="16"/>
              </w:rPr>
              <w:lastRenderedPageBreak/>
              <w:t>Air temperature. Hourly mean temperatures were used to find the daily maximum temperature.</w:t>
            </w:r>
          </w:p>
        </w:tc>
        <w:tc>
          <w:tcPr>
            <w:tcW w:w="2790" w:type="dxa"/>
          </w:tcPr>
          <w:p w14:paraId="56FDB93B" w14:textId="77777777" w:rsidR="007E03E2" w:rsidRPr="003B3901" w:rsidRDefault="007E03E2" w:rsidP="007E03E2">
            <w:pPr>
              <w:rPr>
                <w:sz w:val="16"/>
                <w:szCs w:val="16"/>
              </w:rPr>
            </w:pPr>
            <w:r w:rsidRPr="003B3901">
              <w:rPr>
                <w:sz w:val="16"/>
                <w:szCs w:val="16"/>
              </w:rPr>
              <w:t>- Relationship between mortality and air pollution was highest in summer season with high temperatures</w:t>
            </w:r>
          </w:p>
          <w:p w14:paraId="1BE8E6BE" w14:textId="75BC305A" w:rsidR="007E03E2" w:rsidRPr="003B3901" w:rsidRDefault="007E03E2" w:rsidP="007E03E2">
            <w:pPr>
              <w:rPr>
                <w:sz w:val="16"/>
                <w:szCs w:val="16"/>
              </w:rPr>
            </w:pPr>
            <w:r w:rsidRPr="003B3901">
              <w:rPr>
                <w:sz w:val="16"/>
                <w:szCs w:val="16"/>
              </w:rPr>
              <w:t>- Effect of pollutants on mortality at high temperatures was most robust in SO</w:t>
            </w:r>
            <w:r w:rsidRPr="003B3901">
              <w:rPr>
                <w:sz w:val="16"/>
                <w:szCs w:val="16"/>
                <w:vertAlign w:val="subscript"/>
              </w:rPr>
              <w:t>2</w:t>
            </w:r>
            <w:r w:rsidRPr="003B3901">
              <w:rPr>
                <w:sz w:val="16"/>
                <w:szCs w:val="16"/>
              </w:rPr>
              <w:t>*</w:t>
            </w:r>
          </w:p>
          <w:p w14:paraId="135B0A90" w14:textId="751BE911" w:rsidR="007E03E2" w:rsidRPr="003B3901" w:rsidRDefault="007E03E2" w:rsidP="007E03E2">
            <w:pPr>
              <w:rPr>
                <w:sz w:val="16"/>
                <w:szCs w:val="16"/>
              </w:rPr>
            </w:pPr>
            <w:r w:rsidRPr="003B3901">
              <w:rPr>
                <w:sz w:val="16"/>
                <w:szCs w:val="16"/>
              </w:rPr>
              <w:t>- Effect of pollutants in the 50-75</w:t>
            </w:r>
            <w:r w:rsidRPr="003B3901">
              <w:rPr>
                <w:sz w:val="16"/>
                <w:szCs w:val="16"/>
                <w:vertAlign w:val="superscript"/>
              </w:rPr>
              <w:t>th</w:t>
            </w:r>
            <w:r w:rsidRPr="003B3901">
              <w:rPr>
                <w:sz w:val="16"/>
                <w:szCs w:val="16"/>
              </w:rPr>
              <w:t xml:space="preserve"> percentile temperature was most significant in CO**</w:t>
            </w:r>
          </w:p>
          <w:p w14:paraId="21DA4752" w14:textId="7B499D20" w:rsidR="007E03E2" w:rsidRPr="003B3901" w:rsidRDefault="007E03E2" w:rsidP="007E03E2">
            <w:pPr>
              <w:rPr>
                <w:sz w:val="16"/>
                <w:szCs w:val="16"/>
              </w:rPr>
            </w:pPr>
            <w:r w:rsidRPr="003B3901">
              <w:rPr>
                <w:sz w:val="16"/>
                <w:szCs w:val="16"/>
              </w:rPr>
              <w:t>- 65+ showed higher risk of mortality. At extremely high temperatures, 85+ were “especially vulnerable to air pollution.”</w:t>
            </w:r>
          </w:p>
        </w:tc>
        <w:tc>
          <w:tcPr>
            <w:tcW w:w="3775" w:type="dxa"/>
          </w:tcPr>
          <w:p w14:paraId="466DF47B" w14:textId="76FE402A" w:rsidR="007E03E2" w:rsidRPr="003B3901" w:rsidRDefault="007E03E2" w:rsidP="007E03E2">
            <w:pPr>
              <w:rPr>
                <w:position w:val="-4"/>
                <w:sz w:val="16"/>
                <w:szCs w:val="16"/>
              </w:rPr>
            </w:pPr>
            <w:r w:rsidRPr="003B3901">
              <w:rPr>
                <w:position w:val="-4"/>
                <w:sz w:val="16"/>
                <w:szCs w:val="16"/>
              </w:rPr>
              <w:t xml:space="preserve">*Used single-pollutant and double-pollutant models with stratification by maximum temperature. Single-pollutant model exhibited confounding between air pollutants. But, double-pollutant model showed that </w:t>
            </w:r>
            <w:r w:rsidRPr="003B3901">
              <w:rPr>
                <w:position w:val="-4"/>
                <w:sz w:val="16"/>
                <w:szCs w:val="16"/>
                <w:u w:val="single"/>
              </w:rPr>
              <w:t>while the increased effect of PM10 was removed by adjusting for SO2, the increased effect of SO2 at high temperatures was largely unchanged by other pollutants</w:t>
            </w:r>
            <w:r w:rsidRPr="003B3901">
              <w:rPr>
                <w:position w:val="-4"/>
                <w:sz w:val="16"/>
                <w:szCs w:val="16"/>
              </w:rPr>
              <w:t xml:space="preserve">. This suggests that SO2 has a substantial effect on elevating mortality, while the apparent effect of PM10 on mortality is probably largely due to “the impact of one of its components that was highly correlated with SO2 “ (p. 373). </w:t>
            </w:r>
          </w:p>
          <w:p w14:paraId="210B1251" w14:textId="680DDDAE" w:rsidR="007E03E2" w:rsidRPr="003B3901" w:rsidRDefault="007E03E2" w:rsidP="007E03E2">
            <w:pPr>
              <w:pStyle w:val="NormalWeb"/>
              <w:rPr>
                <w:position w:val="-4"/>
                <w:sz w:val="16"/>
                <w:szCs w:val="16"/>
              </w:rPr>
            </w:pPr>
            <w:r w:rsidRPr="003B3901">
              <w:rPr>
                <w:position w:val="-4"/>
                <w:sz w:val="16"/>
                <w:szCs w:val="16"/>
              </w:rPr>
              <w:t xml:space="preserve">** ”Interestingly, among the 19 cities, the adverse </w:t>
            </w:r>
            <w:r w:rsidRPr="003B3901">
              <w:rPr>
                <w:position w:val="-4"/>
                <w:sz w:val="16"/>
                <w:szCs w:val="16"/>
              </w:rPr>
              <w:lastRenderedPageBreak/>
              <w:t>effect of CO was lower in those with higher O3 levels, which implies that the effect of photochemical air pollution on mortality might be more dominant than CO. This supports our findings and postulation that, at high temperatures when photochemical reactions are vigorous, photochemical air pollutants, such as sulfates, might be the main contributor to increased mortality, whereas at milder temperatures, CO may be the dominant air pollutant in regard to the adverse effect on mortality.” (p. 374)</w:t>
            </w:r>
          </w:p>
          <w:p w14:paraId="4DEECE09" w14:textId="4E974081" w:rsidR="007E03E2" w:rsidRPr="003B3901" w:rsidRDefault="007E03E2" w:rsidP="007E03E2">
            <w:pPr>
              <w:pStyle w:val="NormalWeb"/>
              <w:rPr>
                <w:position w:val="-4"/>
                <w:sz w:val="16"/>
                <w:szCs w:val="16"/>
              </w:rPr>
            </w:pPr>
            <w:r w:rsidRPr="003B3901">
              <w:rPr>
                <w:position w:val="-4"/>
                <w:sz w:val="16"/>
                <w:szCs w:val="16"/>
              </w:rPr>
              <w:t>Analysis excluded days with a “2-day moving average of PM</w:t>
            </w:r>
            <w:r w:rsidRPr="003B3901">
              <w:rPr>
                <w:position w:val="-4"/>
                <w:sz w:val="16"/>
                <w:szCs w:val="16"/>
                <w:vertAlign w:val="subscript"/>
              </w:rPr>
              <w:t>10</w:t>
            </w:r>
            <w:r w:rsidRPr="003B3901">
              <w:rPr>
                <w:position w:val="-4"/>
                <w:sz w:val="16"/>
                <w:szCs w:val="16"/>
              </w:rPr>
              <w:t xml:space="preserve"> concentration &gt;200 mg/m</w:t>
            </w:r>
            <w:r w:rsidRPr="003B3901">
              <w:rPr>
                <w:position w:val="-4"/>
                <w:sz w:val="16"/>
                <w:szCs w:val="16"/>
                <w:vertAlign w:val="subscript"/>
              </w:rPr>
              <w:t>3</w:t>
            </w:r>
            <w:r w:rsidRPr="003B3901">
              <w:rPr>
                <w:position w:val="-4"/>
                <w:sz w:val="16"/>
                <w:szCs w:val="16"/>
              </w:rPr>
              <w:t>“ to avoid interference of outliers (dust events, etc.) on calculated trends</w:t>
            </w:r>
          </w:p>
        </w:tc>
      </w:tr>
      <w:tr w:rsidR="0073063D" w:rsidRPr="003B3901" w14:paraId="13EAFF21" w14:textId="77777777" w:rsidTr="00E845FE">
        <w:trPr>
          <w:trHeight w:val="2516"/>
        </w:trPr>
        <w:tc>
          <w:tcPr>
            <w:tcW w:w="1103" w:type="dxa"/>
          </w:tcPr>
          <w:p w14:paraId="0E35D262" w14:textId="65F68408" w:rsidR="00F11542" w:rsidRPr="003B3901" w:rsidRDefault="00170045" w:rsidP="007E03E2">
            <w:pPr>
              <w:rPr>
                <w:sz w:val="16"/>
                <w:szCs w:val="16"/>
              </w:rPr>
            </w:pPr>
            <w:r w:rsidRPr="003B3901">
              <w:rPr>
                <w:sz w:val="16"/>
                <w:szCs w:val="16"/>
              </w:rPr>
              <w:lastRenderedPageBreak/>
              <w:t>5</w:t>
            </w:r>
          </w:p>
        </w:tc>
        <w:tc>
          <w:tcPr>
            <w:tcW w:w="1147" w:type="dxa"/>
          </w:tcPr>
          <w:p w14:paraId="41D4B0E6" w14:textId="6F0691B1" w:rsidR="00F11542" w:rsidRPr="003B3901" w:rsidRDefault="00F11542" w:rsidP="007E03E2">
            <w:pPr>
              <w:rPr>
                <w:sz w:val="16"/>
                <w:szCs w:val="16"/>
              </w:rPr>
            </w:pPr>
            <w:r w:rsidRPr="003B3901">
              <w:rPr>
                <w:sz w:val="16"/>
                <w:szCs w:val="16"/>
              </w:rPr>
              <w:t>Ozone, heat and mortality: acute effects in 15 British conurbations (Pattenden 2010)</w:t>
            </w:r>
          </w:p>
        </w:tc>
        <w:tc>
          <w:tcPr>
            <w:tcW w:w="1584" w:type="dxa"/>
          </w:tcPr>
          <w:p w14:paraId="17934358" w14:textId="0F6ACE2F" w:rsidR="00F11542" w:rsidRPr="003B3901" w:rsidRDefault="00F11542" w:rsidP="007E03E2">
            <w:pPr>
              <w:rPr>
                <w:sz w:val="16"/>
                <w:szCs w:val="16"/>
              </w:rPr>
            </w:pPr>
            <w:r w:rsidRPr="003B3901">
              <w:rPr>
                <w:sz w:val="16"/>
                <w:szCs w:val="16"/>
              </w:rPr>
              <w:t>15 conurbations in England and Wales: The Potteries, West Yorkshire, Tyneside, Leicester, Nottingham, West Midlands, Liverpool, Greater Manchester, Sheffield, Norwich, Kingston upon Hull, Cardiff, Bristol, Greater London, Southampton. May-Sept, 1993-2003.</w:t>
            </w:r>
          </w:p>
        </w:tc>
        <w:tc>
          <w:tcPr>
            <w:tcW w:w="1441" w:type="dxa"/>
          </w:tcPr>
          <w:p w14:paraId="078B4E01" w14:textId="6C0A631A" w:rsidR="00F11542" w:rsidRPr="003B3901" w:rsidRDefault="00F11542" w:rsidP="007E03E2">
            <w:pPr>
              <w:rPr>
                <w:sz w:val="16"/>
                <w:szCs w:val="16"/>
              </w:rPr>
            </w:pPr>
            <w:r w:rsidRPr="003B3901">
              <w:rPr>
                <w:sz w:val="16"/>
                <w:szCs w:val="16"/>
              </w:rPr>
              <w:t>2 day means of daily maximum ozone</w:t>
            </w:r>
          </w:p>
        </w:tc>
        <w:tc>
          <w:tcPr>
            <w:tcW w:w="1025" w:type="dxa"/>
          </w:tcPr>
          <w:p w14:paraId="063C3756" w14:textId="3488482F" w:rsidR="00F11542" w:rsidRPr="003B3901" w:rsidRDefault="0074186A" w:rsidP="007E03E2">
            <w:pPr>
              <w:rPr>
                <w:sz w:val="16"/>
                <w:szCs w:val="16"/>
              </w:rPr>
            </w:pPr>
            <w:r w:rsidRPr="003B3901">
              <w:rPr>
                <w:sz w:val="16"/>
                <w:szCs w:val="16"/>
              </w:rPr>
              <w:t>Daily a</w:t>
            </w:r>
            <w:r w:rsidR="00F11542" w:rsidRPr="003B3901">
              <w:rPr>
                <w:sz w:val="16"/>
                <w:szCs w:val="16"/>
              </w:rPr>
              <w:t xml:space="preserve">ll-cause mortality, mortality </w:t>
            </w:r>
            <w:r w:rsidRPr="003B3901">
              <w:rPr>
                <w:sz w:val="16"/>
                <w:szCs w:val="16"/>
              </w:rPr>
              <w:t>by cause group (cardiovascular, respiratory, and other)</w:t>
            </w:r>
          </w:p>
        </w:tc>
        <w:tc>
          <w:tcPr>
            <w:tcW w:w="1440" w:type="dxa"/>
          </w:tcPr>
          <w:p w14:paraId="4F238FD8" w14:textId="08599A1D" w:rsidR="00F11542" w:rsidRPr="003B3901" w:rsidRDefault="0074186A" w:rsidP="007E03E2">
            <w:pPr>
              <w:rPr>
                <w:sz w:val="16"/>
                <w:szCs w:val="16"/>
              </w:rPr>
            </w:pPr>
            <w:r w:rsidRPr="003B3901">
              <w:rPr>
                <w:sz w:val="16"/>
                <w:szCs w:val="16"/>
              </w:rPr>
              <w:t xml:space="preserve">Maximum and mean daily temperature </w:t>
            </w:r>
          </w:p>
        </w:tc>
        <w:tc>
          <w:tcPr>
            <w:tcW w:w="2790" w:type="dxa"/>
          </w:tcPr>
          <w:p w14:paraId="5E29CACD" w14:textId="0B2CAD48" w:rsidR="0074186A" w:rsidRPr="003B3901" w:rsidRDefault="0074186A" w:rsidP="007E03E2">
            <w:pPr>
              <w:rPr>
                <w:sz w:val="16"/>
                <w:szCs w:val="16"/>
              </w:rPr>
            </w:pPr>
            <w:r w:rsidRPr="003B3901">
              <w:rPr>
                <w:sz w:val="16"/>
                <w:szCs w:val="16"/>
              </w:rPr>
              <w:t>- Temperature showed a significant effect on mortality in summer months.</w:t>
            </w:r>
          </w:p>
          <w:p w14:paraId="12A5BB3A" w14:textId="77777777" w:rsidR="00F11542" w:rsidRPr="003B3901" w:rsidRDefault="0074186A" w:rsidP="007E03E2">
            <w:pPr>
              <w:rPr>
                <w:sz w:val="16"/>
                <w:szCs w:val="16"/>
              </w:rPr>
            </w:pPr>
            <w:r w:rsidRPr="003B3901">
              <w:rPr>
                <w:sz w:val="16"/>
                <w:szCs w:val="16"/>
              </w:rPr>
              <w:t>- Evidence for the modification effects of ozone on the temperature-mortality relationship depended on the metric by which temperature was measured and analyzed.</w:t>
            </w:r>
          </w:p>
          <w:p w14:paraId="225234C0" w14:textId="36C3ACB9" w:rsidR="00801EA2" w:rsidRPr="003B3901" w:rsidRDefault="00801EA2" w:rsidP="007E03E2">
            <w:pPr>
              <w:rPr>
                <w:sz w:val="16"/>
                <w:szCs w:val="16"/>
              </w:rPr>
            </w:pPr>
            <w:r w:rsidRPr="003B3901">
              <w:rPr>
                <w:sz w:val="16"/>
                <w:szCs w:val="16"/>
              </w:rPr>
              <w:t>-Evidence indicates that effect modification by ozone is more severe on hot days, especially for the elderly (75+)</w:t>
            </w:r>
          </w:p>
        </w:tc>
        <w:tc>
          <w:tcPr>
            <w:tcW w:w="3775" w:type="dxa"/>
          </w:tcPr>
          <w:p w14:paraId="46BE7713" w14:textId="77777777" w:rsidR="00F11542" w:rsidRPr="003B3901" w:rsidRDefault="00F11542" w:rsidP="007E03E2">
            <w:pPr>
              <w:rPr>
                <w:position w:val="-4"/>
                <w:sz w:val="16"/>
                <w:szCs w:val="16"/>
              </w:rPr>
            </w:pPr>
          </w:p>
        </w:tc>
      </w:tr>
      <w:tr w:rsidR="0073063D" w:rsidRPr="003B3901" w14:paraId="287A5D45" w14:textId="77777777" w:rsidTr="00E845FE">
        <w:trPr>
          <w:trHeight w:val="2516"/>
        </w:trPr>
        <w:tc>
          <w:tcPr>
            <w:tcW w:w="1103" w:type="dxa"/>
          </w:tcPr>
          <w:p w14:paraId="250710C7" w14:textId="3D341739" w:rsidR="00806D59" w:rsidRPr="003B3901" w:rsidRDefault="00170045" w:rsidP="007E03E2">
            <w:pPr>
              <w:rPr>
                <w:sz w:val="16"/>
                <w:szCs w:val="16"/>
              </w:rPr>
            </w:pPr>
            <w:r w:rsidRPr="003B3901">
              <w:rPr>
                <w:sz w:val="16"/>
                <w:szCs w:val="16"/>
              </w:rPr>
              <w:t>6</w:t>
            </w:r>
          </w:p>
        </w:tc>
        <w:tc>
          <w:tcPr>
            <w:tcW w:w="1147" w:type="dxa"/>
          </w:tcPr>
          <w:p w14:paraId="4E00DF3A" w14:textId="77777777" w:rsidR="00806D59" w:rsidRPr="003B3901" w:rsidRDefault="00806D59" w:rsidP="00806D59">
            <w:pPr>
              <w:rPr>
                <w:sz w:val="16"/>
                <w:szCs w:val="16"/>
              </w:rPr>
            </w:pPr>
            <w:r w:rsidRPr="003B3901">
              <w:rPr>
                <w:sz w:val="16"/>
                <w:szCs w:val="16"/>
              </w:rPr>
              <w:t>Associations between mortality and meteorological and pollutant variables during the cool season in two Asian cities with sub-tropical climates:</w:t>
            </w:r>
          </w:p>
          <w:p w14:paraId="1B1B7252" w14:textId="564D4AB6" w:rsidR="00806D59" w:rsidRPr="003B3901" w:rsidRDefault="00806D59" w:rsidP="00806D59">
            <w:pPr>
              <w:rPr>
                <w:sz w:val="16"/>
                <w:szCs w:val="16"/>
              </w:rPr>
            </w:pPr>
            <w:r w:rsidRPr="003B3901">
              <w:rPr>
                <w:sz w:val="16"/>
                <w:szCs w:val="16"/>
              </w:rPr>
              <w:t>Hong Kong and Taipei (Goggins 2013)</w:t>
            </w:r>
          </w:p>
        </w:tc>
        <w:tc>
          <w:tcPr>
            <w:tcW w:w="1584" w:type="dxa"/>
          </w:tcPr>
          <w:p w14:paraId="5E3FA1E0" w14:textId="5D8319B0" w:rsidR="00806D59" w:rsidRPr="003B3901" w:rsidRDefault="00806D59" w:rsidP="007E03E2">
            <w:pPr>
              <w:rPr>
                <w:sz w:val="16"/>
                <w:szCs w:val="16"/>
              </w:rPr>
            </w:pPr>
            <w:r w:rsidRPr="003B3901">
              <w:rPr>
                <w:sz w:val="16"/>
                <w:szCs w:val="16"/>
              </w:rPr>
              <w:t xml:space="preserve">Hong Kong and Taipei (two subtropical Asian cities). </w:t>
            </w:r>
          </w:p>
          <w:p w14:paraId="7BE4E6C4" w14:textId="77777777" w:rsidR="00806D59" w:rsidRPr="003B3901" w:rsidRDefault="00806D59" w:rsidP="007E03E2">
            <w:pPr>
              <w:rPr>
                <w:sz w:val="16"/>
                <w:szCs w:val="16"/>
              </w:rPr>
            </w:pPr>
          </w:p>
          <w:p w14:paraId="06FD66F8" w14:textId="0CCE32E4" w:rsidR="00806D59" w:rsidRPr="003B3901" w:rsidRDefault="00806D59" w:rsidP="007E03E2">
            <w:pPr>
              <w:rPr>
                <w:sz w:val="16"/>
                <w:szCs w:val="16"/>
              </w:rPr>
            </w:pPr>
            <w:r w:rsidRPr="003B3901">
              <w:rPr>
                <w:sz w:val="16"/>
                <w:szCs w:val="16"/>
              </w:rPr>
              <w:t>1999-2009 for HK and 1999-2008 for Taipei.</w:t>
            </w:r>
          </w:p>
        </w:tc>
        <w:tc>
          <w:tcPr>
            <w:tcW w:w="1441" w:type="dxa"/>
          </w:tcPr>
          <w:p w14:paraId="4263EDE4" w14:textId="7402CE3D" w:rsidR="00806D59" w:rsidRPr="003B3901" w:rsidRDefault="00806D59" w:rsidP="007E03E2">
            <w:pPr>
              <w:rPr>
                <w:sz w:val="16"/>
                <w:szCs w:val="16"/>
              </w:rPr>
            </w:pPr>
            <w:r w:rsidRPr="003B3901">
              <w:rPr>
                <w:sz w:val="16"/>
                <w:szCs w:val="16"/>
              </w:rPr>
              <w:t>PM10, NO2, O3, SO2 concentrations</w:t>
            </w:r>
          </w:p>
        </w:tc>
        <w:tc>
          <w:tcPr>
            <w:tcW w:w="1025" w:type="dxa"/>
          </w:tcPr>
          <w:p w14:paraId="0EAA2DB5" w14:textId="0A8072EF" w:rsidR="00806D59" w:rsidRPr="003B3901" w:rsidRDefault="00806D59" w:rsidP="007E03E2">
            <w:pPr>
              <w:rPr>
                <w:sz w:val="16"/>
                <w:szCs w:val="16"/>
              </w:rPr>
            </w:pPr>
            <w:r w:rsidRPr="003B3901">
              <w:rPr>
                <w:sz w:val="16"/>
                <w:szCs w:val="16"/>
              </w:rPr>
              <w:t>Non-accidental mortality was further broken down into cause-specific subgroups (including cancer, cardiovascular diseases, pneumonia, stroke, diabetes, nephritis/nephrosis, and COPD) and gender, age, and group</w:t>
            </w:r>
          </w:p>
        </w:tc>
        <w:tc>
          <w:tcPr>
            <w:tcW w:w="1440" w:type="dxa"/>
          </w:tcPr>
          <w:p w14:paraId="1CA0FE88" w14:textId="547CAD4C" w:rsidR="00806D59" w:rsidRPr="003B3901" w:rsidRDefault="00806D59" w:rsidP="00806D59">
            <w:pPr>
              <w:rPr>
                <w:sz w:val="16"/>
                <w:szCs w:val="16"/>
              </w:rPr>
            </w:pPr>
            <w:r w:rsidRPr="003B3901">
              <w:rPr>
                <w:sz w:val="16"/>
                <w:szCs w:val="16"/>
              </w:rPr>
              <w:t xml:space="preserve">Mean daily temperature (°C), mean daily relative humidity (%), mean daily wind speed (km/hr) and total global solar radiation (MJ/m2) </w:t>
            </w:r>
          </w:p>
          <w:p w14:paraId="31A81F1E" w14:textId="77777777" w:rsidR="00806D59" w:rsidRPr="003B3901" w:rsidRDefault="00806D59" w:rsidP="007E03E2">
            <w:pPr>
              <w:rPr>
                <w:sz w:val="16"/>
                <w:szCs w:val="16"/>
              </w:rPr>
            </w:pPr>
          </w:p>
        </w:tc>
        <w:tc>
          <w:tcPr>
            <w:tcW w:w="2790" w:type="dxa"/>
          </w:tcPr>
          <w:p w14:paraId="750B18CB" w14:textId="77777777" w:rsidR="00806D59" w:rsidRPr="003B3901" w:rsidRDefault="00806D59" w:rsidP="007E03E2">
            <w:pPr>
              <w:rPr>
                <w:sz w:val="16"/>
                <w:szCs w:val="16"/>
              </w:rPr>
            </w:pPr>
            <w:r w:rsidRPr="003B3901">
              <w:rPr>
                <w:sz w:val="16"/>
                <w:szCs w:val="16"/>
              </w:rPr>
              <w:t>- Cold temperatures strongly associated w/ increased mortality, with lag effects 2-3 weeks (depending on city)</w:t>
            </w:r>
          </w:p>
          <w:p w14:paraId="422038AC" w14:textId="77777777" w:rsidR="00806D59" w:rsidRPr="003B3901" w:rsidRDefault="00806D59" w:rsidP="007E03E2">
            <w:pPr>
              <w:rPr>
                <w:sz w:val="16"/>
                <w:szCs w:val="16"/>
              </w:rPr>
            </w:pPr>
            <w:r w:rsidRPr="003B3901">
              <w:rPr>
                <w:sz w:val="16"/>
                <w:szCs w:val="16"/>
              </w:rPr>
              <w:t xml:space="preserve">- </w:t>
            </w:r>
            <w:r w:rsidR="005E6221" w:rsidRPr="003B3901">
              <w:rPr>
                <w:sz w:val="16"/>
                <w:szCs w:val="16"/>
              </w:rPr>
              <w:t>Strongest correlation was shown in non-cancer deaths and elderly deaths</w:t>
            </w:r>
          </w:p>
          <w:p w14:paraId="75ABFCB0" w14:textId="77777777" w:rsidR="005E6221" w:rsidRPr="003B3901" w:rsidRDefault="005E6221" w:rsidP="007E03E2">
            <w:pPr>
              <w:rPr>
                <w:sz w:val="16"/>
                <w:szCs w:val="16"/>
              </w:rPr>
            </w:pPr>
            <w:r w:rsidRPr="003B3901">
              <w:rPr>
                <w:sz w:val="16"/>
                <w:szCs w:val="16"/>
              </w:rPr>
              <w:t>- Length of the cold spell could further exacerbate its health effects, beyond the sum of the effects of the individual days</w:t>
            </w:r>
          </w:p>
          <w:p w14:paraId="0BE75BD1" w14:textId="77777777" w:rsidR="005E6221" w:rsidRPr="003B3901" w:rsidRDefault="005E6221" w:rsidP="007E03E2">
            <w:pPr>
              <w:rPr>
                <w:sz w:val="16"/>
                <w:szCs w:val="16"/>
              </w:rPr>
            </w:pPr>
            <w:r w:rsidRPr="003B3901">
              <w:rPr>
                <w:sz w:val="16"/>
                <w:szCs w:val="16"/>
              </w:rPr>
              <w:t>- High daily ozone concentrations also associated with increased short-term mortality</w:t>
            </w:r>
          </w:p>
          <w:p w14:paraId="19BE9BBD" w14:textId="7EC653EB" w:rsidR="005E6221" w:rsidRPr="003B3901" w:rsidRDefault="005E6221" w:rsidP="007E03E2">
            <w:pPr>
              <w:rPr>
                <w:sz w:val="16"/>
                <w:szCs w:val="16"/>
              </w:rPr>
            </w:pPr>
            <w:r w:rsidRPr="003B3901">
              <w:rPr>
                <w:sz w:val="16"/>
                <w:szCs w:val="16"/>
              </w:rPr>
              <w:t>- Weak association with mortality for relative humidity (RH) and solar radiation</w:t>
            </w:r>
          </w:p>
        </w:tc>
        <w:tc>
          <w:tcPr>
            <w:tcW w:w="3775" w:type="dxa"/>
          </w:tcPr>
          <w:p w14:paraId="40697355" w14:textId="77777777" w:rsidR="00806D59" w:rsidRPr="003B3901" w:rsidRDefault="00806D59" w:rsidP="007E03E2">
            <w:pPr>
              <w:rPr>
                <w:position w:val="-4"/>
                <w:sz w:val="16"/>
                <w:szCs w:val="16"/>
              </w:rPr>
            </w:pPr>
          </w:p>
        </w:tc>
      </w:tr>
      <w:tr w:rsidR="0073063D" w:rsidRPr="003B3901" w14:paraId="5E220F60" w14:textId="77777777" w:rsidTr="00E845FE">
        <w:trPr>
          <w:trHeight w:val="2516"/>
        </w:trPr>
        <w:tc>
          <w:tcPr>
            <w:tcW w:w="1103" w:type="dxa"/>
          </w:tcPr>
          <w:p w14:paraId="476DF6B8" w14:textId="126BCA44" w:rsidR="00005804" w:rsidRPr="003B3901" w:rsidRDefault="00170045" w:rsidP="00005804">
            <w:pPr>
              <w:rPr>
                <w:sz w:val="16"/>
                <w:szCs w:val="16"/>
              </w:rPr>
            </w:pPr>
            <w:r w:rsidRPr="003B3901">
              <w:rPr>
                <w:sz w:val="16"/>
                <w:szCs w:val="16"/>
              </w:rPr>
              <w:lastRenderedPageBreak/>
              <w:t>7</w:t>
            </w:r>
          </w:p>
        </w:tc>
        <w:tc>
          <w:tcPr>
            <w:tcW w:w="1147" w:type="dxa"/>
          </w:tcPr>
          <w:p w14:paraId="609EC729" w14:textId="25BA5836" w:rsidR="00005804" w:rsidRPr="003B3901" w:rsidRDefault="00005804" w:rsidP="00005804">
            <w:pPr>
              <w:rPr>
                <w:sz w:val="16"/>
                <w:szCs w:val="16"/>
              </w:rPr>
            </w:pPr>
            <w:r w:rsidRPr="003B3901">
              <w:rPr>
                <w:sz w:val="16"/>
                <w:szCs w:val="16"/>
              </w:rPr>
              <w:t>Exploration of health risks related to air pollution and temperature in three Latin American cities (Romero-Lankao 2013)</w:t>
            </w:r>
          </w:p>
        </w:tc>
        <w:tc>
          <w:tcPr>
            <w:tcW w:w="1584" w:type="dxa"/>
          </w:tcPr>
          <w:p w14:paraId="78D6CB08" w14:textId="77777777" w:rsidR="00005804" w:rsidRPr="003B3901" w:rsidRDefault="00005804" w:rsidP="00005804">
            <w:pPr>
              <w:pStyle w:val="NormalWeb"/>
              <w:rPr>
                <w:sz w:val="16"/>
                <w:szCs w:val="16"/>
              </w:rPr>
            </w:pPr>
            <w:r w:rsidRPr="003B3901">
              <w:rPr>
                <w:sz w:val="16"/>
                <w:szCs w:val="16"/>
              </w:rPr>
              <w:t>Bogota (Columbia), 2003-2006.</w:t>
            </w:r>
          </w:p>
          <w:p w14:paraId="6337F3AE" w14:textId="77777777" w:rsidR="00005804" w:rsidRPr="003B3901" w:rsidRDefault="00005804" w:rsidP="00005804">
            <w:pPr>
              <w:pStyle w:val="NormalWeb"/>
              <w:rPr>
                <w:sz w:val="16"/>
                <w:szCs w:val="16"/>
              </w:rPr>
            </w:pPr>
            <w:r w:rsidRPr="003B3901">
              <w:rPr>
                <w:sz w:val="16"/>
                <w:szCs w:val="16"/>
              </w:rPr>
              <w:t>Mexico City (Mexico), 2000-2004.</w:t>
            </w:r>
          </w:p>
          <w:p w14:paraId="464B5353" w14:textId="748C4B20" w:rsidR="00005804" w:rsidRPr="003B3901" w:rsidRDefault="00005804" w:rsidP="00005804">
            <w:pPr>
              <w:rPr>
                <w:sz w:val="16"/>
                <w:szCs w:val="16"/>
              </w:rPr>
            </w:pPr>
            <w:r w:rsidRPr="003B3901">
              <w:rPr>
                <w:sz w:val="16"/>
                <w:szCs w:val="16"/>
              </w:rPr>
              <w:t>Santiago (Chile), 2001-2005.</w:t>
            </w:r>
          </w:p>
        </w:tc>
        <w:tc>
          <w:tcPr>
            <w:tcW w:w="1441" w:type="dxa"/>
          </w:tcPr>
          <w:p w14:paraId="37FB00E7" w14:textId="77777777" w:rsidR="00005804" w:rsidRPr="003B3901" w:rsidRDefault="00005804" w:rsidP="00005804">
            <w:pPr>
              <w:pStyle w:val="NormalWeb"/>
              <w:rPr>
                <w:sz w:val="16"/>
                <w:szCs w:val="16"/>
              </w:rPr>
            </w:pPr>
            <w:r w:rsidRPr="003B3901">
              <w:rPr>
                <w:sz w:val="16"/>
                <w:szCs w:val="16"/>
              </w:rPr>
              <w:t>PM2.5, PM10, O3, and NO2.</w:t>
            </w:r>
          </w:p>
          <w:p w14:paraId="52C8726A" w14:textId="4E7F18D7" w:rsidR="00005804" w:rsidRPr="003B3901" w:rsidRDefault="00005804" w:rsidP="00005804">
            <w:pPr>
              <w:rPr>
                <w:sz w:val="16"/>
                <w:szCs w:val="16"/>
              </w:rPr>
            </w:pPr>
          </w:p>
        </w:tc>
        <w:tc>
          <w:tcPr>
            <w:tcW w:w="1025" w:type="dxa"/>
          </w:tcPr>
          <w:p w14:paraId="1DC16A8F" w14:textId="77777777" w:rsidR="00005804" w:rsidRPr="003B3901" w:rsidRDefault="00005804" w:rsidP="00005804">
            <w:pPr>
              <w:rPr>
                <w:sz w:val="16"/>
                <w:szCs w:val="16"/>
              </w:rPr>
            </w:pPr>
            <w:r w:rsidRPr="003B3901">
              <w:rPr>
                <w:sz w:val="16"/>
                <w:szCs w:val="16"/>
              </w:rPr>
              <w:t xml:space="preserve">Respiratory mortality and cardiovascular mortality. </w:t>
            </w:r>
          </w:p>
          <w:p w14:paraId="2021A60D" w14:textId="77777777" w:rsidR="00005804" w:rsidRPr="003B3901" w:rsidRDefault="00005804" w:rsidP="00005804">
            <w:pPr>
              <w:rPr>
                <w:sz w:val="16"/>
                <w:szCs w:val="16"/>
              </w:rPr>
            </w:pPr>
          </w:p>
          <w:p w14:paraId="6EDA2F7C" w14:textId="45EBF9BE" w:rsidR="00005804" w:rsidRPr="003B3901" w:rsidRDefault="00005804" w:rsidP="00005804">
            <w:pPr>
              <w:rPr>
                <w:sz w:val="16"/>
                <w:szCs w:val="16"/>
              </w:rPr>
            </w:pPr>
            <w:r w:rsidRPr="003B3901">
              <w:rPr>
                <w:sz w:val="16"/>
                <w:szCs w:val="16"/>
              </w:rPr>
              <w:t>Data also included date of death, age, sex, and geographical location. Stratified into 3 broad age categories.</w:t>
            </w:r>
          </w:p>
        </w:tc>
        <w:tc>
          <w:tcPr>
            <w:tcW w:w="1440" w:type="dxa"/>
          </w:tcPr>
          <w:p w14:paraId="435CA63A" w14:textId="7CE8DD0C" w:rsidR="00005804" w:rsidRPr="003B3901" w:rsidRDefault="00005804" w:rsidP="00005804">
            <w:pPr>
              <w:rPr>
                <w:sz w:val="16"/>
                <w:szCs w:val="16"/>
              </w:rPr>
            </w:pPr>
            <w:r w:rsidRPr="003B3901">
              <w:rPr>
                <w:sz w:val="16"/>
                <w:szCs w:val="16"/>
              </w:rPr>
              <w:t>Maximum, mean, and minimum temperatures.</w:t>
            </w:r>
          </w:p>
        </w:tc>
        <w:tc>
          <w:tcPr>
            <w:tcW w:w="2790" w:type="dxa"/>
          </w:tcPr>
          <w:p w14:paraId="00C88BD4" w14:textId="77777777" w:rsidR="00005804" w:rsidRPr="003B3901" w:rsidRDefault="00005804" w:rsidP="00005804">
            <w:pPr>
              <w:rPr>
                <w:sz w:val="16"/>
                <w:szCs w:val="16"/>
              </w:rPr>
            </w:pPr>
            <w:r w:rsidRPr="003B3901">
              <w:rPr>
                <w:sz w:val="16"/>
                <w:szCs w:val="16"/>
              </w:rPr>
              <w:t>- Study suggests that air pollution affects populations regardless of socioeconomic boundaries; the OPPOSITE of the “environmental justice thesis,” which would suggest that health risks are unevenly borne by certain socioeconomic strata</w:t>
            </w:r>
          </w:p>
          <w:p w14:paraId="28A9079A" w14:textId="77777777" w:rsidR="00005804" w:rsidRPr="003B3901" w:rsidRDefault="00005804" w:rsidP="00005804">
            <w:pPr>
              <w:rPr>
                <w:sz w:val="16"/>
                <w:szCs w:val="16"/>
              </w:rPr>
            </w:pPr>
            <w:r w:rsidRPr="003B3901">
              <w:rPr>
                <w:sz w:val="16"/>
                <w:szCs w:val="16"/>
              </w:rPr>
              <w:t>- “Boomerang effect”: rich and poor equally affected</w:t>
            </w:r>
          </w:p>
          <w:p w14:paraId="56E298AA" w14:textId="77777777" w:rsidR="009E42CE" w:rsidRPr="003B3901" w:rsidRDefault="009E42CE" w:rsidP="009E42CE">
            <w:pPr>
              <w:rPr>
                <w:sz w:val="16"/>
                <w:szCs w:val="16"/>
              </w:rPr>
            </w:pPr>
            <w:r w:rsidRPr="003B3901">
              <w:rPr>
                <w:sz w:val="16"/>
                <w:szCs w:val="16"/>
              </w:rPr>
              <w:t>- “Our quantification of urban populations' likelihood or relative risk (RR) of dying from exposure factors (Table 2) showed there was an increased health risk from higher temperature in cold seasons in Bogota and in warm seasons in Mexico City. A positive correlation was also found between mortality and air pollution levels, but the pattern of the association differs by city and atmospheric condition. For instance, the adverse impacts of PM10 are especially evident during the cold season in Bogota, Mexico City and Santiago. A daily 10 μg/m3 increase in the levels of PM10 during the cold season has the potential to increase cardiovascular mortality risk by factors of 0.1%, 0.1% and 1.2% in Bogota, Mexico City, and Santiago respectively. It can also lead to an increase in respiratory mortality risk in cold seasons by factors of 0.5%, 16.4% and 1.4% respectively in the three cities. Yet Mexico City and Bogota also showed positive associations between PM10 and mortality during warm seasons.”</w:t>
            </w:r>
          </w:p>
          <w:p w14:paraId="5461D46A" w14:textId="77777777" w:rsidR="00005804" w:rsidRPr="003B3901" w:rsidRDefault="00005804" w:rsidP="00005804">
            <w:pPr>
              <w:rPr>
                <w:sz w:val="16"/>
                <w:szCs w:val="16"/>
              </w:rPr>
            </w:pPr>
          </w:p>
        </w:tc>
        <w:tc>
          <w:tcPr>
            <w:tcW w:w="3775" w:type="dxa"/>
          </w:tcPr>
          <w:p w14:paraId="779572A3" w14:textId="77777777" w:rsidR="00005804" w:rsidRPr="003B3901" w:rsidRDefault="00005804" w:rsidP="00005804">
            <w:pPr>
              <w:pStyle w:val="NormalWeb"/>
              <w:rPr>
                <w:sz w:val="16"/>
                <w:szCs w:val="16"/>
              </w:rPr>
            </w:pPr>
            <w:r w:rsidRPr="003B3901">
              <w:rPr>
                <w:sz w:val="16"/>
                <w:szCs w:val="16"/>
              </w:rPr>
              <w:t>Vulnerability of populations were examined. Sociodemographic data (education, poverty, income, etc.) collected to assess vulnerability of each municipality. Multidimensional Vulnerability Index (MVI) calculated using: social, human, physical and financial capital (see pg. 113)</w:t>
            </w:r>
          </w:p>
          <w:p w14:paraId="481EBC13" w14:textId="77777777" w:rsidR="00005804" w:rsidRPr="003B3901" w:rsidRDefault="00005804" w:rsidP="00005804">
            <w:pPr>
              <w:rPr>
                <w:position w:val="-4"/>
                <w:sz w:val="16"/>
                <w:szCs w:val="16"/>
              </w:rPr>
            </w:pPr>
          </w:p>
        </w:tc>
      </w:tr>
      <w:tr w:rsidR="0073063D" w:rsidRPr="003B3901" w14:paraId="54D014D8" w14:textId="77777777" w:rsidTr="00E845FE">
        <w:trPr>
          <w:trHeight w:val="2516"/>
        </w:trPr>
        <w:tc>
          <w:tcPr>
            <w:tcW w:w="1103" w:type="dxa"/>
          </w:tcPr>
          <w:p w14:paraId="7FD94EDD" w14:textId="4C3B3D0A" w:rsidR="00005804" w:rsidRPr="003B3901" w:rsidRDefault="00170045" w:rsidP="00005804">
            <w:pPr>
              <w:rPr>
                <w:sz w:val="16"/>
                <w:szCs w:val="16"/>
              </w:rPr>
            </w:pPr>
            <w:r w:rsidRPr="003B3901">
              <w:rPr>
                <w:sz w:val="16"/>
                <w:szCs w:val="16"/>
              </w:rPr>
              <w:t>8</w:t>
            </w:r>
          </w:p>
        </w:tc>
        <w:tc>
          <w:tcPr>
            <w:tcW w:w="1147" w:type="dxa"/>
          </w:tcPr>
          <w:p w14:paraId="4EB383EC" w14:textId="217B58D0" w:rsidR="00005804" w:rsidRPr="003B3901" w:rsidRDefault="00005804" w:rsidP="00005804">
            <w:pPr>
              <w:rPr>
                <w:sz w:val="16"/>
                <w:szCs w:val="16"/>
              </w:rPr>
            </w:pPr>
            <w:r w:rsidRPr="003B3901">
              <w:rPr>
                <w:sz w:val="16"/>
                <w:szCs w:val="16"/>
              </w:rPr>
              <w:t>Effect modification of ozone-related mortality risks by temperature in 97 US cities (Jhun 2014)</w:t>
            </w:r>
          </w:p>
        </w:tc>
        <w:tc>
          <w:tcPr>
            <w:tcW w:w="1584" w:type="dxa"/>
          </w:tcPr>
          <w:p w14:paraId="57D8D684" w14:textId="486F31EB" w:rsidR="00005804" w:rsidRPr="003B3901" w:rsidRDefault="00005804" w:rsidP="00005804">
            <w:pPr>
              <w:rPr>
                <w:sz w:val="16"/>
                <w:szCs w:val="16"/>
              </w:rPr>
            </w:pPr>
            <w:r w:rsidRPr="003B3901">
              <w:rPr>
                <w:sz w:val="16"/>
                <w:szCs w:val="16"/>
              </w:rPr>
              <w:t>97 US cities. May-Sept, 1987-2000.</w:t>
            </w:r>
          </w:p>
        </w:tc>
        <w:tc>
          <w:tcPr>
            <w:tcW w:w="1441" w:type="dxa"/>
          </w:tcPr>
          <w:p w14:paraId="34AA615E" w14:textId="455AF6DA" w:rsidR="00005804" w:rsidRPr="003B3901" w:rsidRDefault="00005804" w:rsidP="00005804">
            <w:pPr>
              <w:rPr>
                <w:sz w:val="16"/>
                <w:szCs w:val="16"/>
              </w:rPr>
            </w:pPr>
            <w:r w:rsidRPr="003B3901">
              <w:rPr>
                <w:sz w:val="16"/>
                <w:szCs w:val="16"/>
              </w:rPr>
              <w:t>Daily 24-h ozone. 10% trimmed mean of ozone concentration to prevent distortion by outlying concentrations</w:t>
            </w:r>
          </w:p>
        </w:tc>
        <w:tc>
          <w:tcPr>
            <w:tcW w:w="1025" w:type="dxa"/>
          </w:tcPr>
          <w:p w14:paraId="07661DB5" w14:textId="4EEB6098" w:rsidR="00005804" w:rsidRPr="003B3901" w:rsidRDefault="00005804" w:rsidP="00005804">
            <w:pPr>
              <w:rPr>
                <w:sz w:val="16"/>
                <w:szCs w:val="16"/>
              </w:rPr>
            </w:pPr>
            <w:r w:rsidRPr="003B3901">
              <w:rPr>
                <w:sz w:val="16"/>
                <w:szCs w:val="16"/>
              </w:rPr>
              <w:t>Daily cause-specific non-accidental mortality</w:t>
            </w:r>
          </w:p>
        </w:tc>
        <w:tc>
          <w:tcPr>
            <w:tcW w:w="1440" w:type="dxa"/>
          </w:tcPr>
          <w:p w14:paraId="738E51F6" w14:textId="30122E86" w:rsidR="00005804" w:rsidRPr="003B3901" w:rsidRDefault="00005804" w:rsidP="00005804">
            <w:pPr>
              <w:rPr>
                <w:sz w:val="16"/>
                <w:szCs w:val="16"/>
              </w:rPr>
            </w:pPr>
            <w:r w:rsidRPr="003B3901">
              <w:rPr>
                <w:sz w:val="16"/>
                <w:szCs w:val="16"/>
              </w:rPr>
              <w:t>24-h temperature and 24-h dew point temperature</w:t>
            </w:r>
          </w:p>
        </w:tc>
        <w:tc>
          <w:tcPr>
            <w:tcW w:w="2790" w:type="dxa"/>
          </w:tcPr>
          <w:p w14:paraId="18105474" w14:textId="1D625CBA" w:rsidR="00005804" w:rsidRPr="003B3901" w:rsidRDefault="00005804" w:rsidP="00005804">
            <w:pPr>
              <w:pStyle w:val="NormalWeb"/>
              <w:rPr>
                <w:sz w:val="16"/>
                <w:szCs w:val="16"/>
              </w:rPr>
            </w:pPr>
            <w:r w:rsidRPr="003B3901">
              <w:rPr>
                <w:sz w:val="16"/>
                <w:szCs w:val="16"/>
              </w:rPr>
              <w:t>- Interaction between ozone &amp; temperature wasn’t statistically significant but “showed a consistent pattern of increasing risk as we progressively applied higher cutoff values for the high temperature category (above 90th and 95th percentile levels). Therefore, temperature may modulate—and at high levels, exacerbate —physiological responses to short-term ozone exposure.” (p. 131)</w:t>
            </w:r>
          </w:p>
          <w:p w14:paraId="0BDF862B" w14:textId="77777777" w:rsidR="00005804" w:rsidRPr="003B3901" w:rsidRDefault="00005804" w:rsidP="00005804">
            <w:pPr>
              <w:rPr>
                <w:sz w:val="16"/>
                <w:szCs w:val="16"/>
              </w:rPr>
            </w:pPr>
          </w:p>
          <w:p w14:paraId="35EB46D3" w14:textId="54F9BD49" w:rsidR="00005804" w:rsidRPr="003B3901" w:rsidRDefault="00005804" w:rsidP="00005804">
            <w:pPr>
              <w:rPr>
                <w:sz w:val="16"/>
                <w:szCs w:val="16"/>
              </w:rPr>
            </w:pPr>
            <w:r w:rsidRPr="003B3901">
              <w:rPr>
                <w:sz w:val="16"/>
                <w:szCs w:val="16"/>
              </w:rPr>
              <w:t>- Higher AC prevalence can mitigate mortality risk of ozone at high temps</w:t>
            </w:r>
          </w:p>
        </w:tc>
        <w:tc>
          <w:tcPr>
            <w:tcW w:w="3775" w:type="dxa"/>
          </w:tcPr>
          <w:p w14:paraId="1E08DB41" w14:textId="77777777" w:rsidR="00005804" w:rsidRPr="003B3901" w:rsidRDefault="00005804" w:rsidP="00005804">
            <w:pPr>
              <w:rPr>
                <w:position w:val="-4"/>
                <w:sz w:val="16"/>
                <w:szCs w:val="16"/>
              </w:rPr>
            </w:pPr>
          </w:p>
        </w:tc>
      </w:tr>
      <w:tr w:rsidR="0073063D" w:rsidRPr="003B3901" w14:paraId="070C7164" w14:textId="77777777" w:rsidTr="00E845FE">
        <w:trPr>
          <w:trHeight w:val="2516"/>
        </w:trPr>
        <w:tc>
          <w:tcPr>
            <w:tcW w:w="1103" w:type="dxa"/>
          </w:tcPr>
          <w:p w14:paraId="4738060F" w14:textId="17A1742A" w:rsidR="00655A3F" w:rsidRPr="003B3901" w:rsidRDefault="00170045" w:rsidP="00005804">
            <w:pPr>
              <w:rPr>
                <w:sz w:val="16"/>
                <w:szCs w:val="16"/>
              </w:rPr>
            </w:pPr>
            <w:r w:rsidRPr="003B3901">
              <w:rPr>
                <w:sz w:val="16"/>
                <w:szCs w:val="16"/>
              </w:rPr>
              <w:t>9</w:t>
            </w:r>
          </w:p>
        </w:tc>
        <w:tc>
          <w:tcPr>
            <w:tcW w:w="1147" w:type="dxa"/>
          </w:tcPr>
          <w:p w14:paraId="4B4D4D95" w14:textId="09A25653" w:rsidR="00655A3F" w:rsidRPr="003B3901" w:rsidRDefault="00655A3F" w:rsidP="00005804">
            <w:pPr>
              <w:rPr>
                <w:sz w:val="16"/>
                <w:szCs w:val="16"/>
              </w:rPr>
            </w:pPr>
            <w:r w:rsidRPr="003B3901">
              <w:rPr>
                <w:sz w:val="16"/>
                <w:szCs w:val="16"/>
              </w:rPr>
              <w:t>Mortality Related to Air Pollution with the Moscow Heat Wave and Wildfire of 2010 (Shaposhnikov 2014)</w:t>
            </w:r>
          </w:p>
        </w:tc>
        <w:tc>
          <w:tcPr>
            <w:tcW w:w="1584" w:type="dxa"/>
          </w:tcPr>
          <w:p w14:paraId="6FA628B0" w14:textId="5440CCCC" w:rsidR="00655A3F" w:rsidRPr="003B3901" w:rsidRDefault="002E2CF7" w:rsidP="00005804">
            <w:pPr>
              <w:rPr>
                <w:sz w:val="16"/>
                <w:szCs w:val="16"/>
              </w:rPr>
            </w:pPr>
            <w:r w:rsidRPr="003B3901">
              <w:rPr>
                <w:sz w:val="16"/>
                <w:szCs w:val="16"/>
              </w:rPr>
              <w:t>Moscow, Russia 2010</w:t>
            </w:r>
          </w:p>
        </w:tc>
        <w:tc>
          <w:tcPr>
            <w:tcW w:w="1441" w:type="dxa"/>
          </w:tcPr>
          <w:p w14:paraId="5473E6CA" w14:textId="31A66B43" w:rsidR="00655A3F" w:rsidRPr="003B3901" w:rsidRDefault="002E2CF7" w:rsidP="00005804">
            <w:pPr>
              <w:rPr>
                <w:sz w:val="16"/>
                <w:szCs w:val="16"/>
              </w:rPr>
            </w:pPr>
            <w:r w:rsidRPr="003B3901">
              <w:rPr>
                <w:sz w:val="16"/>
                <w:szCs w:val="16"/>
              </w:rPr>
              <w:t>Daily average levels of PM10 and ozone</w:t>
            </w:r>
          </w:p>
        </w:tc>
        <w:tc>
          <w:tcPr>
            <w:tcW w:w="1025" w:type="dxa"/>
          </w:tcPr>
          <w:p w14:paraId="7D69C126" w14:textId="70E0D56D" w:rsidR="00655A3F" w:rsidRPr="003B3901" w:rsidRDefault="002E2CF7" w:rsidP="00005804">
            <w:pPr>
              <w:rPr>
                <w:sz w:val="16"/>
                <w:szCs w:val="16"/>
              </w:rPr>
            </w:pPr>
            <w:r w:rsidRPr="003B3901">
              <w:rPr>
                <w:sz w:val="16"/>
                <w:szCs w:val="16"/>
              </w:rPr>
              <w:t>Daily number of non accidental deaths from specific causes</w:t>
            </w:r>
          </w:p>
        </w:tc>
        <w:tc>
          <w:tcPr>
            <w:tcW w:w="1440" w:type="dxa"/>
          </w:tcPr>
          <w:p w14:paraId="5D23D2FA" w14:textId="50363A01" w:rsidR="00655A3F" w:rsidRPr="003B3901" w:rsidRDefault="002E2CF7" w:rsidP="00005804">
            <w:pPr>
              <w:rPr>
                <w:sz w:val="16"/>
                <w:szCs w:val="16"/>
              </w:rPr>
            </w:pPr>
            <w:r w:rsidRPr="003B3901">
              <w:rPr>
                <w:sz w:val="16"/>
                <w:szCs w:val="16"/>
              </w:rPr>
              <w:t>Daily average temperature</w:t>
            </w:r>
          </w:p>
        </w:tc>
        <w:tc>
          <w:tcPr>
            <w:tcW w:w="2790" w:type="dxa"/>
          </w:tcPr>
          <w:p w14:paraId="27D251E1" w14:textId="2F3CEDC5" w:rsidR="00655A3F" w:rsidRPr="003B3901" w:rsidRDefault="002E2CF7" w:rsidP="00005804">
            <w:pPr>
              <w:pStyle w:val="NormalWeb"/>
              <w:rPr>
                <w:sz w:val="16"/>
                <w:szCs w:val="16"/>
              </w:rPr>
            </w:pPr>
            <w:r w:rsidRPr="003B3901">
              <w:rPr>
                <w:sz w:val="16"/>
                <w:szCs w:val="16"/>
              </w:rPr>
              <w:t xml:space="preserve">- Heat wave lasted 44 days; average temperatures 24-31 degrees C. </w:t>
            </w:r>
          </w:p>
          <w:p w14:paraId="75DEB812" w14:textId="2A1C8F28" w:rsidR="002E2CF7" w:rsidRPr="003B3901" w:rsidRDefault="002E2CF7" w:rsidP="00005804">
            <w:pPr>
              <w:pStyle w:val="NormalWeb"/>
              <w:rPr>
                <w:sz w:val="16"/>
                <w:szCs w:val="16"/>
              </w:rPr>
            </w:pPr>
            <w:r w:rsidRPr="003B3901">
              <w:rPr>
                <w:sz w:val="16"/>
                <w:szCs w:val="16"/>
              </w:rPr>
              <w:t>- Total 11,000 excess deaths during the heatwave, primarily in elderly (65+). Younger age groups also disproportionately affected</w:t>
            </w:r>
          </w:p>
          <w:p w14:paraId="23E95351" w14:textId="77777777" w:rsidR="002E2CF7" w:rsidRPr="003B3901" w:rsidRDefault="002E2CF7" w:rsidP="00005804">
            <w:pPr>
              <w:pStyle w:val="NormalWeb"/>
              <w:rPr>
                <w:sz w:val="16"/>
                <w:szCs w:val="16"/>
              </w:rPr>
            </w:pPr>
            <w:r w:rsidRPr="003B3901">
              <w:rPr>
                <w:sz w:val="16"/>
                <w:szCs w:val="16"/>
              </w:rPr>
              <w:t>- Cause-specific mortalities most affected by heat: cardiovascular, respiratory, genitourinary, nervous system diseases</w:t>
            </w:r>
          </w:p>
          <w:p w14:paraId="4261AA8B" w14:textId="7BF7D9EF" w:rsidR="002E2CF7" w:rsidRPr="003B3901" w:rsidRDefault="002E2CF7" w:rsidP="00005804">
            <w:pPr>
              <w:pStyle w:val="NormalWeb"/>
              <w:rPr>
                <w:sz w:val="16"/>
                <w:szCs w:val="16"/>
              </w:rPr>
            </w:pPr>
            <w:r w:rsidRPr="003B3901">
              <w:rPr>
                <w:sz w:val="16"/>
                <w:szCs w:val="16"/>
              </w:rPr>
              <w:t>- Synergistic interactions between elevated temperatures and air pollution were projected to account for more than 2000 deaths</w:t>
            </w:r>
          </w:p>
        </w:tc>
        <w:tc>
          <w:tcPr>
            <w:tcW w:w="3775" w:type="dxa"/>
          </w:tcPr>
          <w:p w14:paraId="37D87BA6" w14:textId="77777777" w:rsidR="00655A3F" w:rsidRPr="003B3901" w:rsidRDefault="00655A3F" w:rsidP="00005804">
            <w:pPr>
              <w:rPr>
                <w:position w:val="-4"/>
                <w:sz w:val="16"/>
                <w:szCs w:val="16"/>
              </w:rPr>
            </w:pPr>
          </w:p>
        </w:tc>
      </w:tr>
      <w:tr w:rsidR="0073063D" w:rsidRPr="003B3901" w14:paraId="2A548BCD" w14:textId="77777777" w:rsidTr="00E845FE">
        <w:trPr>
          <w:trHeight w:val="2516"/>
        </w:trPr>
        <w:tc>
          <w:tcPr>
            <w:tcW w:w="1103" w:type="dxa"/>
          </w:tcPr>
          <w:p w14:paraId="1C495E2E" w14:textId="0FB551C4" w:rsidR="00005804" w:rsidRPr="003B3901" w:rsidRDefault="00170045" w:rsidP="00005804">
            <w:pPr>
              <w:rPr>
                <w:sz w:val="16"/>
                <w:szCs w:val="16"/>
              </w:rPr>
            </w:pPr>
            <w:r w:rsidRPr="003B3901">
              <w:rPr>
                <w:sz w:val="16"/>
                <w:szCs w:val="16"/>
              </w:rPr>
              <w:t>10</w:t>
            </w:r>
          </w:p>
        </w:tc>
        <w:tc>
          <w:tcPr>
            <w:tcW w:w="1147" w:type="dxa"/>
          </w:tcPr>
          <w:p w14:paraId="45AEBAF7" w14:textId="7D0A5F88" w:rsidR="00005804" w:rsidRPr="003B3901" w:rsidRDefault="00005804" w:rsidP="00005804">
            <w:pPr>
              <w:rPr>
                <w:sz w:val="16"/>
                <w:szCs w:val="16"/>
              </w:rPr>
            </w:pPr>
            <w:r w:rsidRPr="003B3901">
              <w:rPr>
                <w:sz w:val="16"/>
                <w:szCs w:val="16"/>
              </w:rPr>
              <w:t>The Effects of Air Pollution and Temperature on COPD (Hansel 2015)</w:t>
            </w:r>
          </w:p>
        </w:tc>
        <w:tc>
          <w:tcPr>
            <w:tcW w:w="1584" w:type="dxa"/>
          </w:tcPr>
          <w:p w14:paraId="5B476EAB" w14:textId="11FFCDD5" w:rsidR="00005804" w:rsidRPr="003B3901" w:rsidRDefault="00005804" w:rsidP="00005804">
            <w:pPr>
              <w:rPr>
                <w:sz w:val="16"/>
                <w:szCs w:val="16"/>
              </w:rPr>
            </w:pPr>
            <w:r w:rsidRPr="003B3901">
              <w:rPr>
                <w:sz w:val="16"/>
                <w:szCs w:val="16"/>
              </w:rPr>
              <w:t>Varies (contains multiple studies). Published in 2015.</w:t>
            </w:r>
          </w:p>
        </w:tc>
        <w:tc>
          <w:tcPr>
            <w:tcW w:w="1441" w:type="dxa"/>
          </w:tcPr>
          <w:p w14:paraId="1D882DBC" w14:textId="77777777" w:rsidR="00005804" w:rsidRPr="003B3901" w:rsidRDefault="00005804" w:rsidP="00005804">
            <w:pPr>
              <w:rPr>
                <w:sz w:val="16"/>
                <w:szCs w:val="16"/>
              </w:rPr>
            </w:pPr>
            <w:r w:rsidRPr="003B3901">
              <w:rPr>
                <w:sz w:val="16"/>
                <w:szCs w:val="16"/>
              </w:rPr>
              <w:t>Outdoor air pollution (PM</w:t>
            </w:r>
            <w:r w:rsidRPr="003B3901">
              <w:rPr>
                <w:sz w:val="16"/>
                <w:szCs w:val="16"/>
                <w:vertAlign w:val="subscript"/>
              </w:rPr>
              <w:t>10</w:t>
            </w:r>
            <w:r w:rsidRPr="003B3901">
              <w:rPr>
                <w:sz w:val="16"/>
                <w:szCs w:val="16"/>
              </w:rPr>
              <w:t>, PM</w:t>
            </w:r>
            <w:r w:rsidRPr="003B3901">
              <w:rPr>
                <w:sz w:val="16"/>
                <w:szCs w:val="16"/>
                <w:vertAlign w:val="subscript"/>
              </w:rPr>
              <w:t>2.5</w:t>
            </w:r>
            <w:r w:rsidRPr="003B3901">
              <w:rPr>
                <w:sz w:val="16"/>
                <w:szCs w:val="16"/>
              </w:rPr>
              <w:t>, NO</w:t>
            </w:r>
            <w:r w:rsidRPr="003B3901">
              <w:rPr>
                <w:sz w:val="16"/>
                <w:szCs w:val="16"/>
                <w:vertAlign w:val="subscript"/>
              </w:rPr>
              <w:t>2</w:t>
            </w:r>
            <w:r w:rsidRPr="003B3901">
              <w:rPr>
                <w:sz w:val="16"/>
                <w:szCs w:val="16"/>
              </w:rPr>
              <w:t>, ozone, SO</w:t>
            </w:r>
            <w:r w:rsidRPr="003B3901">
              <w:rPr>
                <w:sz w:val="16"/>
                <w:szCs w:val="16"/>
                <w:vertAlign w:val="subscript"/>
              </w:rPr>
              <w:t>2</w:t>
            </w:r>
            <w:r w:rsidRPr="003B3901">
              <w:rPr>
                <w:sz w:val="16"/>
                <w:szCs w:val="16"/>
              </w:rPr>
              <w:t>, black smoke are discussed).</w:t>
            </w:r>
          </w:p>
          <w:p w14:paraId="0C4F5879" w14:textId="77777777" w:rsidR="00005804" w:rsidRPr="003B3901" w:rsidRDefault="00005804" w:rsidP="00005804">
            <w:pPr>
              <w:rPr>
                <w:sz w:val="16"/>
                <w:szCs w:val="16"/>
              </w:rPr>
            </w:pPr>
          </w:p>
          <w:p w14:paraId="5E6D8743" w14:textId="5B01BEE5" w:rsidR="00005804" w:rsidRPr="003B3901" w:rsidRDefault="00005804" w:rsidP="00005804">
            <w:pPr>
              <w:rPr>
                <w:sz w:val="16"/>
                <w:szCs w:val="16"/>
              </w:rPr>
            </w:pPr>
            <w:r w:rsidRPr="003B3901">
              <w:rPr>
                <w:sz w:val="16"/>
                <w:szCs w:val="16"/>
              </w:rPr>
              <w:t>Indoor air pollution (PM</w:t>
            </w:r>
            <w:r w:rsidRPr="003B3901">
              <w:rPr>
                <w:sz w:val="16"/>
                <w:szCs w:val="16"/>
                <w:vertAlign w:val="subscript"/>
              </w:rPr>
              <w:t>10</w:t>
            </w:r>
            <w:r w:rsidRPr="003B3901">
              <w:rPr>
                <w:sz w:val="16"/>
                <w:szCs w:val="16"/>
              </w:rPr>
              <w:t>, PM</w:t>
            </w:r>
            <w:r w:rsidRPr="003B3901">
              <w:rPr>
                <w:sz w:val="16"/>
                <w:szCs w:val="16"/>
                <w:vertAlign w:val="subscript"/>
              </w:rPr>
              <w:t>2.5</w:t>
            </w:r>
            <w:r w:rsidRPr="003B3901">
              <w:rPr>
                <w:sz w:val="16"/>
                <w:szCs w:val="16"/>
              </w:rPr>
              <w:t>, NO</w:t>
            </w:r>
            <w:r w:rsidRPr="003B3901">
              <w:rPr>
                <w:sz w:val="16"/>
                <w:szCs w:val="16"/>
                <w:vertAlign w:val="subscript"/>
              </w:rPr>
              <w:t>2</w:t>
            </w:r>
            <w:r w:rsidRPr="003B3901">
              <w:rPr>
                <w:sz w:val="16"/>
                <w:szCs w:val="16"/>
              </w:rPr>
              <w:t xml:space="preserve">, dust, endotoxin, aldehydes, volatile organic compounds (VOCs) are discussed). </w:t>
            </w:r>
          </w:p>
        </w:tc>
        <w:tc>
          <w:tcPr>
            <w:tcW w:w="1025" w:type="dxa"/>
          </w:tcPr>
          <w:p w14:paraId="2AEAF9D2" w14:textId="6D054615" w:rsidR="00005804" w:rsidRPr="003B3901" w:rsidRDefault="00005804" w:rsidP="00005804">
            <w:pPr>
              <w:rPr>
                <w:sz w:val="16"/>
                <w:szCs w:val="16"/>
              </w:rPr>
            </w:pPr>
            <w:r w:rsidRPr="003B3901">
              <w:rPr>
                <w:sz w:val="16"/>
                <w:szCs w:val="16"/>
              </w:rPr>
              <w:t>Multiple (contains several studies) –Chronic Obstructive Pulmonary Disease (COPD) exacerbations, rescue medication use for respiratory symptoms, dyspnea, nocturnal symptoms, frequent wheeze, and others are discussed.</w:t>
            </w:r>
          </w:p>
        </w:tc>
        <w:tc>
          <w:tcPr>
            <w:tcW w:w="1440" w:type="dxa"/>
          </w:tcPr>
          <w:p w14:paraId="137EB706" w14:textId="7E5E8D3C" w:rsidR="00005804" w:rsidRPr="003B3901" w:rsidRDefault="00005804" w:rsidP="00005804">
            <w:pPr>
              <w:rPr>
                <w:sz w:val="16"/>
                <w:szCs w:val="16"/>
              </w:rPr>
            </w:pPr>
            <w:r w:rsidRPr="003B3901">
              <w:rPr>
                <w:sz w:val="16"/>
                <w:szCs w:val="16"/>
              </w:rPr>
              <w:t xml:space="preserve">N/A </w:t>
            </w:r>
          </w:p>
        </w:tc>
        <w:tc>
          <w:tcPr>
            <w:tcW w:w="2790" w:type="dxa"/>
          </w:tcPr>
          <w:p w14:paraId="0C5D2F83" w14:textId="77777777" w:rsidR="00005804" w:rsidRPr="003B3901" w:rsidRDefault="00005804" w:rsidP="00005804">
            <w:pPr>
              <w:rPr>
                <w:sz w:val="16"/>
                <w:szCs w:val="16"/>
              </w:rPr>
            </w:pPr>
            <w:r w:rsidRPr="003B3901">
              <w:rPr>
                <w:sz w:val="16"/>
                <w:szCs w:val="16"/>
              </w:rPr>
              <w:t>- Many studies indicate that outdoor air pollution is associated with increased respiratory symptoms, COPD exacerbations, and mortality.</w:t>
            </w:r>
          </w:p>
          <w:p w14:paraId="6DF459AD" w14:textId="39389D1B" w:rsidR="00005804" w:rsidRPr="003B3901" w:rsidRDefault="00005804" w:rsidP="00005804">
            <w:pPr>
              <w:rPr>
                <w:sz w:val="16"/>
                <w:szCs w:val="16"/>
              </w:rPr>
            </w:pPr>
            <w:r w:rsidRPr="003B3901">
              <w:rPr>
                <w:sz w:val="16"/>
                <w:szCs w:val="16"/>
              </w:rPr>
              <w:t>- A limited number of studies (though they’re mostly in agreement) show that indoor pollutants in high income countries is associated with increased respiratory morbidity in COPD patients, despite a low overall pollutant burden.</w:t>
            </w:r>
          </w:p>
          <w:p w14:paraId="52213EAD" w14:textId="77777777" w:rsidR="00005804" w:rsidRPr="003B3901" w:rsidRDefault="00005804" w:rsidP="00005804">
            <w:pPr>
              <w:rPr>
                <w:sz w:val="16"/>
                <w:szCs w:val="16"/>
              </w:rPr>
            </w:pPr>
            <w:r w:rsidRPr="003B3901">
              <w:rPr>
                <w:sz w:val="16"/>
                <w:szCs w:val="16"/>
              </w:rPr>
              <w:t>- Studies show that hot and cold temperature extremes are associated with increased morbidity and mortality in COPD patients</w:t>
            </w:r>
          </w:p>
          <w:p w14:paraId="7F400A76" w14:textId="77777777" w:rsidR="00005804" w:rsidRPr="003B3901" w:rsidRDefault="00005804" w:rsidP="00005804">
            <w:pPr>
              <w:rPr>
                <w:sz w:val="16"/>
                <w:szCs w:val="16"/>
              </w:rPr>
            </w:pPr>
          </w:p>
        </w:tc>
        <w:tc>
          <w:tcPr>
            <w:tcW w:w="3775" w:type="dxa"/>
          </w:tcPr>
          <w:p w14:paraId="38DEB5BB" w14:textId="77777777" w:rsidR="00257E35" w:rsidRPr="003B3901" w:rsidRDefault="00257E35" w:rsidP="00257E35">
            <w:pPr>
              <w:rPr>
                <w:sz w:val="16"/>
                <w:szCs w:val="16"/>
              </w:rPr>
            </w:pPr>
            <w:r w:rsidRPr="003B3901">
              <w:rPr>
                <w:sz w:val="16"/>
                <w:szCs w:val="16"/>
              </w:rPr>
              <w:t>- Effects of temperature on COPD is separately discussed. States that air temperature alone has been shown to increase mortality rates. Elderly individuals and those with underlying cardiac and respiratory diseases (such as COPD) are at increased risk for the adverse health effects of heat exposure.</w:t>
            </w:r>
          </w:p>
          <w:p w14:paraId="41476883" w14:textId="77777777" w:rsidR="00005804" w:rsidRPr="003B3901" w:rsidRDefault="00005804" w:rsidP="00005804">
            <w:pPr>
              <w:rPr>
                <w:sz w:val="16"/>
                <w:szCs w:val="16"/>
              </w:rPr>
            </w:pPr>
          </w:p>
          <w:p w14:paraId="6B813B1C" w14:textId="77777777" w:rsidR="00005804" w:rsidRPr="003B3901" w:rsidRDefault="00005804" w:rsidP="00005804">
            <w:pPr>
              <w:rPr>
                <w:sz w:val="16"/>
                <w:szCs w:val="16"/>
                <w:u w:val="single"/>
              </w:rPr>
            </w:pPr>
            <w:r w:rsidRPr="003B3901">
              <w:rPr>
                <w:sz w:val="16"/>
                <w:szCs w:val="16"/>
                <w:u w:val="single"/>
              </w:rPr>
              <w:t>Suggests areas for further study:</w:t>
            </w:r>
          </w:p>
          <w:p w14:paraId="57C592FD" w14:textId="77777777" w:rsidR="00005804" w:rsidRPr="003B3901" w:rsidRDefault="00005804" w:rsidP="00005804">
            <w:pPr>
              <w:rPr>
                <w:sz w:val="16"/>
                <w:szCs w:val="16"/>
              </w:rPr>
            </w:pPr>
            <w:r w:rsidRPr="003B3901">
              <w:rPr>
                <w:sz w:val="16"/>
                <w:szCs w:val="16"/>
              </w:rPr>
              <w:t xml:space="preserve">- States that data regarding the interactive effects between air pollution and increased temperature are </w:t>
            </w:r>
            <w:r w:rsidRPr="003B3901">
              <w:rPr>
                <w:i/>
                <w:iCs/>
                <w:sz w:val="16"/>
                <w:szCs w:val="16"/>
              </w:rPr>
              <w:t>inconclusive</w:t>
            </w:r>
            <w:r w:rsidRPr="003B3901">
              <w:rPr>
                <w:sz w:val="16"/>
                <w:szCs w:val="16"/>
              </w:rPr>
              <w:t xml:space="preserve">, and more research is needed to ascertain whether increasing temperature modifies the health effects of pollution exposure. </w:t>
            </w:r>
          </w:p>
          <w:p w14:paraId="51A4CA74" w14:textId="77777777" w:rsidR="00005804" w:rsidRPr="003B3901" w:rsidRDefault="00005804" w:rsidP="00005804">
            <w:pPr>
              <w:rPr>
                <w:sz w:val="16"/>
                <w:szCs w:val="16"/>
              </w:rPr>
            </w:pPr>
            <w:r w:rsidRPr="003B3901">
              <w:rPr>
                <w:sz w:val="16"/>
                <w:szCs w:val="16"/>
              </w:rPr>
              <w:t>- Further research is needed to identify particularly pollutant-vulnerable subgroups of COPD patients</w:t>
            </w:r>
          </w:p>
          <w:p w14:paraId="39F7961D" w14:textId="77777777" w:rsidR="00005804" w:rsidRPr="003B3901" w:rsidRDefault="00005804" w:rsidP="00005804">
            <w:pPr>
              <w:rPr>
                <w:sz w:val="16"/>
                <w:szCs w:val="16"/>
              </w:rPr>
            </w:pPr>
            <w:r w:rsidRPr="003B3901">
              <w:rPr>
                <w:sz w:val="16"/>
                <w:szCs w:val="16"/>
              </w:rPr>
              <w:t>- Further research is needed to identify the specific mechanisms through which indoor air pollutant exposure harms health</w:t>
            </w:r>
          </w:p>
          <w:p w14:paraId="6A46A56F" w14:textId="77777777" w:rsidR="00005804" w:rsidRPr="003B3901" w:rsidRDefault="00005804" w:rsidP="00005804">
            <w:pPr>
              <w:rPr>
                <w:sz w:val="16"/>
                <w:szCs w:val="16"/>
              </w:rPr>
            </w:pPr>
          </w:p>
          <w:p w14:paraId="56DE544A" w14:textId="3345776E" w:rsidR="00005804" w:rsidRPr="003B3901" w:rsidRDefault="00005804" w:rsidP="00005804">
            <w:pPr>
              <w:rPr>
                <w:sz w:val="16"/>
                <w:szCs w:val="16"/>
              </w:rPr>
            </w:pPr>
            <w:r w:rsidRPr="003B3901">
              <w:rPr>
                <w:sz w:val="16"/>
                <w:szCs w:val="16"/>
              </w:rPr>
              <w:t>- Suggests that interventions to improve indoor air quality and temperature could be cost effective</w:t>
            </w:r>
          </w:p>
        </w:tc>
      </w:tr>
      <w:tr w:rsidR="0073063D" w:rsidRPr="003B3901" w14:paraId="4BB6D2B4" w14:textId="77777777" w:rsidTr="00E845FE">
        <w:trPr>
          <w:trHeight w:val="2516"/>
        </w:trPr>
        <w:tc>
          <w:tcPr>
            <w:tcW w:w="1103" w:type="dxa"/>
          </w:tcPr>
          <w:p w14:paraId="0B4C4D82" w14:textId="584DD301" w:rsidR="00913173" w:rsidRPr="003B3901" w:rsidRDefault="00170045" w:rsidP="00005804">
            <w:pPr>
              <w:rPr>
                <w:sz w:val="16"/>
                <w:szCs w:val="16"/>
              </w:rPr>
            </w:pPr>
            <w:r w:rsidRPr="003B3901">
              <w:rPr>
                <w:sz w:val="16"/>
                <w:szCs w:val="16"/>
              </w:rPr>
              <w:t>11</w:t>
            </w:r>
          </w:p>
        </w:tc>
        <w:tc>
          <w:tcPr>
            <w:tcW w:w="1147" w:type="dxa"/>
          </w:tcPr>
          <w:p w14:paraId="094623DE" w14:textId="576494FB" w:rsidR="00913173" w:rsidRPr="003B3901" w:rsidRDefault="00913173" w:rsidP="00005804">
            <w:pPr>
              <w:rPr>
                <w:sz w:val="16"/>
                <w:szCs w:val="16"/>
              </w:rPr>
            </w:pPr>
            <w:r w:rsidRPr="003B3901">
              <w:rPr>
                <w:sz w:val="16"/>
                <w:szCs w:val="16"/>
              </w:rPr>
              <w:t>Children's health and vulnerability in outdoor microclimates: A comprehensive review</w:t>
            </w:r>
            <w:r w:rsidR="00C6514C" w:rsidRPr="003B3901">
              <w:rPr>
                <w:sz w:val="16"/>
                <w:szCs w:val="16"/>
              </w:rPr>
              <w:t xml:space="preserve"> (Vanos 2015)</w:t>
            </w:r>
          </w:p>
        </w:tc>
        <w:tc>
          <w:tcPr>
            <w:tcW w:w="1584" w:type="dxa"/>
          </w:tcPr>
          <w:p w14:paraId="62DAA4B0" w14:textId="60FA4C56" w:rsidR="00913173" w:rsidRPr="003B3901" w:rsidRDefault="00C6514C" w:rsidP="00005804">
            <w:pPr>
              <w:rPr>
                <w:sz w:val="16"/>
                <w:szCs w:val="16"/>
              </w:rPr>
            </w:pPr>
            <w:r w:rsidRPr="003B3901">
              <w:rPr>
                <w:sz w:val="16"/>
                <w:szCs w:val="16"/>
              </w:rPr>
              <w:t>N/A—literature review</w:t>
            </w:r>
          </w:p>
        </w:tc>
        <w:tc>
          <w:tcPr>
            <w:tcW w:w="1441" w:type="dxa"/>
          </w:tcPr>
          <w:p w14:paraId="78ECEA4D" w14:textId="3D1C9926" w:rsidR="00913173" w:rsidRPr="003B3901" w:rsidRDefault="00C6514C" w:rsidP="00005804">
            <w:pPr>
              <w:rPr>
                <w:sz w:val="16"/>
                <w:szCs w:val="16"/>
              </w:rPr>
            </w:pPr>
            <w:r w:rsidRPr="003B3901">
              <w:rPr>
                <w:sz w:val="16"/>
                <w:szCs w:val="16"/>
              </w:rPr>
              <w:t>Multiple—literature review</w:t>
            </w:r>
          </w:p>
        </w:tc>
        <w:tc>
          <w:tcPr>
            <w:tcW w:w="1025" w:type="dxa"/>
          </w:tcPr>
          <w:p w14:paraId="33E593BE" w14:textId="6352881E" w:rsidR="00913173" w:rsidRPr="003B3901" w:rsidRDefault="00C6514C" w:rsidP="00005804">
            <w:pPr>
              <w:rPr>
                <w:sz w:val="16"/>
                <w:szCs w:val="16"/>
              </w:rPr>
            </w:pPr>
            <w:r w:rsidRPr="003B3901">
              <w:rPr>
                <w:sz w:val="16"/>
                <w:szCs w:val="16"/>
              </w:rPr>
              <w:t xml:space="preserve">Multiple—literature review </w:t>
            </w:r>
          </w:p>
        </w:tc>
        <w:tc>
          <w:tcPr>
            <w:tcW w:w="1440" w:type="dxa"/>
          </w:tcPr>
          <w:p w14:paraId="0961BEF6" w14:textId="771F6829" w:rsidR="00913173" w:rsidRPr="003B3901" w:rsidRDefault="00C6514C" w:rsidP="00005804">
            <w:pPr>
              <w:rPr>
                <w:sz w:val="16"/>
                <w:szCs w:val="16"/>
              </w:rPr>
            </w:pPr>
            <w:r w:rsidRPr="003B3901">
              <w:rPr>
                <w:sz w:val="16"/>
                <w:szCs w:val="16"/>
              </w:rPr>
              <w:t xml:space="preserve">N/A / multiple—literature review </w:t>
            </w:r>
          </w:p>
        </w:tc>
        <w:tc>
          <w:tcPr>
            <w:tcW w:w="2790" w:type="dxa"/>
          </w:tcPr>
          <w:p w14:paraId="71BBC5FC" w14:textId="77777777" w:rsidR="00913173" w:rsidRPr="003B3901" w:rsidRDefault="00C6514C" w:rsidP="00C6514C">
            <w:pPr>
              <w:pStyle w:val="NormalWeb"/>
              <w:rPr>
                <w:sz w:val="16"/>
                <w:szCs w:val="16"/>
              </w:rPr>
            </w:pPr>
            <w:r w:rsidRPr="003B3901">
              <w:rPr>
                <w:sz w:val="16"/>
                <w:szCs w:val="16"/>
              </w:rPr>
              <w:t>“Many heat indices, energy budget models, and health outcome studies fail to adequately parameterize children, yet those that do find enhanced vulnerability to ambient stressors, particularly heat and air pollution.” (p1)</w:t>
            </w:r>
          </w:p>
          <w:p w14:paraId="67AE7A54" w14:textId="77777777" w:rsidR="00C6514C" w:rsidRPr="003B3901" w:rsidRDefault="00C6514C" w:rsidP="00C6514C">
            <w:pPr>
              <w:pStyle w:val="NormalWeb"/>
              <w:rPr>
                <w:sz w:val="16"/>
                <w:szCs w:val="16"/>
              </w:rPr>
            </w:pPr>
            <w:r w:rsidRPr="003B3901">
              <w:rPr>
                <w:sz w:val="16"/>
                <w:szCs w:val="16"/>
              </w:rPr>
              <w:t>It is important to expand the body of literature that includes and focuses on children because environmental stressors play a significant role in the overall health and wellbeing of children, and are formative to their development</w:t>
            </w:r>
          </w:p>
          <w:p w14:paraId="05E79C2B" w14:textId="1CC9F3C7" w:rsidR="00C6514C" w:rsidRPr="003B3901" w:rsidRDefault="00C6514C" w:rsidP="00C6514C">
            <w:pPr>
              <w:pStyle w:val="NormalWeb"/>
              <w:rPr>
                <w:sz w:val="16"/>
                <w:szCs w:val="16"/>
              </w:rPr>
            </w:pPr>
            <w:r w:rsidRPr="003B3901">
              <w:rPr>
                <w:sz w:val="16"/>
                <w:szCs w:val="16"/>
              </w:rPr>
              <w:t>- It is suggested by current research that climate change and increasing urban population will further complicate the array of environmental stressors faced by children outdoors</w:t>
            </w:r>
          </w:p>
        </w:tc>
        <w:tc>
          <w:tcPr>
            <w:tcW w:w="3775" w:type="dxa"/>
          </w:tcPr>
          <w:p w14:paraId="3A927FCE" w14:textId="083AB6F0" w:rsidR="00AE4699" w:rsidRPr="003B3901" w:rsidRDefault="00AE4699" w:rsidP="00005804">
            <w:pPr>
              <w:rPr>
                <w:sz w:val="16"/>
                <w:szCs w:val="16"/>
              </w:rPr>
            </w:pPr>
            <w:r w:rsidRPr="003B3901">
              <w:rPr>
                <w:sz w:val="16"/>
                <w:szCs w:val="16"/>
              </w:rPr>
              <w:t>Objectives of paper:</w:t>
            </w:r>
          </w:p>
          <w:p w14:paraId="088681CE" w14:textId="4D190547" w:rsidR="00AE4699" w:rsidRPr="003B3901" w:rsidRDefault="00AE4699" w:rsidP="00AE4699">
            <w:pPr>
              <w:rPr>
                <w:sz w:val="16"/>
                <w:szCs w:val="16"/>
              </w:rPr>
            </w:pPr>
            <w:r w:rsidRPr="003B3901">
              <w:rPr>
                <w:sz w:val="16"/>
                <w:szCs w:val="16"/>
              </w:rPr>
              <w:t>“1. Children's health and vulnerability in outdoor microclimates: A comprehensive review (Vanos 2015)</w:t>
            </w:r>
          </w:p>
          <w:p w14:paraId="1EAD9FD0" w14:textId="77777777" w:rsidR="00AE4699" w:rsidRPr="003B3901" w:rsidRDefault="00AE4699" w:rsidP="00AE4699">
            <w:pPr>
              <w:rPr>
                <w:sz w:val="16"/>
                <w:szCs w:val="16"/>
              </w:rPr>
            </w:pPr>
            <w:r w:rsidRPr="003B3901">
              <w:rPr>
                <w:sz w:val="16"/>
                <w:szCs w:val="16"/>
              </w:rPr>
              <w:t>2. Classify and compare the various outdoor spaces used by children (e.g., schoolyards), as well as how their design and associated microclimates impact children both positively and negatively.</w:t>
            </w:r>
          </w:p>
          <w:p w14:paraId="306600F9" w14:textId="77777777" w:rsidR="00AE4699" w:rsidRPr="003B3901" w:rsidRDefault="00AE4699" w:rsidP="00AE4699">
            <w:pPr>
              <w:rPr>
                <w:sz w:val="16"/>
                <w:szCs w:val="16"/>
              </w:rPr>
            </w:pPr>
            <w:r w:rsidRPr="003B3901">
              <w:rPr>
                <w:sz w:val="16"/>
                <w:szCs w:val="16"/>
              </w:rPr>
              <w:t>3. Demonstrate biometeorological principles as they relate to the current state of knowledge of children's health and well-being based on ambient stressors, and provide insight from the literature into potential improvements of outdoor environments.</w:t>
            </w:r>
          </w:p>
          <w:p w14:paraId="7299E31D" w14:textId="17E6D551" w:rsidR="00AE4699" w:rsidRPr="003B3901" w:rsidRDefault="00AE4699" w:rsidP="00AE4699">
            <w:pPr>
              <w:rPr>
                <w:sz w:val="16"/>
                <w:szCs w:val="16"/>
              </w:rPr>
            </w:pPr>
            <w:r w:rsidRPr="003B3901">
              <w:rPr>
                <w:sz w:val="16"/>
                <w:szCs w:val="16"/>
              </w:rPr>
              <w:t>4. Identify the most important areas for future research for enhanced understanding of the impacts of the ambient environment on children via improved observations and models.”</w:t>
            </w:r>
          </w:p>
          <w:p w14:paraId="0D9245FE" w14:textId="3F93D247" w:rsidR="004147F0" w:rsidRPr="003B3901" w:rsidRDefault="004147F0" w:rsidP="00AE4699">
            <w:pPr>
              <w:rPr>
                <w:sz w:val="16"/>
                <w:szCs w:val="16"/>
              </w:rPr>
            </w:pPr>
          </w:p>
          <w:p w14:paraId="73D446BD" w14:textId="77777777" w:rsidR="00AE4699" w:rsidRPr="003B3901" w:rsidRDefault="00AE4699" w:rsidP="00AE4699">
            <w:pPr>
              <w:rPr>
                <w:sz w:val="16"/>
                <w:szCs w:val="16"/>
              </w:rPr>
            </w:pPr>
          </w:p>
          <w:p w14:paraId="221B4A50" w14:textId="226A039B" w:rsidR="00AE4699" w:rsidRPr="003B3901" w:rsidRDefault="004147F0" w:rsidP="00AE4699">
            <w:pPr>
              <w:rPr>
                <w:sz w:val="16"/>
                <w:szCs w:val="16"/>
              </w:rPr>
            </w:pPr>
            <w:r w:rsidRPr="003B3901">
              <w:rPr>
                <w:sz w:val="16"/>
                <w:szCs w:val="16"/>
              </w:rPr>
              <w:t>For effect of temperature on health, d</w:t>
            </w:r>
            <w:r w:rsidR="00AE4699" w:rsidRPr="003B3901">
              <w:rPr>
                <w:sz w:val="16"/>
                <w:szCs w:val="16"/>
              </w:rPr>
              <w:t xml:space="preserve">iscusses </w:t>
            </w:r>
            <w:r w:rsidR="00AE4699" w:rsidRPr="003B3901">
              <w:rPr>
                <w:sz w:val="16"/>
                <w:szCs w:val="16"/>
                <w:u w:val="single"/>
              </w:rPr>
              <w:t>human energy budget approach</w:t>
            </w:r>
            <w:r w:rsidRPr="003B3901">
              <w:rPr>
                <w:sz w:val="16"/>
                <w:szCs w:val="16"/>
              </w:rPr>
              <w:t xml:space="preserve"> among others: </w:t>
            </w:r>
          </w:p>
          <w:p w14:paraId="27DABD26" w14:textId="77777777" w:rsidR="004147F0" w:rsidRPr="003B3901" w:rsidRDefault="004147F0" w:rsidP="00AE4699">
            <w:pPr>
              <w:rPr>
                <w:sz w:val="16"/>
                <w:szCs w:val="16"/>
              </w:rPr>
            </w:pPr>
          </w:p>
          <w:p w14:paraId="1F148112" w14:textId="77777777" w:rsidR="00AE4699" w:rsidRPr="003B3901" w:rsidRDefault="00AE4699" w:rsidP="00AE4699">
            <w:pPr>
              <w:rPr>
                <w:sz w:val="16"/>
                <w:szCs w:val="16"/>
              </w:rPr>
            </w:pPr>
            <w:r w:rsidRPr="003B3901">
              <w:rPr>
                <w:sz w:val="16"/>
                <w:szCs w:val="16"/>
              </w:rPr>
              <w:t>Major energy fluxes impacting the human energy budget within outdoor conditions:</w:t>
            </w:r>
          </w:p>
          <w:p w14:paraId="017DA2AF" w14:textId="77777777" w:rsidR="00AE4699" w:rsidRPr="003B3901" w:rsidRDefault="00AE4699" w:rsidP="00AE4699">
            <w:pPr>
              <w:rPr>
                <w:i/>
                <w:iCs/>
                <w:sz w:val="16"/>
                <w:szCs w:val="16"/>
              </w:rPr>
            </w:pPr>
            <w:r w:rsidRPr="003B3901">
              <w:rPr>
                <w:i/>
                <w:iCs/>
                <w:sz w:val="16"/>
                <w:szCs w:val="16"/>
              </w:rPr>
              <w:t xml:space="preserve">- convective heat loss (C), </w:t>
            </w:r>
          </w:p>
          <w:p w14:paraId="086E5D1C" w14:textId="6C4EEE07" w:rsidR="00AE4699" w:rsidRPr="003B3901" w:rsidRDefault="00AE4699" w:rsidP="00AE4699">
            <w:pPr>
              <w:rPr>
                <w:i/>
                <w:iCs/>
                <w:sz w:val="16"/>
                <w:szCs w:val="16"/>
              </w:rPr>
            </w:pPr>
            <w:r w:rsidRPr="003B3901">
              <w:rPr>
                <w:i/>
                <w:iCs/>
                <w:sz w:val="16"/>
                <w:szCs w:val="16"/>
              </w:rPr>
              <w:t xml:space="preserve">- evaporative heat loss (E), </w:t>
            </w:r>
          </w:p>
          <w:p w14:paraId="6CB6DD92" w14:textId="64C0C1E5" w:rsidR="00AE4699" w:rsidRPr="003B3901" w:rsidRDefault="00AE4699" w:rsidP="00AE4699">
            <w:pPr>
              <w:rPr>
                <w:i/>
                <w:iCs/>
                <w:sz w:val="16"/>
                <w:szCs w:val="16"/>
              </w:rPr>
            </w:pPr>
            <w:r w:rsidRPr="003B3901">
              <w:rPr>
                <w:i/>
                <w:iCs/>
                <w:sz w:val="16"/>
                <w:szCs w:val="16"/>
              </w:rPr>
              <w:t xml:space="preserve">- conductive heat loss (K), </w:t>
            </w:r>
          </w:p>
          <w:p w14:paraId="1E1E3D12" w14:textId="64D74788" w:rsidR="00AE4699" w:rsidRPr="003B3901" w:rsidRDefault="00AE4699" w:rsidP="00AE4699">
            <w:pPr>
              <w:rPr>
                <w:i/>
                <w:iCs/>
                <w:sz w:val="16"/>
                <w:szCs w:val="16"/>
              </w:rPr>
            </w:pPr>
            <w:r w:rsidRPr="003B3901">
              <w:rPr>
                <w:i/>
                <w:iCs/>
                <w:sz w:val="16"/>
                <w:szCs w:val="16"/>
              </w:rPr>
              <w:t xml:space="preserve">- net radiative exchange (R), and </w:t>
            </w:r>
          </w:p>
          <w:p w14:paraId="3347B5EA" w14:textId="0D97146E" w:rsidR="00AE4699" w:rsidRPr="003B3901" w:rsidRDefault="00AE4699" w:rsidP="00AE4699">
            <w:pPr>
              <w:rPr>
                <w:i/>
                <w:iCs/>
                <w:sz w:val="16"/>
                <w:szCs w:val="16"/>
              </w:rPr>
            </w:pPr>
            <w:r w:rsidRPr="003B3901">
              <w:rPr>
                <w:i/>
                <w:iCs/>
                <w:sz w:val="16"/>
                <w:szCs w:val="16"/>
              </w:rPr>
              <w:t>- metabolic heat production within the body (M)</w:t>
            </w:r>
          </w:p>
          <w:p w14:paraId="77F76738" w14:textId="77777777" w:rsidR="004147F0" w:rsidRPr="003B3901" w:rsidRDefault="004147F0" w:rsidP="00AE4699">
            <w:pPr>
              <w:rPr>
                <w:i/>
                <w:iCs/>
                <w:sz w:val="16"/>
                <w:szCs w:val="16"/>
              </w:rPr>
            </w:pPr>
          </w:p>
          <w:p w14:paraId="2993CB6F" w14:textId="77777777" w:rsidR="00AE4699" w:rsidRPr="003B3901" w:rsidRDefault="00AE4699" w:rsidP="00AE4699">
            <w:pPr>
              <w:rPr>
                <w:sz w:val="16"/>
                <w:szCs w:val="16"/>
              </w:rPr>
            </w:pPr>
            <w:r w:rsidRPr="003B3901">
              <w:rPr>
                <w:sz w:val="16"/>
                <w:szCs w:val="16"/>
              </w:rPr>
              <w:t>Equation for human energy budget:</w:t>
            </w:r>
          </w:p>
          <w:p w14:paraId="579E75A0" w14:textId="77777777" w:rsidR="00AE4699" w:rsidRPr="003B3901" w:rsidRDefault="00AE4699" w:rsidP="00AE4699">
            <w:pPr>
              <w:rPr>
                <w:i/>
                <w:iCs/>
                <w:sz w:val="16"/>
                <w:szCs w:val="16"/>
              </w:rPr>
            </w:pPr>
            <w:r w:rsidRPr="003B3901">
              <w:rPr>
                <w:i/>
                <w:iCs/>
                <w:sz w:val="16"/>
                <w:szCs w:val="16"/>
              </w:rPr>
              <w:t>0=M+R-C-K-E-</w:t>
            </w:r>
            <w:r w:rsidRPr="003B3901">
              <w:rPr>
                <w:i/>
                <w:iCs/>
                <w:sz w:val="16"/>
                <w:szCs w:val="16"/>
              </w:rPr>
              <w:sym w:font="Symbol" w:char="F044"/>
            </w:r>
            <w:r w:rsidRPr="003B3901">
              <w:rPr>
                <w:i/>
                <w:iCs/>
                <w:sz w:val="16"/>
                <w:szCs w:val="16"/>
              </w:rPr>
              <w:t xml:space="preserve">S where </w:t>
            </w:r>
            <w:r w:rsidRPr="003B3901">
              <w:rPr>
                <w:i/>
                <w:iCs/>
                <w:sz w:val="16"/>
                <w:szCs w:val="16"/>
              </w:rPr>
              <w:sym w:font="Symbol" w:char="F044"/>
            </w:r>
            <w:r w:rsidRPr="003B3901">
              <w:rPr>
                <w:i/>
                <w:iCs/>
                <w:sz w:val="16"/>
                <w:szCs w:val="16"/>
              </w:rPr>
              <w:t>S is the change in heat storage (positive during energy surplus, negative during energy deficit, 0 at balanced energy)</w:t>
            </w:r>
          </w:p>
          <w:p w14:paraId="0286EFB5" w14:textId="77777777" w:rsidR="004147F0" w:rsidRPr="003B3901" w:rsidRDefault="004147F0" w:rsidP="00AE4699">
            <w:pPr>
              <w:rPr>
                <w:sz w:val="16"/>
                <w:szCs w:val="16"/>
              </w:rPr>
            </w:pPr>
          </w:p>
          <w:p w14:paraId="215EC4F6" w14:textId="7AA5FD1C" w:rsidR="004147F0" w:rsidRPr="003B3901" w:rsidRDefault="004147F0" w:rsidP="00AE4699">
            <w:pPr>
              <w:rPr>
                <w:sz w:val="16"/>
                <w:szCs w:val="16"/>
              </w:rPr>
            </w:pPr>
            <w:r w:rsidRPr="003B3901">
              <w:rPr>
                <w:sz w:val="16"/>
                <w:szCs w:val="16"/>
              </w:rPr>
              <w:t>*Notes that there’s a lack of testing of energy balance models on children (usually, adult models are simply generalized), which could lead to inaccurate estimates of physiological strain due to temperature changes for children. Says that Apparent Temperature (AT) or Heat Index (HI) are not suitable for children.</w:t>
            </w:r>
          </w:p>
        </w:tc>
      </w:tr>
      <w:tr w:rsidR="0073063D" w:rsidRPr="003B3901" w14:paraId="61A09D4C" w14:textId="77777777" w:rsidTr="00E845FE">
        <w:trPr>
          <w:trHeight w:val="2516"/>
        </w:trPr>
        <w:tc>
          <w:tcPr>
            <w:tcW w:w="1103" w:type="dxa"/>
          </w:tcPr>
          <w:p w14:paraId="04DB212F" w14:textId="14FCB890" w:rsidR="00E2179B" w:rsidRPr="003B3901" w:rsidRDefault="00170045" w:rsidP="00E2179B">
            <w:pPr>
              <w:rPr>
                <w:sz w:val="16"/>
                <w:szCs w:val="16"/>
              </w:rPr>
            </w:pPr>
            <w:r w:rsidRPr="003B3901">
              <w:rPr>
                <w:sz w:val="16"/>
                <w:szCs w:val="16"/>
              </w:rPr>
              <w:t>12</w:t>
            </w:r>
          </w:p>
        </w:tc>
        <w:tc>
          <w:tcPr>
            <w:tcW w:w="1147" w:type="dxa"/>
          </w:tcPr>
          <w:p w14:paraId="6594AA8A" w14:textId="10254579" w:rsidR="00E2179B" w:rsidRPr="003B3901" w:rsidRDefault="00E2179B" w:rsidP="00E2179B">
            <w:pPr>
              <w:rPr>
                <w:sz w:val="16"/>
                <w:szCs w:val="16"/>
              </w:rPr>
            </w:pPr>
            <w:r w:rsidRPr="003B3901">
              <w:rPr>
                <w:sz w:val="16"/>
                <w:szCs w:val="16"/>
              </w:rPr>
              <w:t>Human mortality in Cyprus: the role of temperature and particulate air pollution (Tsangari 2016)</w:t>
            </w:r>
          </w:p>
        </w:tc>
        <w:tc>
          <w:tcPr>
            <w:tcW w:w="1584" w:type="dxa"/>
          </w:tcPr>
          <w:p w14:paraId="135F5F41" w14:textId="00E6E23E" w:rsidR="00E2179B" w:rsidRPr="003B3901" w:rsidRDefault="00E2179B" w:rsidP="00E2179B">
            <w:pPr>
              <w:rPr>
                <w:sz w:val="16"/>
                <w:szCs w:val="16"/>
              </w:rPr>
            </w:pPr>
            <w:r w:rsidRPr="003B3901">
              <w:rPr>
                <w:sz w:val="16"/>
                <w:szCs w:val="16"/>
              </w:rPr>
              <w:t>Cyprus. 2004-2010</w:t>
            </w:r>
          </w:p>
        </w:tc>
        <w:tc>
          <w:tcPr>
            <w:tcW w:w="1441" w:type="dxa"/>
          </w:tcPr>
          <w:p w14:paraId="4CD60266" w14:textId="00DD108E" w:rsidR="00E2179B" w:rsidRPr="003B3901" w:rsidRDefault="00E2179B" w:rsidP="00E2179B">
            <w:pPr>
              <w:rPr>
                <w:sz w:val="16"/>
                <w:szCs w:val="16"/>
              </w:rPr>
            </w:pPr>
            <w:r w:rsidRPr="003B3901">
              <w:rPr>
                <w:sz w:val="16"/>
                <w:szCs w:val="16"/>
              </w:rPr>
              <w:t>Daily averages of PM10 concentration</w:t>
            </w:r>
          </w:p>
        </w:tc>
        <w:tc>
          <w:tcPr>
            <w:tcW w:w="1025" w:type="dxa"/>
          </w:tcPr>
          <w:p w14:paraId="4926EF53" w14:textId="7BA94326" w:rsidR="00E2179B" w:rsidRPr="003B3901" w:rsidRDefault="00E2179B" w:rsidP="00E2179B">
            <w:pPr>
              <w:rPr>
                <w:sz w:val="16"/>
                <w:szCs w:val="16"/>
              </w:rPr>
            </w:pPr>
            <w:r w:rsidRPr="003B3901">
              <w:rPr>
                <w:sz w:val="16"/>
                <w:szCs w:val="16"/>
              </w:rPr>
              <w:t>Daily all-cause mortality data excluding external causes</w:t>
            </w:r>
          </w:p>
        </w:tc>
        <w:tc>
          <w:tcPr>
            <w:tcW w:w="1440" w:type="dxa"/>
          </w:tcPr>
          <w:p w14:paraId="75B82F0C" w14:textId="0EC7579C" w:rsidR="00E2179B" w:rsidRPr="003B3901" w:rsidRDefault="00E2179B" w:rsidP="00E2179B">
            <w:pPr>
              <w:rPr>
                <w:sz w:val="16"/>
                <w:szCs w:val="16"/>
              </w:rPr>
            </w:pPr>
            <w:r w:rsidRPr="003B3901">
              <w:rPr>
                <w:sz w:val="16"/>
                <w:szCs w:val="16"/>
              </w:rPr>
              <w:t>Daily values of surface maximum temperature, mean values of relative humidity</w:t>
            </w:r>
          </w:p>
        </w:tc>
        <w:tc>
          <w:tcPr>
            <w:tcW w:w="2790" w:type="dxa"/>
          </w:tcPr>
          <w:p w14:paraId="3F7737D7" w14:textId="77777777" w:rsidR="00E2179B" w:rsidRPr="003B3901" w:rsidRDefault="00E2179B" w:rsidP="00E2179B">
            <w:pPr>
              <w:rPr>
                <w:sz w:val="16"/>
                <w:szCs w:val="16"/>
              </w:rPr>
            </w:pPr>
            <w:r w:rsidRPr="003B3901">
              <w:rPr>
                <w:sz w:val="16"/>
                <w:szCs w:val="16"/>
              </w:rPr>
              <w:t>- High temperatures increased mortality, even after adjusting for humidity and seasonality. Above a temperature threshold, steep increase in mortality</w:t>
            </w:r>
          </w:p>
          <w:p w14:paraId="5BA61928" w14:textId="77777777" w:rsidR="00E2179B" w:rsidRPr="003B3901" w:rsidRDefault="00E2179B" w:rsidP="00E2179B">
            <w:pPr>
              <w:rPr>
                <w:sz w:val="16"/>
                <w:szCs w:val="16"/>
              </w:rPr>
            </w:pPr>
            <w:r w:rsidRPr="003B3901">
              <w:rPr>
                <w:sz w:val="16"/>
                <w:szCs w:val="16"/>
              </w:rPr>
              <w:t>- Increased mortality risk was shown to last 1 day after heat event</w:t>
            </w:r>
          </w:p>
          <w:p w14:paraId="35F1CEC7" w14:textId="158201AA" w:rsidR="00E2179B" w:rsidRPr="003B3901" w:rsidRDefault="00E2179B" w:rsidP="00E2179B">
            <w:pPr>
              <w:rPr>
                <w:sz w:val="16"/>
                <w:szCs w:val="16"/>
              </w:rPr>
            </w:pPr>
            <w:r w:rsidRPr="003B3901">
              <w:rPr>
                <w:sz w:val="16"/>
                <w:szCs w:val="16"/>
              </w:rPr>
              <w:t>- PM10 showed no confounding of temperature-mortality relationship, “since the strength of this relationship remained after the inclusion of PM10 in the model” (p. 1906)</w:t>
            </w:r>
          </w:p>
        </w:tc>
        <w:tc>
          <w:tcPr>
            <w:tcW w:w="3775" w:type="dxa"/>
          </w:tcPr>
          <w:p w14:paraId="18968608" w14:textId="3B6F8A91" w:rsidR="00E2179B" w:rsidRPr="003B3901" w:rsidRDefault="00E2179B" w:rsidP="00E2179B">
            <w:pPr>
              <w:rPr>
                <w:sz w:val="16"/>
                <w:szCs w:val="16"/>
              </w:rPr>
            </w:pPr>
          </w:p>
        </w:tc>
      </w:tr>
      <w:tr w:rsidR="0073063D" w:rsidRPr="003B3901" w14:paraId="01B08BBF" w14:textId="77777777" w:rsidTr="00E845FE">
        <w:trPr>
          <w:trHeight w:val="2516"/>
        </w:trPr>
        <w:tc>
          <w:tcPr>
            <w:tcW w:w="1103" w:type="dxa"/>
          </w:tcPr>
          <w:p w14:paraId="0C566084" w14:textId="66757722" w:rsidR="001A3866" w:rsidRPr="003B3901" w:rsidRDefault="00170045" w:rsidP="00E2179B">
            <w:pPr>
              <w:rPr>
                <w:sz w:val="16"/>
                <w:szCs w:val="16"/>
              </w:rPr>
            </w:pPr>
            <w:r w:rsidRPr="003B3901">
              <w:rPr>
                <w:sz w:val="16"/>
                <w:szCs w:val="16"/>
              </w:rPr>
              <w:t>13</w:t>
            </w:r>
          </w:p>
        </w:tc>
        <w:tc>
          <w:tcPr>
            <w:tcW w:w="1147" w:type="dxa"/>
          </w:tcPr>
          <w:p w14:paraId="68C16E9C" w14:textId="168B420D" w:rsidR="001A3866" w:rsidRPr="003B3901" w:rsidRDefault="001A3866" w:rsidP="00E2179B">
            <w:pPr>
              <w:rPr>
                <w:sz w:val="16"/>
                <w:szCs w:val="16"/>
              </w:rPr>
            </w:pPr>
            <w:r w:rsidRPr="003B3901">
              <w:rPr>
                <w:sz w:val="16"/>
                <w:szCs w:val="16"/>
              </w:rPr>
              <w:t>Short term effect of air pollution, noise and heat waves on preterm births in Madrid (Spain) (Arroyo 2016)</w:t>
            </w:r>
          </w:p>
        </w:tc>
        <w:tc>
          <w:tcPr>
            <w:tcW w:w="1584" w:type="dxa"/>
          </w:tcPr>
          <w:p w14:paraId="5FBD3B86" w14:textId="234473E5" w:rsidR="001A3866" w:rsidRPr="003B3901" w:rsidRDefault="001A3866" w:rsidP="00E2179B">
            <w:pPr>
              <w:rPr>
                <w:sz w:val="16"/>
                <w:szCs w:val="16"/>
              </w:rPr>
            </w:pPr>
            <w:r w:rsidRPr="003B3901">
              <w:rPr>
                <w:sz w:val="16"/>
                <w:szCs w:val="16"/>
              </w:rPr>
              <w:t>Madrid, Spain. 2001-2009</w:t>
            </w:r>
          </w:p>
        </w:tc>
        <w:tc>
          <w:tcPr>
            <w:tcW w:w="1441" w:type="dxa"/>
          </w:tcPr>
          <w:p w14:paraId="253204C5" w14:textId="77777777" w:rsidR="001A3866" w:rsidRPr="003B3901" w:rsidRDefault="000F48B8" w:rsidP="00E2179B">
            <w:pPr>
              <w:rPr>
                <w:sz w:val="16"/>
                <w:szCs w:val="16"/>
              </w:rPr>
            </w:pPr>
            <w:r w:rsidRPr="003B3901">
              <w:rPr>
                <w:sz w:val="16"/>
                <w:szCs w:val="16"/>
              </w:rPr>
              <w:t>Daily mean concentrations of PM2.5, PM10, O3, and NO2.</w:t>
            </w:r>
          </w:p>
          <w:p w14:paraId="5FC8BA7B" w14:textId="77777777" w:rsidR="000F48B8" w:rsidRPr="003B3901" w:rsidRDefault="000F48B8" w:rsidP="00E2179B">
            <w:pPr>
              <w:rPr>
                <w:sz w:val="16"/>
                <w:szCs w:val="16"/>
              </w:rPr>
            </w:pPr>
          </w:p>
          <w:p w14:paraId="79A1703F" w14:textId="7B054E41" w:rsidR="000F48B8" w:rsidRPr="003B3901" w:rsidRDefault="000F48B8" w:rsidP="00E2179B">
            <w:pPr>
              <w:rPr>
                <w:sz w:val="16"/>
                <w:szCs w:val="16"/>
              </w:rPr>
            </w:pPr>
            <w:r w:rsidRPr="003B3901">
              <w:rPr>
                <w:sz w:val="16"/>
                <w:szCs w:val="16"/>
              </w:rPr>
              <w:t>Measurements of Acoustic Pollution: Leqd, equivalent diurnal noise level; Leqn, equivalent nocturnal noise level</w:t>
            </w:r>
          </w:p>
        </w:tc>
        <w:tc>
          <w:tcPr>
            <w:tcW w:w="1025" w:type="dxa"/>
          </w:tcPr>
          <w:p w14:paraId="415C28A8" w14:textId="79CA9C67" w:rsidR="001A3866" w:rsidRPr="003B3901" w:rsidRDefault="000F48B8" w:rsidP="00E2179B">
            <w:pPr>
              <w:rPr>
                <w:sz w:val="16"/>
                <w:szCs w:val="16"/>
              </w:rPr>
            </w:pPr>
            <w:r w:rsidRPr="003B3901">
              <w:rPr>
                <w:sz w:val="16"/>
                <w:szCs w:val="16"/>
              </w:rPr>
              <w:t>Number of preterm births</w:t>
            </w:r>
          </w:p>
        </w:tc>
        <w:tc>
          <w:tcPr>
            <w:tcW w:w="1440" w:type="dxa"/>
          </w:tcPr>
          <w:p w14:paraId="079093F8" w14:textId="0F83C2F5" w:rsidR="001A3866" w:rsidRPr="003B3901" w:rsidRDefault="000F48B8" w:rsidP="00E2179B">
            <w:pPr>
              <w:rPr>
                <w:sz w:val="16"/>
                <w:szCs w:val="16"/>
              </w:rPr>
            </w:pPr>
            <w:r w:rsidRPr="003B3901">
              <w:rPr>
                <w:sz w:val="16"/>
                <w:szCs w:val="16"/>
              </w:rPr>
              <w:t>Maximum and minimum daily temperature, relative humidity, and atmospheric pressure</w:t>
            </w:r>
          </w:p>
        </w:tc>
        <w:tc>
          <w:tcPr>
            <w:tcW w:w="2790" w:type="dxa"/>
          </w:tcPr>
          <w:p w14:paraId="59E26E4B" w14:textId="42F93C16" w:rsidR="001A3866" w:rsidRPr="003B3901" w:rsidRDefault="000F48B8" w:rsidP="00E2179B">
            <w:pPr>
              <w:rPr>
                <w:sz w:val="16"/>
                <w:szCs w:val="16"/>
              </w:rPr>
            </w:pPr>
            <w:r w:rsidRPr="003B3901">
              <w:rPr>
                <w:sz w:val="16"/>
                <w:szCs w:val="16"/>
              </w:rPr>
              <w:t>PM2.5, ozone, and diurnal noise levels “have a short-term impact on total births and heat temperatures on preterm births” (p. 162) in Madrid</w:t>
            </w:r>
          </w:p>
          <w:p w14:paraId="32617495" w14:textId="77777777" w:rsidR="000F48B8" w:rsidRPr="003B3901" w:rsidRDefault="000F48B8" w:rsidP="00E2179B">
            <w:pPr>
              <w:rPr>
                <w:sz w:val="16"/>
                <w:szCs w:val="16"/>
              </w:rPr>
            </w:pPr>
          </w:p>
          <w:p w14:paraId="508949E4" w14:textId="59BADAC5" w:rsidR="000F48B8" w:rsidRPr="003B3901" w:rsidRDefault="000F48B8" w:rsidP="00E2179B">
            <w:pPr>
              <w:rPr>
                <w:sz w:val="16"/>
                <w:szCs w:val="16"/>
              </w:rPr>
            </w:pPr>
            <w:r w:rsidRPr="003B3901">
              <w:rPr>
                <w:sz w:val="16"/>
                <w:szCs w:val="16"/>
              </w:rPr>
              <w:t>Considering the long term health effects of being born underweight, pregnant mothers should restrict their exposure to these factors as much as possible</w:t>
            </w:r>
          </w:p>
        </w:tc>
        <w:tc>
          <w:tcPr>
            <w:tcW w:w="3775" w:type="dxa"/>
          </w:tcPr>
          <w:p w14:paraId="3DE47D87" w14:textId="105F833E" w:rsidR="001A3866" w:rsidRPr="003B3901" w:rsidRDefault="000F48B8" w:rsidP="00E2179B">
            <w:pPr>
              <w:rPr>
                <w:sz w:val="16"/>
                <w:szCs w:val="16"/>
              </w:rPr>
            </w:pPr>
            <w:r w:rsidRPr="003B3901">
              <w:rPr>
                <w:sz w:val="16"/>
                <w:szCs w:val="16"/>
              </w:rPr>
              <w:t>Added day of the week as a covariate</w:t>
            </w:r>
          </w:p>
        </w:tc>
      </w:tr>
      <w:tr w:rsidR="0073063D" w:rsidRPr="003B3901" w14:paraId="0A777FD8" w14:textId="77777777" w:rsidTr="00E845FE">
        <w:trPr>
          <w:trHeight w:val="2516"/>
        </w:trPr>
        <w:tc>
          <w:tcPr>
            <w:tcW w:w="1103" w:type="dxa"/>
          </w:tcPr>
          <w:p w14:paraId="1B3070FA" w14:textId="1443414C" w:rsidR="007E4AE5" w:rsidRPr="003B3901" w:rsidRDefault="00170045" w:rsidP="00E2179B">
            <w:pPr>
              <w:rPr>
                <w:sz w:val="16"/>
                <w:szCs w:val="16"/>
              </w:rPr>
            </w:pPr>
            <w:r w:rsidRPr="003B3901">
              <w:rPr>
                <w:sz w:val="16"/>
                <w:szCs w:val="16"/>
              </w:rPr>
              <w:t>14</w:t>
            </w:r>
          </w:p>
        </w:tc>
        <w:tc>
          <w:tcPr>
            <w:tcW w:w="1147" w:type="dxa"/>
          </w:tcPr>
          <w:p w14:paraId="2C6AE1CA" w14:textId="5759C1FD" w:rsidR="007E4AE5" w:rsidRPr="003B3901" w:rsidRDefault="00DD08E7" w:rsidP="00E2179B">
            <w:pPr>
              <w:rPr>
                <w:sz w:val="16"/>
                <w:szCs w:val="16"/>
              </w:rPr>
            </w:pPr>
            <w:r w:rsidRPr="003B3901">
              <w:rPr>
                <w:sz w:val="16"/>
                <w:szCs w:val="16"/>
              </w:rPr>
              <w:t>Short-term association between environmental factors and hospital admissions due to dementia in Madrid (Linares 2017)</w:t>
            </w:r>
          </w:p>
        </w:tc>
        <w:tc>
          <w:tcPr>
            <w:tcW w:w="1584" w:type="dxa"/>
          </w:tcPr>
          <w:p w14:paraId="1B64DA5A" w14:textId="00377DF3" w:rsidR="007E4AE5" w:rsidRPr="003B3901" w:rsidRDefault="00DD08E7" w:rsidP="00E2179B">
            <w:pPr>
              <w:rPr>
                <w:sz w:val="16"/>
                <w:szCs w:val="16"/>
              </w:rPr>
            </w:pPr>
            <w:r w:rsidRPr="003B3901">
              <w:rPr>
                <w:sz w:val="16"/>
                <w:szCs w:val="16"/>
              </w:rPr>
              <w:t>Madrid, Spain. 2001-2009.</w:t>
            </w:r>
          </w:p>
        </w:tc>
        <w:tc>
          <w:tcPr>
            <w:tcW w:w="1441" w:type="dxa"/>
          </w:tcPr>
          <w:p w14:paraId="7EF65CBA" w14:textId="6BF061A1" w:rsidR="00060B48" w:rsidRPr="003B3901" w:rsidRDefault="00060B48" w:rsidP="00060B48">
            <w:pPr>
              <w:pStyle w:val="NormalWeb"/>
              <w:rPr>
                <w:sz w:val="16"/>
                <w:szCs w:val="16"/>
              </w:rPr>
            </w:pPr>
            <w:r w:rsidRPr="003B3901">
              <w:rPr>
                <w:sz w:val="16"/>
                <w:szCs w:val="16"/>
              </w:rPr>
              <w:t>“1. Measures of acoustic pollution: Leqd, equivalent diurnal noise level (from 8 to 22 h) in dB(A), and Leqn, equivalent nocturnal noise level (from 22 to 8 h) in dB(A).</w:t>
            </w:r>
          </w:p>
          <w:p w14:paraId="07196B9E" w14:textId="24A42584" w:rsidR="007E4AE5" w:rsidRPr="003B3901" w:rsidRDefault="00060B48" w:rsidP="00060B48">
            <w:pPr>
              <w:rPr>
                <w:sz w:val="16"/>
                <w:szCs w:val="16"/>
              </w:rPr>
            </w:pPr>
            <w:r w:rsidRPr="003B3901">
              <w:rPr>
                <w:sz w:val="16"/>
                <w:szCs w:val="16"/>
              </w:rPr>
              <w:t>2. Measures of chemical pollution: daily mean concentrations (μg/m3) of particulate matter less than 2.5 and 10 μm in diameter (PM2.5 and PM10), tropospheric ozone (O3) and nitrogen dioxide (NO2). All measurements were made using the gravimetric method or an equivalent method (beta-attenuation).” (p 215)</w:t>
            </w:r>
          </w:p>
        </w:tc>
        <w:tc>
          <w:tcPr>
            <w:tcW w:w="1025" w:type="dxa"/>
          </w:tcPr>
          <w:p w14:paraId="7542335C" w14:textId="61EF034F" w:rsidR="007E4AE5" w:rsidRPr="003B3901" w:rsidRDefault="00060B48" w:rsidP="00E2179B">
            <w:pPr>
              <w:rPr>
                <w:sz w:val="16"/>
                <w:szCs w:val="16"/>
              </w:rPr>
            </w:pPr>
            <w:r w:rsidRPr="003B3901">
              <w:rPr>
                <w:sz w:val="16"/>
                <w:szCs w:val="16"/>
              </w:rPr>
              <w:t>Number of daily dementia-related emergency (DDE) admissions to municipal hospitals in Madrid</w:t>
            </w:r>
          </w:p>
        </w:tc>
        <w:tc>
          <w:tcPr>
            <w:tcW w:w="1440" w:type="dxa"/>
          </w:tcPr>
          <w:p w14:paraId="07B93BA6" w14:textId="378C431A" w:rsidR="007E4AE5" w:rsidRPr="003B3901" w:rsidRDefault="00060B48" w:rsidP="00E2179B">
            <w:pPr>
              <w:rPr>
                <w:sz w:val="16"/>
                <w:szCs w:val="16"/>
              </w:rPr>
            </w:pPr>
            <w:r w:rsidRPr="003B3901">
              <w:rPr>
                <w:sz w:val="16"/>
                <w:szCs w:val="16"/>
              </w:rPr>
              <w:t>M</w:t>
            </w:r>
            <w:r w:rsidR="00DD08E7" w:rsidRPr="003B3901">
              <w:rPr>
                <w:sz w:val="16"/>
                <w:szCs w:val="16"/>
              </w:rPr>
              <w:t>aximum daily temperature</w:t>
            </w:r>
          </w:p>
        </w:tc>
        <w:tc>
          <w:tcPr>
            <w:tcW w:w="2790" w:type="dxa"/>
          </w:tcPr>
          <w:p w14:paraId="68320015" w14:textId="79F8BE14" w:rsidR="007E4AE5" w:rsidRPr="003B3901" w:rsidRDefault="00060B48" w:rsidP="00E2179B">
            <w:pPr>
              <w:rPr>
                <w:sz w:val="16"/>
                <w:szCs w:val="16"/>
              </w:rPr>
            </w:pPr>
            <w:r w:rsidRPr="003B3901">
              <w:rPr>
                <w:sz w:val="16"/>
                <w:szCs w:val="16"/>
              </w:rPr>
              <w:t xml:space="preserve">- </w:t>
            </w:r>
            <w:r w:rsidR="002033EC" w:rsidRPr="003B3901">
              <w:rPr>
                <w:sz w:val="16"/>
                <w:szCs w:val="16"/>
              </w:rPr>
              <w:t>Presence of d</w:t>
            </w:r>
            <w:r w:rsidRPr="003B3901">
              <w:rPr>
                <w:sz w:val="16"/>
                <w:szCs w:val="16"/>
              </w:rPr>
              <w:t xml:space="preserve">iurnal traffic noise, </w:t>
            </w:r>
            <w:r w:rsidR="002033EC" w:rsidRPr="003B3901">
              <w:rPr>
                <w:sz w:val="16"/>
                <w:szCs w:val="16"/>
              </w:rPr>
              <w:t>heat waves, and tropospheric ozone increase risk of dementia-related hospital admissions</w:t>
            </w:r>
          </w:p>
        </w:tc>
        <w:tc>
          <w:tcPr>
            <w:tcW w:w="3775" w:type="dxa"/>
          </w:tcPr>
          <w:p w14:paraId="613A08FB" w14:textId="77777777" w:rsidR="007E4AE5" w:rsidRPr="003B3901" w:rsidRDefault="007E4AE5" w:rsidP="00E2179B">
            <w:pPr>
              <w:rPr>
                <w:sz w:val="16"/>
                <w:szCs w:val="16"/>
              </w:rPr>
            </w:pPr>
          </w:p>
        </w:tc>
      </w:tr>
      <w:tr w:rsidR="0073063D" w:rsidRPr="003B3901" w14:paraId="5E5DDD37" w14:textId="77777777" w:rsidTr="00E845FE">
        <w:trPr>
          <w:trHeight w:val="2516"/>
        </w:trPr>
        <w:tc>
          <w:tcPr>
            <w:tcW w:w="1103" w:type="dxa"/>
          </w:tcPr>
          <w:p w14:paraId="5EE78BB0" w14:textId="14254BC1" w:rsidR="00E2179B" w:rsidRPr="003B3901" w:rsidRDefault="00170045" w:rsidP="00E2179B">
            <w:pPr>
              <w:rPr>
                <w:sz w:val="16"/>
                <w:szCs w:val="16"/>
              </w:rPr>
            </w:pPr>
            <w:r w:rsidRPr="003B3901">
              <w:rPr>
                <w:sz w:val="16"/>
                <w:szCs w:val="16"/>
              </w:rPr>
              <w:t>15</w:t>
            </w:r>
          </w:p>
        </w:tc>
        <w:tc>
          <w:tcPr>
            <w:tcW w:w="1147" w:type="dxa"/>
          </w:tcPr>
          <w:p w14:paraId="3AF3C394" w14:textId="1439A039" w:rsidR="00E2179B" w:rsidRPr="003B3901" w:rsidRDefault="00E2179B" w:rsidP="00E2179B">
            <w:pPr>
              <w:rPr>
                <w:sz w:val="16"/>
                <w:szCs w:val="16"/>
              </w:rPr>
            </w:pPr>
            <w:r w:rsidRPr="003B3901">
              <w:rPr>
                <w:sz w:val="16"/>
                <w:szCs w:val="16"/>
              </w:rPr>
              <w:t>Two-way effect modifications of air pollution and air temperature on total natural and cardiovascular mortality in eight European urban areas (Chen 2018)</w:t>
            </w:r>
          </w:p>
        </w:tc>
        <w:tc>
          <w:tcPr>
            <w:tcW w:w="1584" w:type="dxa"/>
          </w:tcPr>
          <w:p w14:paraId="15BC85E2" w14:textId="5B89435F" w:rsidR="00E2179B" w:rsidRPr="003B3901" w:rsidRDefault="00E2179B" w:rsidP="00E2179B">
            <w:pPr>
              <w:rPr>
                <w:sz w:val="16"/>
                <w:szCs w:val="16"/>
              </w:rPr>
            </w:pPr>
            <w:r w:rsidRPr="003B3901">
              <w:rPr>
                <w:sz w:val="16"/>
                <w:szCs w:val="16"/>
              </w:rPr>
              <w:t>Athens (Greece), Augsburg (Germany), Barcelona (Spain), Copenhagen (Denmark), Helsinki (Finland), Rome (Italy), and Ruhr Area (Germany). 1999-2013.</w:t>
            </w:r>
          </w:p>
        </w:tc>
        <w:tc>
          <w:tcPr>
            <w:tcW w:w="1441" w:type="dxa"/>
          </w:tcPr>
          <w:p w14:paraId="2ED32CA3" w14:textId="5D1BFCC2" w:rsidR="00E2179B" w:rsidRPr="003B3901" w:rsidRDefault="00E2179B" w:rsidP="00E2179B">
            <w:pPr>
              <w:rPr>
                <w:sz w:val="16"/>
                <w:szCs w:val="16"/>
              </w:rPr>
            </w:pPr>
            <w:r w:rsidRPr="003B3901">
              <w:rPr>
                <w:sz w:val="16"/>
                <w:szCs w:val="16"/>
              </w:rPr>
              <w:t>- Ultrafine PNC (≤100 nm) or total PNC (≤ 3000 nm), as a proxy for UFP*</w:t>
            </w:r>
          </w:p>
          <w:p w14:paraId="2F774950" w14:textId="0E445649" w:rsidR="00E2179B" w:rsidRPr="003B3901" w:rsidRDefault="00E2179B" w:rsidP="00E2179B">
            <w:pPr>
              <w:rPr>
                <w:sz w:val="16"/>
                <w:szCs w:val="16"/>
              </w:rPr>
            </w:pPr>
          </w:p>
          <w:p w14:paraId="6EAEE849" w14:textId="33363802" w:rsidR="00E2179B" w:rsidRPr="003B3901" w:rsidRDefault="00E2179B" w:rsidP="00E2179B">
            <w:pPr>
              <w:rPr>
                <w:sz w:val="16"/>
                <w:szCs w:val="16"/>
              </w:rPr>
            </w:pPr>
            <w:r w:rsidRPr="003B3901">
              <w:rPr>
                <w:sz w:val="16"/>
                <w:szCs w:val="16"/>
              </w:rPr>
              <w:t>- PM</w:t>
            </w:r>
            <w:r w:rsidRPr="003B3901">
              <w:rPr>
                <w:sz w:val="16"/>
                <w:szCs w:val="16"/>
                <w:vertAlign w:val="subscript"/>
              </w:rPr>
              <w:t xml:space="preserve">2.5, </w:t>
            </w:r>
            <w:r w:rsidRPr="003B3901">
              <w:rPr>
                <w:sz w:val="16"/>
                <w:szCs w:val="16"/>
              </w:rPr>
              <w:t>PM</w:t>
            </w:r>
            <w:r w:rsidRPr="003B3901">
              <w:rPr>
                <w:sz w:val="16"/>
                <w:szCs w:val="16"/>
                <w:vertAlign w:val="subscript"/>
              </w:rPr>
              <w:t>10</w:t>
            </w:r>
          </w:p>
          <w:p w14:paraId="3E0A7701" w14:textId="328436EF" w:rsidR="00E2179B" w:rsidRPr="003B3901" w:rsidRDefault="00E2179B" w:rsidP="00E2179B">
            <w:pPr>
              <w:rPr>
                <w:sz w:val="16"/>
                <w:szCs w:val="16"/>
              </w:rPr>
            </w:pPr>
          </w:p>
          <w:p w14:paraId="153C32F0" w14:textId="3823F52F" w:rsidR="00E2179B" w:rsidRPr="003B3901" w:rsidRDefault="00E2179B" w:rsidP="00E2179B">
            <w:pPr>
              <w:rPr>
                <w:sz w:val="16"/>
                <w:szCs w:val="16"/>
              </w:rPr>
            </w:pPr>
            <w:r w:rsidRPr="003B3901">
              <w:rPr>
                <w:sz w:val="16"/>
                <w:szCs w:val="16"/>
              </w:rPr>
              <w:t>- Ozone</w:t>
            </w:r>
          </w:p>
          <w:p w14:paraId="741A0064" w14:textId="2A8C1ECD" w:rsidR="00E2179B" w:rsidRPr="003B3901" w:rsidRDefault="00E2179B" w:rsidP="00E2179B">
            <w:pPr>
              <w:rPr>
                <w:sz w:val="16"/>
                <w:szCs w:val="16"/>
              </w:rPr>
            </w:pPr>
          </w:p>
          <w:p w14:paraId="3167F9B3" w14:textId="3D72247F" w:rsidR="00E2179B" w:rsidRPr="003B3901" w:rsidRDefault="00E2179B" w:rsidP="00E2179B">
            <w:pPr>
              <w:rPr>
                <w:sz w:val="16"/>
                <w:szCs w:val="16"/>
              </w:rPr>
            </w:pPr>
          </w:p>
        </w:tc>
        <w:tc>
          <w:tcPr>
            <w:tcW w:w="1025" w:type="dxa"/>
          </w:tcPr>
          <w:p w14:paraId="5064D028" w14:textId="7140DB75" w:rsidR="00E2179B" w:rsidRPr="003B3901" w:rsidRDefault="00E2179B" w:rsidP="00E2179B">
            <w:pPr>
              <w:rPr>
                <w:sz w:val="16"/>
                <w:szCs w:val="16"/>
              </w:rPr>
            </w:pPr>
            <w:r w:rsidRPr="003B3901">
              <w:rPr>
                <w:sz w:val="16"/>
                <w:szCs w:val="16"/>
              </w:rPr>
              <w:t>Daily total natural (non-accidental) and cardiovascular mortality</w:t>
            </w:r>
          </w:p>
        </w:tc>
        <w:tc>
          <w:tcPr>
            <w:tcW w:w="1440" w:type="dxa"/>
          </w:tcPr>
          <w:p w14:paraId="34A2D8E9" w14:textId="7A63336C" w:rsidR="00E2179B" w:rsidRPr="003B3901" w:rsidRDefault="00E2179B" w:rsidP="00E2179B">
            <w:pPr>
              <w:rPr>
                <w:sz w:val="16"/>
                <w:szCs w:val="16"/>
              </w:rPr>
            </w:pPr>
            <w:r w:rsidRPr="003B3901">
              <w:rPr>
                <w:sz w:val="16"/>
                <w:szCs w:val="16"/>
              </w:rPr>
              <w:t>Daily mean air temperature</w:t>
            </w:r>
          </w:p>
        </w:tc>
        <w:tc>
          <w:tcPr>
            <w:tcW w:w="2790" w:type="dxa"/>
          </w:tcPr>
          <w:p w14:paraId="6B0B070F" w14:textId="3D612805" w:rsidR="00E2179B" w:rsidRPr="003B3901" w:rsidRDefault="00E2179B" w:rsidP="00E2179B">
            <w:pPr>
              <w:rPr>
                <w:sz w:val="16"/>
                <w:szCs w:val="16"/>
              </w:rPr>
            </w:pPr>
            <w:r w:rsidRPr="003B3901">
              <w:rPr>
                <w:sz w:val="16"/>
                <w:szCs w:val="16"/>
              </w:rPr>
              <w:t>-The pooled effects of PNC, PM, and ozone on daily mortality varied by temperature levels</w:t>
            </w:r>
          </w:p>
          <w:p w14:paraId="77129294" w14:textId="74C2AA45" w:rsidR="00E2179B" w:rsidRPr="003B3901" w:rsidRDefault="00E2179B" w:rsidP="00E2179B">
            <w:pPr>
              <w:rPr>
                <w:sz w:val="16"/>
                <w:szCs w:val="16"/>
              </w:rPr>
            </w:pPr>
            <w:r w:rsidRPr="003B3901">
              <w:rPr>
                <w:sz w:val="16"/>
                <w:szCs w:val="16"/>
              </w:rPr>
              <w:t>- Associations between air pollution and total/cardiovascular mortality were stronger at high temperatures</w:t>
            </w:r>
          </w:p>
          <w:p w14:paraId="66683BCF" w14:textId="6FED20DC" w:rsidR="00E2179B" w:rsidRPr="003B3901" w:rsidRDefault="00E2179B" w:rsidP="00E2179B">
            <w:pPr>
              <w:rPr>
                <w:sz w:val="16"/>
                <w:szCs w:val="16"/>
              </w:rPr>
            </w:pPr>
          </w:p>
        </w:tc>
        <w:tc>
          <w:tcPr>
            <w:tcW w:w="3775" w:type="dxa"/>
          </w:tcPr>
          <w:p w14:paraId="47CB53E2" w14:textId="11EAA8BF" w:rsidR="00E2179B" w:rsidRPr="003B3901" w:rsidRDefault="00E2179B" w:rsidP="00E2179B">
            <w:pPr>
              <w:rPr>
                <w:sz w:val="16"/>
                <w:szCs w:val="16"/>
              </w:rPr>
            </w:pPr>
            <w:r w:rsidRPr="003B3901">
              <w:rPr>
                <w:sz w:val="16"/>
                <w:szCs w:val="16"/>
              </w:rPr>
              <w:t>*UFP=ultrafine particles. Both ultrafine PNC and total PNC were used because various cities only had measuring instruments for one or the other. Total PNC is generally understood to be mostly comprised of ultrafine PNC, so the two were used relatively interchangeably both as a representation of UFP.</w:t>
            </w:r>
          </w:p>
        </w:tc>
      </w:tr>
      <w:tr w:rsidR="0073063D" w:rsidRPr="003B3901" w14:paraId="55DB7FB1" w14:textId="77777777" w:rsidTr="00E845FE">
        <w:trPr>
          <w:trHeight w:val="269"/>
        </w:trPr>
        <w:tc>
          <w:tcPr>
            <w:tcW w:w="1103" w:type="dxa"/>
          </w:tcPr>
          <w:p w14:paraId="72EE15C2" w14:textId="779F8036" w:rsidR="00E2179B" w:rsidRPr="003B3901" w:rsidRDefault="00170045" w:rsidP="00E2179B">
            <w:pPr>
              <w:pStyle w:val="Heading1"/>
              <w:shd w:val="clear" w:color="auto" w:fill="FFFFFF"/>
              <w:spacing w:before="240" w:beforeAutospacing="0" w:after="120" w:afterAutospacing="0"/>
              <w:rPr>
                <w:b w:val="0"/>
                <w:bCs w:val="0"/>
                <w:sz w:val="16"/>
                <w:szCs w:val="16"/>
              </w:rPr>
            </w:pPr>
            <w:r w:rsidRPr="003B3901">
              <w:rPr>
                <w:b w:val="0"/>
                <w:bCs w:val="0"/>
                <w:sz w:val="16"/>
                <w:szCs w:val="16"/>
              </w:rPr>
              <w:t>16</w:t>
            </w:r>
          </w:p>
        </w:tc>
        <w:tc>
          <w:tcPr>
            <w:tcW w:w="1147" w:type="dxa"/>
          </w:tcPr>
          <w:p w14:paraId="32C59A48" w14:textId="1376D3BA" w:rsidR="00E2179B" w:rsidRPr="003B3901" w:rsidRDefault="00E2179B" w:rsidP="00E2179B">
            <w:pPr>
              <w:pStyle w:val="Heading1"/>
              <w:shd w:val="clear" w:color="auto" w:fill="FFFFFF"/>
              <w:spacing w:before="240" w:beforeAutospacing="0" w:after="120" w:afterAutospacing="0"/>
              <w:rPr>
                <w:b w:val="0"/>
                <w:bCs w:val="0"/>
                <w:sz w:val="16"/>
                <w:szCs w:val="16"/>
              </w:rPr>
            </w:pPr>
            <w:r w:rsidRPr="003B3901">
              <w:rPr>
                <w:b w:val="0"/>
                <w:bCs w:val="0"/>
                <w:sz w:val="16"/>
                <w:szCs w:val="16"/>
              </w:rPr>
              <w:t xml:space="preserve">Air pollution, ambient temperature, green space and preterm birth (Kloog 2019) </w:t>
            </w:r>
          </w:p>
        </w:tc>
        <w:tc>
          <w:tcPr>
            <w:tcW w:w="1584" w:type="dxa"/>
          </w:tcPr>
          <w:p w14:paraId="61BC77B9" w14:textId="7F34ACD5" w:rsidR="00E2179B" w:rsidRPr="003B3901" w:rsidRDefault="00E2179B" w:rsidP="00E2179B">
            <w:pPr>
              <w:rPr>
                <w:sz w:val="16"/>
                <w:szCs w:val="16"/>
              </w:rPr>
            </w:pPr>
            <w:r w:rsidRPr="003B3901">
              <w:rPr>
                <w:sz w:val="16"/>
                <w:szCs w:val="16"/>
              </w:rPr>
              <w:t>Varies (contains multiple studies). Published in 2019.</w:t>
            </w:r>
          </w:p>
        </w:tc>
        <w:tc>
          <w:tcPr>
            <w:tcW w:w="1441" w:type="dxa"/>
          </w:tcPr>
          <w:p w14:paraId="1649DD8F" w14:textId="22D773B9" w:rsidR="00E2179B" w:rsidRPr="003B3901" w:rsidRDefault="00E2179B" w:rsidP="00E2179B">
            <w:pPr>
              <w:rPr>
                <w:sz w:val="16"/>
                <w:szCs w:val="16"/>
              </w:rPr>
            </w:pPr>
            <w:r w:rsidRPr="003B3901">
              <w:rPr>
                <w:sz w:val="16"/>
                <w:szCs w:val="16"/>
              </w:rPr>
              <w:t>Particulate matter (PM). Air pollution is also inversely correlated with urban green space.</w:t>
            </w:r>
          </w:p>
        </w:tc>
        <w:tc>
          <w:tcPr>
            <w:tcW w:w="1025" w:type="dxa"/>
          </w:tcPr>
          <w:p w14:paraId="2AC57943" w14:textId="3E7F3BED" w:rsidR="00E2179B" w:rsidRPr="003B3901" w:rsidRDefault="00E2179B" w:rsidP="00E2179B">
            <w:pPr>
              <w:rPr>
                <w:sz w:val="16"/>
                <w:szCs w:val="16"/>
              </w:rPr>
            </w:pPr>
            <w:r w:rsidRPr="003B3901">
              <w:rPr>
                <w:sz w:val="16"/>
                <w:szCs w:val="16"/>
              </w:rPr>
              <w:t>Pre-term birth</w:t>
            </w:r>
          </w:p>
        </w:tc>
        <w:tc>
          <w:tcPr>
            <w:tcW w:w="1440" w:type="dxa"/>
          </w:tcPr>
          <w:p w14:paraId="74C9CFA9" w14:textId="322AC405" w:rsidR="00E2179B" w:rsidRPr="003B3901" w:rsidRDefault="00E2179B" w:rsidP="00E2179B">
            <w:pPr>
              <w:rPr>
                <w:sz w:val="16"/>
                <w:szCs w:val="16"/>
              </w:rPr>
            </w:pPr>
            <w:r w:rsidRPr="003B3901">
              <w:rPr>
                <w:sz w:val="16"/>
                <w:szCs w:val="16"/>
              </w:rPr>
              <w:t>N/A</w:t>
            </w:r>
          </w:p>
        </w:tc>
        <w:tc>
          <w:tcPr>
            <w:tcW w:w="2790" w:type="dxa"/>
          </w:tcPr>
          <w:p w14:paraId="2DAED440" w14:textId="77777777" w:rsidR="00E2179B" w:rsidRPr="003B3901" w:rsidRDefault="00E2179B" w:rsidP="00E2179B">
            <w:pPr>
              <w:rPr>
                <w:sz w:val="16"/>
                <w:szCs w:val="16"/>
              </w:rPr>
            </w:pPr>
            <w:r w:rsidRPr="003B3901">
              <w:rPr>
                <w:sz w:val="16"/>
                <w:szCs w:val="16"/>
              </w:rPr>
              <w:t>- Exposure to particulate matter can increase risk of preterm birth</w:t>
            </w:r>
          </w:p>
          <w:p w14:paraId="27116C53" w14:textId="77777777" w:rsidR="00E2179B" w:rsidRPr="003B3901" w:rsidRDefault="00E2179B" w:rsidP="00E2179B">
            <w:pPr>
              <w:rPr>
                <w:sz w:val="16"/>
                <w:szCs w:val="16"/>
              </w:rPr>
            </w:pPr>
            <w:r w:rsidRPr="003B3901">
              <w:rPr>
                <w:sz w:val="16"/>
                <w:szCs w:val="16"/>
              </w:rPr>
              <w:t>-  “Urban green space can improve air quality and cool surrounding built areas, but only if the type of green space is appropriate for the local context”(p. 238)</w:t>
            </w:r>
          </w:p>
          <w:p w14:paraId="7D307BCE" w14:textId="62757428" w:rsidR="00E2179B" w:rsidRPr="003B3901" w:rsidRDefault="00E2179B" w:rsidP="00E2179B">
            <w:pPr>
              <w:rPr>
                <w:sz w:val="16"/>
                <w:szCs w:val="16"/>
              </w:rPr>
            </w:pPr>
            <w:r w:rsidRPr="003B3901">
              <w:rPr>
                <w:sz w:val="16"/>
                <w:szCs w:val="16"/>
              </w:rPr>
              <w:t xml:space="preserve">- Current evidence shows a stronger effect for exposure in the first and third trimesters. However, few studies have analyzed exposure during the second trimester. </w:t>
            </w:r>
          </w:p>
        </w:tc>
        <w:tc>
          <w:tcPr>
            <w:tcW w:w="3775" w:type="dxa"/>
          </w:tcPr>
          <w:p w14:paraId="4EF611B9" w14:textId="77777777" w:rsidR="00E2179B" w:rsidRPr="003B3901" w:rsidRDefault="00E2179B" w:rsidP="00E2179B">
            <w:pPr>
              <w:rPr>
                <w:sz w:val="16"/>
                <w:szCs w:val="16"/>
              </w:rPr>
            </w:pPr>
            <w:r w:rsidRPr="003B3901">
              <w:rPr>
                <w:sz w:val="16"/>
                <w:szCs w:val="16"/>
              </w:rPr>
              <w:t>Review also analyzed effect of ambient temperature on preterm birth. Exposure to unusual temperatures was also found to increase risk of preterm birth.</w:t>
            </w:r>
          </w:p>
          <w:p w14:paraId="5112D553" w14:textId="77777777" w:rsidR="00E2179B" w:rsidRPr="003B3901" w:rsidRDefault="00E2179B" w:rsidP="00E2179B">
            <w:pPr>
              <w:rPr>
                <w:sz w:val="16"/>
                <w:szCs w:val="16"/>
              </w:rPr>
            </w:pPr>
          </w:p>
          <w:p w14:paraId="480A7FF4" w14:textId="5DBB9D42" w:rsidR="00E2179B" w:rsidRPr="003B3901" w:rsidRDefault="00E2179B" w:rsidP="00E2179B">
            <w:pPr>
              <w:rPr>
                <w:sz w:val="16"/>
                <w:szCs w:val="16"/>
              </w:rPr>
            </w:pPr>
            <w:r w:rsidRPr="003B3901">
              <w:rPr>
                <w:sz w:val="16"/>
                <w:szCs w:val="16"/>
              </w:rPr>
              <w:t>States that biological mechanisms through which particulate matter triggers preterm birth aren’t fully understood. Further research needed.</w:t>
            </w:r>
          </w:p>
        </w:tc>
      </w:tr>
      <w:tr w:rsidR="006B0090" w:rsidRPr="003B3901" w14:paraId="3E4BDB93" w14:textId="77777777" w:rsidTr="00E845FE">
        <w:trPr>
          <w:trHeight w:val="269"/>
        </w:trPr>
        <w:tc>
          <w:tcPr>
            <w:tcW w:w="1103" w:type="dxa"/>
          </w:tcPr>
          <w:p w14:paraId="0F36712E" w14:textId="4AA672D1" w:rsidR="006B0090" w:rsidRPr="003B3901" w:rsidRDefault="006B0090" w:rsidP="006B0090">
            <w:pPr>
              <w:pStyle w:val="Heading1"/>
              <w:shd w:val="clear" w:color="auto" w:fill="FFFFFF"/>
              <w:spacing w:before="240" w:beforeAutospacing="0" w:after="120" w:afterAutospacing="0"/>
              <w:rPr>
                <w:b w:val="0"/>
                <w:bCs w:val="0"/>
                <w:sz w:val="16"/>
                <w:szCs w:val="16"/>
              </w:rPr>
            </w:pPr>
            <w:r w:rsidRPr="003B3901">
              <w:rPr>
                <w:b w:val="0"/>
                <w:bCs w:val="0"/>
                <w:sz w:val="16"/>
                <w:szCs w:val="16"/>
              </w:rPr>
              <w:t>29</w:t>
            </w:r>
          </w:p>
        </w:tc>
        <w:tc>
          <w:tcPr>
            <w:tcW w:w="1147" w:type="dxa"/>
          </w:tcPr>
          <w:p w14:paraId="36A0A7E3" w14:textId="6E8FAA98" w:rsidR="006B0090" w:rsidRPr="003B3901" w:rsidRDefault="006B0090" w:rsidP="006B0090">
            <w:pPr>
              <w:pStyle w:val="Heading1"/>
              <w:shd w:val="clear" w:color="auto" w:fill="FFFFFF"/>
              <w:spacing w:before="240" w:beforeAutospacing="0" w:after="120" w:afterAutospacing="0"/>
              <w:rPr>
                <w:b w:val="0"/>
                <w:bCs w:val="0"/>
                <w:sz w:val="16"/>
                <w:szCs w:val="16"/>
              </w:rPr>
            </w:pPr>
            <w:r w:rsidRPr="003B3901">
              <w:rPr>
                <w:b w:val="0"/>
                <w:bCs w:val="0"/>
                <w:sz w:val="16"/>
                <w:szCs w:val="16"/>
              </w:rPr>
              <w:t>Influences of the weather and air pollutants on cardiovascular disease in the metropolitan area of Sao Paulo (Goncalves 2007)</w:t>
            </w:r>
          </w:p>
        </w:tc>
        <w:tc>
          <w:tcPr>
            <w:tcW w:w="1584" w:type="dxa"/>
          </w:tcPr>
          <w:p w14:paraId="4C556F74" w14:textId="18906DED" w:rsidR="006B0090" w:rsidRPr="003B3901" w:rsidRDefault="006B0090" w:rsidP="006B0090">
            <w:pPr>
              <w:rPr>
                <w:sz w:val="16"/>
                <w:szCs w:val="16"/>
              </w:rPr>
            </w:pPr>
            <w:r w:rsidRPr="003B3901">
              <w:rPr>
                <w:sz w:val="16"/>
                <w:szCs w:val="16"/>
              </w:rPr>
              <w:t>Metropolitan area of Sao Paulo. 1996-2000.</w:t>
            </w:r>
          </w:p>
        </w:tc>
        <w:tc>
          <w:tcPr>
            <w:tcW w:w="1441" w:type="dxa"/>
          </w:tcPr>
          <w:p w14:paraId="32CAD839" w14:textId="77777777" w:rsidR="006B0090" w:rsidRPr="003B3901" w:rsidRDefault="006B0090" w:rsidP="006B0090">
            <w:pPr>
              <w:rPr>
                <w:sz w:val="16"/>
                <w:szCs w:val="16"/>
              </w:rPr>
            </w:pPr>
            <w:r w:rsidRPr="003B3901">
              <w:rPr>
                <w:sz w:val="16"/>
                <w:szCs w:val="16"/>
              </w:rPr>
              <w:t>- Daily mean PM10, SO2, CO, NO2, concentrations</w:t>
            </w:r>
          </w:p>
          <w:p w14:paraId="04A193A1" w14:textId="2AD5C3BF" w:rsidR="006B0090" w:rsidRPr="003B3901" w:rsidRDefault="006B0090" w:rsidP="006B0090">
            <w:pPr>
              <w:rPr>
                <w:sz w:val="16"/>
                <w:szCs w:val="16"/>
              </w:rPr>
            </w:pPr>
            <w:r w:rsidRPr="003B3901">
              <w:rPr>
                <w:sz w:val="16"/>
                <w:szCs w:val="16"/>
              </w:rPr>
              <w:t>- Maximum daily O3 concentrations</w:t>
            </w:r>
          </w:p>
        </w:tc>
        <w:tc>
          <w:tcPr>
            <w:tcW w:w="1025" w:type="dxa"/>
          </w:tcPr>
          <w:p w14:paraId="45A93CD6" w14:textId="616760CC" w:rsidR="006B0090" w:rsidRPr="003B3901" w:rsidRDefault="006B0090" w:rsidP="006B0090">
            <w:pPr>
              <w:rPr>
                <w:sz w:val="16"/>
                <w:szCs w:val="16"/>
              </w:rPr>
            </w:pPr>
            <w:r w:rsidRPr="003B3901">
              <w:rPr>
                <w:sz w:val="16"/>
                <w:szCs w:val="16"/>
              </w:rPr>
              <w:t>Deaths from cardiovascular disease (CVD)</w:t>
            </w:r>
          </w:p>
        </w:tc>
        <w:tc>
          <w:tcPr>
            <w:tcW w:w="1440" w:type="dxa"/>
          </w:tcPr>
          <w:p w14:paraId="088FC42C" w14:textId="55F95071" w:rsidR="006B0090" w:rsidRPr="003B3901" w:rsidRDefault="006B0090" w:rsidP="006B0090">
            <w:pPr>
              <w:rPr>
                <w:sz w:val="16"/>
                <w:szCs w:val="16"/>
              </w:rPr>
            </w:pPr>
            <w:r w:rsidRPr="003B3901">
              <w:rPr>
                <w:sz w:val="16"/>
                <w:szCs w:val="16"/>
              </w:rPr>
              <w:t>N/A</w:t>
            </w:r>
          </w:p>
        </w:tc>
        <w:tc>
          <w:tcPr>
            <w:tcW w:w="2790" w:type="dxa"/>
          </w:tcPr>
          <w:p w14:paraId="588FF330" w14:textId="77777777" w:rsidR="006B0090" w:rsidRPr="003B3901" w:rsidRDefault="006B0090" w:rsidP="006B0090">
            <w:pPr>
              <w:pStyle w:val="NormalWeb"/>
              <w:shd w:val="clear" w:color="auto" w:fill="FFFFFF"/>
              <w:rPr>
                <w:position w:val="-4"/>
                <w:sz w:val="16"/>
                <w:szCs w:val="16"/>
              </w:rPr>
            </w:pPr>
            <w:r w:rsidRPr="003B3901">
              <w:rPr>
                <w:position w:val="-4"/>
                <w:sz w:val="16"/>
                <w:szCs w:val="16"/>
              </w:rPr>
              <w:t xml:space="preserve">- Study focuses on a poorer population that is more vulnerable to climactic irregularities. </w:t>
            </w:r>
          </w:p>
          <w:p w14:paraId="2571671C" w14:textId="77777777" w:rsidR="006B0090" w:rsidRPr="003B3901" w:rsidRDefault="006B0090" w:rsidP="006B0090">
            <w:pPr>
              <w:pStyle w:val="NormalWeb"/>
              <w:shd w:val="clear" w:color="auto" w:fill="FFFFFF"/>
              <w:rPr>
                <w:position w:val="-4"/>
                <w:sz w:val="16"/>
                <w:szCs w:val="16"/>
              </w:rPr>
            </w:pPr>
            <w:r w:rsidRPr="003B3901">
              <w:rPr>
                <w:position w:val="-4"/>
                <w:sz w:val="16"/>
                <w:szCs w:val="16"/>
              </w:rPr>
              <w:t>- CVD mortality rates show a U-shaped curve with respect to temperature. But, rates are higher in winter than in summer—provoked by cold weather.</w:t>
            </w:r>
          </w:p>
          <w:p w14:paraId="0E658B14" w14:textId="0A8D5B84" w:rsidR="006B0090" w:rsidRPr="003B3901" w:rsidRDefault="006B0090" w:rsidP="006B0090">
            <w:pPr>
              <w:rPr>
                <w:sz w:val="16"/>
                <w:szCs w:val="16"/>
              </w:rPr>
            </w:pPr>
            <w:r w:rsidRPr="003B3901">
              <w:rPr>
                <w:position w:val="-4"/>
                <w:sz w:val="16"/>
                <w:szCs w:val="16"/>
              </w:rPr>
              <w:t>- PM10, SO2, CO, NO2 presented statistically insignificant positive loadings with CVD. O3 presented statistically insignificant positive and negative loadings.</w:t>
            </w:r>
          </w:p>
        </w:tc>
        <w:tc>
          <w:tcPr>
            <w:tcW w:w="3775" w:type="dxa"/>
          </w:tcPr>
          <w:p w14:paraId="6BFC8F39" w14:textId="3030C7DC" w:rsidR="006B0090" w:rsidRPr="003B3901" w:rsidRDefault="006B0090" w:rsidP="006B0090">
            <w:pPr>
              <w:rPr>
                <w:sz w:val="16"/>
                <w:szCs w:val="16"/>
              </w:rPr>
            </w:pPr>
            <w:r w:rsidRPr="003B3901">
              <w:rPr>
                <w:sz w:val="16"/>
                <w:szCs w:val="16"/>
              </w:rPr>
              <w:t>Effects of weather on CVD measured separately from effects of pollutants</w:t>
            </w:r>
            <w:r w:rsidR="009E42CE" w:rsidRPr="003B3901">
              <w:rPr>
                <w:sz w:val="16"/>
                <w:szCs w:val="16"/>
              </w:rPr>
              <w:t xml:space="preserve"> (NOT as an effect modifier). </w:t>
            </w:r>
            <w:r w:rsidRPr="003B3901">
              <w:rPr>
                <w:sz w:val="16"/>
                <w:szCs w:val="16"/>
              </w:rPr>
              <w:t>Collected the following data for weather:</w:t>
            </w:r>
          </w:p>
          <w:p w14:paraId="54603738" w14:textId="18866FDA" w:rsidR="006B0090" w:rsidRPr="003B3901" w:rsidRDefault="006B0090" w:rsidP="006B0090">
            <w:pPr>
              <w:rPr>
                <w:sz w:val="16"/>
                <w:szCs w:val="16"/>
              </w:rPr>
            </w:pPr>
            <w:r w:rsidRPr="003B3901">
              <w:rPr>
                <w:sz w:val="16"/>
                <w:szCs w:val="16"/>
              </w:rPr>
              <w:t>- Air temperature, relative humidity, specific humidity, wind velocity, and atmospheric pressure. Used to calculate effective temperature (ET) and wind-effective temperature (ET</w:t>
            </w:r>
            <w:r w:rsidRPr="003B3901">
              <w:rPr>
                <w:sz w:val="16"/>
                <w:szCs w:val="16"/>
                <w:vertAlign w:val="subscript"/>
              </w:rPr>
              <w:t>w</w:t>
            </w:r>
            <w:r w:rsidRPr="003B3901">
              <w:rPr>
                <w:sz w:val="16"/>
                <w:szCs w:val="16"/>
              </w:rPr>
              <w:t xml:space="preserve">) indices. </w:t>
            </w:r>
          </w:p>
          <w:p w14:paraId="68952F7E" w14:textId="70BE3F41" w:rsidR="006B0090" w:rsidRPr="003B3901" w:rsidRDefault="006B0090" w:rsidP="006B0090">
            <w:pPr>
              <w:rPr>
                <w:sz w:val="16"/>
                <w:szCs w:val="16"/>
              </w:rPr>
            </w:pPr>
          </w:p>
        </w:tc>
      </w:tr>
      <w:tr w:rsidR="00B75E4C" w:rsidRPr="003B3901" w14:paraId="0EAD57BC" w14:textId="77777777" w:rsidTr="00E845FE">
        <w:trPr>
          <w:trHeight w:val="269"/>
        </w:trPr>
        <w:tc>
          <w:tcPr>
            <w:tcW w:w="1103" w:type="dxa"/>
          </w:tcPr>
          <w:p w14:paraId="4AA1E4BB" w14:textId="77777777" w:rsidR="00B75E4C" w:rsidRPr="003B3901" w:rsidRDefault="00B75E4C" w:rsidP="00EC7ECE">
            <w:pPr>
              <w:rPr>
                <w:color w:val="C00000"/>
                <w:sz w:val="16"/>
                <w:szCs w:val="16"/>
                <w:highlight w:val="yellow"/>
              </w:rPr>
            </w:pPr>
            <w:r w:rsidRPr="003B3901">
              <w:rPr>
                <w:color w:val="C00000"/>
                <w:sz w:val="16"/>
                <w:szCs w:val="16"/>
                <w:highlight w:val="yellow"/>
              </w:rPr>
              <w:t>122</w:t>
            </w:r>
          </w:p>
          <w:p w14:paraId="07E65673" w14:textId="2843BB7B" w:rsidR="00257E35" w:rsidRPr="003B3901" w:rsidRDefault="00257E35" w:rsidP="00EC7ECE">
            <w:pPr>
              <w:rPr>
                <w:color w:val="C00000"/>
                <w:sz w:val="16"/>
                <w:szCs w:val="16"/>
                <w:highlight w:val="yellow"/>
              </w:rPr>
            </w:pPr>
          </w:p>
        </w:tc>
        <w:tc>
          <w:tcPr>
            <w:tcW w:w="1147" w:type="dxa"/>
          </w:tcPr>
          <w:p w14:paraId="2A8F1CC5" w14:textId="038F924D" w:rsidR="00B75E4C" w:rsidRPr="003B3901" w:rsidRDefault="00B75E4C" w:rsidP="00B75E4C">
            <w:pPr>
              <w:pStyle w:val="Heading1"/>
              <w:shd w:val="clear" w:color="auto" w:fill="FFFFFF"/>
              <w:spacing w:before="240" w:beforeAutospacing="0" w:after="120" w:afterAutospacing="0"/>
              <w:rPr>
                <w:b w:val="0"/>
                <w:bCs w:val="0"/>
                <w:sz w:val="16"/>
                <w:szCs w:val="16"/>
              </w:rPr>
            </w:pPr>
            <w:r w:rsidRPr="003B3901">
              <w:rPr>
                <w:b w:val="0"/>
                <w:bCs w:val="0"/>
                <w:color w:val="C00000"/>
                <w:sz w:val="16"/>
                <w:szCs w:val="16"/>
              </w:rPr>
              <w:t>The influence of climate changes on respiratory allergic and infectious diseases (Cukic 2012)</w:t>
            </w:r>
          </w:p>
        </w:tc>
        <w:tc>
          <w:tcPr>
            <w:tcW w:w="1584" w:type="dxa"/>
          </w:tcPr>
          <w:p w14:paraId="4F4F84BC" w14:textId="77777777" w:rsidR="00B75E4C" w:rsidRPr="003B3901" w:rsidRDefault="00B75E4C" w:rsidP="00B75E4C">
            <w:pPr>
              <w:rPr>
                <w:sz w:val="16"/>
                <w:szCs w:val="16"/>
              </w:rPr>
            </w:pPr>
          </w:p>
        </w:tc>
        <w:tc>
          <w:tcPr>
            <w:tcW w:w="1441" w:type="dxa"/>
          </w:tcPr>
          <w:p w14:paraId="38A411F7" w14:textId="1265C383" w:rsidR="00B75E4C" w:rsidRPr="003B3901" w:rsidRDefault="00B75E4C" w:rsidP="00B75E4C">
            <w:pPr>
              <w:rPr>
                <w:sz w:val="16"/>
                <w:szCs w:val="16"/>
              </w:rPr>
            </w:pPr>
            <w:r w:rsidRPr="003B3901">
              <w:rPr>
                <w:color w:val="C00000"/>
                <w:sz w:val="16"/>
                <w:szCs w:val="16"/>
              </w:rPr>
              <w:t>Aeroallergens—changes in concentration due to climate change</w:t>
            </w:r>
          </w:p>
        </w:tc>
        <w:tc>
          <w:tcPr>
            <w:tcW w:w="1025" w:type="dxa"/>
          </w:tcPr>
          <w:p w14:paraId="7023A2AE" w14:textId="77777777" w:rsidR="00B75E4C" w:rsidRPr="003B3901" w:rsidRDefault="00B75E4C" w:rsidP="00B75E4C">
            <w:pPr>
              <w:rPr>
                <w:color w:val="C00000"/>
                <w:sz w:val="16"/>
                <w:szCs w:val="16"/>
              </w:rPr>
            </w:pPr>
            <w:r w:rsidRPr="003B3901">
              <w:rPr>
                <w:color w:val="C00000"/>
                <w:sz w:val="16"/>
                <w:szCs w:val="16"/>
              </w:rPr>
              <w:t xml:space="preserve">Allergic and infectious diseases, including </w:t>
            </w:r>
          </w:p>
          <w:p w14:paraId="0951F944" w14:textId="2224D91C" w:rsidR="00B75E4C" w:rsidRPr="003B3901" w:rsidRDefault="00B75E4C" w:rsidP="00B75E4C">
            <w:pPr>
              <w:rPr>
                <w:sz w:val="16"/>
                <w:szCs w:val="16"/>
              </w:rPr>
            </w:pPr>
            <w:r w:rsidRPr="003B3901">
              <w:rPr>
                <w:color w:val="C00000"/>
                <w:sz w:val="16"/>
                <w:szCs w:val="16"/>
              </w:rPr>
              <w:t>bronchial asthma, hay fever, COPD, respiratory infectious diseases</w:t>
            </w:r>
          </w:p>
        </w:tc>
        <w:tc>
          <w:tcPr>
            <w:tcW w:w="1440" w:type="dxa"/>
          </w:tcPr>
          <w:p w14:paraId="28D45296" w14:textId="677E377D" w:rsidR="00B75E4C" w:rsidRPr="003B3901" w:rsidRDefault="00B75E4C" w:rsidP="00B75E4C">
            <w:pPr>
              <w:rPr>
                <w:sz w:val="16"/>
                <w:szCs w:val="16"/>
              </w:rPr>
            </w:pPr>
          </w:p>
        </w:tc>
        <w:tc>
          <w:tcPr>
            <w:tcW w:w="2790" w:type="dxa"/>
          </w:tcPr>
          <w:p w14:paraId="747116C3" w14:textId="77777777" w:rsidR="00B75E4C" w:rsidRPr="003B3901" w:rsidRDefault="00B75E4C" w:rsidP="00B75E4C">
            <w:pPr>
              <w:rPr>
                <w:sz w:val="16"/>
                <w:szCs w:val="16"/>
              </w:rPr>
            </w:pPr>
          </w:p>
        </w:tc>
        <w:tc>
          <w:tcPr>
            <w:tcW w:w="3775" w:type="dxa"/>
          </w:tcPr>
          <w:p w14:paraId="5B1BE22C" w14:textId="77777777" w:rsidR="00B75E4C" w:rsidRPr="003B3901" w:rsidRDefault="00B75E4C" w:rsidP="00B75E4C">
            <w:pPr>
              <w:rPr>
                <w:color w:val="C00000"/>
                <w:sz w:val="16"/>
                <w:szCs w:val="16"/>
              </w:rPr>
            </w:pPr>
            <w:r w:rsidRPr="003B3901">
              <w:rPr>
                <w:color w:val="C00000"/>
                <w:sz w:val="16"/>
                <w:szCs w:val="16"/>
              </w:rPr>
              <w:t>FULL TEXT NOT AVAILABLE ONLINE</w:t>
            </w:r>
          </w:p>
          <w:p w14:paraId="57C09BB5" w14:textId="77777777" w:rsidR="00B75E4C" w:rsidRPr="003B3901" w:rsidRDefault="00B75E4C" w:rsidP="00B75E4C">
            <w:pPr>
              <w:rPr>
                <w:color w:val="C00000"/>
                <w:sz w:val="16"/>
                <w:szCs w:val="16"/>
              </w:rPr>
            </w:pPr>
          </w:p>
          <w:p w14:paraId="132253E9" w14:textId="77777777" w:rsidR="00B75E4C" w:rsidRPr="003B3901" w:rsidRDefault="00B75E4C" w:rsidP="00B75E4C">
            <w:pPr>
              <w:rPr>
                <w:color w:val="C00000"/>
                <w:sz w:val="16"/>
                <w:szCs w:val="16"/>
              </w:rPr>
            </w:pPr>
            <w:r w:rsidRPr="003B3901">
              <w:rPr>
                <w:color w:val="C00000"/>
                <w:sz w:val="16"/>
                <w:szCs w:val="16"/>
              </w:rPr>
              <w:t xml:space="preserve">Focus of study: “impact of climate change on aeroallergens and related allergic diseases” </w:t>
            </w:r>
            <w:r w:rsidRPr="003B3901">
              <w:rPr>
                <w:color w:val="C00000"/>
                <w:sz w:val="16"/>
                <w:szCs w:val="16"/>
              </w:rPr>
              <w:sym w:font="Wingdings" w:char="F0E0"/>
            </w:r>
            <w:r w:rsidRPr="003B3901">
              <w:rPr>
                <w:color w:val="C00000"/>
                <w:sz w:val="16"/>
                <w:szCs w:val="16"/>
              </w:rPr>
              <w:t xml:space="preserve"> climate change, but not so much the temperature increase, as is the focus of many studies. The authors say that changes in aeroallergens due to climate change is an area that needs to be studied more.</w:t>
            </w:r>
          </w:p>
          <w:p w14:paraId="26F9CD5D" w14:textId="77777777" w:rsidR="00B75E4C" w:rsidRPr="003B3901" w:rsidRDefault="00B75E4C" w:rsidP="00B75E4C">
            <w:pPr>
              <w:rPr>
                <w:color w:val="C00000"/>
                <w:sz w:val="16"/>
                <w:szCs w:val="16"/>
              </w:rPr>
            </w:pPr>
          </w:p>
          <w:p w14:paraId="3183219D" w14:textId="77777777" w:rsidR="00B75E4C" w:rsidRPr="003B3901" w:rsidRDefault="00B75E4C" w:rsidP="00B75E4C">
            <w:pPr>
              <w:rPr>
                <w:sz w:val="16"/>
                <w:szCs w:val="16"/>
              </w:rPr>
            </w:pPr>
          </w:p>
        </w:tc>
      </w:tr>
      <w:tr w:rsidR="00B75E4C" w:rsidRPr="003B3901" w14:paraId="6450F995" w14:textId="77777777" w:rsidTr="00E845FE">
        <w:trPr>
          <w:trHeight w:val="269"/>
        </w:trPr>
        <w:tc>
          <w:tcPr>
            <w:tcW w:w="1103" w:type="dxa"/>
          </w:tcPr>
          <w:p w14:paraId="79B33DF0" w14:textId="5E6765E7" w:rsidR="00B75E4C" w:rsidRPr="003B3901" w:rsidRDefault="00B75E4C" w:rsidP="00B75E4C">
            <w:pPr>
              <w:rPr>
                <w:sz w:val="16"/>
                <w:szCs w:val="16"/>
                <w:highlight w:val="yellow"/>
              </w:rPr>
            </w:pPr>
            <w:r w:rsidRPr="003B3901">
              <w:rPr>
                <w:sz w:val="16"/>
                <w:szCs w:val="16"/>
                <w:highlight w:val="yellow"/>
              </w:rPr>
              <w:t>123</w:t>
            </w:r>
          </w:p>
        </w:tc>
        <w:tc>
          <w:tcPr>
            <w:tcW w:w="1147" w:type="dxa"/>
          </w:tcPr>
          <w:p w14:paraId="6C5C0C02" w14:textId="544FCCB7" w:rsidR="00B75E4C" w:rsidRPr="003B3901" w:rsidRDefault="00B75E4C" w:rsidP="00B75E4C">
            <w:pPr>
              <w:pStyle w:val="Heading1"/>
              <w:shd w:val="clear" w:color="auto" w:fill="FFFFFF"/>
              <w:spacing w:before="240" w:beforeAutospacing="0" w:after="120" w:afterAutospacing="0"/>
              <w:rPr>
                <w:b w:val="0"/>
                <w:bCs w:val="0"/>
                <w:color w:val="C00000"/>
                <w:sz w:val="16"/>
                <w:szCs w:val="16"/>
              </w:rPr>
            </w:pPr>
            <w:r w:rsidRPr="003B3901">
              <w:rPr>
                <w:b w:val="0"/>
                <w:bCs w:val="0"/>
                <w:sz w:val="16"/>
                <w:szCs w:val="16"/>
              </w:rPr>
              <w:t>Air pollution: Health-related problems V/S increase of transportation activities in an urban area (Elardo 2018)</w:t>
            </w:r>
          </w:p>
        </w:tc>
        <w:tc>
          <w:tcPr>
            <w:tcW w:w="1584" w:type="dxa"/>
          </w:tcPr>
          <w:p w14:paraId="22459141" w14:textId="146D7355" w:rsidR="00B75E4C" w:rsidRPr="003B3901" w:rsidRDefault="00B75E4C" w:rsidP="00B75E4C">
            <w:pPr>
              <w:rPr>
                <w:sz w:val="16"/>
                <w:szCs w:val="16"/>
              </w:rPr>
            </w:pPr>
            <w:r w:rsidRPr="003B3901">
              <w:rPr>
                <w:sz w:val="16"/>
                <w:szCs w:val="16"/>
              </w:rPr>
              <w:t>Sampaloc, Manila, Phillipenes</w:t>
            </w:r>
          </w:p>
        </w:tc>
        <w:tc>
          <w:tcPr>
            <w:tcW w:w="1441" w:type="dxa"/>
          </w:tcPr>
          <w:p w14:paraId="45EE381B" w14:textId="77777777" w:rsidR="00B75E4C" w:rsidRPr="003B3901" w:rsidRDefault="00B75E4C" w:rsidP="00B75E4C">
            <w:pPr>
              <w:rPr>
                <w:sz w:val="16"/>
                <w:szCs w:val="16"/>
              </w:rPr>
            </w:pPr>
            <w:r w:rsidRPr="003B3901">
              <w:rPr>
                <w:sz w:val="16"/>
                <w:szCs w:val="16"/>
              </w:rPr>
              <w:t xml:space="preserve">Based on survey responses—subjective rather than objective metric. </w:t>
            </w:r>
          </w:p>
          <w:p w14:paraId="5EEB2E70" w14:textId="77777777" w:rsidR="00B75E4C" w:rsidRPr="003B3901" w:rsidRDefault="00B75E4C" w:rsidP="00B75E4C">
            <w:pPr>
              <w:rPr>
                <w:sz w:val="16"/>
                <w:szCs w:val="16"/>
              </w:rPr>
            </w:pPr>
          </w:p>
          <w:p w14:paraId="7F61553A" w14:textId="77777777" w:rsidR="00B75E4C" w:rsidRPr="003B3901" w:rsidRDefault="00B75E4C" w:rsidP="00B75E4C">
            <w:pPr>
              <w:rPr>
                <w:sz w:val="16"/>
                <w:szCs w:val="16"/>
              </w:rPr>
            </w:pPr>
            <w:r w:rsidRPr="003B3901">
              <w:rPr>
                <w:sz w:val="16"/>
                <w:szCs w:val="16"/>
              </w:rPr>
              <w:t>- Ownership vs. Rental of a House</w:t>
            </w:r>
          </w:p>
          <w:p w14:paraId="540F8A67" w14:textId="77777777" w:rsidR="00B75E4C" w:rsidRPr="003B3901" w:rsidRDefault="00B75E4C" w:rsidP="00B75E4C">
            <w:pPr>
              <w:rPr>
                <w:sz w:val="16"/>
                <w:szCs w:val="16"/>
              </w:rPr>
            </w:pPr>
            <w:r w:rsidRPr="003B3901">
              <w:rPr>
                <w:sz w:val="16"/>
                <w:szCs w:val="16"/>
              </w:rPr>
              <w:t>- Type of Vehicle</w:t>
            </w:r>
          </w:p>
          <w:p w14:paraId="733D86D4" w14:textId="77777777" w:rsidR="00B75E4C" w:rsidRPr="003B3901" w:rsidRDefault="00B75E4C" w:rsidP="00B75E4C">
            <w:pPr>
              <w:rPr>
                <w:sz w:val="16"/>
                <w:szCs w:val="16"/>
              </w:rPr>
            </w:pPr>
            <w:r w:rsidRPr="003B3901">
              <w:rPr>
                <w:sz w:val="16"/>
                <w:szCs w:val="16"/>
              </w:rPr>
              <w:t>- Use of Vehicle</w:t>
            </w:r>
          </w:p>
          <w:p w14:paraId="1A6A650F" w14:textId="77777777" w:rsidR="00B75E4C" w:rsidRPr="003B3901" w:rsidRDefault="00B75E4C" w:rsidP="00B75E4C">
            <w:pPr>
              <w:rPr>
                <w:sz w:val="16"/>
                <w:szCs w:val="16"/>
              </w:rPr>
            </w:pPr>
            <w:r w:rsidRPr="003B3901">
              <w:rPr>
                <w:sz w:val="16"/>
                <w:szCs w:val="16"/>
              </w:rPr>
              <w:t>- Car Usage</w:t>
            </w:r>
          </w:p>
          <w:p w14:paraId="61E22D13" w14:textId="7EB3B59B" w:rsidR="00B75E4C" w:rsidRPr="003B3901" w:rsidRDefault="00B75E4C" w:rsidP="00B75E4C">
            <w:pPr>
              <w:rPr>
                <w:color w:val="C00000"/>
                <w:sz w:val="16"/>
                <w:szCs w:val="16"/>
              </w:rPr>
            </w:pPr>
            <w:r w:rsidRPr="003B3901">
              <w:rPr>
                <w:sz w:val="16"/>
                <w:szCs w:val="16"/>
              </w:rPr>
              <w:t>- Overall Air Quality</w:t>
            </w:r>
          </w:p>
        </w:tc>
        <w:tc>
          <w:tcPr>
            <w:tcW w:w="1025" w:type="dxa"/>
          </w:tcPr>
          <w:p w14:paraId="404BE598" w14:textId="77777777" w:rsidR="00B75E4C" w:rsidRPr="003B3901" w:rsidRDefault="00B75E4C" w:rsidP="00B75E4C">
            <w:pPr>
              <w:rPr>
                <w:sz w:val="16"/>
                <w:szCs w:val="16"/>
              </w:rPr>
            </w:pPr>
            <w:r w:rsidRPr="003B3901">
              <w:rPr>
                <w:sz w:val="16"/>
                <w:szCs w:val="16"/>
              </w:rPr>
              <w:t xml:space="preserve">Based on survey responses—subjective rather than objective metric. </w:t>
            </w:r>
          </w:p>
          <w:p w14:paraId="3AB3DE46" w14:textId="77777777" w:rsidR="00B75E4C" w:rsidRPr="003B3901" w:rsidRDefault="00B75E4C" w:rsidP="00B75E4C">
            <w:pPr>
              <w:rPr>
                <w:sz w:val="16"/>
                <w:szCs w:val="16"/>
              </w:rPr>
            </w:pPr>
          </w:p>
          <w:p w14:paraId="2162E60B" w14:textId="77777777" w:rsidR="00B75E4C" w:rsidRPr="003B3901" w:rsidRDefault="00B75E4C" w:rsidP="00B75E4C">
            <w:pPr>
              <w:rPr>
                <w:sz w:val="16"/>
                <w:szCs w:val="16"/>
              </w:rPr>
            </w:pPr>
            <w:r w:rsidRPr="003B3901">
              <w:rPr>
                <w:sz w:val="16"/>
                <w:szCs w:val="16"/>
              </w:rPr>
              <w:t>- Effect of Air Pollution:</w:t>
            </w:r>
          </w:p>
          <w:p w14:paraId="6A1FF9D4" w14:textId="77777777" w:rsidR="00B75E4C" w:rsidRPr="003B3901" w:rsidRDefault="00B75E4C" w:rsidP="00B75E4C">
            <w:pPr>
              <w:rPr>
                <w:sz w:val="16"/>
                <w:szCs w:val="16"/>
              </w:rPr>
            </w:pPr>
            <w:r w:rsidRPr="003B3901">
              <w:rPr>
                <w:sz w:val="16"/>
                <w:szCs w:val="16"/>
              </w:rPr>
              <w:t>(“Very much affected,” “Affected a little,” “Not affected at all”)</w:t>
            </w:r>
          </w:p>
          <w:p w14:paraId="67C01EF1" w14:textId="77777777" w:rsidR="00B75E4C" w:rsidRPr="003B3901" w:rsidRDefault="00B75E4C" w:rsidP="00B75E4C">
            <w:pPr>
              <w:rPr>
                <w:sz w:val="16"/>
                <w:szCs w:val="16"/>
              </w:rPr>
            </w:pPr>
          </w:p>
          <w:p w14:paraId="506FF717" w14:textId="77777777" w:rsidR="00B75E4C" w:rsidRPr="003B3901" w:rsidRDefault="00B75E4C" w:rsidP="00B75E4C">
            <w:pPr>
              <w:rPr>
                <w:sz w:val="16"/>
                <w:szCs w:val="16"/>
              </w:rPr>
            </w:pPr>
            <w:r w:rsidRPr="003B3901">
              <w:rPr>
                <w:sz w:val="16"/>
                <w:szCs w:val="16"/>
              </w:rPr>
              <w:t>- Transportation Vehicles as a Problem: Y/N</w:t>
            </w:r>
          </w:p>
          <w:p w14:paraId="72670AA3" w14:textId="77777777" w:rsidR="00B75E4C" w:rsidRPr="003B3901" w:rsidRDefault="00B75E4C" w:rsidP="00B75E4C">
            <w:pPr>
              <w:rPr>
                <w:sz w:val="16"/>
                <w:szCs w:val="16"/>
              </w:rPr>
            </w:pPr>
          </w:p>
          <w:p w14:paraId="3CE8102A" w14:textId="761014E2" w:rsidR="00B75E4C" w:rsidRPr="003B3901" w:rsidRDefault="00B75E4C" w:rsidP="00B75E4C">
            <w:pPr>
              <w:rPr>
                <w:color w:val="C00000"/>
                <w:sz w:val="16"/>
                <w:szCs w:val="16"/>
              </w:rPr>
            </w:pPr>
            <w:r w:rsidRPr="003B3901">
              <w:rPr>
                <w:sz w:val="16"/>
                <w:szCs w:val="16"/>
              </w:rPr>
              <w:t>- How Air Pollution Affects: Breathlessness, less outdoor activities, look after skin, stay healthy, feeling depressed, irritation to eyes/nose/throat, skin problems, wanting to move to other less polluted place, asthma, poor visibility, worrying</w:t>
            </w:r>
          </w:p>
        </w:tc>
        <w:tc>
          <w:tcPr>
            <w:tcW w:w="1440" w:type="dxa"/>
          </w:tcPr>
          <w:p w14:paraId="2DC0E211" w14:textId="5A7FDF5D" w:rsidR="00B75E4C" w:rsidRPr="003B3901" w:rsidRDefault="00B75E4C" w:rsidP="00B75E4C">
            <w:pPr>
              <w:rPr>
                <w:sz w:val="16"/>
                <w:szCs w:val="16"/>
              </w:rPr>
            </w:pPr>
            <w:r w:rsidRPr="003B3901">
              <w:rPr>
                <w:sz w:val="16"/>
                <w:szCs w:val="16"/>
              </w:rPr>
              <w:t>N/A</w:t>
            </w:r>
          </w:p>
        </w:tc>
        <w:tc>
          <w:tcPr>
            <w:tcW w:w="2790" w:type="dxa"/>
          </w:tcPr>
          <w:p w14:paraId="6FFFA74A" w14:textId="77777777" w:rsidR="00B75E4C" w:rsidRPr="003B3901" w:rsidRDefault="00B75E4C" w:rsidP="00B75E4C">
            <w:pPr>
              <w:rPr>
                <w:sz w:val="16"/>
                <w:szCs w:val="16"/>
              </w:rPr>
            </w:pPr>
            <w:r w:rsidRPr="003B3901">
              <w:rPr>
                <w:sz w:val="16"/>
                <w:szCs w:val="16"/>
              </w:rPr>
              <w:t>-Migration leads to acquisition and change in car ownership. The associated pollution from transportation by cars has an impact on human health and wellbeing</w:t>
            </w:r>
          </w:p>
          <w:p w14:paraId="5BAD729A" w14:textId="77777777" w:rsidR="00B75E4C" w:rsidRPr="003B3901" w:rsidRDefault="00B75E4C" w:rsidP="00B75E4C">
            <w:pPr>
              <w:rPr>
                <w:sz w:val="16"/>
                <w:szCs w:val="16"/>
              </w:rPr>
            </w:pPr>
          </w:p>
        </w:tc>
        <w:tc>
          <w:tcPr>
            <w:tcW w:w="3775" w:type="dxa"/>
          </w:tcPr>
          <w:p w14:paraId="3DC1B2CD" w14:textId="77777777" w:rsidR="00B75E4C" w:rsidRPr="003B3901" w:rsidRDefault="00B75E4C" w:rsidP="00B75E4C">
            <w:pPr>
              <w:rPr>
                <w:sz w:val="16"/>
                <w:szCs w:val="16"/>
              </w:rPr>
            </w:pPr>
            <w:r w:rsidRPr="003B3901">
              <w:rPr>
                <w:sz w:val="16"/>
                <w:szCs w:val="16"/>
              </w:rPr>
              <w:t>- Data collected qualitatively</w:t>
            </w:r>
          </w:p>
          <w:p w14:paraId="28126247" w14:textId="4AF5321F" w:rsidR="00B75E4C" w:rsidRPr="003B3901" w:rsidRDefault="00B75E4C" w:rsidP="00B75E4C">
            <w:pPr>
              <w:rPr>
                <w:color w:val="C00000"/>
                <w:sz w:val="16"/>
                <w:szCs w:val="16"/>
              </w:rPr>
            </w:pPr>
            <w:r w:rsidRPr="003B3901">
              <w:rPr>
                <w:sz w:val="16"/>
                <w:szCs w:val="16"/>
              </w:rPr>
              <w:t>- Study takes a holistic approach</w:t>
            </w:r>
          </w:p>
        </w:tc>
      </w:tr>
      <w:tr w:rsidR="00B75E4C" w:rsidRPr="003B3901" w14:paraId="11C48087" w14:textId="77777777" w:rsidTr="00E845FE">
        <w:trPr>
          <w:trHeight w:val="269"/>
        </w:trPr>
        <w:tc>
          <w:tcPr>
            <w:tcW w:w="1103" w:type="dxa"/>
          </w:tcPr>
          <w:p w14:paraId="40277594" w14:textId="046B56A0" w:rsidR="00B75E4C" w:rsidRPr="003B3901" w:rsidRDefault="00B75E4C" w:rsidP="00B75E4C">
            <w:pPr>
              <w:rPr>
                <w:color w:val="C00000"/>
                <w:sz w:val="16"/>
                <w:szCs w:val="16"/>
                <w:highlight w:val="yellow"/>
              </w:rPr>
            </w:pPr>
            <w:r w:rsidRPr="003B3901">
              <w:rPr>
                <w:color w:val="C00000"/>
                <w:sz w:val="16"/>
                <w:szCs w:val="16"/>
                <w:highlight w:val="yellow"/>
              </w:rPr>
              <w:t>124</w:t>
            </w:r>
          </w:p>
        </w:tc>
        <w:tc>
          <w:tcPr>
            <w:tcW w:w="1147" w:type="dxa"/>
          </w:tcPr>
          <w:p w14:paraId="44D68B14" w14:textId="477028A8" w:rsidR="00B75E4C" w:rsidRPr="003B3901" w:rsidRDefault="00B75E4C" w:rsidP="00B75E4C">
            <w:pPr>
              <w:pStyle w:val="Heading1"/>
              <w:shd w:val="clear" w:color="auto" w:fill="FFFFFF"/>
              <w:spacing w:before="240" w:beforeAutospacing="0" w:after="120" w:afterAutospacing="0"/>
              <w:rPr>
                <w:b w:val="0"/>
                <w:bCs w:val="0"/>
                <w:sz w:val="16"/>
                <w:szCs w:val="16"/>
              </w:rPr>
            </w:pPr>
            <w:r w:rsidRPr="003B3901">
              <w:rPr>
                <w:b w:val="0"/>
                <w:bCs w:val="0"/>
                <w:color w:val="C00000"/>
                <w:sz w:val="16"/>
                <w:szCs w:val="16"/>
              </w:rPr>
              <w:t>Environmentally induced health impacts among elderly with cardio-vascular disease (Fink 2012)</w:t>
            </w:r>
          </w:p>
        </w:tc>
        <w:tc>
          <w:tcPr>
            <w:tcW w:w="1584" w:type="dxa"/>
          </w:tcPr>
          <w:p w14:paraId="75A24FB6" w14:textId="558A78F5" w:rsidR="00B75E4C" w:rsidRPr="003B3901" w:rsidRDefault="00B75E4C" w:rsidP="00B75E4C">
            <w:pPr>
              <w:rPr>
                <w:sz w:val="16"/>
                <w:szCs w:val="16"/>
              </w:rPr>
            </w:pPr>
          </w:p>
        </w:tc>
        <w:tc>
          <w:tcPr>
            <w:tcW w:w="1441" w:type="dxa"/>
          </w:tcPr>
          <w:p w14:paraId="6ED8E3F6" w14:textId="3C4F2D57" w:rsidR="00B75E4C" w:rsidRPr="003B3901" w:rsidRDefault="00B75E4C" w:rsidP="00B75E4C">
            <w:pPr>
              <w:rPr>
                <w:sz w:val="16"/>
                <w:szCs w:val="16"/>
              </w:rPr>
            </w:pPr>
            <w:r w:rsidRPr="003B3901">
              <w:rPr>
                <w:color w:val="C00000"/>
                <w:sz w:val="16"/>
                <w:szCs w:val="16"/>
              </w:rPr>
              <w:t>PM, SO2, NO2, CO, O3</w:t>
            </w:r>
          </w:p>
        </w:tc>
        <w:tc>
          <w:tcPr>
            <w:tcW w:w="1025" w:type="dxa"/>
          </w:tcPr>
          <w:p w14:paraId="11AE5579" w14:textId="2661418D" w:rsidR="00B75E4C" w:rsidRPr="003B3901" w:rsidRDefault="00B75E4C" w:rsidP="00B75E4C">
            <w:pPr>
              <w:rPr>
                <w:sz w:val="16"/>
                <w:szCs w:val="16"/>
              </w:rPr>
            </w:pPr>
            <w:r w:rsidRPr="003B3901">
              <w:rPr>
                <w:color w:val="C00000"/>
                <w:sz w:val="16"/>
                <w:szCs w:val="16"/>
              </w:rPr>
              <w:t>Heart rate, blood pressure, and symptoms of urban elderly who have diagnosed chronic heart disease</w:t>
            </w:r>
          </w:p>
        </w:tc>
        <w:tc>
          <w:tcPr>
            <w:tcW w:w="1440" w:type="dxa"/>
          </w:tcPr>
          <w:p w14:paraId="6811B53B" w14:textId="276EA933" w:rsidR="00B75E4C" w:rsidRPr="003B3901" w:rsidRDefault="00B75E4C" w:rsidP="00B75E4C">
            <w:pPr>
              <w:rPr>
                <w:sz w:val="16"/>
                <w:szCs w:val="16"/>
              </w:rPr>
            </w:pPr>
            <w:r w:rsidRPr="003B3901">
              <w:rPr>
                <w:color w:val="C00000"/>
                <w:sz w:val="16"/>
                <w:szCs w:val="16"/>
              </w:rPr>
              <w:t>Temperature, RH</w:t>
            </w:r>
          </w:p>
        </w:tc>
        <w:tc>
          <w:tcPr>
            <w:tcW w:w="2790" w:type="dxa"/>
          </w:tcPr>
          <w:p w14:paraId="0FCA2414" w14:textId="77777777" w:rsidR="00B75E4C" w:rsidRPr="003B3901" w:rsidRDefault="00B75E4C" w:rsidP="00B75E4C">
            <w:pPr>
              <w:rPr>
                <w:color w:val="C00000"/>
                <w:sz w:val="16"/>
                <w:szCs w:val="16"/>
              </w:rPr>
            </w:pPr>
            <w:r w:rsidRPr="003B3901">
              <w:rPr>
                <w:color w:val="C00000"/>
                <w:sz w:val="16"/>
                <w:szCs w:val="16"/>
              </w:rPr>
              <w:t>- “Effects of apparent temperature on all physiological parameters and expressed symptoms (p&lt;0.001) were found.”</w:t>
            </w:r>
          </w:p>
          <w:p w14:paraId="58D6D520" w14:textId="77777777" w:rsidR="00B75E4C" w:rsidRPr="003B3901" w:rsidRDefault="00B75E4C" w:rsidP="00B75E4C">
            <w:pPr>
              <w:rPr>
                <w:color w:val="C00000"/>
                <w:sz w:val="16"/>
                <w:szCs w:val="16"/>
              </w:rPr>
            </w:pPr>
            <w:r w:rsidRPr="003B3901">
              <w:rPr>
                <w:color w:val="C00000"/>
                <w:sz w:val="16"/>
                <w:szCs w:val="16"/>
              </w:rPr>
              <w:t>- “Heat burden appeared above 25 °C and increases with increasing temperature.”</w:t>
            </w:r>
          </w:p>
          <w:p w14:paraId="44BB1FDD" w14:textId="77777777" w:rsidR="00B75E4C" w:rsidRPr="003B3901" w:rsidRDefault="00B75E4C" w:rsidP="00B75E4C">
            <w:pPr>
              <w:rPr>
                <w:color w:val="C00000"/>
                <w:sz w:val="16"/>
                <w:szCs w:val="16"/>
              </w:rPr>
            </w:pPr>
            <w:r w:rsidRPr="003B3901">
              <w:rPr>
                <w:color w:val="C00000"/>
                <w:sz w:val="16"/>
                <w:szCs w:val="16"/>
              </w:rPr>
              <w:t>- “Significant effects of air pollution were also noticed at low air quality.”</w:t>
            </w:r>
          </w:p>
          <w:p w14:paraId="59C2490F" w14:textId="77777777" w:rsidR="00B75E4C" w:rsidRPr="003B3901" w:rsidRDefault="00B75E4C" w:rsidP="00B75E4C">
            <w:pPr>
              <w:rPr>
                <w:color w:val="C00000"/>
                <w:sz w:val="16"/>
                <w:szCs w:val="16"/>
              </w:rPr>
            </w:pPr>
            <w:r w:rsidRPr="003B3901">
              <w:rPr>
                <w:color w:val="C00000"/>
                <w:sz w:val="16"/>
                <w:szCs w:val="16"/>
              </w:rPr>
              <w:t>- “For air quality, we found statistically significant differences only for particles and ozone (p&lt;0.05).”</w:t>
            </w:r>
          </w:p>
          <w:p w14:paraId="0A629412" w14:textId="0D79B43F" w:rsidR="00B75E4C" w:rsidRPr="003B3901" w:rsidRDefault="00B75E4C" w:rsidP="00B75E4C">
            <w:pPr>
              <w:rPr>
                <w:sz w:val="16"/>
                <w:szCs w:val="16"/>
              </w:rPr>
            </w:pPr>
            <w:r w:rsidRPr="003B3901">
              <w:rPr>
                <w:color w:val="C00000"/>
                <w:sz w:val="16"/>
                <w:szCs w:val="16"/>
              </w:rPr>
              <w:t>- “However, it has been demonstrated that integral indicators as the Humidex Index and Air Quality Stress Index have more obvious impacts on human health than single factor analysis.”</w:t>
            </w:r>
          </w:p>
        </w:tc>
        <w:tc>
          <w:tcPr>
            <w:tcW w:w="3775" w:type="dxa"/>
          </w:tcPr>
          <w:p w14:paraId="110488AA" w14:textId="77777777" w:rsidR="00B75E4C" w:rsidRPr="003B3901" w:rsidRDefault="00B75E4C" w:rsidP="00B75E4C">
            <w:pPr>
              <w:rPr>
                <w:color w:val="C00000"/>
                <w:sz w:val="16"/>
                <w:szCs w:val="16"/>
              </w:rPr>
            </w:pPr>
            <w:r w:rsidRPr="003B3901">
              <w:rPr>
                <w:color w:val="C00000"/>
                <w:sz w:val="16"/>
                <w:szCs w:val="16"/>
              </w:rPr>
              <w:t>FULL TEXT NOT AVAILABLE ONLINE</w:t>
            </w:r>
          </w:p>
          <w:p w14:paraId="75FBA8F0" w14:textId="77777777" w:rsidR="00B75E4C" w:rsidRPr="003B3901" w:rsidRDefault="00B75E4C" w:rsidP="00B75E4C">
            <w:pPr>
              <w:rPr>
                <w:color w:val="C00000"/>
                <w:sz w:val="16"/>
                <w:szCs w:val="16"/>
              </w:rPr>
            </w:pPr>
          </w:p>
          <w:p w14:paraId="02D71EC8" w14:textId="77777777" w:rsidR="00B75E4C" w:rsidRPr="003B3901" w:rsidRDefault="00B75E4C" w:rsidP="00B75E4C">
            <w:pPr>
              <w:rPr>
                <w:sz w:val="16"/>
                <w:szCs w:val="16"/>
              </w:rPr>
            </w:pPr>
          </w:p>
        </w:tc>
      </w:tr>
      <w:tr w:rsidR="002479AA" w:rsidRPr="003B3901" w14:paraId="44105F01" w14:textId="77777777" w:rsidTr="00E845FE">
        <w:trPr>
          <w:trHeight w:val="269"/>
        </w:trPr>
        <w:tc>
          <w:tcPr>
            <w:tcW w:w="1103" w:type="dxa"/>
          </w:tcPr>
          <w:p w14:paraId="7EA37EEB" w14:textId="07FB25EC" w:rsidR="002479AA" w:rsidRPr="003B3901" w:rsidRDefault="002479AA" w:rsidP="002479AA">
            <w:pPr>
              <w:rPr>
                <w:sz w:val="16"/>
                <w:szCs w:val="16"/>
                <w:highlight w:val="yellow"/>
              </w:rPr>
            </w:pPr>
            <w:r w:rsidRPr="003B3901">
              <w:rPr>
                <w:sz w:val="16"/>
                <w:szCs w:val="16"/>
                <w:highlight w:val="yellow"/>
              </w:rPr>
              <w:t xml:space="preserve">125 </w:t>
            </w:r>
          </w:p>
        </w:tc>
        <w:tc>
          <w:tcPr>
            <w:tcW w:w="1147" w:type="dxa"/>
          </w:tcPr>
          <w:p w14:paraId="6148FA46" w14:textId="3A206FA1" w:rsidR="002479AA" w:rsidRPr="003B3901" w:rsidRDefault="002479AA" w:rsidP="002479AA">
            <w:pPr>
              <w:pStyle w:val="Heading1"/>
              <w:shd w:val="clear" w:color="auto" w:fill="FFFFFF"/>
              <w:spacing w:before="240" w:beforeAutospacing="0" w:after="120" w:afterAutospacing="0"/>
              <w:rPr>
                <w:b w:val="0"/>
                <w:bCs w:val="0"/>
                <w:color w:val="C00000"/>
                <w:sz w:val="16"/>
                <w:szCs w:val="16"/>
              </w:rPr>
            </w:pPr>
            <w:r w:rsidRPr="003B3901">
              <w:rPr>
                <w:b w:val="0"/>
                <w:bCs w:val="0"/>
                <w:sz w:val="16"/>
                <w:szCs w:val="16"/>
              </w:rPr>
              <w:t>Review of some effects of climate change on indoor environmental quality and health and associated no-regrets mitigation measures (Fisk 2015)</w:t>
            </w:r>
          </w:p>
        </w:tc>
        <w:tc>
          <w:tcPr>
            <w:tcW w:w="1584" w:type="dxa"/>
          </w:tcPr>
          <w:p w14:paraId="47B647D7" w14:textId="096744CA" w:rsidR="002479AA" w:rsidRPr="003B3901" w:rsidRDefault="002479AA" w:rsidP="002479AA">
            <w:pPr>
              <w:rPr>
                <w:sz w:val="16"/>
                <w:szCs w:val="16"/>
              </w:rPr>
            </w:pPr>
            <w:r w:rsidRPr="003B3901">
              <w:rPr>
                <w:sz w:val="16"/>
                <w:szCs w:val="16"/>
              </w:rPr>
              <w:t>Emphasis on US and Europe. Literature review</w:t>
            </w:r>
          </w:p>
        </w:tc>
        <w:tc>
          <w:tcPr>
            <w:tcW w:w="1441" w:type="dxa"/>
          </w:tcPr>
          <w:p w14:paraId="3658204B" w14:textId="77777777" w:rsidR="002479AA" w:rsidRPr="003B3901" w:rsidRDefault="002479AA" w:rsidP="002479AA">
            <w:pPr>
              <w:rPr>
                <w:sz w:val="16"/>
                <w:szCs w:val="16"/>
              </w:rPr>
            </w:pPr>
            <w:r w:rsidRPr="003B3901">
              <w:rPr>
                <w:sz w:val="16"/>
                <w:szCs w:val="16"/>
              </w:rPr>
              <w:t>Climate change, as measured by:</w:t>
            </w:r>
          </w:p>
          <w:p w14:paraId="6DDBA71F" w14:textId="77777777" w:rsidR="002479AA" w:rsidRPr="003B3901" w:rsidRDefault="002479AA" w:rsidP="002479AA">
            <w:pPr>
              <w:rPr>
                <w:sz w:val="16"/>
                <w:szCs w:val="16"/>
              </w:rPr>
            </w:pPr>
            <w:r w:rsidRPr="003B3901">
              <w:rPr>
                <w:sz w:val="16"/>
                <w:szCs w:val="16"/>
              </w:rPr>
              <w:t>-severe storms and corresponding sea level rise</w:t>
            </w:r>
          </w:p>
          <w:p w14:paraId="36EED8F9" w14:textId="1EA75436" w:rsidR="002479AA" w:rsidRPr="003B3901" w:rsidRDefault="002479AA" w:rsidP="002479AA">
            <w:pPr>
              <w:rPr>
                <w:color w:val="C00000"/>
                <w:sz w:val="16"/>
                <w:szCs w:val="16"/>
              </w:rPr>
            </w:pPr>
            <w:r w:rsidRPr="003B3901">
              <w:rPr>
                <w:sz w:val="16"/>
                <w:szCs w:val="16"/>
              </w:rPr>
              <w:t>-urban airborne zone</w:t>
            </w:r>
          </w:p>
        </w:tc>
        <w:tc>
          <w:tcPr>
            <w:tcW w:w="1025" w:type="dxa"/>
          </w:tcPr>
          <w:p w14:paraId="1CC631E4" w14:textId="77777777" w:rsidR="002479AA" w:rsidRPr="003B3901" w:rsidRDefault="002479AA" w:rsidP="002479AA">
            <w:pPr>
              <w:rPr>
                <w:sz w:val="16"/>
                <w:szCs w:val="16"/>
              </w:rPr>
            </w:pPr>
            <w:r w:rsidRPr="003B3901">
              <w:rPr>
                <w:sz w:val="16"/>
                <w:szCs w:val="16"/>
              </w:rPr>
              <w:t>Potential adverse health effects, including:</w:t>
            </w:r>
          </w:p>
          <w:p w14:paraId="7A74AFA5" w14:textId="77777777" w:rsidR="002479AA" w:rsidRPr="003B3901" w:rsidRDefault="002479AA" w:rsidP="002479AA">
            <w:pPr>
              <w:rPr>
                <w:sz w:val="16"/>
                <w:szCs w:val="16"/>
              </w:rPr>
            </w:pPr>
            <w:r w:rsidRPr="003B3901">
              <w:rPr>
                <w:sz w:val="16"/>
                <w:szCs w:val="16"/>
              </w:rPr>
              <w:t>- heat related deaths</w:t>
            </w:r>
          </w:p>
          <w:p w14:paraId="69835981" w14:textId="77777777" w:rsidR="002479AA" w:rsidRPr="003B3901" w:rsidRDefault="002479AA" w:rsidP="002479AA">
            <w:pPr>
              <w:rPr>
                <w:sz w:val="16"/>
                <w:szCs w:val="16"/>
              </w:rPr>
            </w:pPr>
            <w:r w:rsidRPr="003B3901">
              <w:rPr>
                <w:sz w:val="16"/>
                <w:szCs w:val="16"/>
              </w:rPr>
              <w:t>- hospitalizations for asthma, pneumonia, and cardiovascular effects</w:t>
            </w:r>
          </w:p>
          <w:p w14:paraId="0406A872" w14:textId="77777777" w:rsidR="002479AA" w:rsidRPr="003B3901" w:rsidRDefault="002479AA" w:rsidP="002479AA">
            <w:pPr>
              <w:rPr>
                <w:color w:val="C00000"/>
                <w:sz w:val="16"/>
                <w:szCs w:val="16"/>
              </w:rPr>
            </w:pPr>
          </w:p>
        </w:tc>
        <w:tc>
          <w:tcPr>
            <w:tcW w:w="1440" w:type="dxa"/>
          </w:tcPr>
          <w:p w14:paraId="3B903094" w14:textId="77777777" w:rsidR="002479AA" w:rsidRPr="003B3901" w:rsidRDefault="002479AA" w:rsidP="002479AA">
            <w:pPr>
              <w:rPr>
                <w:sz w:val="16"/>
                <w:szCs w:val="16"/>
              </w:rPr>
            </w:pPr>
            <w:r w:rsidRPr="003B3901">
              <w:rPr>
                <w:sz w:val="16"/>
                <w:szCs w:val="16"/>
              </w:rPr>
              <w:t>Climate change, as measured by:</w:t>
            </w:r>
          </w:p>
          <w:p w14:paraId="25A47C1A" w14:textId="77777777" w:rsidR="002479AA" w:rsidRPr="003B3901" w:rsidRDefault="002479AA" w:rsidP="002479AA">
            <w:pPr>
              <w:rPr>
                <w:sz w:val="16"/>
                <w:szCs w:val="16"/>
              </w:rPr>
            </w:pPr>
            <w:r w:rsidRPr="003B3901">
              <w:rPr>
                <w:sz w:val="16"/>
                <w:szCs w:val="16"/>
              </w:rPr>
              <w:t>-increases in frequency and severity of heat waves</w:t>
            </w:r>
          </w:p>
          <w:p w14:paraId="3239BF39" w14:textId="77777777" w:rsidR="002479AA" w:rsidRPr="003B3901" w:rsidRDefault="002479AA" w:rsidP="002479AA">
            <w:pPr>
              <w:rPr>
                <w:sz w:val="16"/>
                <w:szCs w:val="16"/>
              </w:rPr>
            </w:pPr>
            <w:r w:rsidRPr="003B3901">
              <w:rPr>
                <w:sz w:val="16"/>
                <w:szCs w:val="16"/>
              </w:rPr>
              <w:t>- wildfires</w:t>
            </w:r>
          </w:p>
          <w:p w14:paraId="0E78C4AE" w14:textId="4854AA0C" w:rsidR="002479AA" w:rsidRPr="003B3901" w:rsidRDefault="002479AA" w:rsidP="002479AA">
            <w:pPr>
              <w:rPr>
                <w:color w:val="C00000"/>
                <w:sz w:val="16"/>
                <w:szCs w:val="16"/>
              </w:rPr>
            </w:pPr>
          </w:p>
        </w:tc>
        <w:tc>
          <w:tcPr>
            <w:tcW w:w="2790" w:type="dxa"/>
          </w:tcPr>
          <w:p w14:paraId="6E23067A" w14:textId="77777777" w:rsidR="002479AA" w:rsidRPr="003B3901" w:rsidRDefault="002479AA" w:rsidP="002479AA">
            <w:pPr>
              <w:rPr>
                <w:sz w:val="16"/>
                <w:szCs w:val="16"/>
              </w:rPr>
            </w:pPr>
            <w:r w:rsidRPr="003B3901">
              <w:rPr>
                <w:sz w:val="16"/>
                <w:szCs w:val="16"/>
              </w:rPr>
              <w:t xml:space="preserve">Changes to buildings include: </w:t>
            </w:r>
          </w:p>
          <w:p w14:paraId="50BC5614" w14:textId="77777777" w:rsidR="002479AA" w:rsidRPr="003B3901" w:rsidRDefault="002479AA" w:rsidP="002479AA">
            <w:pPr>
              <w:rPr>
                <w:sz w:val="16"/>
                <w:szCs w:val="16"/>
              </w:rPr>
            </w:pPr>
            <w:r w:rsidRPr="003B3901">
              <w:rPr>
                <w:sz w:val="16"/>
                <w:szCs w:val="16"/>
              </w:rPr>
              <w:t>- improved roof insulation</w:t>
            </w:r>
          </w:p>
          <w:p w14:paraId="643F1C7F" w14:textId="77777777" w:rsidR="002479AA" w:rsidRPr="003B3901" w:rsidRDefault="002479AA" w:rsidP="002479AA">
            <w:pPr>
              <w:rPr>
                <w:sz w:val="16"/>
                <w:szCs w:val="16"/>
              </w:rPr>
            </w:pPr>
            <w:r w:rsidRPr="003B3901">
              <w:rPr>
                <w:sz w:val="16"/>
                <w:szCs w:val="16"/>
              </w:rPr>
              <w:t>- roof coatings reflective of solar energy</w:t>
            </w:r>
          </w:p>
          <w:p w14:paraId="64352F2B" w14:textId="77777777" w:rsidR="002479AA" w:rsidRPr="003B3901" w:rsidRDefault="002479AA" w:rsidP="002479AA">
            <w:pPr>
              <w:rPr>
                <w:sz w:val="16"/>
                <w:szCs w:val="16"/>
              </w:rPr>
            </w:pPr>
            <w:r w:rsidRPr="003B3901">
              <w:rPr>
                <w:sz w:val="16"/>
                <w:szCs w:val="16"/>
              </w:rPr>
              <w:t>- air conditioning to reduce indoor overheating</w:t>
            </w:r>
          </w:p>
          <w:p w14:paraId="675F6833" w14:textId="77777777" w:rsidR="002479AA" w:rsidRPr="003B3901" w:rsidRDefault="002479AA" w:rsidP="002479AA">
            <w:pPr>
              <w:rPr>
                <w:sz w:val="16"/>
                <w:szCs w:val="16"/>
              </w:rPr>
            </w:pPr>
            <w:r w:rsidRPr="003B3901">
              <w:rPr>
                <w:sz w:val="16"/>
                <w:szCs w:val="16"/>
              </w:rPr>
              <w:t>- improved particle filtration systems</w:t>
            </w:r>
          </w:p>
          <w:p w14:paraId="4A1E0194" w14:textId="522D55BA" w:rsidR="002479AA" w:rsidRPr="003B3901" w:rsidRDefault="002479AA" w:rsidP="002479AA">
            <w:pPr>
              <w:rPr>
                <w:color w:val="C00000"/>
                <w:sz w:val="16"/>
                <w:szCs w:val="16"/>
              </w:rPr>
            </w:pPr>
            <w:r w:rsidRPr="003B3901">
              <w:rPr>
                <w:sz w:val="16"/>
                <w:szCs w:val="16"/>
              </w:rPr>
              <w:t>-improvements in energy efficiency to mitigate climate change overall</w:t>
            </w:r>
          </w:p>
        </w:tc>
        <w:tc>
          <w:tcPr>
            <w:tcW w:w="3775" w:type="dxa"/>
          </w:tcPr>
          <w:p w14:paraId="7C2F77B5" w14:textId="303E9B4F" w:rsidR="002479AA" w:rsidRPr="003B3901" w:rsidRDefault="002479AA" w:rsidP="002479AA">
            <w:pPr>
              <w:rPr>
                <w:color w:val="C00000"/>
                <w:sz w:val="16"/>
                <w:szCs w:val="16"/>
              </w:rPr>
            </w:pPr>
            <w:r w:rsidRPr="003B3901">
              <w:rPr>
                <w:sz w:val="16"/>
                <w:szCs w:val="16"/>
              </w:rPr>
              <w:t>Adverse exposures associated with climate change can occur to a significant extent indoors. The health effects of these exposures can be mediated by features of buildings. Therefore, changes to buildings could help mediate adverse health effects of climate change</w:t>
            </w:r>
          </w:p>
        </w:tc>
      </w:tr>
      <w:tr w:rsidR="005D564D" w:rsidRPr="003B3901" w14:paraId="5E409C95" w14:textId="77777777" w:rsidTr="00E845FE">
        <w:trPr>
          <w:trHeight w:val="269"/>
        </w:trPr>
        <w:tc>
          <w:tcPr>
            <w:tcW w:w="1103" w:type="dxa"/>
          </w:tcPr>
          <w:p w14:paraId="28164AC3" w14:textId="4A9893E8" w:rsidR="005D564D" w:rsidRPr="003B3901" w:rsidRDefault="005D564D" w:rsidP="005D564D">
            <w:pPr>
              <w:rPr>
                <w:color w:val="C00000"/>
                <w:sz w:val="16"/>
                <w:szCs w:val="16"/>
                <w:highlight w:val="yellow"/>
              </w:rPr>
            </w:pPr>
            <w:r w:rsidRPr="003B3901">
              <w:rPr>
                <w:color w:val="C00000"/>
                <w:sz w:val="16"/>
                <w:szCs w:val="16"/>
                <w:highlight w:val="yellow"/>
              </w:rPr>
              <w:t>137</w:t>
            </w:r>
          </w:p>
        </w:tc>
        <w:tc>
          <w:tcPr>
            <w:tcW w:w="1147" w:type="dxa"/>
          </w:tcPr>
          <w:p w14:paraId="7A3EE9F6" w14:textId="23CDD41E" w:rsidR="005D564D" w:rsidRPr="003B3901" w:rsidRDefault="005D564D" w:rsidP="005D564D">
            <w:pPr>
              <w:pStyle w:val="Heading1"/>
              <w:shd w:val="clear" w:color="auto" w:fill="FFFFFF"/>
              <w:spacing w:before="240" w:beforeAutospacing="0" w:after="120" w:afterAutospacing="0"/>
              <w:rPr>
                <w:b w:val="0"/>
                <w:bCs w:val="0"/>
                <w:sz w:val="16"/>
                <w:szCs w:val="16"/>
              </w:rPr>
            </w:pPr>
            <w:r w:rsidRPr="003B3901">
              <w:rPr>
                <w:b w:val="0"/>
                <w:bCs w:val="0"/>
                <w:color w:val="C00000"/>
                <w:sz w:val="16"/>
                <w:szCs w:val="16"/>
              </w:rPr>
              <w:t>Hazard assessment of the impact of high temperature and air pollution on public health in Moscow (Revich 2015)</w:t>
            </w:r>
          </w:p>
        </w:tc>
        <w:tc>
          <w:tcPr>
            <w:tcW w:w="1584" w:type="dxa"/>
          </w:tcPr>
          <w:p w14:paraId="5AA27B60" w14:textId="2A4F3B79" w:rsidR="005D564D" w:rsidRPr="003B3901" w:rsidRDefault="005D564D" w:rsidP="005D564D">
            <w:pPr>
              <w:rPr>
                <w:sz w:val="16"/>
                <w:szCs w:val="16"/>
              </w:rPr>
            </w:pPr>
            <w:r w:rsidRPr="003B3901">
              <w:rPr>
                <w:color w:val="C00000"/>
                <w:sz w:val="16"/>
                <w:szCs w:val="16"/>
              </w:rPr>
              <w:t>Moscow, Summer 2010</w:t>
            </w:r>
          </w:p>
        </w:tc>
        <w:tc>
          <w:tcPr>
            <w:tcW w:w="1441" w:type="dxa"/>
          </w:tcPr>
          <w:p w14:paraId="15767CD2" w14:textId="77777777" w:rsidR="005D564D" w:rsidRPr="003B3901" w:rsidRDefault="005D564D" w:rsidP="005D564D">
            <w:pPr>
              <w:rPr>
                <w:color w:val="C00000"/>
                <w:sz w:val="16"/>
                <w:szCs w:val="16"/>
              </w:rPr>
            </w:pPr>
            <w:r w:rsidRPr="003B3901">
              <w:rPr>
                <w:color w:val="C00000"/>
                <w:sz w:val="16"/>
                <w:szCs w:val="16"/>
              </w:rPr>
              <w:t>Daily average concentrations of PM10 and O3</w:t>
            </w:r>
          </w:p>
          <w:p w14:paraId="2663F934" w14:textId="211BA8A2" w:rsidR="005D564D" w:rsidRPr="003B3901" w:rsidRDefault="005D564D" w:rsidP="005D564D">
            <w:pPr>
              <w:rPr>
                <w:sz w:val="16"/>
                <w:szCs w:val="16"/>
              </w:rPr>
            </w:pPr>
          </w:p>
        </w:tc>
        <w:tc>
          <w:tcPr>
            <w:tcW w:w="1025" w:type="dxa"/>
          </w:tcPr>
          <w:p w14:paraId="0DA7C884" w14:textId="77777777" w:rsidR="005D564D" w:rsidRPr="003B3901" w:rsidRDefault="005D564D" w:rsidP="005D564D">
            <w:pPr>
              <w:rPr>
                <w:color w:val="C00000"/>
                <w:sz w:val="16"/>
                <w:szCs w:val="16"/>
              </w:rPr>
            </w:pPr>
            <w:r w:rsidRPr="003B3901">
              <w:rPr>
                <w:color w:val="C00000"/>
                <w:sz w:val="16"/>
                <w:szCs w:val="16"/>
              </w:rPr>
              <w:t>Mortality</w:t>
            </w:r>
          </w:p>
          <w:p w14:paraId="645C05DF" w14:textId="29A1D6AD" w:rsidR="005D564D" w:rsidRPr="003B3901" w:rsidRDefault="005D564D" w:rsidP="005D564D">
            <w:pPr>
              <w:rPr>
                <w:sz w:val="16"/>
                <w:szCs w:val="16"/>
              </w:rPr>
            </w:pPr>
          </w:p>
        </w:tc>
        <w:tc>
          <w:tcPr>
            <w:tcW w:w="1440" w:type="dxa"/>
          </w:tcPr>
          <w:p w14:paraId="395A2EE1" w14:textId="443BFD89" w:rsidR="005D564D" w:rsidRPr="003B3901" w:rsidRDefault="005D564D" w:rsidP="005D564D">
            <w:pPr>
              <w:rPr>
                <w:sz w:val="16"/>
                <w:szCs w:val="16"/>
              </w:rPr>
            </w:pPr>
            <w:r w:rsidRPr="003B3901">
              <w:rPr>
                <w:color w:val="C00000"/>
                <w:sz w:val="16"/>
                <w:szCs w:val="16"/>
              </w:rPr>
              <w:t>Temperature</w:t>
            </w:r>
          </w:p>
        </w:tc>
        <w:tc>
          <w:tcPr>
            <w:tcW w:w="2790" w:type="dxa"/>
          </w:tcPr>
          <w:p w14:paraId="4899882A" w14:textId="77777777" w:rsidR="005D564D" w:rsidRPr="003B3901" w:rsidRDefault="005D564D" w:rsidP="005D564D">
            <w:pPr>
              <w:rPr>
                <w:color w:val="C00000"/>
                <w:sz w:val="16"/>
                <w:szCs w:val="16"/>
              </w:rPr>
            </w:pPr>
            <w:r w:rsidRPr="003B3901">
              <w:rPr>
                <w:color w:val="C00000"/>
                <w:sz w:val="16"/>
                <w:szCs w:val="16"/>
              </w:rPr>
              <w:t>Daily average PM10 concentrations in the city during peatland fires from Aug 4-9 were w/in range of 431-906 μ/m3. This is 7.2-15.1x the Russian MPC= 60 μ/m3.</w:t>
            </w:r>
          </w:p>
          <w:p w14:paraId="45099185" w14:textId="77777777" w:rsidR="005D564D" w:rsidRPr="003B3901" w:rsidRDefault="005D564D" w:rsidP="005D564D">
            <w:pPr>
              <w:rPr>
                <w:color w:val="C00000"/>
                <w:sz w:val="16"/>
                <w:szCs w:val="16"/>
              </w:rPr>
            </w:pPr>
          </w:p>
          <w:p w14:paraId="1B206220" w14:textId="77777777" w:rsidR="005D564D" w:rsidRPr="003B3901" w:rsidRDefault="005D564D" w:rsidP="005D564D">
            <w:pPr>
              <w:rPr>
                <w:color w:val="C00000"/>
                <w:sz w:val="16"/>
                <w:szCs w:val="16"/>
              </w:rPr>
            </w:pPr>
            <w:r w:rsidRPr="003B3901">
              <w:rPr>
                <w:color w:val="C00000"/>
                <w:sz w:val="16"/>
                <w:szCs w:val="16"/>
              </w:rPr>
              <w:t xml:space="preserve">High heat &amp; air pollution levels during this period caused a significant increase in excess mortality. </w:t>
            </w:r>
          </w:p>
          <w:p w14:paraId="4461320D" w14:textId="77777777" w:rsidR="005D564D" w:rsidRPr="003B3901" w:rsidRDefault="005D564D" w:rsidP="005D564D">
            <w:pPr>
              <w:rPr>
                <w:color w:val="C00000"/>
                <w:sz w:val="16"/>
                <w:szCs w:val="16"/>
              </w:rPr>
            </w:pPr>
          </w:p>
          <w:p w14:paraId="5FCA010D" w14:textId="77777777" w:rsidR="005D564D" w:rsidRPr="003B3901" w:rsidRDefault="005D564D" w:rsidP="005D564D">
            <w:pPr>
              <w:rPr>
                <w:color w:val="C00000"/>
                <w:sz w:val="16"/>
                <w:szCs w:val="16"/>
              </w:rPr>
            </w:pPr>
          </w:p>
          <w:p w14:paraId="639731E0" w14:textId="77777777" w:rsidR="005D564D" w:rsidRPr="003B3901" w:rsidRDefault="005D564D" w:rsidP="005D564D">
            <w:pPr>
              <w:rPr>
                <w:color w:val="C00000"/>
                <w:sz w:val="16"/>
                <w:szCs w:val="16"/>
              </w:rPr>
            </w:pPr>
            <w:r w:rsidRPr="003B3901">
              <w:rPr>
                <w:color w:val="C00000"/>
                <w:sz w:val="16"/>
                <w:szCs w:val="16"/>
              </w:rPr>
              <w:t xml:space="preserve">Relative gain in mortality from all natural causes per 10 μg/m3 increase in daily average concentrations of… </w:t>
            </w:r>
          </w:p>
          <w:p w14:paraId="3A615CA1" w14:textId="77777777" w:rsidR="005D564D" w:rsidRPr="003B3901" w:rsidRDefault="005D564D" w:rsidP="005D564D">
            <w:pPr>
              <w:rPr>
                <w:color w:val="C00000"/>
                <w:sz w:val="16"/>
                <w:szCs w:val="16"/>
              </w:rPr>
            </w:pPr>
            <w:r w:rsidRPr="003B3901">
              <w:rPr>
                <w:color w:val="C00000"/>
                <w:sz w:val="16"/>
                <w:szCs w:val="16"/>
              </w:rPr>
              <w:t>- PM10=0.47%</w:t>
            </w:r>
          </w:p>
          <w:p w14:paraId="53C532AC" w14:textId="442B68CD" w:rsidR="005D564D" w:rsidRPr="003B3901" w:rsidRDefault="005D564D" w:rsidP="005D564D">
            <w:pPr>
              <w:rPr>
                <w:sz w:val="16"/>
                <w:szCs w:val="16"/>
              </w:rPr>
            </w:pPr>
            <w:r w:rsidRPr="003B3901">
              <w:rPr>
                <w:color w:val="C00000"/>
                <w:sz w:val="16"/>
                <w:szCs w:val="16"/>
              </w:rPr>
              <w:t>- O3=0.41%.</w:t>
            </w:r>
          </w:p>
        </w:tc>
        <w:tc>
          <w:tcPr>
            <w:tcW w:w="3775" w:type="dxa"/>
          </w:tcPr>
          <w:p w14:paraId="506051EB" w14:textId="77777777" w:rsidR="005D564D" w:rsidRPr="003B3901" w:rsidRDefault="005D564D" w:rsidP="005D564D">
            <w:pPr>
              <w:rPr>
                <w:color w:val="C00000"/>
                <w:sz w:val="16"/>
                <w:szCs w:val="16"/>
              </w:rPr>
            </w:pPr>
            <w:r w:rsidRPr="003B3901">
              <w:rPr>
                <w:color w:val="C00000"/>
                <w:sz w:val="16"/>
                <w:szCs w:val="16"/>
              </w:rPr>
              <w:t>FULL TEXT NOT AVAILABLE ONLINE</w:t>
            </w:r>
          </w:p>
          <w:p w14:paraId="1A338F39" w14:textId="77777777" w:rsidR="005D564D" w:rsidRPr="003B3901" w:rsidRDefault="005D564D" w:rsidP="005D564D">
            <w:pPr>
              <w:rPr>
                <w:color w:val="C00000"/>
                <w:sz w:val="16"/>
                <w:szCs w:val="16"/>
              </w:rPr>
            </w:pPr>
          </w:p>
          <w:p w14:paraId="470A31EF" w14:textId="77777777" w:rsidR="005D564D" w:rsidRPr="003B3901" w:rsidRDefault="005D564D" w:rsidP="005D564D">
            <w:pPr>
              <w:rPr>
                <w:color w:val="C00000"/>
                <w:sz w:val="16"/>
                <w:szCs w:val="16"/>
              </w:rPr>
            </w:pPr>
            <w:r w:rsidRPr="003B3901">
              <w:rPr>
                <w:color w:val="C00000"/>
                <w:sz w:val="16"/>
                <w:szCs w:val="16"/>
              </w:rPr>
              <w:t>MPC=maximum permissible concentration</w:t>
            </w:r>
          </w:p>
          <w:p w14:paraId="6D2A6873" w14:textId="77777777" w:rsidR="005D564D" w:rsidRPr="003B3901" w:rsidRDefault="005D564D" w:rsidP="005D564D">
            <w:pPr>
              <w:rPr>
                <w:color w:val="C00000"/>
                <w:sz w:val="16"/>
                <w:szCs w:val="16"/>
              </w:rPr>
            </w:pPr>
          </w:p>
          <w:p w14:paraId="4F35CE85" w14:textId="0EF600B0" w:rsidR="005D564D" w:rsidRPr="003B3901" w:rsidRDefault="005D564D" w:rsidP="005D564D">
            <w:pPr>
              <w:rPr>
                <w:sz w:val="16"/>
                <w:szCs w:val="16"/>
              </w:rPr>
            </w:pPr>
            <w:r w:rsidRPr="003B3901">
              <w:rPr>
                <w:color w:val="C00000"/>
                <w:sz w:val="16"/>
                <w:szCs w:val="16"/>
              </w:rPr>
              <w:t>MPC of PM10 in Russia is 60 μ/m3</w:t>
            </w:r>
          </w:p>
        </w:tc>
      </w:tr>
      <w:tr w:rsidR="005D564D" w:rsidRPr="003B3901" w14:paraId="6C21A5FE" w14:textId="77777777" w:rsidTr="00E845FE">
        <w:trPr>
          <w:trHeight w:val="269"/>
        </w:trPr>
        <w:tc>
          <w:tcPr>
            <w:tcW w:w="1103" w:type="dxa"/>
          </w:tcPr>
          <w:p w14:paraId="3D96886E" w14:textId="45FD3868" w:rsidR="005D564D" w:rsidRPr="003B3901" w:rsidRDefault="005D564D" w:rsidP="005D564D">
            <w:pPr>
              <w:rPr>
                <w:sz w:val="16"/>
                <w:szCs w:val="16"/>
                <w:highlight w:val="yellow"/>
              </w:rPr>
            </w:pPr>
            <w:r w:rsidRPr="003B3901">
              <w:rPr>
                <w:sz w:val="16"/>
                <w:szCs w:val="16"/>
                <w:highlight w:val="yellow"/>
              </w:rPr>
              <w:t xml:space="preserve">141 </w:t>
            </w:r>
          </w:p>
        </w:tc>
        <w:tc>
          <w:tcPr>
            <w:tcW w:w="1147" w:type="dxa"/>
          </w:tcPr>
          <w:p w14:paraId="52FCCBBC" w14:textId="7C78E881" w:rsidR="005D564D" w:rsidRPr="003B3901" w:rsidRDefault="005D564D" w:rsidP="005D564D">
            <w:pPr>
              <w:pStyle w:val="Heading1"/>
              <w:shd w:val="clear" w:color="auto" w:fill="FFFFFF"/>
              <w:spacing w:before="240" w:beforeAutospacing="0" w:after="120" w:afterAutospacing="0"/>
              <w:rPr>
                <w:b w:val="0"/>
                <w:bCs w:val="0"/>
                <w:color w:val="C00000"/>
                <w:sz w:val="16"/>
                <w:szCs w:val="16"/>
              </w:rPr>
            </w:pPr>
            <w:r w:rsidRPr="003B3901">
              <w:rPr>
                <w:b w:val="0"/>
                <w:bCs w:val="0"/>
                <w:sz w:val="16"/>
                <w:szCs w:val="16"/>
              </w:rPr>
              <w:t>Analysis of pollutions resulted from jobahan (Taghvaie 2011)</w:t>
            </w:r>
          </w:p>
        </w:tc>
        <w:tc>
          <w:tcPr>
            <w:tcW w:w="1584" w:type="dxa"/>
          </w:tcPr>
          <w:p w14:paraId="4720DB17" w14:textId="457C99EB" w:rsidR="005D564D" w:rsidRPr="003B3901" w:rsidRDefault="005D564D" w:rsidP="005D564D">
            <w:pPr>
              <w:rPr>
                <w:color w:val="C00000"/>
                <w:sz w:val="16"/>
                <w:szCs w:val="16"/>
              </w:rPr>
            </w:pPr>
            <w:r w:rsidRPr="003B3901">
              <w:rPr>
                <w:sz w:val="16"/>
                <w:szCs w:val="16"/>
              </w:rPr>
              <w:t>Ishfahan city, Iran</w:t>
            </w:r>
          </w:p>
        </w:tc>
        <w:tc>
          <w:tcPr>
            <w:tcW w:w="1441" w:type="dxa"/>
          </w:tcPr>
          <w:p w14:paraId="5281DB7E" w14:textId="5829AC5A" w:rsidR="005D564D" w:rsidRPr="003B3901" w:rsidRDefault="005D564D" w:rsidP="005D564D">
            <w:pPr>
              <w:rPr>
                <w:color w:val="C00000"/>
                <w:sz w:val="16"/>
                <w:szCs w:val="16"/>
              </w:rPr>
            </w:pPr>
            <w:r w:rsidRPr="003B3901">
              <w:rPr>
                <w:sz w:val="16"/>
                <w:szCs w:val="16"/>
              </w:rPr>
              <w:t>N/A</w:t>
            </w:r>
          </w:p>
        </w:tc>
        <w:tc>
          <w:tcPr>
            <w:tcW w:w="1025" w:type="dxa"/>
          </w:tcPr>
          <w:p w14:paraId="5ACE5E51" w14:textId="51C5ECAF" w:rsidR="005D564D" w:rsidRPr="003B3901" w:rsidRDefault="005D564D" w:rsidP="005D564D">
            <w:pPr>
              <w:rPr>
                <w:color w:val="C00000"/>
                <w:sz w:val="16"/>
                <w:szCs w:val="16"/>
              </w:rPr>
            </w:pPr>
            <w:r w:rsidRPr="003B3901">
              <w:rPr>
                <w:sz w:val="16"/>
                <w:szCs w:val="16"/>
              </w:rPr>
              <w:t>N/A</w:t>
            </w:r>
          </w:p>
        </w:tc>
        <w:tc>
          <w:tcPr>
            <w:tcW w:w="1440" w:type="dxa"/>
          </w:tcPr>
          <w:p w14:paraId="3A0538B2" w14:textId="3115D64F" w:rsidR="005D564D" w:rsidRPr="003B3901" w:rsidRDefault="005D564D" w:rsidP="005D564D">
            <w:pPr>
              <w:rPr>
                <w:color w:val="C00000"/>
                <w:sz w:val="16"/>
                <w:szCs w:val="16"/>
              </w:rPr>
            </w:pPr>
            <w:r w:rsidRPr="003B3901">
              <w:rPr>
                <w:sz w:val="16"/>
                <w:szCs w:val="16"/>
              </w:rPr>
              <w:t>N/A</w:t>
            </w:r>
          </w:p>
        </w:tc>
        <w:tc>
          <w:tcPr>
            <w:tcW w:w="2790" w:type="dxa"/>
          </w:tcPr>
          <w:p w14:paraId="2DCB5B48" w14:textId="77777777" w:rsidR="005D564D" w:rsidRPr="003B3901" w:rsidRDefault="005D564D" w:rsidP="005D564D">
            <w:pPr>
              <w:rPr>
                <w:sz w:val="16"/>
                <w:szCs w:val="16"/>
              </w:rPr>
            </w:pPr>
            <w:r w:rsidRPr="003B3901">
              <w:rPr>
                <w:sz w:val="16"/>
                <w:szCs w:val="16"/>
              </w:rPr>
              <w:t>Worst jobs (in order) for pollution exposure:</w:t>
            </w:r>
          </w:p>
          <w:p w14:paraId="6D79B70A" w14:textId="77777777" w:rsidR="005D564D" w:rsidRPr="003B3901" w:rsidRDefault="005D564D" w:rsidP="005D564D">
            <w:pPr>
              <w:rPr>
                <w:sz w:val="16"/>
                <w:szCs w:val="16"/>
              </w:rPr>
            </w:pPr>
            <w:r w:rsidRPr="003B3901">
              <w:rPr>
                <w:sz w:val="16"/>
                <w:szCs w:val="16"/>
              </w:rPr>
              <w:t>- car repair shop</w:t>
            </w:r>
          </w:p>
          <w:p w14:paraId="716FEB53" w14:textId="77777777" w:rsidR="005D564D" w:rsidRPr="003B3901" w:rsidRDefault="005D564D" w:rsidP="005D564D">
            <w:pPr>
              <w:rPr>
                <w:sz w:val="16"/>
                <w:szCs w:val="16"/>
              </w:rPr>
            </w:pPr>
            <w:r w:rsidRPr="003B3901">
              <w:rPr>
                <w:sz w:val="16"/>
                <w:szCs w:val="16"/>
              </w:rPr>
              <w:t>- body repair shop</w:t>
            </w:r>
          </w:p>
          <w:p w14:paraId="6DA3B02F" w14:textId="77777777" w:rsidR="005D564D" w:rsidRPr="003B3901" w:rsidRDefault="005D564D" w:rsidP="005D564D">
            <w:pPr>
              <w:rPr>
                <w:sz w:val="16"/>
                <w:szCs w:val="16"/>
              </w:rPr>
            </w:pPr>
            <w:r w:rsidRPr="003B3901">
              <w:rPr>
                <w:sz w:val="16"/>
                <w:szCs w:val="16"/>
              </w:rPr>
              <w:t>- cabinet and canal making</w:t>
            </w:r>
          </w:p>
          <w:p w14:paraId="3BAADD9B" w14:textId="77777777" w:rsidR="005D564D" w:rsidRPr="003B3901" w:rsidRDefault="005D564D" w:rsidP="005D564D">
            <w:pPr>
              <w:rPr>
                <w:sz w:val="16"/>
                <w:szCs w:val="16"/>
              </w:rPr>
            </w:pPr>
            <w:r w:rsidRPr="003B3901">
              <w:rPr>
                <w:sz w:val="16"/>
                <w:szCs w:val="16"/>
              </w:rPr>
              <w:t>- car oil replacement</w:t>
            </w:r>
          </w:p>
          <w:p w14:paraId="250457C1" w14:textId="77777777" w:rsidR="005D564D" w:rsidRPr="003B3901" w:rsidRDefault="005D564D" w:rsidP="005D564D">
            <w:pPr>
              <w:rPr>
                <w:sz w:val="16"/>
                <w:szCs w:val="16"/>
              </w:rPr>
            </w:pPr>
            <w:r w:rsidRPr="003B3901">
              <w:rPr>
                <w:sz w:val="16"/>
                <w:szCs w:val="16"/>
              </w:rPr>
              <w:t>- carpenter’s workshop</w:t>
            </w:r>
          </w:p>
          <w:p w14:paraId="32A755CA" w14:textId="77777777" w:rsidR="005D564D" w:rsidRPr="003B3901" w:rsidRDefault="005D564D" w:rsidP="005D564D">
            <w:pPr>
              <w:rPr>
                <w:sz w:val="16"/>
                <w:szCs w:val="16"/>
              </w:rPr>
            </w:pPr>
            <w:r w:rsidRPr="003B3901">
              <w:rPr>
                <w:sz w:val="16"/>
                <w:szCs w:val="16"/>
              </w:rPr>
              <w:t>- battery cell manufacture</w:t>
            </w:r>
          </w:p>
          <w:p w14:paraId="5892F595" w14:textId="77777777" w:rsidR="005D564D" w:rsidRPr="003B3901" w:rsidRDefault="005D564D" w:rsidP="005D564D">
            <w:pPr>
              <w:rPr>
                <w:sz w:val="16"/>
                <w:szCs w:val="16"/>
              </w:rPr>
            </w:pPr>
            <w:r w:rsidRPr="003B3901">
              <w:rPr>
                <w:sz w:val="16"/>
                <w:szCs w:val="16"/>
              </w:rPr>
              <w:t>- fruit and vegetable market</w:t>
            </w:r>
          </w:p>
          <w:p w14:paraId="755CD463" w14:textId="18E42EBF" w:rsidR="005D564D" w:rsidRPr="003B3901" w:rsidRDefault="005D564D" w:rsidP="005D564D">
            <w:pPr>
              <w:rPr>
                <w:color w:val="C00000"/>
                <w:sz w:val="16"/>
                <w:szCs w:val="16"/>
              </w:rPr>
            </w:pPr>
            <w:r w:rsidRPr="003B3901">
              <w:rPr>
                <w:sz w:val="16"/>
                <w:szCs w:val="16"/>
              </w:rPr>
              <w:t>- foundry</w:t>
            </w:r>
          </w:p>
        </w:tc>
        <w:tc>
          <w:tcPr>
            <w:tcW w:w="3775" w:type="dxa"/>
          </w:tcPr>
          <w:p w14:paraId="04E21228" w14:textId="77777777" w:rsidR="005D564D" w:rsidRPr="003B3901" w:rsidRDefault="005D564D" w:rsidP="005D564D">
            <w:pPr>
              <w:rPr>
                <w:sz w:val="16"/>
                <w:szCs w:val="16"/>
              </w:rPr>
            </w:pPr>
            <w:r w:rsidRPr="003B3901">
              <w:rPr>
                <w:sz w:val="16"/>
                <w:szCs w:val="16"/>
              </w:rPr>
              <w:t xml:space="preserve">Study was “analytic-casual.” Job priorities assigned by AHP=Analytic Hierarchy Process. </w:t>
            </w:r>
          </w:p>
          <w:p w14:paraId="6FDF47EB" w14:textId="77777777" w:rsidR="005D564D" w:rsidRPr="003B3901" w:rsidRDefault="005D564D" w:rsidP="005D564D">
            <w:pPr>
              <w:rPr>
                <w:sz w:val="16"/>
                <w:szCs w:val="16"/>
              </w:rPr>
            </w:pPr>
          </w:p>
          <w:p w14:paraId="63D6F5D5" w14:textId="77777777" w:rsidR="005D564D" w:rsidRPr="003B3901" w:rsidRDefault="005D564D" w:rsidP="005D564D">
            <w:pPr>
              <w:rPr>
                <w:sz w:val="16"/>
                <w:szCs w:val="16"/>
              </w:rPr>
            </w:pPr>
            <w:r w:rsidRPr="003B3901">
              <w:rPr>
                <w:sz w:val="16"/>
                <w:szCs w:val="16"/>
              </w:rPr>
              <w:t>“Rating categories of criteria was established; then, these categories were prioritized by pair-wise comparing.” The following criteria were used:</w:t>
            </w:r>
          </w:p>
          <w:p w14:paraId="48A1E922" w14:textId="77777777" w:rsidR="005D564D" w:rsidRPr="003B3901" w:rsidRDefault="005D564D" w:rsidP="005D564D">
            <w:pPr>
              <w:rPr>
                <w:sz w:val="16"/>
                <w:szCs w:val="16"/>
              </w:rPr>
            </w:pPr>
            <w:r w:rsidRPr="003B3901">
              <w:rPr>
                <w:sz w:val="16"/>
                <w:szCs w:val="16"/>
              </w:rPr>
              <w:t>- chemical contamination</w:t>
            </w:r>
          </w:p>
          <w:p w14:paraId="0679A7C1" w14:textId="77777777" w:rsidR="005D564D" w:rsidRPr="003B3901" w:rsidRDefault="005D564D" w:rsidP="005D564D">
            <w:pPr>
              <w:rPr>
                <w:sz w:val="16"/>
                <w:szCs w:val="16"/>
              </w:rPr>
            </w:pPr>
            <w:r w:rsidRPr="003B3901">
              <w:rPr>
                <w:sz w:val="16"/>
                <w:szCs w:val="16"/>
              </w:rPr>
              <w:t>- refuse aggragation</w:t>
            </w:r>
          </w:p>
          <w:p w14:paraId="042547E5" w14:textId="77777777" w:rsidR="005D564D" w:rsidRPr="003B3901" w:rsidRDefault="005D564D" w:rsidP="005D564D">
            <w:pPr>
              <w:rPr>
                <w:sz w:val="16"/>
                <w:szCs w:val="16"/>
              </w:rPr>
            </w:pPr>
            <w:r w:rsidRPr="003B3901">
              <w:rPr>
                <w:sz w:val="16"/>
                <w:szCs w:val="16"/>
              </w:rPr>
              <w:t>- causing tremble</w:t>
            </w:r>
          </w:p>
          <w:p w14:paraId="2543D92F" w14:textId="77777777" w:rsidR="005D564D" w:rsidRPr="003B3901" w:rsidRDefault="005D564D" w:rsidP="005D564D">
            <w:pPr>
              <w:rPr>
                <w:sz w:val="16"/>
                <w:szCs w:val="16"/>
              </w:rPr>
            </w:pPr>
            <w:r w:rsidRPr="003B3901">
              <w:rPr>
                <w:sz w:val="16"/>
                <w:szCs w:val="16"/>
              </w:rPr>
              <w:t>- disturbing noise</w:t>
            </w:r>
          </w:p>
          <w:p w14:paraId="36EFB45F" w14:textId="77777777" w:rsidR="005D564D" w:rsidRPr="003B3901" w:rsidRDefault="005D564D" w:rsidP="005D564D">
            <w:pPr>
              <w:rPr>
                <w:sz w:val="16"/>
                <w:szCs w:val="16"/>
              </w:rPr>
            </w:pPr>
            <w:r w:rsidRPr="003B3901">
              <w:rPr>
                <w:sz w:val="16"/>
                <w:szCs w:val="16"/>
              </w:rPr>
              <w:t>- air pollution</w:t>
            </w:r>
          </w:p>
          <w:p w14:paraId="054CBDFF" w14:textId="24E76140" w:rsidR="005D564D" w:rsidRPr="003B3901" w:rsidRDefault="005D564D" w:rsidP="005D564D">
            <w:pPr>
              <w:rPr>
                <w:color w:val="C00000"/>
                <w:sz w:val="16"/>
                <w:szCs w:val="16"/>
              </w:rPr>
            </w:pPr>
            <w:r w:rsidRPr="003B3901">
              <w:rPr>
                <w:sz w:val="16"/>
                <w:szCs w:val="16"/>
              </w:rPr>
              <w:t>**I honestly didn’t really understand this part but they basically created a comparison matrix with the above categories on both axes and then assigned priority to each category on the above axis.</w:t>
            </w:r>
          </w:p>
        </w:tc>
      </w:tr>
      <w:tr w:rsidR="005D564D" w:rsidRPr="003B3901" w14:paraId="1BB6CF8A" w14:textId="77777777" w:rsidTr="00E845FE">
        <w:trPr>
          <w:trHeight w:val="269"/>
        </w:trPr>
        <w:tc>
          <w:tcPr>
            <w:tcW w:w="1103" w:type="dxa"/>
          </w:tcPr>
          <w:p w14:paraId="6958037C" w14:textId="19D3D06E" w:rsidR="005D564D" w:rsidRPr="003B3901" w:rsidRDefault="005D564D" w:rsidP="005D564D">
            <w:pPr>
              <w:rPr>
                <w:sz w:val="16"/>
                <w:szCs w:val="16"/>
                <w:highlight w:val="yellow"/>
              </w:rPr>
            </w:pPr>
            <w:r w:rsidRPr="003B3901">
              <w:rPr>
                <w:sz w:val="16"/>
                <w:szCs w:val="16"/>
                <w:highlight w:val="yellow"/>
              </w:rPr>
              <w:t>142</w:t>
            </w:r>
          </w:p>
        </w:tc>
        <w:tc>
          <w:tcPr>
            <w:tcW w:w="1147" w:type="dxa"/>
          </w:tcPr>
          <w:p w14:paraId="708A91DF" w14:textId="00B81130" w:rsidR="005D564D" w:rsidRPr="003B3901" w:rsidRDefault="005D564D" w:rsidP="005D564D">
            <w:pPr>
              <w:pStyle w:val="Heading1"/>
              <w:shd w:val="clear" w:color="auto" w:fill="FFFFFF"/>
              <w:spacing w:before="240" w:beforeAutospacing="0" w:after="120" w:afterAutospacing="0"/>
              <w:rPr>
                <w:b w:val="0"/>
                <w:bCs w:val="0"/>
                <w:color w:val="C00000"/>
                <w:sz w:val="16"/>
                <w:szCs w:val="16"/>
              </w:rPr>
            </w:pPr>
            <w:r w:rsidRPr="003B3901">
              <w:rPr>
                <w:b w:val="0"/>
                <w:bCs w:val="0"/>
                <w:sz w:val="16"/>
                <w:szCs w:val="16"/>
              </w:rPr>
              <w:t>Environmental, health and economic benefits of using urban updraft tower to govern urban air pollution (Tan 2017)</w:t>
            </w:r>
          </w:p>
        </w:tc>
        <w:tc>
          <w:tcPr>
            <w:tcW w:w="1584" w:type="dxa"/>
          </w:tcPr>
          <w:p w14:paraId="0F0B1273" w14:textId="307803C1" w:rsidR="005D564D" w:rsidRPr="003B3901" w:rsidRDefault="005D564D" w:rsidP="005D564D">
            <w:pPr>
              <w:rPr>
                <w:color w:val="C00000"/>
                <w:sz w:val="16"/>
                <w:szCs w:val="16"/>
              </w:rPr>
            </w:pPr>
            <w:r w:rsidRPr="003B3901">
              <w:rPr>
                <w:sz w:val="16"/>
                <w:szCs w:val="16"/>
              </w:rPr>
              <w:t>Beijing, China, 2012</w:t>
            </w:r>
          </w:p>
        </w:tc>
        <w:tc>
          <w:tcPr>
            <w:tcW w:w="1441" w:type="dxa"/>
          </w:tcPr>
          <w:p w14:paraId="0734C821" w14:textId="77777777" w:rsidR="005D564D" w:rsidRPr="003B3901" w:rsidRDefault="005D564D" w:rsidP="005D564D">
            <w:pPr>
              <w:rPr>
                <w:sz w:val="16"/>
                <w:szCs w:val="16"/>
              </w:rPr>
            </w:pPr>
            <w:r w:rsidRPr="003B3901">
              <w:rPr>
                <w:sz w:val="16"/>
                <w:szCs w:val="16"/>
              </w:rPr>
              <w:t>Plate filter that only catches PM with a diameter greater than 5 micrometers— ideal to  catch PM10.</w:t>
            </w:r>
          </w:p>
          <w:p w14:paraId="0EEE3DC5" w14:textId="77777777" w:rsidR="005D564D" w:rsidRPr="003B3901" w:rsidRDefault="005D564D" w:rsidP="005D564D">
            <w:pPr>
              <w:rPr>
                <w:sz w:val="16"/>
                <w:szCs w:val="16"/>
              </w:rPr>
            </w:pPr>
          </w:p>
          <w:p w14:paraId="64C46AFF" w14:textId="77777777" w:rsidR="005D564D" w:rsidRPr="003B3901" w:rsidRDefault="005D564D" w:rsidP="005D564D">
            <w:pPr>
              <w:rPr>
                <w:sz w:val="16"/>
                <w:szCs w:val="16"/>
              </w:rPr>
            </w:pPr>
            <w:r w:rsidRPr="003B3901">
              <w:rPr>
                <w:sz w:val="16"/>
                <w:szCs w:val="16"/>
              </w:rPr>
              <w:t>Annual mean PM10 concentration</w:t>
            </w:r>
          </w:p>
          <w:p w14:paraId="36CF71C3" w14:textId="77777777" w:rsidR="005D564D" w:rsidRPr="003B3901" w:rsidRDefault="005D564D" w:rsidP="005D564D">
            <w:pPr>
              <w:rPr>
                <w:color w:val="C00000"/>
                <w:sz w:val="16"/>
                <w:szCs w:val="16"/>
              </w:rPr>
            </w:pPr>
          </w:p>
        </w:tc>
        <w:tc>
          <w:tcPr>
            <w:tcW w:w="1025" w:type="dxa"/>
          </w:tcPr>
          <w:p w14:paraId="0A22379E" w14:textId="77777777" w:rsidR="005D564D" w:rsidRPr="003B3901" w:rsidRDefault="005D564D" w:rsidP="005D564D">
            <w:pPr>
              <w:rPr>
                <w:sz w:val="16"/>
                <w:szCs w:val="16"/>
              </w:rPr>
            </w:pPr>
            <w:r w:rsidRPr="003B3901">
              <w:rPr>
                <w:sz w:val="16"/>
                <w:szCs w:val="16"/>
              </w:rPr>
              <w:t>Analyzed exposure-response relationships between PM10 and</w:t>
            </w:r>
          </w:p>
          <w:p w14:paraId="5DBC6204" w14:textId="77777777" w:rsidR="005D564D" w:rsidRPr="003B3901" w:rsidRDefault="005D564D" w:rsidP="005D564D">
            <w:pPr>
              <w:rPr>
                <w:sz w:val="16"/>
                <w:szCs w:val="16"/>
              </w:rPr>
            </w:pPr>
            <w:r w:rsidRPr="003B3901">
              <w:rPr>
                <w:sz w:val="16"/>
                <w:szCs w:val="16"/>
              </w:rPr>
              <w:t xml:space="preserve">- Premature mortality </w:t>
            </w:r>
          </w:p>
          <w:p w14:paraId="1F092772" w14:textId="77777777" w:rsidR="005D564D" w:rsidRPr="003B3901" w:rsidRDefault="005D564D" w:rsidP="005D564D">
            <w:pPr>
              <w:rPr>
                <w:sz w:val="16"/>
                <w:szCs w:val="16"/>
              </w:rPr>
            </w:pPr>
            <w:r w:rsidRPr="003B3901">
              <w:rPr>
                <w:sz w:val="16"/>
                <w:szCs w:val="16"/>
              </w:rPr>
              <w:t>- Respiratory hospital admissions</w:t>
            </w:r>
          </w:p>
          <w:p w14:paraId="3D3AFAC9" w14:textId="77777777" w:rsidR="005D564D" w:rsidRPr="003B3901" w:rsidRDefault="005D564D" w:rsidP="005D564D">
            <w:pPr>
              <w:rPr>
                <w:sz w:val="16"/>
                <w:szCs w:val="16"/>
              </w:rPr>
            </w:pPr>
            <w:r w:rsidRPr="003B3901">
              <w:rPr>
                <w:sz w:val="16"/>
                <w:szCs w:val="16"/>
              </w:rPr>
              <w:t>Exposure-response coefficients were developed using the results of previously conducted study.</w:t>
            </w:r>
          </w:p>
          <w:p w14:paraId="1AB3B79B" w14:textId="77777777" w:rsidR="005D564D" w:rsidRPr="003B3901" w:rsidRDefault="005D564D" w:rsidP="005D564D">
            <w:pPr>
              <w:rPr>
                <w:sz w:val="16"/>
                <w:szCs w:val="16"/>
              </w:rPr>
            </w:pPr>
          </w:p>
          <w:p w14:paraId="7B976CD4" w14:textId="77777777" w:rsidR="005D564D" w:rsidRPr="003B3901" w:rsidRDefault="005D564D" w:rsidP="005D564D">
            <w:pPr>
              <w:rPr>
                <w:sz w:val="16"/>
                <w:szCs w:val="16"/>
              </w:rPr>
            </w:pPr>
            <w:r w:rsidRPr="003B3901">
              <w:rPr>
                <w:sz w:val="16"/>
                <w:szCs w:val="16"/>
              </w:rPr>
              <w:t>To measure the above two variables, they collected data on:</w:t>
            </w:r>
          </w:p>
          <w:p w14:paraId="7B36F1B4" w14:textId="77777777" w:rsidR="005D564D" w:rsidRPr="003B3901" w:rsidRDefault="005D564D" w:rsidP="005D564D">
            <w:pPr>
              <w:rPr>
                <w:b/>
                <w:bCs/>
                <w:sz w:val="16"/>
                <w:szCs w:val="16"/>
              </w:rPr>
            </w:pPr>
            <w:r w:rsidRPr="003B3901">
              <w:rPr>
                <w:b/>
                <w:bCs/>
                <w:sz w:val="16"/>
                <w:szCs w:val="16"/>
              </w:rPr>
              <w:t>- Baseline mortality (%)</w:t>
            </w:r>
          </w:p>
          <w:p w14:paraId="05E38DCA" w14:textId="77777777" w:rsidR="005D564D" w:rsidRPr="003B3901" w:rsidRDefault="005D564D" w:rsidP="005D564D">
            <w:pPr>
              <w:rPr>
                <w:b/>
                <w:bCs/>
                <w:sz w:val="16"/>
                <w:szCs w:val="16"/>
              </w:rPr>
            </w:pPr>
            <w:r w:rsidRPr="003B3901">
              <w:rPr>
                <w:b/>
                <w:bCs/>
                <w:sz w:val="16"/>
                <w:szCs w:val="16"/>
              </w:rPr>
              <w:t>- Respiratory hospital admission rate (%)</w:t>
            </w:r>
          </w:p>
          <w:p w14:paraId="4F4C1138" w14:textId="4D8F0574" w:rsidR="005D564D" w:rsidRPr="003B3901" w:rsidRDefault="005D564D" w:rsidP="005D564D">
            <w:pPr>
              <w:rPr>
                <w:color w:val="C00000"/>
                <w:sz w:val="16"/>
                <w:szCs w:val="16"/>
              </w:rPr>
            </w:pPr>
          </w:p>
        </w:tc>
        <w:tc>
          <w:tcPr>
            <w:tcW w:w="1440" w:type="dxa"/>
          </w:tcPr>
          <w:p w14:paraId="0DB377B0" w14:textId="79522CBE" w:rsidR="005D564D" w:rsidRPr="003B3901" w:rsidRDefault="00257E35" w:rsidP="005D564D">
            <w:pPr>
              <w:rPr>
                <w:sz w:val="16"/>
                <w:szCs w:val="16"/>
              </w:rPr>
            </w:pPr>
            <w:r w:rsidRPr="003B3901">
              <w:rPr>
                <w:sz w:val="16"/>
                <w:szCs w:val="16"/>
              </w:rPr>
              <w:t>N/A</w:t>
            </w:r>
          </w:p>
          <w:p w14:paraId="343D60D8" w14:textId="77777777" w:rsidR="005D564D" w:rsidRPr="003B3901" w:rsidRDefault="005D564D" w:rsidP="005D564D">
            <w:pPr>
              <w:rPr>
                <w:color w:val="C00000"/>
                <w:sz w:val="16"/>
                <w:szCs w:val="16"/>
              </w:rPr>
            </w:pPr>
          </w:p>
        </w:tc>
        <w:tc>
          <w:tcPr>
            <w:tcW w:w="2790" w:type="dxa"/>
          </w:tcPr>
          <w:p w14:paraId="05E188A5" w14:textId="77777777" w:rsidR="005D564D" w:rsidRPr="003B3901" w:rsidRDefault="005D564D" w:rsidP="005D564D">
            <w:pPr>
              <w:rPr>
                <w:color w:val="000000" w:themeColor="text1"/>
                <w:sz w:val="16"/>
                <w:szCs w:val="16"/>
              </w:rPr>
            </w:pPr>
            <w:r w:rsidRPr="003B3901">
              <w:rPr>
                <w:color w:val="000000" w:themeColor="text1"/>
                <w:sz w:val="16"/>
                <w:szCs w:val="16"/>
              </w:rPr>
              <w:t>“initial yearly mean PM10 concentration is 109 µg/m3, and the reduction is 6.72 µg/m3 in the first year brought by one FUUT”</w:t>
            </w:r>
          </w:p>
          <w:p w14:paraId="3843C934" w14:textId="77777777" w:rsidR="005D564D" w:rsidRPr="003B3901" w:rsidRDefault="005D564D" w:rsidP="005D564D">
            <w:pPr>
              <w:rPr>
                <w:color w:val="000000" w:themeColor="text1"/>
                <w:sz w:val="16"/>
                <w:szCs w:val="16"/>
              </w:rPr>
            </w:pPr>
          </w:p>
          <w:p w14:paraId="31B90D98" w14:textId="1B8AB0A0" w:rsidR="005D564D" w:rsidRPr="003B3901" w:rsidRDefault="005D564D" w:rsidP="005D564D">
            <w:pPr>
              <w:rPr>
                <w:color w:val="C00000"/>
                <w:sz w:val="16"/>
                <w:szCs w:val="16"/>
              </w:rPr>
            </w:pPr>
            <w:r w:rsidRPr="003B3901">
              <w:rPr>
                <w:color w:val="000000" w:themeColor="text1"/>
                <w:sz w:val="16"/>
                <w:szCs w:val="16"/>
              </w:rPr>
              <w:t>“which contributes to the reduction in premature mortality to 227.8 and in respiratory hospital admissions to 1051.9 and the equivalent economic benefits estimated to be 211.48 million RMB yuan in total”</w:t>
            </w:r>
          </w:p>
        </w:tc>
        <w:tc>
          <w:tcPr>
            <w:tcW w:w="3775" w:type="dxa"/>
          </w:tcPr>
          <w:p w14:paraId="32A6B0B5" w14:textId="77777777" w:rsidR="005D564D" w:rsidRPr="003B3901" w:rsidRDefault="005D564D" w:rsidP="005D564D">
            <w:pPr>
              <w:rPr>
                <w:sz w:val="16"/>
                <w:szCs w:val="16"/>
              </w:rPr>
            </w:pPr>
            <w:r w:rsidRPr="003B3901">
              <w:rPr>
                <w:sz w:val="16"/>
                <w:szCs w:val="16"/>
              </w:rPr>
              <w:t>Filter contained urban updraft tower = FUUT</w:t>
            </w:r>
          </w:p>
          <w:p w14:paraId="3FD5EDA4" w14:textId="77777777" w:rsidR="005D564D" w:rsidRPr="003B3901" w:rsidRDefault="005D564D" w:rsidP="005D564D">
            <w:pPr>
              <w:rPr>
                <w:sz w:val="16"/>
                <w:szCs w:val="16"/>
              </w:rPr>
            </w:pPr>
          </w:p>
          <w:p w14:paraId="0D0A76E9" w14:textId="77777777" w:rsidR="005D564D" w:rsidRPr="003B3901" w:rsidRDefault="005D564D" w:rsidP="005D564D">
            <w:pPr>
              <w:rPr>
                <w:sz w:val="16"/>
                <w:szCs w:val="16"/>
              </w:rPr>
            </w:pPr>
            <w:r w:rsidRPr="003B3901">
              <w:rPr>
                <w:sz w:val="16"/>
                <w:szCs w:val="16"/>
              </w:rPr>
              <w:t>Purpose: to predict the performance of FUUT as a tool to reduce PM10 (a source of air pollution and mortality) to improve air quality in Chinese urban areas</w:t>
            </w:r>
          </w:p>
          <w:p w14:paraId="65808350" w14:textId="77777777" w:rsidR="005D564D" w:rsidRPr="003B3901" w:rsidRDefault="005D564D" w:rsidP="005D564D">
            <w:pPr>
              <w:rPr>
                <w:sz w:val="16"/>
                <w:szCs w:val="16"/>
              </w:rPr>
            </w:pPr>
          </w:p>
          <w:p w14:paraId="0E3A7686" w14:textId="77777777" w:rsidR="005D564D" w:rsidRPr="003B3901" w:rsidRDefault="005D564D" w:rsidP="005D564D">
            <w:pPr>
              <w:rPr>
                <w:b/>
                <w:bCs/>
                <w:sz w:val="16"/>
                <w:szCs w:val="16"/>
              </w:rPr>
            </w:pPr>
            <w:r w:rsidRPr="003B3901">
              <w:rPr>
                <w:sz w:val="16"/>
                <w:szCs w:val="16"/>
              </w:rPr>
              <w:t xml:space="preserve">To measure the economic benefit of the FUUT’s reduction of PM10: “The effect of air pollution on mortality was assessed by using the </w:t>
            </w:r>
            <w:r w:rsidRPr="003B3901">
              <w:rPr>
                <w:b/>
                <w:bCs/>
                <w:sz w:val="16"/>
                <w:szCs w:val="16"/>
              </w:rPr>
              <w:t>value of a statistical life (VSL).</w:t>
            </w:r>
          </w:p>
          <w:p w14:paraId="73E199B7" w14:textId="77777777" w:rsidR="005D564D" w:rsidRPr="003B3901" w:rsidRDefault="005D564D" w:rsidP="005D564D">
            <w:pPr>
              <w:rPr>
                <w:b/>
                <w:bCs/>
                <w:sz w:val="16"/>
                <w:szCs w:val="16"/>
              </w:rPr>
            </w:pPr>
          </w:p>
          <w:p w14:paraId="5F459906" w14:textId="77777777" w:rsidR="005D564D" w:rsidRPr="003B3901" w:rsidRDefault="005D564D" w:rsidP="005D564D">
            <w:pPr>
              <w:rPr>
                <w:sz w:val="16"/>
                <w:szCs w:val="16"/>
              </w:rPr>
            </w:pPr>
            <w:r w:rsidRPr="003B3901">
              <w:rPr>
                <w:b/>
                <w:bCs/>
                <w:sz w:val="16"/>
                <w:szCs w:val="16"/>
              </w:rPr>
              <w:t>VSL = “</w:t>
            </w:r>
            <w:r w:rsidRPr="003B3901">
              <w:rPr>
                <w:sz w:val="16"/>
                <w:szCs w:val="16"/>
              </w:rPr>
              <w:t>the fees that individuals are willing to pay to avoid premature death in case of air pollution, and is taken to be 0.795 million RMB yuan”</w:t>
            </w:r>
          </w:p>
          <w:p w14:paraId="54ACDE5E" w14:textId="1E5FC9B3" w:rsidR="00257E35" w:rsidRPr="003B3901" w:rsidRDefault="00257E35" w:rsidP="005D564D">
            <w:pPr>
              <w:rPr>
                <w:sz w:val="16"/>
                <w:szCs w:val="16"/>
              </w:rPr>
            </w:pPr>
          </w:p>
          <w:p w14:paraId="5BC99EFC" w14:textId="60E503E9" w:rsidR="00257E35" w:rsidRPr="003B3901" w:rsidRDefault="00257E35" w:rsidP="005D564D">
            <w:pPr>
              <w:rPr>
                <w:sz w:val="16"/>
                <w:szCs w:val="16"/>
              </w:rPr>
            </w:pPr>
          </w:p>
          <w:p w14:paraId="4CD3DDBB" w14:textId="52E55278" w:rsidR="00257E35" w:rsidRPr="003B3901" w:rsidRDefault="00257E35" w:rsidP="005D564D">
            <w:pPr>
              <w:rPr>
                <w:sz w:val="16"/>
                <w:szCs w:val="16"/>
              </w:rPr>
            </w:pPr>
            <w:r w:rsidRPr="003B3901">
              <w:rPr>
                <w:sz w:val="16"/>
                <w:szCs w:val="16"/>
              </w:rPr>
              <w:t>Climate measured using the following variables to predict FUUT device performance:</w:t>
            </w:r>
          </w:p>
          <w:p w14:paraId="2D5CB2D3" w14:textId="77777777" w:rsidR="00257E35" w:rsidRPr="003B3901" w:rsidRDefault="00257E35" w:rsidP="00257E35">
            <w:pPr>
              <w:rPr>
                <w:sz w:val="16"/>
                <w:szCs w:val="16"/>
              </w:rPr>
            </w:pPr>
            <w:r w:rsidRPr="003B3901">
              <w:rPr>
                <w:sz w:val="16"/>
                <w:szCs w:val="16"/>
              </w:rPr>
              <w:t>- Annual mean temperature (degrees C)</w:t>
            </w:r>
          </w:p>
          <w:p w14:paraId="3D7EC71D" w14:textId="77777777" w:rsidR="00257E35" w:rsidRPr="003B3901" w:rsidRDefault="00257E35" w:rsidP="00257E35">
            <w:pPr>
              <w:rPr>
                <w:sz w:val="16"/>
                <w:szCs w:val="16"/>
              </w:rPr>
            </w:pPr>
            <w:r w:rsidRPr="003B3901">
              <w:rPr>
                <w:sz w:val="16"/>
                <w:szCs w:val="16"/>
              </w:rPr>
              <w:t>- Annual mean UHII (degrees C)</w:t>
            </w:r>
          </w:p>
          <w:p w14:paraId="475EE40E" w14:textId="57D9E1F1" w:rsidR="00257E35" w:rsidRPr="003B3901" w:rsidRDefault="00257E35" w:rsidP="00257E35">
            <w:pPr>
              <w:rPr>
                <w:sz w:val="16"/>
                <w:szCs w:val="16"/>
              </w:rPr>
            </w:pPr>
            <w:r w:rsidRPr="003B3901">
              <w:rPr>
                <w:sz w:val="16"/>
                <w:szCs w:val="16"/>
              </w:rPr>
              <w:t>- Air mass density (kg/cubic meter)</w:t>
            </w:r>
          </w:p>
          <w:p w14:paraId="234B52DE" w14:textId="0C0C7338" w:rsidR="00257E35" w:rsidRPr="003B3901" w:rsidRDefault="00257E35" w:rsidP="005D564D">
            <w:pPr>
              <w:rPr>
                <w:color w:val="C00000"/>
                <w:sz w:val="16"/>
                <w:szCs w:val="16"/>
              </w:rPr>
            </w:pPr>
          </w:p>
        </w:tc>
      </w:tr>
      <w:tr w:rsidR="00AE4B44" w:rsidRPr="003B3901" w14:paraId="528F27F8" w14:textId="77777777" w:rsidTr="00E845FE">
        <w:trPr>
          <w:trHeight w:val="269"/>
        </w:trPr>
        <w:tc>
          <w:tcPr>
            <w:tcW w:w="1103" w:type="dxa"/>
          </w:tcPr>
          <w:p w14:paraId="6E7C0D31" w14:textId="28CD5161" w:rsidR="00AE4B44" w:rsidRPr="003B3901" w:rsidRDefault="00AE4B44" w:rsidP="00AE4B44">
            <w:pPr>
              <w:rPr>
                <w:sz w:val="16"/>
                <w:szCs w:val="16"/>
                <w:highlight w:val="yellow"/>
              </w:rPr>
            </w:pPr>
            <w:r w:rsidRPr="003B3901">
              <w:rPr>
                <w:sz w:val="16"/>
                <w:szCs w:val="16"/>
                <w:highlight w:val="yellow"/>
              </w:rPr>
              <w:t>144</w:t>
            </w:r>
          </w:p>
        </w:tc>
        <w:tc>
          <w:tcPr>
            <w:tcW w:w="1147" w:type="dxa"/>
          </w:tcPr>
          <w:p w14:paraId="28131580" w14:textId="693EE0EB" w:rsidR="00AE4B44" w:rsidRPr="003B3901" w:rsidRDefault="00AE4B44" w:rsidP="00AE4B44">
            <w:pPr>
              <w:pStyle w:val="Heading1"/>
              <w:shd w:val="clear" w:color="auto" w:fill="FFFFFF"/>
              <w:spacing w:before="240" w:beforeAutospacing="0" w:after="120" w:afterAutospacing="0"/>
              <w:rPr>
                <w:b w:val="0"/>
                <w:bCs w:val="0"/>
                <w:sz w:val="16"/>
                <w:szCs w:val="16"/>
              </w:rPr>
            </w:pPr>
            <w:r w:rsidRPr="003B3901">
              <w:rPr>
                <w:b w:val="0"/>
                <w:bCs w:val="0"/>
                <w:sz w:val="16"/>
                <w:szCs w:val="16"/>
              </w:rPr>
              <w:t>Short term effects of urban air pollution on respiratory health in Milan, Italy, 1980-89 (Vigotti 1996)</w:t>
            </w:r>
          </w:p>
        </w:tc>
        <w:tc>
          <w:tcPr>
            <w:tcW w:w="1584" w:type="dxa"/>
          </w:tcPr>
          <w:p w14:paraId="2C479268" w14:textId="77777777" w:rsidR="00AE4B44" w:rsidRPr="003B3901" w:rsidRDefault="00AE4B44" w:rsidP="00AE4B44">
            <w:pPr>
              <w:rPr>
                <w:sz w:val="16"/>
                <w:szCs w:val="16"/>
              </w:rPr>
            </w:pPr>
            <w:r w:rsidRPr="003B3901">
              <w:rPr>
                <w:sz w:val="16"/>
                <w:szCs w:val="16"/>
              </w:rPr>
              <w:t>Milan, Italy</w:t>
            </w:r>
          </w:p>
          <w:p w14:paraId="7F2C9D59" w14:textId="50C85CFF" w:rsidR="00AE4B44" w:rsidRPr="003B3901" w:rsidRDefault="00AE4B44" w:rsidP="00AE4B44">
            <w:pPr>
              <w:rPr>
                <w:sz w:val="16"/>
                <w:szCs w:val="16"/>
              </w:rPr>
            </w:pPr>
            <w:r w:rsidRPr="003B3901">
              <w:rPr>
                <w:sz w:val="16"/>
                <w:szCs w:val="16"/>
              </w:rPr>
              <w:t>1980-1989</w:t>
            </w:r>
          </w:p>
        </w:tc>
        <w:tc>
          <w:tcPr>
            <w:tcW w:w="1441" w:type="dxa"/>
          </w:tcPr>
          <w:p w14:paraId="31A48BD6" w14:textId="77777777" w:rsidR="00AE4B44" w:rsidRPr="003B3901" w:rsidRDefault="00AE4B44" w:rsidP="00AE4B44">
            <w:pPr>
              <w:rPr>
                <w:sz w:val="16"/>
                <w:szCs w:val="16"/>
              </w:rPr>
            </w:pPr>
            <w:r w:rsidRPr="003B3901">
              <w:rPr>
                <w:sz w:val="16"/>
                <w:szCs w:val="16"/>
              </w:rPr>
              <w:t xml:space="preserve">TSP=total suspended particles—24h </w:t>
            </w:r>
          </w:p>
          <w:p w14:paraId="10956B7C" w14:textId="77777777" w:rsidR="00AE4B44" w:rsidRPr="003B3901" w:rsidRDefault="00AE4B44" w:rsidP="00AE4B44">
            <w:pPr>
              <w:rPr>
                <w:sz w:val="16"/>
                <w:szCs w:val="16"/>
              </w:rPr>
            </w:pPr>
          </w:p>
          <w:p w14:paraId="6D9D54F8" w14:textId="4F492640" w:rsidR="00AE4B44" w:rsidRPr="003B3901" w:rsidRDefault="00AE4B44" w:rsidP="00AE4B44">
            <w:pPr>
              <w:rPr>
                <w:sz w:val="16"/>
                <w:szCs w:val="16"/>
              </w:rPr>
            </w:pPr>
            <w:r w:rsidRPr="003B3901">
              <w:rPr>
                <w:sz w:val="16"/>
                <w:szCs w:val="16"/>
              </w:rPr>
              <w:t>SO2—24h average</w:t>
            </w:r>
          </w:p>
        </w:tc>
        <w:tc>
          <w:tcPr>
            <w:tcW w:w="1025" w:type="dxa"/>
          </w:tcPr>
          <w:p w14:paraId="4AEB0A07" w14:textId="77777777" w:rsidR="00AE4B44" w:rsidRPr="003B3901" w:rsidRDefault="00AE4B44" w:rsidP="00AE4B44">
            <w:pPr>
              <w:rPr>
                <w:sz w:val="16"/>
                <w:szCs w:val="16"/>
              </w:rPr>
            </w:pPr>
            <w:r w:rsidRPr="003B3901">
              <w:rPr>
                <w:sz w:val="16"/>
                <w:szCs w:val="16"/>
              </w:rPr>
              <w:t xml:space="preserve"> Mean # of daily deaths, excluding deaths from external causes </w:t>
            </w:r>
            <w:r w:rsidRPr="003B3901">
              <w:rPr>
                <w:sz w:val="16"/>
                <w:szCs w:val="16"/>
              </w:rPr>
              <w:sym w:font="Wingdings" w:char="F0E0"/>
            </w:r>
            <w:r w:rsidRPr="003B3901">
              <w:rPr>
                <w:sz w:val="16"/>
                <w:szCs w:val="16"/>
              </w:rPr>
              <w:t xml:space="preserve"> collected this data but then focused on </w:t>
            </w:r>
            <w:r w:rsidRPr="003B3901">
              <w:rPr>
                <w:b/>
                <w:bCs/>
                <w:sz w:val="16"/>
                <w:szCs w:val="16"/>
              </w:rPr>
              <w:t>mean daily</w:t>
            </w:r>
            <w:r w:rsidRPr="003B3901">
              <w:rPr>
                <w:sz w:val="16"/>
                <w:szCs w:val="16"/>
              </w:rPr>
              <w:t xml:space="preserve"> </w:t>
            </w:r>
            <w:r w:rsidRPr="003B3901">
              <w:rPr>
                <w:b/>
                <w:bCs/>
                <w:sz w:val="16"/>
                <w:szCs w:val="16"/>
              </w:rPr>
              <w:t xml:space="preserve"># deaths from respiratory causes </w:t>
            </w:r>
            <w:r w:rsidRPr="003B3901">
              <w:rPr>
                <w:sz w:val="16"/>
                <w:szCs w:val="16"/>
              </w:rPr>
              <w:t>(by ICD-9)</w:t>
            </w:r>
          </w:p>
          <w:p w14:paraId="35EC9E69" w14:textId="77777777" w:rsidR="00AE4B44" w:rsidRPr="003B3901" w:rsidRDefault="00AE4B44" w:rsidP="00AE4B44">
            <w:pPr>
              <w:rPr>
                <w:sz w:val="16"/>
                <w:szCs w:val="16"/>
              </w:rPr>
            </w:pPr>
          </w:p>
          <w:p w14:paraId="51860340" w14:textId="77777777" w:rsidR="00AE4B44" w:rsidRPr="003B3901" w:rsidRDefault="00AE4B44" w:rsidP="00AE4B44">
            <w:pPr>
              <w:rPr>
                <w:sz w:val="16"/>
                <w:szCs w:val="16"/>
              </w:rPr>
            </w:pPr>
            <w:r w:rsidRPr="003B3901">
              <w:rPr>
                <w:sz w:val="16"/>
                <w:szCs w:val="16"/>
              </w:rPr>
              <w:t xml:space="preserve">General </w:t>
            </w:r>
            <w:r w:rsidRPr="003B3901">
              <w:rPr>
                <w:b/>
                <w:bCs/>
                <w:sz w:val="16"/>
                <w:szCs w:val="16"/>
              </w:rPr>
              <w:t>hospital admissions for respiratory causes</w:t>
            </w:r>
            <w:r w:rsidRPr="003B3901">
              <w:rPr>
                <w:sz w:val="16"/>
                <w:szCs w:val="16"/>
              </w:rPr>
              <w:t xml:space="preserve"> (analyzed according to age groups, </w:t>
            </w:r>
            <w:r w:rsidRPr="003B3901">
              <w:rPr>
                <w:b/>
                <w:bCs/>
                <w:sz w:val="16"/>
                <w:szCs w:val="16"/>
              </w:rPr>
              <w:t>15-64 vs. 65+)—</w:t>
            </w:r>
            <w:r w:rsidRPr="003B3901">
              <w:rPr>
                <w:sz w:val="16"/>
                <w:szCs w:val="16"/>
              </w:rPr>
              <w:t>hospital discharge records were collected and diagnoses coded (by ICD-8 and ICD-9)</w:t>
            </w:r>
          </w:p>
          <w:p w14:paraId="47D18ED3" w14:textId="7D53F474" w:rsidR="00AE4B44" w:rsidRPr="003B3901" w:rsidRDefault="00AE4B44" w:rsidP="00AE4B44">
            <w:pPr>
              <w:rPr>
                <w:sz w:val="16"/>
                <w:szCs w:val="16"/>
              </w:rPr>
            </w:pPr>
          </w:p>
        </w:tc>
        <w:tc>
          <w:tcPr>
            <w:tcW w:w="1440" w:type="dxa"/>
          </w:tcPr>
          <w:p w14:paraId="18B2D6F4" w14:textId="77777777" w:rsidR="00AE4B44" w:rsidRPr="003B3901" w:rsidRDefault="00AE4B44" w:rsidP="00AE4B44">
            <w:pPr>
              <w:rPr>
                <w:sz w:val="16"/>
                <w:szCs w:val="16"/>
              </w:rPr>
            </w:pPr>
            <w:r w:rsidRPr="003B3901">
              <w:rPr>
                <w:sz w:val="16"/>
                <w:szCs w:val="16"/>
              </w:rPr>
              <w:t>Temperature 24h</w:t>
            </w:r>
          </w:p>
          <w:p w14:paraId="67D7B79B" w14:textId="1FED02B8" w:rsidR="00AE4B44" w:rsidRPr="003B3901" w:rsidRDefault="00AE4B44" w:rsidP="00AE4B44">
            <w:pPr>
              <w:rPr>
                <w:sz w:val="16"/>
                <w:szCs w:val="16"/>
              </w:rPr>
            </w:pPr>
            <w:r w:rsidRPr="003B3901">
              <w:rPr>
                <w:sz w:val="16"/>
                <w:szCs w:val="16"/>
              </w:rPr>
              <w:t>% relative humidity—24h</w:t>
            </w:r>
          </w:p>
          <w:p w14:paraId="27238505" w14:textId="77777777" w:rsidR="00AE4B44" w:rsidRPr="003B3901" w:rsidRDefault="00AE4B44" w:rsidP="00AE4B44">
            <w:pPr>
              <w:rPr>
                <w:sz w:val="16"/>
                <w:szCs w:val="16"/>
              </w:rPr>
            </w:pPr>
          </w:p>
          <w:p w14:paraId="4D6121AC" w14:textId="77777777" w:rsidR="00AE4B44" w:rsidRPr="003B3901" w:rsidRDefault="00AE4B44" w:rsidP="00AE4B44">
            <w:pPr>
              <w:rPr>
                <w:sz w:val="16"/>
                <w:szCs w:val="16"/>
              </w:rPr>
            </w:pPr>
          </w:p>
        </w:tc>
        <w:tc>
          <w:tcPr>
            <w:tcW w:w="2790" w:type="dxa"/>
          </w:tcPr>
          <w:p w14:paraId="7E5201B4" w14:textId="77777777" w:rsidR="00AE4B44" w:rsidRPr="003B3901" w:rsidRDefault="00AE4B44" w:rsidP="00AE4B44">
            <w:pPr>
              <w:rPr>
                <w:sz w:val="16"/>
                <w:szCs w:val="16"/>
              </w:rPr>
            </w:pPr>
            <w:r w:rsidRPr="003B3901">
              <w:rPr>
                <w:sz w:val="16"/>
                <w:szCs w:val="16"/>
              </w:rPr>
              <w:t>Daily concentrations of SO2 and TSP positively associated w/ respiratory deaths and hospital admissions</w:t>
            </w:r>
          </w:p>
          <w:p w14:paraId="2B1849B5" w14:textId="77777777" w:rsidR="00AE4B44" w:rsidRPr="003B3901" w:rsidRDefault="00AE4B44" w:rsidP="00AE4B44">
            <w:pPr>
              <w:rPr>
                <w:sz w:val="16"/>
                <w:szCs w:val="16"/>
              </w:rPr>
            </w:pPr>
          </w:p>
          <w:p w14:paraId="1FFA7CE5" w14:textId="24B21F19" w:rsidR="00AE4B44" w:rsidRPr="003B3901" w:rsidRDefault="00AE4B44" w:rsidP="00AE4B44">
            <w:pPr>
              <w:rPr>
                <w:sz w:val="16"/>
                <w:szCs w:val="16"/>
              </w:rPr>
            </w:pPr>
            <w:r w:rsidRPr="003B3901">
              <w:rPr>
                <w:sz w:val="16"/>
                <w:szCs w:val="16"/>
              </w:rPr>
              <w:t>Relative</w:t>
            </w:r>
            <w:r w:rsidR="00257E35" w:rsidRPr="003B3901">
              <w:rPr>
                <w:sz w:val="16"/>
                <w:szCs w:val="16"/>
              </w:rPr>
              <w:t xml:space="preserve"> </w:t>
            </w:r>
            <w:r w:rsidRPr="003B3901">
              <w:rPr>
                <w:sz w:val="16"/>
                <w:szCs w:val="16"/>
              </w:rPr>
              <w:t>risks similar for both pollutants, but</w:t>
            </w:r>
          </w:p>
          <w:p w14:paraId="67963395" w14:textId="77777777" w:rsidR="00AE4B44" w:rsidRPr="003B3901" w:rsidRDefault="00AE4B44" w:rsidP="00AE4B44">
            <w:pPr>
              <w:rPr>
                <w:sz w:val="16"/>
                <w:szCs w:val="16"/>
              </w:rPr>
            </w:pPr>
            <w:r w:rsidRPr="003B3901">
              <w:rPr>
                <w:sz w:val="16"/>
                <w:szCs w:val="16"/>
              </w:rPr>
              <w:t>higher for respiratory deaths than hospital admissions.</w:t>
            </w:r>
          </w:p>
          <w:p w14:paraId="0845C588" w14:textId="77777777" w:rsidR="00AE4B44" w:rsidRPr="003B3901" w:rsidRDefault="00AE4B44" w:rsidP="00AE4B44">
            <w:pPr>
              <w:rPr>
                <w:sz w:val="16"/>
                <w:szCs w:val="16"/>
              </w:rPr>
            </w:pPr>
          </w:p>
          <w:p w14:paraId="77B7A32E" w14:textId="77777777" w:rsidR="00AE4B44" w:rsidRPr="003B3901" w:rsidRDefault="00AE4B44" w:rsidP="00AE4B44">
            <w:pPr>
              <w:rPr>
                <w:sz w:val="16"/>
                <w:szCs w:val="16"/>
              </w:rPr>
            </w:pPr>
            <w:r w:rsidRPr="003B3901">
              <w:rPr>
                <w:sz w:val="16"/>
                <w:szCs w:val="16"/>
              </w:rPr>
              <w:t>Respiratory mortality increased nonlinearly for very hot days.</w:t>
            </w:r>
          </w:p>
          <w:p w14:paraId="5AFC256E" w14:textId="77777777" w:rsidR="00AE4B44" w:rsidRPr="003B3901" w:rsidRDefault="00AE4B44" w:rsidP="00AE4B44">
            <w:pPr>
              <w:rPr>
                <w:sz w:val="16"/>
                <w:szCs w:val="16"/>
              </w:rPr>
            </w:pPr>
          </w:p>
          <w:p w14:paraId="1634C168" w14:textId="77777777" w:rsidR="00AE4B44" w:rsidRPr="003B3901" w:rsidRDefault="00AE4B44" w:rsidP="00AE4B44">
            <w:pPr>
              <w:rPr>
                <w:sz w:val="16"/>
                <w:szCs w:val="16"/>
              </w:rPr>
            </w:pPr>
            <w:r w:rsidRPr="003B3901">
              <w:rPr>
                <w:sz w:val="16"/>
                <w:szCs w:val="16"/>
              </w:rPr>
              <w:t>For hospital admissions</w:t>
            </w:r>
          </w:p>
          <w:p w14:paraId="00EC8176" w14:textId="77777777" w:rsidR="00AE4B44" w:rsidRPr="003B3901" w:rsidRDefault="00AE4B44" w:rsidP="00AE4B44">
            <w:pPr>
              <w:rPr>
                <w:sz w:val="16"/>
                <w:szCs w:val="16"/>
              </w:rPr>
            </w:pPr>
            <w:r w:rsidRPr="003B3901">
              <w:rPr>
                <w:sz w:val="16"/>
                <w:szCs w:val="16"/>
              </w:rPr>
              <w:t>of people aged 15-64, no effects of very hot days were seen.</w:t>
            </w:r>
          </w:p>
          <w:p w14:paraId="0C2F34B5" w14:textId="77777777" w:rsidR="00AE4B44" w:rsidRPr="003B3901" w:rsidRDefault="00AE4B44" w:rsidP="00AE4B44">
            <w:pPr>
              <w:rPr>
                <w:sz w:val="16"/>
                <w:szCs w:val="16"/>
              </w:rPr>
            </w:pPr>
          </w:p>
          <w:p w14:paraId="2255A857" w14:textId="77777777" w:rsidR="00AE4B44" w:rsidRPr="003B3901" w:rsidRDefault="00AE4B44" w:rsidP="00AE4B44">
            <w:pPr>
              <w:rPr>
                <w:color w:val="000000" w:themeColor="text1"/>
                <w:sz w:val="16"/>
                <w:szCs w:val="16"/>
              </w:rPr>
            </w:pPr>
          </w:p>
        </w:tc>
        <w:tc>
          <w:tcPr>
            <w:tcW w:w="3775" w:type="dxa"/>
          </w:tcPr>
          <w:p w14:paraId="0A05B702" w14:textId="77777777" w:rsidR="00AE4B44" w:rsidRPr="003B3901" w:rsidRDefault="00AE4B44" w:rsidP="00AE4B44">
            <w:pPr>
              <w:rPr>
                <w:sz w:val="16"/>
                <w:szCs w:val="16"/>
              </w:rPr>
            </w:pPr>
            <w:r w:rsidRPr="003B3901">
              <w:rPr>
                <w:sz w:val="16"/>
                <w:szCs w:val="16"/>
              </w:rPr>
              <w:t>Larger # of hospital admissions (than deaths) = enough data to do separate regressions for each age category for hospital admissions</w:t>
            </w:r>
          </w:p>
          <w:p w14:paraId="184A8FFF" w14:textId="77777777" w:rsidR="00AE4B44" w:rsidRPr="003B3901" w:rsidRDefault="00AE4B44" w:rsidP="00AE4B44">
            <w:pPr>
              <w:rPr>
                <w:sz w:val="16"/>
                <w:szCs w:val="16"/>
              </w:rPr>
            </w:pPr>
          </w:p>
          <w:p w14:paraId="4B27D7D0" w14:textId="77777777" w:rsidR="00AE4B44" w:rsidRPr="003B3901" w:rsidRDefault="00AE4B44" w:rsidP="00AE4B44">
            <w:pPr>
              <w:rPr>
                <w:sz w:val="16"/>
                <w:szCs w:val="16"/>
              </w:rPr>
            </w:pPr>
          </w:p>
        </w:tc>
      </w:tr>
      <w:tr w:rsidR="00AE4B44" w:rsidRPr="003B3901" w14:paraId="623FA477" w14:textId="77777777" w:rsidTr="00E845FE">
        <w:trPr>
          <w:trHeight w:val="269"/>
        </w:trPr>
        <w:tc>
          <w:tcPr>
            <w:tcW w:w="1103" w:type="dxa"/>
          </w:tcPr>
          <w:p w14:paraId="3FA5DADB" w14:textId="6DD59A2D" w:rsidR="00AE4B44" w:rsidRPr="003B3901" w:rsidRDefault="00AE4B44" w:rsidP="00AE4B44">
            <w:pPr>
              <w:rPr>
                <w:color w:val="C00000"/>
                <w:sz w:val="16"/>
                <w:szCs w:val="16"/>
              </w:rPr>
            </w:pPr>
            <w:r w:rsidRPr="003B3901">
              <w:rPr>
                <w:color w:val="C00000"/>
                <w:sz w:val="16"/>
                <w:szCs w:val="16"/>
                <w:highlight w:val="yellow"/>
              </w:rPr>
              <w:t>145</w:t>
            </w:r>
          </w:p>
        </w:tc>
        <w:tc>
          <w:tcPr>
            <w:tcW w:w="1147" w:type="dxa"/>
          </w:tcPr>
          <w:p w14:paraId="58C9E198" w14:textId="7C9294DA" w:rsidR="00AE4B44" w:rsidRPr="003B3901" w:rsidRDefault="00AE4B44" w:rsidP="00AE4B44">
            <w:pPr>
              <w:pStyle w:val="Heading1"/>
              <w:shd w:val="clear" w:color="auto" w:fill="FFFFFF"/>
              <w:spacing w:before="240" w:beforeAutospacing="0" w:after="120" w:afterAutospacing="0"/>
              <w:rPr>
                <w:b w:val="0"/>
                <w:bCs w:val="0"/>
                <w:sz w:val="16"/>
                <w:szCs w:val="16"/>
              </w:rPr>
            </w:pPr>
            <w:r w:rsidRPr="003B3901">
              <w:rPr>
                <w:b w:val="0"/>
                <w:bCs w:val="0"/>
                <w:color w:val="C00000"/>
                <w:sz w:val="16"/>
                <w:szCs w:val="16"/>
              </w:rPr>
              <w:t>Epidemiology of lung cancer in England and Wales Air Pollution and Cancer in Man (Waterhouse 1977)</w:t>
            </w:r>
          </w:p>
        </w:tc>
        <w:tc>
          <w:tcPr>
            <w:tcW w:w="1584" w:type="dxa"/>
          </w:tcPr>
          <w:p w14:paraId="53E05C7C" w14:textId="77777777" w:rsidR="00AE4B44" w:rsidRPr="003B3901" w:rsidRDefault="00AE4B44" w:rsidP="00AE4B44">
            <w:pPr>
              <w:rPr>
                <w:sz w:val="16"/>
                <w:szCs w:val="16"/>
              </w:rPr>
            </w:pPr>
          </w:p>
        </w:tc>
        <w:tc>
          <w:tcPr>
            <w:tcW w:w="1441" w:type="dxa"/>
          </w:tcPr>
          <w:p w14:paraId="6148D9D6" w14:textId="77777777" w:rsidR="00AE4B44" w:rsidRPr="003B3901" w:rsidRDefault="00AE4B44" w:rsidP="00AE4B44">
            <w:pPr>
              <w:rPr>
                <w:sz w:val="16"/>
                <w:szCs w:val="16"/>
              </w:rPr>
            </w:pPr>
          </w:p>
        </w:tc>
        <w:tc>
          <w:tcPr>
            <w:tcW w:w="1025" w:type="dxa"/>
          </w:tcPr>
          <w:p w14:paraId="42D9C9F3" w14:textId="77777777" w:rsidR="00AE4B44" w:rsidRPr="003B3901" w:rsidRDefault="00AE4B44" w:rsidP="00AE4B44">
            <w:pPr>
              <w:rPr>
                <w:sz w:val="16"/>
                <w:szCs w:val="16"/>
              </w:rPr>
            </w:pPr>
          </w:p>
        </w:tc>
        <w:tc>
          <w:tcPr>
            <w:tcW w:w="1440" w:type="dxa"/>
          </w:tcPr>
          <w:p w14:paraId="382535A3" w14:textId="77777777" w:rsidR="00AE4B44" w:rsidRPr="003B3901" w:rsidRDefault="00AE4B44" w:rsidP="00AE4B44">
            <w:pPr>
              <w:rPr>
                <w:sz w:val="16"/>
                <w:szCs w:val="16"/>
              </w:rPr>
            </w:pPr>
          </w:p>
        </w:tc>
        <w:tc>
          <w:tcPr>
            <w:tcW w:w="2790" w:type="dxa"/>
          </w:tcPr>
          <w:p w14:paraId="06877733" w14:textId="77777777" w:rsidR="00AE4B44" w:rsidRPr="003B3901" w:rsidRDefault="00AE4B44" w:rsidP="00AE4B44">
            <w:pPr>
              <w:rPr>
                <w:color w:val="000000" w:themeColor="text1"/>
                <w:sz w:val="16"/>
                <w:szCs w:val="16"/>
              </w:rPr>
            </w:pPr>
          </w:p>
        </w:tc>
        <w:tc>
          <w:tcPr>
            <w:tcW w:w="3775" w:type="dxa"/>
          </w:tcPr>
          <w:p w14:paraId="1E655985" w14:textId="77777777" w:rsidR="00AE4B44" w:rsidRPr="003B3901" w:rsidRDefault="00AE4B44" w:rsidP="00AE4B44">
            <w:pPr>
              <w:rPr>
                <w:color w:val="C00000"/>
                <w:sz w:val="16"/>
                <w:szCs w:val="16"/>
              </w:rPr>
            </w:pPr>
            <w:r w:rsidRPr="003B3901">
              <w:rPr>
                <w:color w:val="C00000"/>
                <w:sz w:val="16"/>
                <w:szCs w:val="16"/>
              </w:rPr>
              <w:t>FULL TEXT NOT AVAILABLE ONLINE</w:t>
            </w:r>
          </w:p>
          <w:p w14:paraId="31281391" w14:textId="77777777" w:rsidR="00AE4B44" w:rsidRPr="003B3901" w:rsidRDefault="00AE4B44" w:rsidP="00AE4B44">
            <w:pPr>
              <w:rPr>
                <w:color w:val="C00000"/>
                <w:sz w:val="16"/>
                <w:szCs w:val="16"/>
              </w:rPr>
            </w:pPr>
          </w:p>
          <w:p w14:paraId="698369C1" w14:textId="77777777" w:rsidR="00AE4B44" w:rsidRPr="003B3901" w:rsidRDefault="00AE4B44" w:rsidP="00AE4B44">
            <w:pPr>
              <w:rPr>
                <w:color w:val="C00000"/>
                <w:sz w:val="16"/>
                <w:szCs w:val="16"/>
              </w:rPr>
            </w:pPr>
            <w:r w:rsidRPr="003B3901">
              <w:rPr>
                <w:color w:val="C00000"/>
                <w:sz w:val="16"/>
                <w:szCs w:val="16"/>
              </w:rPr>
              <w:t>There are a) geographical, b) social class, and c) occupational differences in lung cancer incidence. These three causations are not necessarily independent.</w:t>
            </w:r>
          </w:p>
          <w:p w14:paraId="717D0746" w14:textId="77777777" w:rsidR="00AE4B44" w:rsidRPr="003B3901" w:rsidRDefault="00AE4B44" w:rsidP="00AE4B44">
            <w:pPr>
              <w:rPr>
                <w:color w:val="C00000"/>
                <w:sz w:val="16"/>
                <w:szCs w:val="16"/>
              </w:rPr>
            </w:pPr>
          </w:p>
          <w:p w14:paraId="648CF36D" w14:textId="77777777" w:rsidR="00AE4B44" w:rsidRPr="003B3901" w:rsidRDefault="00AE4B44" w:rsidP="00AE4B44">
            <w:pPr>
              <w:rPr>
                <w:color w:val="C00000"/>
                <w:sz w:val="16"/>
                <w:szCs w:val="16"/>
              </w:rPr>
            </w:pPr>
            <w:r w:rsidRPr="003B3901">
              <w:rPr>
                <w:color w:val="C00000"/>
                <w:sz w:val="16"/>
                <w:szCs w:val="16"/>
              </w:rPr>
              <w:t>*General hazard of living in an industrialized urban area is significant.</w:t>
            </w:r>
          </w:p>
          <w:p w14:paraId="0E638520" w14:textId="77777777" w:rsidR="00AE4B44" w:rsidRPr="003B3901" w:rsidRDefault="00AE4B44" w:rsidP="00AE4B44">
            <w:pPr>
              <w:rPr>
                <w:color w:val="C00000"/>
                <w:sz w:val="16"/>
                <w:szCs w:val="16"/>
              </w:rPr>
            </w:pPr>
          </w:p>
          <w:p w14:paraId="15F48FDC" w14:textId="1AF6DF04" w:rsidR="00AE4B44" w:rsidRPr="003B3901" w:rsidRDefault="00AE4B44" w:rsidP="00AE4B44">
            <w:pPr>
              <w:rPr>
                <w:sz w:val="16"/>
                <w:szCs w:val="16"/>
              </w:rPr>
            </w:pPr>
            <w:r w:rsidRPr="003B3901">
              <w:rPr>
                <w:color w:val="C00000"/>
                <w:sz w:val="16"/>
                <w:szCs w:val="16"/>
              </w:rPr>
              <w:t>*Cigarette smoking likely contributes a synergistic effect on other environmental factors, but difficult and expensive to study and quantify.</w:t>
            </w:r>
          </w:p>
        </w:tc>
      </w:tr>
    </w:tbl>
    <w:p w14:paraId="6E5C7CA5" w14:textId="65A2B9D6" w:rsidR="00DE1DE3" w:rsidRPr="003B3901" w:rsidRDefault="00DE1DE3" w:rsidP="00F903A0">
      <w:pPr>
        <w:rPr>
          <w:sz w:val="16"/>
          <w:szCs w:val="16"/>
        </w:rPr>
      </w:pPr>
    </w:p>
    <w:p w14:paraId="128B3B76" w14:textId="41D6DAFB" w:rsidR="00D9605F" w:rsidRPr="003B3901" w:rsidRDefault="00D9605F">
      <w:pPr>
        <w:rPr>
          <w:b/>
          <w:bCs/>
          <w:sz w:val="16"/>
          <w:szCs w:val="16"/>
        </w:rPr>
      </w:pPr>
    </w:p>
    <w:p w14:paraId="19314CEB" w14:textId="77777777" w:rsidR="00A1694D" w:rsidRPr="003B3901" w:rsidRDefault="00A1694D" w:rsidP="00F903A0">
      <w:pPr>
        <w:rPr>
          <w:b/>
          <w:bCs/>
          <w:sz w:val="16"/>
          <w:szCs w:val="16"/>
        </w:rPr>
      </w:pPr>
    </w:p>
    <w:p w14:paraId="19FB5E59" w14:textId="77777777" w:rsidR="00E845FE" w:rsidRPr="003B3901" w:rsidRDefault="00E845FE">
      <w:pPr>
        <w:rPr>
          <w:b/>
          <w:bCs/>
          <w:sz w:val="16"/>
          <w:szCs w:val="16"/>
        </w:rPr>
      </w:pPr>
      <w:r w:rsidRPr="003B3901">
        <w:rPr>
          <w:b/>
          <w:bCs/>
          <w:sz w:val="16"/>
          <w:szCs w:val="16"/>
        </w:rPr>
        <w:br w:type="page"/>
      </w:r>
    </w:p>
    <w:p w14:paraId="62FB5E6E" w14:textId="77777777" w:rsidR="00DE14A2" w:rsidRPr="003B3901" w:rsidRDefault="00DE14A2" w:rsidP="00DE14A2">
      <w:pPr>
        <w:autoSpaceDE w:val="0"/>
        <w:autoSpaceDN w:val="0"/>
        <w:adjustRightInd w:val="0"/>
        <w:rPr>
          <w:rFonts w:eastAsiaTheme="minorHAnsi"/>
          <w:b/>
          <w:bCs/>
          <w:sz w:val="16"/>
          <w:szCs w:val="16"/>
        </w:rPr>
      </w:pPr>
      <w:r w:rsidRPr="003B3901">
        <w:rPr>
          <w:rFonts w:eastAsiaTheme="minorHAnsi"/>
          <w:b/>
          <w:bCs/>
          <w:sz w:val="16"/>
          <w:szCs w:val="16"/>
        </w:rPr>
        <w:t>Table 2. Air temperature and health</w:t>
      </w:r>
    </w:p>
    <w:p w14:paraId="60627F8B" w14:textId="77777777" w:rsidR="00DE14A2" w:rsidRPr="003B3901" w:rsidRDefault="00DE14A2" w:rsidP="00DE14A2">
      <w:pPr>
        <w:autoSpaceDE w:val="0"/>
        <w:autoSpaceDN w:val="0"/>
        <w:adjustRightInd w:val="0"/>
        <w:rPr>
          <w:rFonts w:eastAsiaTheme="minorHAnsi"/>
          <w:sz w:val="16"/>
          <w:szCs w:val="16"/>
        </w:rPr>
      </w:pPr>
      <w:r w:rsidRPr="003B3901">
        <w:rPr>
          <w:rFonts w:eastAsiaTheme="minorHAnsi"/>
          <w:sz w:val="16"/>
          <w:szCs w:val="16"/>
        </w:rPr>
        <w:t xml:space="preserve">There is a large body of literature regarding the effects of air temperature on health. Some of these studies regarding air pollution and health include air pollution synergistically or as an effect modifier [18, 19, 22, 27, 30, 31, 32, 5, 7, 6, 54, 60, 63, 64, 12, 67, 70, 78, 15, 81, 84, 144] while others adjusted for the effects of pollutants as confounders [25, 28, 33, 36, 39, 40, 41, 42, 43, 45, 48, 52, 53, 55, 56, 57, 62, 66, 69, 75, 77, 80, 119, 121, 126, 127, 140]. Some studies analyze the relationship with air temperature and health using no other variables (besides possibly other related climactic variables, such as humidity) [21, 23, 38, 49, 50, 51, 59, 61, 68, 71, 73, 74, 120]. Some studies analyze the effects of pollutants on health separately from the effects of air temperature on health [29, 10, 16]. </w:t>
      </w:r>
    </w:p>
    <w:p w14:paraId="3DC3F2AE" w14:textId="77777777" w:rsidR="00DE14A2" w:rsidRPr="003B3901" w:rsidRDefault="00DE14A2" w:rsidP="00DE14A2">
      <w:pPr>
        <w:autoSpaceDE w:val="0"/>
        <w:autoSpaceDN w:val="0"/>
        <w:adjustRightInd w:val="0"/>
        <w:rPr>
          <w:rFonts w:eastAsiaTheme="minorHAnsi"/>
          <w:sz w:val="16"/>
          <w:szCs w:val="16"/>
        </w:rPr>
      </w:pPr>
    </w:p>
    <w:p w14:paraId="2141C85E" w14:textId="77777777" w:rsidR="00DE14A2" w:rsidRPr="003B3901" w:rsidRDefault="00DE14A2" w:rsidP="00DE14A2">
      <w:pPr>
        <w:autoSpaceDE w:val="0"/>
        <w:autoSpaceDN w:val="0"/>
        <w:adjustRightInd w:val="0"/>
        <w:rPr>
          <w:rFonts w:eastAsiaTheme="minorHAnsi"/>
          <w:sz w:val="16"/>
          <w:szCs w:val="16"/>
        </w:rPr>
      </w:pPr>
      <w:r w:rsidRPr="003B3901">
        <w:rPr>
          <w:rFonts w:eastAsiaTheme="minorHAnsi"/>
          <w:sz w:val="16"/>
          <w:szCs w:val="16"/>
        </w:rPr>
        <w:t>In many studies, sensitivity analyses were preformed for the pollutants to determine if they had a significant effect on the temperature-health relationship and should therefore be included in the statistical model. Since the effects of the pollutants were in these cases being tested, said pollutants were considered effect modifiers (even if their “modification” was ultimately found to be insignificant).</w:t>
      </w:r>
    </w:p>
    <w:p w14:paraId="73B078BD" w14:textId="77777777" w:rsidR="00DE14A2" w:rsidRPr="003B3901" w:rsidRDefault="00DE14A2" w:rsidP="00DE14A2">
      <w:pPr>
        <w:autoSpaceDE w:val="0"/>
        <w:autoSpaceDN w:val="0"/>
        <w:adjustRightInd w:val="0"/>
        <w:rPr>
          <w:rFonts w:eastAsiaTheme="minorHAnsi"/>
          <w:sz w:val="16"/>
          <w:szCs w:val="16"/>
        </w:rPr>
      </w:pPr>
    </w:p>
    <w:p w14:paraId="5414EC83" w14:textId="77777777" w:rsidR="00DE14A2" w:rsidRPr="003B3901" w:rsidRDefault="00DE14A2" w:rsidP="00DE14A2">
      <w:pPr>
        <w:autoSpaceDE w:val="0"/>
        <w:autoSpaceDN w:val="0"/>
        <w:adjustRightInd w:val="0"/>
        <w:rPr>
          <w:rFonts w:eastAsiaTheme="minorHAnsi"/>
          <w:sz w:val="16"/>
          <w:szCs w:val="16"/>
        </w:rPr>
      </w:pPr>
      <w:r w:rsidRPr="003B3901">
        <w:rPr>
          <w:rFonts w:eastAsiaTheme="minorHAnsi"/>
          <w:sz w:val="16"/>
          <w:szCs w:val="16"/>
        </w:rPr>
        <w:t xml:space="preserve">Many studies about air temperature and health that did NOT analyze pollutants as an effect modifier studied </w:t>
      </w:r>
      <w:r w:rsidRPr="003B3901">
        <w:rPr>
          <w:rFonts w:eastAsiaTheme="minorHAnsi"/>
          <w:i/>
          <w:iCs/>
          <w:sz w:val="16"/>
          <w:szCs w:val="16"/>
        </w:rPr>
        <w:t>other</w:t>
      </w:r>
      <w:r w:rsidRPr="003B3901">
        <w:rPr>
          <w:rFonts w:eastAsiaTheme="minorHAnsi"/>
          <w:sz w:val="16"/>
          <w:szCs w:val="16"/>
        </w:rPr>
        <w:t xml:space="preserve"> potentially modifying factors. Numerous studies used stratification to identify particularly vulnerable groups; most commonly, these groups were age, gender, education, geography, and/or SES. Some studies— such as study 76 or study 140 — made such vulnerability comparisons the focus of their study. </w:t>
      </w:r>
    </w:p>
    <w:p w14:paraId="41C22F30" w14:textId="77777777" w:rsidR="00DE14A2" w:rsidRPr="003B3901" w:rsidRDefault="00DE14A2" w:rsidP="00DE14A2">
      <w:pPr>
        <w:autoSpaceDE w:val="0"/>
        <w:autoSpaceDN w:val="0"/>
        <w:adjustRightInd w:val="0"/>
        <w:rPr>
          <w:rFonts w:eastAsiaTheme="minorHAnsi"/>
          <w:sz w:val="16"/>
          <w:szCs w:val="16"/>
        </w:rPr>
      </w:pPr>
    </w:p>
    <w:p w14:paraId="519916DC" w14:textId="77777777" w:rsidR="00DE14A2" w:rsidRPr="003B3901" w:rsidRDefault="00DE14A2" w:rsidP="00DE14A2">
      <w:pPr>
        <w:autoSpaceDE w:val="0"/>
        <w:autoSpaceDN w:val="0"/>
        <w:adjustRightInd w:val="0"/>
        <w:rPr>
          <w:rFonts w:eastAsiaTheme="minorHAnsi"/>
          <w:sz w:val="16"/>
          <w:szCs w:val="16"/>
        </w:rPr>
      </w:pPr>
      <w:r w:rsidRPr="003B3901">
        <w:rPr>
          <w:rFonts w:eastAsiaTheme="minorHAnsi"/>
          <w:sz w:val="16"/>
          <w:szCs w:val="16"/>
        </w:rPr>
        <w:t xml:space="preserve">Notably, study 134 quantifies the cooling effect of a green space within a city. Though this does not discuss impacts on human health, it is included in this table for its relevance to air temperature. This study is important because several other studies exist regarding the health benefits of having green spaces in urban areas. However, study 134 is one of few studies to explicitly quantify the effect of the green space on the temperature. </w:t>
      </w:r>
    </w:p>
    <w:p w14:paraId="790EC844" w14:textId="77777777" w:rsidR="00DE14A2" w:rsidRPr="003B3901" w:rsidRDefault="00DE14A2" w:rsidP="00DE14A2">
      <w:pPr>
        <w:autoSpaceDE w:val="0"/>
        <w:autoSpaceDN w:val="0"/>
        <w:adjustRightInd w:val="0"/>
        <w:rPr>
          <w:rFonts w:eastAsiaTheme="minorHAnsi"/>
          <w:sz w:val="16"/>
          <w:szCs w:val="16"/>
        </w:rPr>
      </w:pPr>
    </w:p>
    <w:p w14:paraId="4725CA72" w14:textId="77777777" w:rsidR="00DE14A2" w:rsidRPr="003B3901" w:rsidRDefault="00DE14A2" w:rsidP="00DE14A2">
      <w:pPr>
        <w:autoSpaceDE w:val="0"/>
        <w:autoSpaceDN w:val="0"/>
        <w:adjustRightInd w:val="0"/>
        <w:rPr>
          <w:rFonts w:eastAsiaTheme="minorHAnsi"/>
          <w:sz w:val="16"/>
          <w:szCs w:val="16"/>
        </w:rPr>
      </w:pPr>
      <w:r w:rsidRPr="003B3901">
        <w:rPr>
          <w:rFonts w:eastAsiaTheme="minorHAnsi"/>
          <w:sz w:val="16"/>
          <w:szCs w:val="16"/>
        </w:rPr>
        <w:t>Additionally, study 139 establishes the various causal factors of urban heat islands. From this study, we glean a useful framework for understanding the urban heat island phenomenon. It is not, however, quantitatively useful.</w:t>
      </w:r>
    </w:p>
    <w:p w14:paraId="0FD44711" w14:textId="77777777" w:rsidR="00DE14A2" w:rsidRPr="003B3901" w:rsidRDefault="00DE14A2" w:rsidP="00DE14A2">
      <w:pPr>
        <w:autoSpaceDE w:val="0"/>
        <w:autoSpaceDN w:val="0"/>
        <w:adjustRightInd w:val="0"/>
        <w:rPr>
          <w:rFonts w:eastAsiaTheme="minorHAnsi"/>
          <w:sz w:val="16"/>
          <w:szCs w:val="16"/>
        </w:rPr>
      </w:pPr>
    </w:p>
    <w:p w14:paraId="5DB70DDF" w14:textId="516481A9" w:rsidR="00DE14A2" w:rsidRPr="003B3901" w:rsidRDefault="00DE14A2" w:rsidP="00DE14A2">
      <w:pPr>
        <w:autoSpaceDE w:val="0"/>
        <w:autoSpaceDN w:val="0"/>
        <w:adjustRightInd w:val="0"/>
        <w:rPr>
          <w:rFonts w:eastAsia="MS Gothic"/>
          <w:sz w:val="16"/>
          <w:szCs w:val="16"/>
        </w:rPr>
      </w:pPr>
      <w:r w:rsidRPr="003B3901">
        <w:rPr>
          <w:rFonts w:eastAsiaTheme="minorHAnsi"/>
          <w:sz w:val="16"/>
          <w:szCs w:val="16"/>
        </w:rPr>
        <w:t xml:space="preserve">While some studies have found that the presence of air pollutants did not significantly modify the temperature-mortality relationship, other studies found that the relationship between air temperature and negative health effects was strongest when pollutants were at high concentrations, </w:t>
      </w:r>
      <w:r w:rsidRPr="003B3901">
        <w:rPr>
          <w:rFonts w:eastAsiaTheme="minorHAnsi"/>
          <w:sz w:val="16"/>
          <w:szCs w:val="16"/>
          <w:u w:val="single"/>
        </w:rPr>
        <w:t>especially</w:t>
      </w:r>
      <w:r w:rsidRPr="003B3901">
        <w:rPr>
          <w:rFonts w:eastAsiaTheme="minorHAnsi"/>
          <w:sz w:val="16"/>
          <w:szCs w:val="16"/>
        </w:rPr>
        <w:t xml:space="preserve"> ozone. Many studies were a) designed upon the assumption that or b) concluded that the urban elderly were most susceptible to the effects of temperature on health.</w:t>
      </w:r>
    </w:p>
    <w:p w14:paraId="5EB21D6A" w14:textId="77777777" w:rsidR="00DE14A2" w:rsidRPr="003B3901" w:rsidRDefault="00DE14A2" w:rsidP="00DE14A2">
      <w:pPr>
        <w:autoSpaceDE w:val="0"/>
        <w:autoSpaceDN w:val="0"/>
        <w:adjustRightInd w:val="0"/>
        <w:rPr>
          <w:rFonts w:eastAsiaTheme="minorHAnsi"/>
          <w:sz w:val="16"/>
          <w:szCs w:val="16"/>
        </w:rPr>
      </w:pPr>
    </w:p>
    <w:p w14:paraId="6FADEC72" w14:textId="79D4720A" w:rsidR="00833B62" w:rsidRPr="003B3901" w:rsidRDefault="00DE14A2" w:rsidP="00DE14A2">
      <w:pPr>
        <w:rPr>
          <w:b/>
          <w:bCs/>
          <w:sz w:val="16"/>
          <w:szCs w:val="16"/>
        </w:rPr>
      </w:pPr>
      <w:r w:rsidRPr="003B3901">
        <w:rPr>
          <w:rFonts w:eastAsiaTheme="minorHAnsi"/>
          <w:sz w:val="16"/>
          <w:szCs w:val="16"/>
        </w:rPr>
        <w:t xml:space="preserve">Studies such as study 16 have found that </w:t>
      </w:r>
      <w:r w:rsidRPr="003B3901">
        <w:rPr>
          <w:rFonts w:eastAsiaTheme="minorHAnsi"/>
          <w:i/>
          <w:iCs/>
          <w:sz w:val="16"/>
          <w:szCs w:val="16"/>
        </w:rPr>
        <w:t>infrastructural</w:t>
      </w:r>
      <w:r w:rsidRPr="003B3901">
        <w:rPr>
          <w:rFonts w:eastAsiaTheme="minorHAnsi"/>
          <w:sz w:val="16"/>
          <w:szCs w:val="16"/>
        </w:rPr>
        <w:t xml:space="preserve"> adaptation can mitigate the effects of extreme temperatures on health. Interestingly, study 32 also found that increased mortality risk due to high temperatures was less present in southern cities, which could likely be explained by </w:t>
      </w:r>
      <w:r w:rsidRPr="003B3901">
        <w:rPr>
          <w:rFonts w:eastAsiaTheme="minorHAnsi"/>
          <w:i/>
          <w:iCs/>
          <w:sz w:val="16"/>
          <w:szCs w:val="16"/>
        </w:rPr>
        <w:t>physiological</w:t>
      </w:r>
      <w:r w:rsidRPr="003B3901">
        <w:rPr>
          <w:rFonts w:eastAsiaTheme="minorHAnsi"/>
          <w:sz w:val="16"/>
          <w:szCs w:val="16"/>
        </w:rPr>
        <w:t xml:space="preserve"> adaptation to a warmer climate.</w:t>
      </w:r>
      <w:r w:rsidR="003918D2">
        <w:rPr>
          <w:rFonts w:eastAsiaTheme="minorHAnsi"/>
          <w:sz w:val="16"/>
          <w:szCs w:val="16"/>
        </w:rPr>
        <w:t xml:space="preserve"> As stated by study 94, these two forms of adaptation (infrastructural and physiological) are difficult to distinguish.</w:t>
      </w:r>
    </w:p>
    <w:p w14:paraId="56893718" w14:textId="77777777" w:rsidR="00833B62" w:rsidRPr="003B3901" w:rsidRDefault="00833B62" w:rsidP="00F903A0">
      <w:pPr>
        <w:rPr>
          <w:sz w:val="16"/>
          <w:szCs w:val="16"/>
        </w:rPr>
      </w:pPr>
    </w:p>
    <w:tbl>
      <w:tblPr>
        <w:tblStyle w:val="TableGrid"/>
        <w:tblW w:w="14305" w:type="dxa"/>
        <w:tblInd w:w="85" w:type="dxa"/>
        <w:tblLayout w:type="fixed"/>
        <w:tblLook w:val="04A0" w:firstRow="1" w:lastRow="0" w:firstColumn="1" w:lastColumn="0" w:noHBand="0" w:noVBand="1"/>
      </w:tblPr>
      <w:tblGrid>
        <w:gridCol w:w="1054"/>
        <w:gridCol w:w="1611"/>
        <w:gridCol w:w="1385"/>
        <w:gridCol w:w="1422"/>
        <w:gridCol w:w="1548"/>
        <w:gridCol w:w="1440"/>
        <w:gridCol w:w="3239"/>
        <w:gridCol w:w="2606"/>
      </w:tblGrid>
      <w:tr w:rsidR="00E56120" w:rsidRPr="003B3901" w14:paraId="6CB02648" w14:textId="77777777" w:rsidTr="00E56120">
        <w:trPr>
          <w:trHeight w:val="859"/>
        </w:trPr>
        <w:tc>
          <w:tcPr>
            <w:tcW w:w="1054" w:type="dxa"/>
          </w:tcPr>
          <w:p w14:paraId="0EE9C3E2" w14:textId="6CCF7DF0" w:rsidR="00B73854" w:rsidRPr="003B3901" w:rsidRDefault="00B73854" w:rsidP="00F903A0">
            <w:pPr>
              <w:rPr>
                <w:sz w:val="16"/>
                <w:szCs w:val="16"/>
              </w:rPr>
            </w:pPr>
            <w:r w:rsidRPr="003B3901">
              <w:rPr>
                <w:sz w:val="16"/>
                <w:szCs w:val="16"/>
              </w:rPr>
              <w:t>REVIEW ARTICLE #</w:t>
            </w:r>
          </w:p>
        </w:tc>
        <w:tc>
          <w:tcPr>
            <w:tcW w:w="1611" w:type="dxa"/>
          </w:tcPr>
          <w:p w14:paraId="0672F541" w14:textId="7B267F2C" w:rsidR="00B73854" w:rsidRPr="003B3901" w:rsidRDefault="00B73854" w:rsidP="00F903A0">
            <w:pPr>
              <w:rPr>
                <w:sz w:val="16"/>
                <w:szCs w:val="16"/>
              </w:rPr>
            </w:pPr>
            <w:r w:rsidRPr="003B3901">
              <w:rPr>
                <w:sz w:val="16"/>
                <w:szCs w:val="16"/>
              </w:rPr>
              <w:t>SOURCE</w:t>
            </w:r>
          </w:p>
        </w:tc>
        <w:tc>
          <w:tcPr>
            <w:tcW w:w="1385" w:type="dxa"/>
          </w:tcPr>
          <w:p w14:paraId="2EB01987" w14:textId="615BAE1D" w:rsidR="00B73854" w:rsidRPr="003B3901" w:rsidRDefault="00B73854" w:rsidP="00F903A0">
            <w:pPr>
              <w:rPr>
                <w:sz w:val="16"/>
                <w:szCs w:val="16"/>
              </w:rPr>
            </w:pPr>
            <w:r w:rsidRPr="003B3901">
              <w:rPr>
                <w:sz w:val="16"/>
                <w:szCs w:val="16"/>
              </w:rPr>
              <w:t>LOCATION AND TIME RANGE OF STUDY</w:t>
            </w:r>
          </w:p>
        </w:tc>
        <w:tc>
          <w:tcPr>
            <w:tcW w:w="1422" w:type="dxa"/>
          </w:tcPr>
          <w:p w14:paraId="363CD450" w14:textId="480F049C" w:rsidR="00B73854" w:rsidRPr="003B3901" w:rsidRDefault="00B73854" w:rsidP="00F903A0">
            <w:pPr>
              <w:rPr>
                <w:sz w:val="16"/>
                <w:szCs w:val="16"/>
              </w:rPr>
            </w:pPr>
            <w:r w:rsidRPr="003B3901">
              <w:rPr>
                <w:sz w:val="16"/>
                <w:szCs w:val="16"/>
              </w:rPr>
              <w:t>AIR TEMP. METRIC</w:t>
            </w:r>
          </w:p>
        </w:tc>
        <w:tc>
          <w:tcPr>
            <w:tcW w:w="1548" w:type="dxa"/>
          </w:tcPr>
          <w:p w14:paraId="7A4F3677" w14:textId="59D27AD1" w:rsidR="00B73854" w:rsidRPr="003B3901" w:rsidRDefault="00B73854" w:rsidP="00F903A0">
            <w:pPr>
              <w:rPr>
                <w:sz w:val="16"/>
                <w:szCs w:val="16"/>
              </w:rPr>
            </w:pPr>
            <w:r w:rsidRPr="003B3901">
              <w:rPr>
                <w:sz w:val="16"/>
                <w:szCs w:val="16"/>
              </w:rPr>
              <w:t>HEALTH METRIC</w:t>
            </w:r>
          </w:p>
        </w:tc>
        <w:tc>
          <w:tcPr>
            <w:tcW w:w="1440" w:type="dxa"/>
          </w:tcPr>
          <w:p w14:paraId="03377876" w14:textId="0A8584B2" w:rsidR="00B73854" w:rsidRPr="003B3901" w:rsidRDefault="00F154A4" w:rsidP="00F903A0">
            <w:pPr>
              <w:rPr>
                <w:sz w:val="16"/>
                <w:szCs w:val="16"/>
              </w:rPr>
            </w:pPr>
            <w:r w:rsidRPr="003B3901">
              <w:rPr>
                <w:sz w:val="16"/>
                <w:szCs w:val="16"/>
              </w:rPr>
              <w:t>AIR POLLUTION METRIC (or other confounder, if applicable)</w:t>
            </w:r>
          </w:p>
        </w:tc>
        <w:tc>
          <w:tcPr>
            <w:tcW w:w="3239" w:type="dxa"/>
          </w:tcPr>
          <w:p w14:paraId="0215030A" w14:textId="4168A908" w:rsidR="00B73854" w:rsidRPr="003B3901" w:rsidRDefault="00B73854" w:rsidP="00F903A0">
            <w:pPr>
              <w:rPr>
                <w:sz w:val="16"/>
                <w:szCs w:val="16"/>
              </w:rPr>
            </w:pPr>
            <w:r w:rsidRPr="003B3901">
              <w:rPr>
                <w:sz w:val="16"/>
                <w:szCs w:val="16"/>
              </w:rPr>
              <w:t>STUDY RESULTS</w:t>
            </w:r>
          </w:p>
        </w:tc>
        <w:tc>
          <w:tcPr>
            <w:tcW w:w="2606" w:type="dxa"/>
          </w:tcPr>
          <w:p w14:paraId="7B2244A3" w14:textId="77777777" w:rsidR="00B73854" w:rsidRPr="003B3901" w:rsidRDefault="00B73854" w:rsidP="00F903A0">
            <w:pPr>
              <w:rPr>
                <w:sz w:val="16"/>
                <w:szCs w:val="16"/>
              </w:rPr>
            </w:pPr>
            <w:r w:rsidRPr="003B3901">
              <w:rPr>
                <w:sz w:val="16"/>
                <w:szCs w:val="16"/>
              </w:rPr>
              <w:t>NOTES</w:t>
            </w:r>
          </w:p>
        </w:tc>
      </w:tr>
      <w:tr w:rsidR="00E56120" w:rsidRPr="003B3901" w14:paraId="74324D53" w14:textId="77777777" w:rsidTr="00E56120">
        <w:trPr>
          <w:trHeight w:val="1719"/>
        </w:trPr>
        <w:tc>
          <w:tcPr>
            <w:tcW w:w="1054" w:type="dxa"/>
          </w:tcPr>
          <w:p w14:paraId="18060118" w14:textId="184D8833" w:rsidR="00A503D6" w:rsidRPr="003B3901" w:rsidRDefault="00833B62" w:rsidP="00A9209F">
            <w:pPr>
              <w:rPr>
                <w:sz w:val="16"/>
                <w:szCs w:val="16"/>
              </w:rPr>
            </w:pPr>
            <w:r w:rsidRPr="003B3901">
              <w:rPr>
                <w:sz w:val="16"/>
                <w:szCs w:val="16"/>
              </w:rPr>
              <w:t>18</w:t>
            </w:r>
          </w:p>
        </w:tc>
        <w:tc>
          <w:tcPr>
            <w:tcW w:w="1611" w:type="dxa"/>
          </w:tcPr>
          <w:p w14:paraId="3964AD77" w14:textId="002833A2" w:rsidR="00A503D6" w:rsidRPr="003B3901" w:rsidRDefault="00A503D6" w:rsidP="00A9209F">
            <w:pPr>
              <w:pStyle w:val="NormalWeb"/>
              <w:rPr>
                <w:sz w:val="16"/>
                <w:szCs w:val="16"/>
              </w:rPr>
            </w:pPr>
            <w:r w:rsidRPr="003B3901">
              <w:rPr>
                <w:sz w:val="16"/>
                <w:szCs w:val="16"/>
              </w:rPr>
              <w:t>Effects of the summer heat wave of 1988 on Daily mortality in Allegheny County, PA (Ramlow 1990)</w:t>
            </w:r>
          </w:p>
        </w:tc>
        <w:tc>
          <w:tcPr>
            <w:tcW w:w="1385" w:type="dxa"/>
          </w:tcPr>
          <w:p w14:paraId="665F8D76" w14:textId="0D64C70C" w:rsidR="00A503D6" w:rsidRPr="003B3901" w:rsidRDefault="00A503D6" w:rsidP="00A9209F">
            <w:pPr>
              <w:rPr>
                <w:sz w:val="16"/>
                <w:szCs w:val="16"/>
              </w:rPr>
            </w:pPr>
            <w:r w:rsidRPr="003B3901">
              <w:rPr>
                <w:sz w:val="16"/>
                <w:szCs w:val="16"/>
              </w:rPr>
              <w:t>Allegheny County, PA. Summer of 1988.</w:t>
            </w:r>
          </w:p>
        </w:tc>
        <w:tc>
          <w:tcPr>
            <w:tcW w:w="1422" w:type="dxa"/>
          </w:tcPr>
          <w:p w14:paraId="7AC2E2E5" w14:textId="10BDCA56" w:rsidR="00A503D6" w:rsidRPr="003B3901" w:rsidRDefault="00A503D6" w:rsidP="00A9209F">
            <w:pPr>
              <w:rPr>
                <w:sz w:val="16"/>
                <w:szCs w:val="16"/>
              </w:rPr>
            </w:pPr>
            <w:r w:rsidRPr="003B3901">
              <w:rPr>
                <w:sz w:val="16"/>
                <w:szCs w:val="16"/>
              </w:rPr>
              <w:t>Daily maximum, minimum, and average temperatures, normal daily average temperature and deviation of the observed from the normal, dewpoint, windspeed, and percent total sunshine</w:t>
            </w:r>
          </w:p>
        </w:tc>
        <w:tc>
          <w:tcPr>
            <w:tcW w:w="1548" w:type="dxa"/>
          </w:tcPr>
          <w:p w14:paraId="0D74EC84" w14:textId="77777777" w:rsidR="00950DF8" w:rsidRPr="003B3901" w:rsidRDefault="00950DF8" w:rsidP="00A9209F">
            <w:pPr>
              <w:rPr>
                <w:sz w:val="16"/>
                <w:szCs w:val="16"/>
              </w:rPr>
            </w:pPr>
            <w:r w:rsidRPr="003B3901">
              <w:rPr>
                <w:sz w:val="16"/>
                <w:szCs w:val="16"/>
              </w:rPr>
              <w:t>Date of death, age, race, sex, municipality of residence, census tract of residence, and place of death</w:t>
            </w:r>
          </w:p>
          <w:p w14:paraId="3E329446" w14:textId="77777777" w:rsidR="00950DF8" w:rsidRPr="003B3901" w:rsidRDefault="00950DF8" w:rsidP="00A9209F">
            <w:pPr>
              <w:rPr>
                <w:sz w:val="16"/>
                <w:szCs w:val="16"/>
              </w:rPr>
            </w:pPr>
          </w:p>
          <w:p w14:paraId="21877523" w14:textId="09E6F06F" w:rsidR="00A503D6" w:rsidRPr="003B3901" w:rsidRDefault="00950DF8" w:rsidP="00A9209F">
            <w:pPr>
              <w:rPr>
                <w:sz w:val="16"/>
                <w:szCs w:val="16"/>
              </w:rPr>
            </w:pPr>
            <w:r w:rsidRPr="003B3901">
              <w:rPr>
                <w:sz w:val="16"/>
                <w:szCs w:val="16"/>
              </w:rPr>
              <w:t>Expected mortality for the months of June, July, and August calculated from mortality in corresponding months of 1983-7</w:t>
            </w:r>
          </w:p>
        </w:tc>
        <w:tc>
          <w:tcPr>
            <w:tcW w:w="1440" w:type="dxa"/>
          </w:tcPr>
          <w:p w14:paraId="64A582A0" w14:textId="760CEBF5" w:rsidR="00A503D6" w:rsidRPr="003B3901" w:rsidRDefault="00A503D6" w:rsidP="00A9209F">
            <w:pPr>
              <w:rPr>
                <w:sz w:val="16"/>
                <w:szCs w:val="16"/>
              </w:rPr>
            </w:pPr>
            <w:r w:rsidRPr="003B3901">
              <w:rPr>
                <w:sz w:val="16"/>
                <w:szCs w:val="16"/>
              </w:rPr>
              <w:t>Daily maximum and daily average ozone levels</w:t>
            </w:r>
          </w:p>
        </w:tc>
        <w:tc>
          <w:tcPr>
            <w:tcW w:w="3239" w:type="dxa"/>
          </w:tcPr>
          <w:p w14:paraId="363A6E17" w14:textId="77777777" w:rsidR="00A503D6" w:rsidRPr="003B3901" w:rsidRDefault="00950DF8" w:rsidP="00A9209F">
            <w:pPr>
              <w:pStyle w:val="NormalWeb"/>
              <w:shd w:val="clear" w:color="auto" w:fill="FFFFFF"/>
              <w:rPr>
                <w:position w:val="-4"/>
                <w:sz w:val="16"/>
                <w:szCs w:val="16"/>
              </w:rPr>
            </w:pPr>
            <w:r w:rsidRPr="003B3901">
              <w:rPr>
                <w:position w:val="-4"/>
                <w:sz w:val="16"/>
                <w:szCs w:val="16"/>
              </w:rPr>
              <w:t>- Excess mortality was less than would have been expected, perhaps due to public awareness and thus air conditioning use</w:t>
            </w:r>
          </w:p>
          <w:p w14:paraId="216C55EC" w14:textId="77777777" w:rsidR="00950DF8" w:rsidRPr="003B3901" w:rsidRDefault="00950DF8" w:rsidP="00A9209F">
            <w:pPr>
              <w:pStyle w:val="NormalWeb"/>
              <w:shd w:val="clear" w:color="auto" w:fill="FFFFFF"/>
              <w:rPr>
                <w:position w:val="-4"/>
                <w:sz w:val="16"/>
                <w:szCs w:val="16"/>
              </w:rPr>
            </w:pPr>
            <w:r w:rsidRPr="003B3901">
              <w:rPr>
                <w:position w:val="-4"/>
                <w:sz w:val="16"/>
                <w:szCs w:val="16"/>
              </w:rPr>
              <w:t>-Daily mortality was most closely related with average temperature from the previous day</w:t>
            </w:r>
          </w:p>
          <w:p w14:paraId="3C9115D5" w14:textId="5FF8A64A" w:rsidR="00A347EF" w:rsidRPr="003B3901" w:rsidRDefault="00A347EF" w:rsidP="00A9209F">
            <w:pPr>
              <w:pStyle w:val="NormalWeb"/>
              <w:shd w:val="clear" w:color="auto" w:fill="FFFFFF"/>
              <w:rPr>
                <w:position w:val="-4"/>
                <w:sz w:val="16"/>
                <w:szCs w:val="16"/>
              </w:rPr>
            </w:pPr>
            <w:r w:rsidRPr="003B3901">
              <w:rPr>
                <w:position w:val="-4"/>
                <w:sz w:val="16"/>
                <w:szCs w:val="16"/>
              </w:rPr>
              <w:t>- Data suggested that ozone did NOT contribute to excess mortality</w:t>
            </w:r>
            <w:r w:rsidR="004D3F80" w:rsidRPr="003B3901">
              <w:rPr>
                <w:position w:val="-4"/>
                <w:sz w:val="16"/>
                <w:szCs w:val="16"/>
              </w:rPr>
              <w:t>1</w:t>
            </w:r>
          </w:p>
        </w:tc>
        <w:tc>
          <w:tcPr>
            <w:tcW w:w="2606" w:type="dxa"/>
          </w:tcPr>
          <w:p w14:paraId="24FF60D3" w14:textId="77777777" w:rsidR="00A503D6" w:rsidRPr="003B3901" w:rsidRDefault="00A503D6" w:rsidP="00A9209F">
            <w:pPr>
              <w:rPr>
                <w:position w:val="-4"/>
                <w:sz w:val="16"/>
                <w:szCs w:val="16"/>
              </w:rPr>
            </w:pPr>
          </w:p>
        </w:tc>
      </w:tr>
      <w:tr w:rsidR="00E56120" w:rsidRPr="003B3901" w14:paraId="025E076D" w14:textId="77777777" w:rsidTr="00E56120">
        <w:trPr>
          <w:trHeight w:val="1719"/>
        </w:trPr>
        <w:tc>
          <w:tcPr>
            <w:tcW w:w="1054" w:type="dxa"/>
          </w:tcPr>
          <w:p w14:paraId="4C8E05BB" w14:textId="452CA578" w:rsidR="005339B7" w:rsidRPr="003B3901" w:rsidRDefault="00833B62" w:rsidP="00A9209F">
            <w:pPr>
              <w:rPr>
                <w:sz w:val="16"/>
                <w:szCs w:val="16"/>
              </w:rPr>
            </w:pPr>
            <w:r w:rsidRPr="003B3901">
              <w:rPr>
                <w:sz w:val="16"/>
                <w:szCs w:val="16"/>
              </w:rPr>
              <w:t>19</w:t>
            </w:r>
          </w:p>
        </w:tc>
        <w:tc>
          <w:tcPr>
            <w:tcW w:w="1611" w:type="dxa"/>
          </w:tcPr>
          <w:p w14:paraId="7F7EBDA8" w14:textId="51BC2A0B" w:rsidR="005339B7" w:rsidRPr="003B3901" w:rsidRDefault="005339B7" w:rsidP="00A9209F">
            <w:pPr>
              <w:pStyle w:val="NormalWeb"/>
              <w:rPr>
                <w:sz w:val="16"/>
                <w:szCs w:val="16"/>
              </w:rPr>
            </w:pPr>
            <w:r w:rsidRPr="003B3901">
              <w:rPr>
                <w:sz w:val="16"/>
                <w:szCs w:val="16"/>
              </w:rPr>
              <w:t>The extreme heat wave in Athens in July 1987 from the point of view of human biometeorology (Matzarakis 1991)</w:t>
            </w:r>
          </w:p>
        </w:tc>
        <w:tc>
          <w:tcPr>
            <w:tcW w:w="1385" w:type="dxa"/>
          </w:tcPr>
          <w:p w14:paraId="3C3ED75C" w14:textId="4F656502" w:rsidR="005339B7" w:rsidRPr="003B3901" w:rsidRDefault="005339B7" w:rsidP="00A9209F">
            <w:pPr>
              <w:rPr>
                <w:sz w:val="16"/>
                <w:szCs w:val="16"/>
              </w:rPr>
            </w:pPr>
            <w:r w:rsidRPr="003B3901">
              <w:rPr>
                <w:sz w:val="16"/>
                <w:szCs w:val="16"/>
              </w:rPr>
              <w:t>Athens, Greece. July 1987.</w:t>
            </w:r>
          </w:p>
        </w:tc>
        <w:tc>
          <w:tcPr>
            <w:tcW w:w="1422" w:type="dxa"/>
          </w:tcPr>
          <w:p w14:paraId="6F192985" w14:textId="4895F189" w:rsidR="005339B7" w:rsidRPr="003B3901" w:rsidRDefault="005339B7" w:rsidP="00A9209F">
            <w:pPr>
              <w:rPr>
                <w:sz w:val="16"/>
                <w:szCs w:val="16"/>
              </w:rPr>
            </w:pPr>
            <w:r w:rsidRPr="003B3901">
              <w:rPr>
                <w:sz w:val="16"/>
                <w:szCs w:val="16"/>
              </w:rPr>
              <w:t>Predicted mean vote (PMV);</w:t>
            </w:r>
          </w:p>
          <w:p w14:paraId="0ADA3A14" w14:textId="77777777" w:rsidR="005339B7" w:rsidRPr="003B3901" w:rsidRDefault="005339B7" w:rsidP="00A9209F">
            <w:pPr>
              <w:rPr>
                <w:sz w:val="16"/>
                <w:szCs w:val="16"/>
              </w:rPr>
            </w:pPr>
            <w:r w:rsidRPr="003B3901">
              <w:rPr>
                <w:sz w:val="16"/>
                <w:szCs w:val="16"/>
              </w:rPr>
              <w:t>Physiologically Equivalent Temperature (PET); Discomfort Index (DI).</w:t>
            </w:r>
          </w:p>
          <w:p w14:paraId="2E106C13" w14:textId="77777777" w:rsidR="005339B7" w:rsidRPr="003B3901" w:rsidRDefault="005339B7" w:rsidP="00A9209F">
            <w:pPr>
              <w:rPr>
                <w:sz w:val="16"/>
                <w:szCs w:val="16"/>
              </w:rPr>
            </w:pPr>
          </w:p>
          <w:p w14:paraId="51D8ABAE" w14:textId="5C01CE53" w:rsidR="005339B7" w:rsidRPr="003B3901" w:rsidRDefault="005339B7" w:rsidP="00A9209F">
            <w:pPr>
              <w:rPr>
                <w:sz w:val="16"/>
                <w:szCs w:val="16"/>
              </w:rPr>
            </w:pPr>
            <w:r w:rsidRPr="003B3901">
              <w:rPr>
                <w:sz w:val="16"/>
                <w:szCs w:val="16"/>
              </w:rPr>
              <w:t>Meteorological data, including max/min air temperature, vapor pressure, horizontal wind velocity, global radiation.</w:t>
            </w:r>
          </w:p>
        </w:tc>
        <w:tc>
          <w:tcPr>
            <w:tcW w:w="1548" w:type="dxa"/>
          </w:tcPr>
          <w:p w14:paraId="003F0217" w14:textId="45FD363C" w:rsidR="005339B7" w:rsidRPr="003B3901" w:rsidRDefault="005339B7" w:rsidP="00A9209F">
            <w:pPr>
              <w:rPr>
                <w:sz w:val="16"/>
                <w:szCs w:val="16"/>
              </w:rPr>
            </w:pPr>
            <w:r w:rsidRPr="003B3901">
              <w:rPr>
                <w:sz w:val="16"/>
                <w:szCs w:val="16"/>
              </w:rPr>
              <w:t>Mortality rate, hospital admissions</w:t>
            </w:r>
          </w:p>
        </w:tc>
        <w:tc>
          <w:tcPr>
            <w:tcW w:w="1440" w:type="dxa"/>
          </w:tcPr>
          <w:p w14:paraId="0C3FD199" w14:textId="0F27FD88" w:rsidR="005339B7" w:rsidRPr="003B3901" w:rsidRDefault="005339B7" w:rsidP="00A9209F">
            <w:pPr>
              <w:rPr>
                <w:sz w:val="16"/>
                <w:szCs w:val="16"/>
              </w:rPr>
            </w:pPr>
            <w:r w:rsidRPr="003B3901">
              <w:rPr>
                <w:sz w:val="16"/>
                <w:szCs w:val="16"/>
              </w:rPr>
              <w:t>AQSI=Air Quality Stress Index, as it shows comparatively high air pollution in Athens during the heat wave. Pollutants considered included NO2, NO, SO2, dust, O3, CO</w:t>
            </w:r>
          </w:p>
        </w:tc>
        <w:tc>
          <w:tcPr>
            <w:tcW w:w="3239" w:type="dxa"/>
          </w:tcPr>
          <w:p w14:paraId="695E1567" w14:textId="77777777" w:rsidR="005339B7" w:rsidRPr="003B3901" w:rsidRDefault="005339B7" w:rsidP="00A9209F">
            <w:pPr>
              <w:pStyle w:val="NormalWeb"/>
              <w:shd w:val="clear" w:color="auto" w:fill="FFFFFF"/>
              <w:rPr>
                <w:position w:val="-4"/>
                <w:sz w:val="16"/>
                <w:szCs w:val="16"/>
              </w:rPr>
            </w:pPr>
            <w:r w:rsidRPr="003B3901">
              <w:rPr>
                <w:position w:val="-4"/>
                <w:sz w:val="16"/>
                <w:szCs w:val="16"/>
              </w:rPr>
              <w:t>- High minimum air temperature values during the heat wave gave people little leeway to recover at night</w:t>
            </w:r>
          </w:p>
          <w:p w14:paraId="3E4E1FAC" w14:textId="77777777" w:rsidR="005339B7" w:rsidRPr="003B3901" w:rsidRDefault="005339B7" w:rsidP="00A9209F">
            <w:pPr>
              <w:pStyle w:val="NormalWeb"/>
              <w:shd w:val="clear" w:color="auto" w:fill="FFFFFF"/>
              <w:rPr>
                <w:position w:val="-4"/>
                <w:sz w:val="16"/>
                <w:szCs w:val="16"/>
              </w:rPr>
            </w:pPr>
            <w:r w:rsidRPr="003B3901">
              <w:rPr>
                <w:position w:val="-4"/>
                <w:sz w:val="16"/>
                <w:szCs w:val="16"/>
              </w:rPr>
              <w:t>- Heat stress was slightly higher in suburban regions of Athens due to built environment</w:t>
            </w:r>
            <w:r w:rsidR="00F87CB7" w:rsidRPr="003B3901">
              <w:rPr>
                <w:position w:val="-4"/>
                <w:sz w:val="16"/>
                <w:szCs w:val="16"/>
              </w:rPr>
              <w:t xml:space="preserve"> (“more effective global radiation”)</w:t>
            </w:r>
          </w:p>
          <w:p w14:paraId="384653B3" w14:textId="77777777" w:rsidR="00F87CB7" w:rsidRPr="003B3901" w:rsidRDefault="00F87CB7" w:rsidP="00A9209F">
            <w:pPr>
              <w:pStyle w:val="NormalWeb"/>
              <w:shd w:val="clear" w:color="auto" w:fill="FFFFFF"/>
              <w:rPr>
                <w:position w:val="-4"/>
                <w:sz w:val="16"/>
                <w:szCs w:val="16"/>
              </w:rPr>
            </w:pPr>
            <w:r w:rsidRPr="003B3901">
              <w:rPr>
                <w:position w:val="-4"/>
                <w:sz w:val="16"/>
                <w:szCs w:val="16"/>
              </w:rPr>
              <w:t>-Overall, heat wave was largely a result of weather conditions and was only minimally modified by the built environment of Athens</w:t>
            </w:r>
          </w:p>
          <w:p w14:paraId="6BF744EB" w14:textId="77777777" w:rsidR="00F87CB7" w:rsidRPr="003B3901" w:rsidRDefault="00F87CB7" w:rsidP="00A9209F">
            <w:pPr>
              <w:pStyle w:val="NormalWeb"/>
              <w:shd w:val="clear" w:color="auto" w:fill="FFFFFF"/>
              <w:rPr>
                <w:position w:val="-4"/>
                <w:sz w:val="16"/>
                <w:szCs w:val="16"/>
              </w:rPr>
            </w:pPr>
            <w:r w:rsidRPr="003B3901">
              <w:rPr>
                <w:position w:val="-4"/>
                <w:sz w:val="16"/>
                <w:szCs w:val="16"/>
              </w:rPr>
              <w:t>-PMV and PET results were more accurate than DI results</w:t>
            </w:r>
          </w:p>
          <w:p w14:paraId="075898A1" w14:textId="721D8F55" w:rsidR="00F87CB7" w:rsidRPr="003B3901" w:rsidRDefault="00F87CB7" w:rsidP="00A9209F">
            <w:pPr>
              <w:pStyle w:val="NormalWeb"/>
              <w:shd w:val="clear" w:color="auto" w:fill="FFFFFF"/>
              <w:rPr>
                <w:position w:val="-4"/>
                <w:sz w:val="16"/>
                <w:szCs w:val="16"/>
              </w:rPr>
            </w:pPr>
            <w:r w:rsidRPr="003B3901">
              <w:rPr>
                <w:position w:val="-4"/>
                <w:sz w:val="16"/>
                <w:szCs w:val="16"/>
              </w:rPr>
              <w:t>-Air quality stress (due to pollutants) likely exacerbated the health effects of the heat wave</w:t>
            </w:r>
          </w:p>
        </w:tc>
        <w:tc>
          <w:tcPr>
            <w:tcW w:w="2606" w:type="dxa"/>
          </w:tcPr>
          <w:p w14:paraId="6CE40343" w14:textId="77777777" w:rsidR="005339B7" w:rsidRPr="003B3901" w:rsidRDefault="005339B7" w:rsidP="00A9209F">
            <w:pPr>
              <w:rPr>
                <w:position w:val="-4"/>
                <w:sz w:val="16"/>
                <w:szCs w:val="16"/>
              </w:rPr>
            </w:pPr>
          </w:p>
        </w:tc>
      </w:tr>
      <w:tr w:rsidR="00E56120" w:rsidRPr="003B3901" w14:paraId="4723EA1B" w14:textId="77777777" w:rsidTr="00E56120">
        <w:trPr>
          <w:trHeight w:val="1719"/>
        </w:trPr>
        <w:tc>
          <w:tcPr>
            <w:tcW w:w="1054" w:type="dxa"/>
          </w:tcPr>
          <w:p w14:paraId="03127863" w14:textId="473CA5D9" w:rsidR="00A9209F" w:rsidRPr="003B3901" w:rsidRDefault="00833B62" w:rsidP="00A9209F">
            <w:pPr>
              <w:rPr>
                <w:sz w:val="16"/>
                <w:szCs w:val="16"/>
              </w:rPr>
            </w:pPr>
            <w:r w:rsidRPr="003B3901">
              <w:rPr>
                <w:sz w:val="16"/>
                <w:szCs w:val="16"/>
              </w:rPr>
              <w:t>2</w:t>
            </w:r>
          </w:p>
        </w:tc>
        <w:tc>
          <w:tcPr>
            <w:tcW w:w="1611" w:type="dxa"/>
          </w:tcPr>
          <w:p w14:paraId="76A12350" w14:textId="47D8E4BA" w:rsidR="00A9209F" w:rsidRPr="003B3901" w:rsidRDefault="00A9209F" w:rsidP="00A9209F">
            <w:pPr>
              <w:pStyle w:val="NormalWeb"/>
              <w:rPr>
                <w:sz w:val="16"/>
                <w:szCs w:val="16"/>
              </w:rPr>
            </w:pPr>
            <w:r w:rsidRPr="003B3901">
              <w:rPr>
                <w:sz w:val="16"/>
                <w:szCs w:val="16"/>
              </w:rPr>
              <w:t>Evidence for interaction between air pollution and high temperature in the causation of excess mortality (Katsouyanni 1993)</w:t>
            </w:r>
          </w:p>
        </w:tc>
        <w:tc>
          <w:tcPr>
            <w:tcW w:w="1385" w:type="dxa"/>
          </w:tcPr>
          <w:p w14:paraId="1ED49A7F" w14:textId="679539EF" w:rsidR="00A9209F" w:rsidRPr="003B3901" w:rsidRDefault="00A9209F" w:rsidP="00A9209F">
            <w:pPr>
              <w:rPr>
                <w:sz w:val="16"/>
                <w:szCs w:val="16"/>
              </w:rPr>
            </w:pPr>
            <w:r w:rsidRPr="003B3901">
              <w:rPr>
                <w:sz w:val="16"/>
                <w:szCs w:val="16"/>
              </w:rPr>
              <w:t>Athens, Arta, Florina, Hania, loannina, Iraklio, Kalamata, Kavala, Korinthos, Larisa, Patra, Seres, Thessaloniki, Trikala, and Tripoli (Greece). July 1981- July 1986.</w:t>
            </w:r>
          </w:p>
        </w:tc>
        <w:tc>
          <w:tcPr>
            <w:tcW w:w="1422" w:type="dxa"/>
          </w:tcPr>
          <w:p w14:paraId="305959D6" w14:textId="77777777" w:rsidR="00DB0834" w:rsidRPr="003B3901" w:rsidRDefault="00A9209F" w:rsidP="00A9209F">
            <w:pPr>
              <w:rPr>
                <w:sz w:val="16"/>
                <w:szCs w:val="16"/>
              </w:rPr>
            </w:pPr>
            <w:r w:rsidRPr="003B3901">
              <w:rPr>
                <w:sz w:val="16"/>
                <w:szCs w:val="16"/>
              </w:rPr>
              <w:t xml:space="preserve">Mean air temperature. In Athens, taken as the mean of 3 measurements: on sea coast, in center of Athens, and in densely populated portion of Athens. </w:t>
            </w:r>
          </w:p>
          <w:p w14:paraId="5D37A9DD" w14:textId="586185DD" w:rsidR="00A9209F" w:rsidRPr="003B3901" w:rsidRDefault="00A9209F" w:rsidP="00A9209F">
            <w:pPr>
              <w:rPr>
                <w:sz w:val="16"/>
                <w:szCs w:val="16"/>
              </w:rPr>
            </w:pPr>
            <w:r w:rsidRPr="003B3901">
              <w:rPr>
                <w:sz w:val="16"/>
                <w:szCs w:val="16"/>
              </w:rPr>
              <w:t>Also, daily relative humidity. Discomfort Index (DI) based on dry and wet thermometers also used.</w:t>
            </w:r>
          </w:p>
        </w:tc>
        <w:tc>
          <w:tcPr>
            <w:tcW w:w="1548" w:type="dxa"/>
          </w:tcPr>
          <w:p w14:paraId="511B43C1" w14:textId="77777777" w:rsidR="00A9209F" w:rsidRPr="003B3901" w:rsidRDefault="00A9209F" w:rsidP="00A9209F">
            <w:pPr>
              <w:rPr>
                <w:sz w:val="16"/>
                <w:szCs w:val="16"/>
              </w:rPr>
            </w:pPr>
            <w:r w:rsidRPr="003B3901">
              <w:rPr>
                <w:sz w:val="16"/>
                <w:szCs w:val="16"/>
              </w:rPr>
              <w:t>Approach A: excess total mortality in Athens compared w/ other areas of Greece.</w:t>
            </w:r>
          </w:p>
          <w:p w14:paraId="1E032A97" w14:textId="77777777" w:rsidR="00A9209F" w:rsidRPr="003B3901" w:rsidRDefault="00A9209F" w:rsidP="00A9209F">
            <w:pPr>
              <w:rPr>
                <w:sz w:val="16"/>
                <w:szCs w:val="16"/>
              </w:rPr>
            </w:pPr>
          </w:p>
          <w:p w14:paraId="3B7C782D" w14:textId="7A85B6C6" w:rsidR="00A9209F" w:rsidRPr="003B3901" w:rsidRDefault="00A9209F" w:rsidP="00A9209F">
            <w:pPr>
              <w:rPr>
                <w:sz w:val="16"/>
                <w:szCs w:val="16"/>
              </w:rPr>
            </w:pPr>
            <w:r w:rsidRPr="003B3901">
              <w:rPr>
                <w:sz w:val="16"/>
                <w:szCs w:val="16"/>
              </w:rPr>
              <w:t>Approach B: Daily number of deaths were compared to daily air pollutant measurements. Synergistic effects of temperature investigated using interaction terms in the model.</w:t>
            </w:r>
          </w:p>
        </w:tc>
        <w:tc>
          <w:tcPr>
            <w:tcW w:w="1440" w:type="dxa"/>
          </w:tcPr>
          <w:p w14:paraId="0EBE80A6" w14:textId="77777777" w:rsidR="00A9209F" w:rsidRPr="003B3901" w:rsidRDefault="00A9209F" w:rsidP="00A9209F">
            <w:pPr>
              <w:rPr>
                <w:sz w:val="16"/>
                <w:szCs w:val="16"/>
              </w:rPr>
            </w:pPr>
            <w:r w:rsidRPr="003B3901">
              <w:rPr>
                <w:sz w:val="16"/>
                <w:szCs w:val="16"/>
              </w:rPr>
              <w:t>24-h values for smoke and SO2</w:t>
            </w:r>
          </w:p>
          <w:p w14:paraId="3D5A2038" w14:textId="77777777" w:rsidR="00A9209F" w:rsidRPr="003B3901" w:rsidRDefault="00A9209F" w:rsidP="00A9209F">
            <w:pPr>
              <w:rPr>
                <w:sz w:val="16"/>
                <w:szCs w:val="16"/>
              </w:rPr>
            </w:pPr>
          </w:p>
          <w:p w14:paraId="311B179D" w14:textId="4592DBDC" w:rsidR="00A9209F" w:rsidRPr="003B3901" w:rsidRDefault="00A9209F" w:rsidP="00A9209F">
            <w:pPr>
              <w:rPr>
                <w:sz w:val="16"/>
                <w:szCs w:val="16"/>
              </w:rPr>
            </w:pPr>
            <w:r w:rsidRPr="003B3901">
              <w:rPr>
                <w:sz w:val="16"/>
                <w:szCs w:val="16"/>
              </w:rPr>
              <w:t>Maximum daily hourly values for O3</w:t>
            </w:r>
          </w:p>
        </w:tc>
        <w:tc>
          <w:tcPr>
            <w:tcW w:w="3239" w:type="dxa"/>
          </w:tcPr>
          <w:p w14:paraId="592BEAD9" w14:textId="1006BE13" w:rsidR="00A9209F" w:rsidRPr="003B3901" w:rsidRDefault="00A9209F" w:rsidP="00A9209F">
            <w:pPr>
              <w:pStyle w:val="NormalWeb"/>
              <w:shd w:val="clear" w:color="auto" w:fill="FFFFFF"/>
              <w:rPr>
                <w:position w:val="-4"/>
                <w:sz w:val="16"/>
                <w:szCs w:val="16"/>
              </w:rPr>
            </w:pPr>
            <w:r w:rsidRPr="003B3901">
              <w:rPr>
                <w:position w:val="-4"/>
                <w:sz w:val="16"/>
                <w:szCs w:val="16"/>
                <w:u w:val="single"/>
              </w:rPr>
              <w:t>Approach A</w:t>
            </w:r>
            <w:r w:rsidRPr="003B3901">
              <w:rPr>
                <w:position w:val="-4"/>
                <w:sz w:val="16"/>
                <w:szCs w:val="16"/>
              </w:rPr>
              <w:t xml:space="preserve">: Increase in mean monthly air temperature was independent variable, and mortality was the dependent variable. There was an indicator variable contrasting Athens to other cities. “The regression coefficient for the indicator variable was statistically significant (p=0.002), which implied that the excess mortality in Athens was different from that of other cities included in the model after controlling for the increase in air temperature” (p. 237) </w:t>
            </w:r>
            <w:r w:rsidRPr="003B3901">
              <w:rPr>
                <w:position w:val="-4"/>
                <w:sz w:val="16"/>
                <w:szCs w:val="16"/>
              </w:rPr>
              <w:sym w:font="Wingdings" w:char="F0E0"/>
            </w:r>
            <w:r w:rsidRPr="003B3901">
              <w:rPr>
                <w:position w:val="-4"/>
                <w:sz w:val="16"/>
                <w:szCs w:val="16"/>
              </w:rPr>
              <w:t xml:space="preserve"> suggest synergistic effects</w:t>
            </w:r>
          </w:p>
          <w:p w14:paraId="04DD77AE" w14:textId="1E43B6A5" w:rsidR="00A9209F" w:rsidRPr="003B3901" w:rsidRDefault="00A9209F" w:rsidP="00A9209F">
            <w:pPr>
              <w:pStyle w:val="NormalWeb"/>
              <w:shd w:val="clear" w:color="auto" w:fill="FFFFFF"/>
              <w:rPr>
                <w:position w:val="-4"/>
                <w:sz w:val="16"/>
                <w:szCs w:val="16"/>
              </w:rPr>
            </w:pPr>
            <w:r w:rsidRPr="003B3901">
              <w:rPr>
                <w:position w:val="-4"/>
                <w:sz w:val="16"/>
                <w:szCs w:val="16"/>
                <w:u w:val="single"/>
              </w:rPr>
              <w:t>Approach B</w:t>
            </w:r>
            <w:r w:rsidRPr="003B3901">
              <w:rPr>
                <w:position w:val="-4"/>
                <w:sz w:val="16"/>
                <w:szCs w:val="16"/>
              </w:rPr>
              <w:t>: number of deaths increased with increasing temperature, but effects of air pollution were not statistically significant for any pollutant. But, “the interaction between high levels of air pollution and high temperature (greater than 30 degrees C) are statistically significant for SO2 and suggestive for ozone and smoke” (p. 235)</w:t>
            </w:r>
          </w:p>
          <w:p w14:paraId="77659D86" w14:textId="77777777" w:rsidR="00A9209F" w:rsidRPr="003B3901" w:rsidRDefault="00A9209F" w:rsidP="00A9209F">
            <w:pPr>
              <w:rPr>
                <w:sz w:val="16"/>
                <w:szCs w:val="16"/>
              </w:rPr>
            </w:pPr>
          </w:p>
        </w:tc>
        <w:tc>
          <w:tcPr>
            <w:tcW w:w="2606" w:type="dxa"/>
          </w:tcPr>
          <w:p w14:paraId="3F450775" w14:textId="77777777" w:rsidR="00A9209F" w:rsidRPr="003B3901" w:rsidRDefault="00A9209F" w:rsidP="00A9209F">
            <w:pPr>
              <w:rPr>
                <w:position w:val="-4"/>
                <w:sz w:val="16"/>
                <w:szCs w:val="16"/>
              </w:rPr>
            </w:pPr>
            <w:r w:rsidRPr="003B3901">
              <w:rPr>
                <w:position w:val="-4"/>
                <w:sz w:val="16"/>
                <w:szCs w:val="16"/>
              </w:rPr>
              <w:t>Purpose of study: “to investigate whether the increase in mortality during hot days was proportionally greater in Athens, compared with other areas of Greece and to determine whether this differential increase can be attributed, in part, to the relatively high levels of air pollution in Athens.” (p. 236)</w:t>
            </w:r>
          </w:p>
          <w:p w14:paraId="563BE4A6" w14:textId="77777777" w:rsidR="00A9209F" w:rsidRPr="003B3901" w:rsidRDefault="00A9209F" w:rsidP="00A9209F">
            <w:pPr>
              <w:rPr>
                <w:position w:val="-4"/>
                <w:sz w:val="16"/>
                <w:szCs w:val="16"/>
              </w:rPr>
            </w:pPr>
            <w:r w:rsidRPr="003B3901">
              <w:rPr>
                <w:position w:val="-4"/>
                <w:sz w:val="16"/>
                <w:szCs w:val="16"/>
              </w:rPr>
              <w:t xml:space="preserve"> </w:t>
            </w:r>
          </w:p>
          <w:p w14:paraId="1059266D" w14:textId="52BFA9A4" w:rsidR="00A9209F" w:rsidRPr="003B3901" w:rsidRDefault="00A9209F" w:rsidP="00A9209F">
            <w:pPr>
              <w:rPr>
                <w:sz w:val="16"/>
                <w:szCs w:val="16"/>
              </w:rPr>
            </w:pPr>
            <w:r w:rsidRPr="003B3901">
              <w:rPr>
                <w:position w:val="-4"/>
                <w:sz w:val="16"/>
                <w:szCs w:val="16"/>
              </w:rPr>
              <w:t>Two approaches were used to study the hypothesis.</w:t>
            </w:r>
          </w:p>
        </w:tc>
      </w:tr>
      <w:tr w:rsidR="00E56120" w:rsidRPr="003B3901" w14:paraId="07A26732" w14:textId="77777777" w:rsidTr="00E56120">
        <w:trPr>
          <w:trHeight w:val="1719"/>
        </w:trPr>
        <w:tc>
          <w:tcPr>
            <w:tcW w:w="1054" w:type="dxa"/>
          </w:tcPr>
          <w:p w14:paraId="236DE206" w14:textId="0F0EF28E" w:rsidR="00D8634F" w:rsidRPr="003B3901" w:rsidRDefault="00833B62" w:rsidP="00A9209F">
            <w:pPr>
              <w:rPr>
                <w:sz w:val="16"/>
                <w:szCs w:val="16"/>
              </w:rPr>
            </w:pPr>
            <w:r w:rsidRPr="003B3901">
              <w:rPr>
                <w:sz w:val="16"/>
                <w:szCs w:val="16"/>
              </w:rPr>
              <w:t>21</w:t>
            </w:r>
          </w:p>
        </w:tc>
        <w:tc>
          <w:tcPr>
            <w:tcW w:w="1611" w:type="dxa"/>
          </w:tcPr>
          <w:p w14:paraId="4984CA22" w14:textId="6C571D62" w:rsidR="00D8634F" w:rsidRPr="003B3901" w:rsidRDefault="00D8634F" w:rsidP="00A9209F">
            <w:pPr>
              <w:pStyle w:val="NormalWeb"/>
              <w:rPr>
                <w:sz w:val="16"/>
                <w:szCs w:val="16"/>
              </w:rPr>
            </w:pPr>
            <w:r w:rsidRPr="003B3901">
              <w:rPr>
                <w:sz w:val="16"/>
                <w:szCs w:val="16"/>
              </w:rPr>
              <w:t>Mortality as a function of temperature. A study in Valencia, Spain, 1991-1993</w:t>
            </w:r>
          </w:p>
        </w:tc>
        <w:tc>
          <w:tcPr>
            <w:tcW w:w="1385" w:type="dxa"/>
          </w:tcPr>
          <w:p w14:paraId="064B5EE9" w14:textId="339B74B4" w:rsidR="00D8634F" w:rsidRPr="003B3901" w:rsidRDefault="00D8634F" w:rsidP="00A9209F">
            <w:pPr>
              <w:rPr>
                <w:sz w:val="16"/>
                <w:szCs w:val="16"/>
              </w:rPr>
            </w:pPr>
            <w:r w:rsidRPr="003B3901">
              <w:rPr>
                <w:sz w:val="16"/>
                <w:szCs w:val="16"/>
              </w:rPr>
              <w:t>Valencia, Spain. 1991-1993</w:t>
            </w:r>
          </w:p>
        </w:tc>
        <w:tc>
          <w:tcPr>
            <w:tcW w:w="1422" w:type="dxa"/>
          </w:tcPr>
          <w:p w14:paraId="1484BAFB" w14:textId="71A389A3" w:rsidR="00D8634F" w:rsidRPr="003B3901" w:rsidRDefault="00D8634F" w:rsidP="00A9209F">
            <w:pPr>
              <w:rPr>
                <w:sz w:val="16"/>
                <w:szCs w:val="16"/>
              </w:rPr>
            </w:pPr>
            <w:r w:rsidRPr="003B3901">
              <w:rPr>
                <w:sz w:val="16"/>
                <w:szCs w:val="16"/>
              </w:rPr>
              <w:t>Average daily temperature</w:t>
            </w:r>
          </w:p>
        </w:tc>
        <w:tc>
          <w:tcPr>
            <w:tcW w:w="1548" w:type="dxa"/>
          </w:tcPr>
          <w:p w14:paraId="514958DE" w14:textId="77777777" w:rsidR="00D8634F" w:rsidRPr="003B3901" w:rsidRDefault="00D8634F" w:rsidP="00A9209F">
            <w:pPr>
              <w:rPr>
                <w:sz w:val="16"/>
                <w:szCs w:val="16"/>
              </w:rPr>
            </w:pPr>
            <w:r w:rsidRPr="003B3901">
              <w:rPr>
                <w:sz w:val="16"/>
                <w:szCs w:val="16"/>
              </w:rPr>
              <w:t>Daily total mortality</w:t>
            </w:r>
          </w:p>
          <w:p w14:paraId="766F0DB9" w14:textId="77777777" w:rsidR="00D8634F" w:rsidRPr="003B3901" w:rsidRDefault="00D8634F" w:rsidP="00A9209F">
            <w:pPr>
              <w:rPr>
                <w:sz w:val="16"/>
                <w:szCs w:val="16"/>
              </w:rPr>
            </w:pPr>
          </w:p>
          <w:p w14:paraId="5A7DA14F" w14:textId="77777777" w:rsidR="00D8634F" w:rsidRPr="003B3901" w:rsidRDefault="00D8634F" w:rsidP="00A9209F">
            <w:pPr>
              <w:rPr>
                <w:sz w:val="16"/>
                <w:szCs w:val="16"/>
              </w:rPr>
            </w:pPr>
            <w:r w:rsidRPr="003B3901">
              <w:rPr>
                <w:sz w:val="16"/>
                <w:szCs w:val="16"/>
              </w:rPr>
              <w:t>Daily total mortality for subjects 70+</w:t>
            </w:r>
          </w:p>
          <w:p w14:paraId="07C863AC" w14:textId="77777777" w:rsidR="00D8634F" w:rsidRPr="003B3901" w:rsidRDefault="00D8634F" w:rsidP="00A9209F">
            <w:pPr>
              <w:rPr>
                <w:sz w:val="16"/>
                <w:szCs w:val="16"/>
              </w:rPr>
            </w:pPr>
          </w:p>
          <w:p w14:paraId="010A78DC" w14:textId="77777777" w:rsidR="00D8634F" w:rsidRPr="003B3901" w:rsidRDefault="00D8634F" w:rsidP="00A9209F">
            <w:pPr>
              <w:rPr>
                <w:sz w:val="16"/>
                <w:szCs w:val="16"/>
              </w:rPr>
            </w:pPr>
            <w:r w:rsidRPr="003B3901">
              <w:rPr>
                <w:sz w:val="16"/>
                <w:szCs w:val="16"/>
              </w:rPr>
              <w:t>Total mortality excluding external causes (nonaccidental)</w:t>
            </w:r>
          </w:p>
          <w:p w14:paraId="559D94F6" w14:textId="77777777" w:rsidR="00D8634F" w:rsidRPr="003B3901" w:rsidRDefault="00D8634F" w:rsidP="00A9209F">
            <w:pPr>
              <w:rPr>
                <w:sz w:val="16"/>
                <w:szCs w:val="16"/>
              </w:rPr>
            </w:pPr>
          </w:p>
          <w:p w14:paraId="7579E7AE" w14:textId="77777777" w:rsidR="00D8634F" w:rsidRPr="003B3901" w:rsidRDefault="00D8634F" w:rsidP="00A9209F">
            <w:pPr>
              <w:rPr>
                <w:sz w:val="16"/>
                <w:szCs w:val="16"/>
              </w:rPr>
            </w:pPr>
            <w:r w:rsidRPr="003B3901">
              <w:rPr>
                <w:sz w:val="16"/>
                <w:szCs w:val="16"/>
              </w:rPr>
              <w:t>Cause-specific mortality: circulatory system</w:t>
            </w:r>
          </w:p>
          <w:p w14:paraId="5770DC23" w14:textId="77777777" w:rsidR="00D8634F" w:rsidRPr="003B3901" w:rsidRDefault="00D8634F" w:rsidP="00A9209F">
            <w:pPr>
              <w:rPr>
                <w:sz w:val="16"/>
                <w:szCs w:val="16"/>
              </w:rPr>
            </w:pPr>
          </w:p>
          <w:p w14:paraId="4305FAB6" w14:textId="59E998E1" w:rsidR="00D8634F" w:rsidRPr="003B3901" w:rsidRDefault="00D8634F" w:rsidP="00A9209F">
            <w:pPr>
              <w:rPr>
                <w:sz w:val="16"/>
                <w:szCs w:val="16"/>
              </w:rPr>
            </w:pPr>
            <w:r w:rsidRPr="003B3901">
              <w:rPr>
                <w:sz w:val="16"/>
                <w:szCs w:val="16"/>
              </w:rPr>
              <w:t xml:space="preserve">Cause-specific mortality: respiratory system </w:t>
            </w:r>
          </w:p>
        </w:tc>
        <w:tc>
          <w:tcPr>
            <w:tcW w:w="1440" w:type="dxa"/>
          </w:tcPr>
          <w:p w14:paraId="576FF58D" w14:textId="533E5180" w:rsidR="00D8634F" w:rsidRPr="003B3901" w:rsidRDefault="000D0DFE" w:rsidP="00A9209F">
            <w:pPr>
              <w:rPr>
                <w:sz w:val="16"/>
                <w:szCs w:val="16"/>
              </w:rPr>
            </w:pPr>
            <w:r w:rsidRPr="003B3901">
              <w:rPr>
                <w:sz w:val="16"/>
                <w:szCs w:val="16"/>
              </w:rPr>
              <w:t>N/A</w:t>
            </w:r>
          </w:p>
        </w:tc>
        <w:tc>
          <w:tcPr>
            <w:tcW w:w="3239" w:type="dxa"/>
          </w:tcPr>
          <w:p w14:paraId="2ECB93C9" w14:textId="77777777" w:rsidR="00D8634F" w:rsidRPr="003B3901" w:rsidRDefault="000D0DFE" w:rsidP="00A9209F">
            <w:pPr>
              <w:rPr>
                <w:sz w:val="16"/>
                <w:szCs w:val="16"/>
              </w:rPr>
            </w:pPr>
            <w:r w:rsidRPr="003B3901">
              <w:rPr>
                <w:sz w:val="16"/>
                <w:szCs w:val="16"/>
              </w:rPr>
              <w:t>- Temperature-mortality relationship is different depending on the time of year—cooler months (Nov-Apr) vs. warmer months (May-Oct).*</w:t>
            </w:r>
          </w:p>
          <w:p w14:paraId="0D59B63D" w14:textId="2A7D938C" w:rsidR="009C7974" w:rsidRPr="003B3901" w:rsidRDefault="009C7974" w:rsidP="00A9209F">
            <w:pPr>
              <w:rPr>
                <w:sz w:val="16"/>
                <w:szCs w:val="16"/>
              </w:rPr>
            </w:pPr>
          </w:p>
          <w:p w14:paraId="2E921902" w14:textId="62BD2213" w:rsidR="009C7974" w:rsidRPr="003B3901" w:rsidRDefault="009C7974" w:rsidP="00A9209F">
            <w:pPr>
              <w:rPr>
                <w:sz w:val="16"/>
                <w:szCs w:val="16"/>
              </w:rPr>
            </w:pPr>
            <w:r w:rsidRPr="003B3901">
              <w:rPr>
                <w:sz w:val="16"/>
                <w:szCs w:val="16"/>
              </w:rPr>
              <w:t xml:space="preserve">- Cold months: high temperatures cause rapid mortality increase, low temperatures cause delayed mortality increase. </w:t>
            </w:r>
          </w:p>
          <w:p w14:paraId="0CD11762" w14:textId="058FA7B9" w:rsidR="009C7974" w:rsidRPr="003B3901" w:rsidRDefault="009C7974" w:rsidP="00A9209F">
            <w:pPr>
              <w:rPr>
                <w:sz w:val="16"/>
                <w:szCs w:val="16"/>
              </w:rPr>
            </w:pPr>
            <w:r w:rsidRPr="003B3901">
              <w:rPr>
                <w:sz w:val="16"/>
                <w:szCs w:val="16"/>
              </w:rPr>
              <w:t>-Hot months: high temperatures cause prolonged mortality increase.</w:t>
            </w:r>
          </w:p>
          <w:p w14:paraId="1F303038" w14:textId="77777777" w:rsidR="009C7974" w:rsidRPr="003B3901" w:rsidRDefault="009C7974" w:rsidP="00A9209F">
            <w:pPr>
              <w:rPr>
                <w:sz w:val="16"/>
                <w:szCs w:val="16"/>
              </w:rPr>
            </w:pPr>
          </w:p>
          <w:p w14:paraId="7D2C0F77" w14:textId="5E48D0C2" w:rsidR="009C7974" w:rsidRPr="003B3901" w:rsidRDefault="009C7974" w:rsidP="00A9209F">
            <w:pPr>
              <w:rPr>
                <w:sz w:val="16"/>
                <w:szCs w:val="16"/>
              </w:rPr>
            </w:pPr>
            <w:r w:rsidRPr="003B3901">
              <w:rPr>
                <w:sz w:val="16"/>
                <w:szCs w:val="16"/>
              </w:rPr>
              <w:t>- Populations especially vulnerable to temperature effects: 70+, those with respiratory and cardiovascular diseases</w:t>
            </w:r>
          </w:p>
        </w:tc>
        <w:tc>
          <w:tcPr>
            <w:tcW w:w="2606" w:type="dxa"/>
          </w:tcPr>
          <w:p w14:paraId="1E5A41FE" w14:textId="30D9C800" w:rsidR="00D8634F" w:rsidRPr="003B3901" w:rsidRDefault="000D0DFE" w:rsidP="009C7974">
            <w:pPr>
              <w:pStyle w:val="NormalWeb"/>
              <w:rPr>
                <w:sz w:val="16"/>
                <w:szCs w:val="16"/>
              </w:rPr>
            </w:pPr>
            <w:r w:rsidRPr="003B3901">
              <w:rPr>
                <w:sz w:val="16"/>
                <w:szCs w:val="16"/>
              </w:rPr>
              <w:t>* “</w:t>
            </w:r>
            <w:r w:rsidR="009C7974" w:rsidRPr="003B3901">
              <w:rPr>
                <w:sz w:val="16"/>
                <w:szCs w:val="16"/>
              </w:rPr>
              <w:t>a stratified analysis was undertaken with different values for the ‘Heat’ and ‘Cold’ variables according to which of the two seasons was involved.”</w:t>
            </w:r>
          </w:p>
        </w:tc>
      </w:tr>
      <w:tr w:rsidR="00E56120" w:rsidRPr="003B3901" w14:paraId="23CFB683" w14:textId="77777777" w:rsidTr="00E56120">
        <w:trPr>
          <w:trHeight w:val="1719"/>
        </w:trPr>
        <w:tc>
          <w:tcPr>
            <w:tcW w:w="1054" w:type="dxa"/>
          </w:tcPr>
          <w:p w14:paraId="2DA382A8" w14:textId="635B4874" w:rsidR="00A9209F" w:rsidRPr="003B3901" w:rsidRDefault="00833B62" w:rsidP="00A9209F">
            <w:pPr>
              <w:rPr>
                <w:sz w:val="16"/>
                <w:szCs w:val="16"/>
              </w:rPr>
            </w:pPr>
            <w:r w:rsidRPr="003B3901">
              <w:rPr>
                <w:sz w:val="16"/>
                <w:szCs w:val="16"/>
              </w:rPr>
              <w:t>22</w:t>
            </w:r>
          </w:p>
        </w:tc>
        <w:tc>
          <w:tcPr>
            <w:tcW w:w="1611" w:type="dxa"/>
          </w:tcPr>
          <w:p w14:paraId="74D83CF9" w14:textId="0C0C03CB" w:rsidR="00A9209F" w:rsidRPr="003B3901" w:rsidRDefault="00A9209F" w:rsidP="00A9209F">
            <w:pPr>
              <w:pStyle w:val="NormalWeb"/>
              <w:rPr>
                <w:sz w:val="16"/>
                <w:szCs w:val="16"/>
              </w:rPr>
            </w:pPr>
            <w:r w:rsidRPr="003B3901">
              <w:rPr>
                <w:sz w:val="16"/>
                <w:szCs w:val="16"/>
              </w:rPr>
              <w:t>Excess mortality in England and Wales, and in Greater London, during the 1995 heatwave (Rooney 1998)</w:t>
            </w:r>
          </w:p>
        </w:tc>
        <w:tc>
          <w:tcPr>
            <w:tcW w:w="1385" w:type="dxa"/>
          </w:tcPr>
          <w:p w14:paraId="26A80369" w14:textId="1E9ED0F0" w:rsidR="00A9209F" w:rsidRPr="003B3901" w:rsidRDefault="00A9209F" w:rsidP="00A9209F">
            <w:pPr>
              <w:rPr>
                <w:sz w:val="16"/>
                <w:szCs w:val="16"/>
              </w:rPr>
            </w:pPr>
            <w:r w:rsidRPr="003B3901">
              <w:rPr>
                <w:sz w:val="16"/>
                <w:szCs w:val="16"/>
              </w:rPr>
              <w:t>England, Wales, Greater London. 5 day heatwave in July-August 1995.</w:t>
            </w:r>
          </w:p>
        </w:tc>
        <w:tc>
          <w:tcPr>
            <w:tcW w:w="1422" w:type="dxa"/>
          </w:tcPr>
          <w:p w14:paraId="49A1A580" w14:textId="5AA58132" w:rsidR="00A9209F" w:rsidRPr="003B3901" w:rsidRDefault="00A9209F" w:rsidP="00A9209F">
            <w:pPr>
              <w:rPr>
                <w:sz w:val="16"/>
                <w:szCs w:val="16"/>
              </w:rPr>
            </w:pPr>
            <w:r w:rsidRPr="003B3901">
              <w:rPr>
                <w:sz w:val="16"/>
                <w:szCs w:val="16"/>
              </w:rPr>
              <w:t xml:space="preserve">Daily mean Central England Temperature (CET) </w:t>
            </w:r>
          </w:p>
          <w:p w14:paraId="7680691B" w14:textId="77777777" w:rsidR="00A9209F" w:rsidRPr="003B3901" w:rsidRDefault="00A9209F" w:rsidP="00A9209F">
            <w:pPr>
              <w:rPr>
                <w:sz w:val="16"/>
                <w:szCs w:val="16"/>
              </w:rPr>
            </w:pPr>
          </w:p>
          <w:p w14:paraId="16979CCD" w14:textId="36F8AF49" w:rsidR="00A9209F" w:rsidRPr="003B3901" w:rsidRDefault="00A9209F" w:rsidP="00A9209F">
            <w:pPr>
              <w:rPr>
                <w:sz w:val="16"/>
                <w:szCs w:val="16"/>
              </w:rPr>
            </w:pPr>
            <w:r w:rsidRPr="003B3901">
              <w:rPr>
                <w:sz w:val="16"/>
                <w:szCs w:val="16"/>
              </w:rPr>
              <w:t>Daily temperatures for London</w:t>
            </w:r>
          </w:p>
        </w:tc>
        <w:tc>
          <w:tcPr>
            <w:tcW w:w="1548" w:type="dxa"/>
          </w:tcPr>
          <w:p w14:paraId="13911F16" w14:textId="77777777" w:rsidR="00A9209F" w:rsidRPr="003B3901" w:rsidRDefault="00A9209F" w:rsidP="00A9209F">
            <w:pPr>
              <w:rPr>
                <w:sz w:val="16"/>
                <w:szCs w:val="16"/>
              </w:rPr>
            </w:pPr>
            <w:r w:rsidRPr="003B3901">
              <w:rPr>
                <w:sz w:val="16"/>
                <w:szCs w:val="16"/>
              </w:rPr>
              <w:t xml:space="preserve">Daily mortality. </w:t>
            </w:r>
          </w:p>
          <w:p w14:paraId="74152AD0" w14:textId="77777777" w:rsidR="00A9209F" w:rsidRPr="003B3901" w:rsidRDefault="00A9209F" w:rsidP="00A9209F">
            <w:pPr>
              <w:rPr>
                <w:sz w:val="16"/>
                <w:szCs w:val="16"/>
              </w:rPr>
            </w:pPr>
          </w:p>
          <w:p w14:paraId="51672D27" w14:textId="216AEE46" w:rsidR="00A9209F" w:rsidRPr="003B3901" w:rsidRDefault="00E845FE" w:rsidP="00A9209F">
            <w:pPr>
              <w:rPr>
                <w:sz w:val="16"/>
                <w:szCs w:val="16"/>
              </w:rPr>
            </w:pPr>
            <w:r w:rsidRPr="003B3901">
              <w:rPr>
                <w:sz w:val="16"/>
                <w:szCs w:val="16"/>
              </w:rPr>
              <w:t>“</w:t>
            </w:r>
            <w:r w:rsidR="00A9209F" w:rsidRPr="003B3901">
              <w:rPr>
                <w:sz w:val="16"/>
                <w:szCs w:val="16"/>
              </w:rPr>
              <w:t>Excess deaths</w:t>
            </w:r>
            <w:r w:rsidRPr="003B3901">
              <w:rPr>
                <w:sz w:val="16"/>
                <w:szCs w:val="16"/>
              </w:rPr>
              <w:t xml:space="preserve">” </w:t>
            </w:r>
            <w:r w:rsidR="00A9209F" w:rsidRPr="003B3901">
              <w:rPr>
                <w:sz w:val="16"/>
                <w:szCs w:val="16"/>
              </w:rPr>
              <w:t>=</w:t>
            </w:r>
            <w:r w:rsidRPr="003B3901">
              <w:rPr>
                <w:sz w:val="16"/>
                <w:szCs w:val="16"/>
              </w:rPr>
              <w:t xml:space="preserve"> </w:t>
            </w:r>
            <w:r w:rsidR="00A9209F" w:rsidRPr="003B3901">
              <w:rPr>
                <w:sz w:val="16"/>
                <w:szCs w:val="16"/>
              </w:rPr>
              <w:t>difference between # of deaths on that day in 1995 and the “corresponding moving average value, separately for 1993-4 and for 1995” (p. 483)</w:t>
            </w:r>
          </w:p>
        </w:tc>
        <w:tc>
          <w:tcPr>
            <w:tcW w:w="1440" w:type="dxa"/>
          </w:tcPr>
          <w:p w14:paraId="7E3C1259" w14:textId="24911489" w:rsidR="00A9209F" w:rsidRPr="003B3901" w:rsidRDefault="00A9209F" w:rsidP="00A9209F">
            <w:pPr>
              <w:rPr>
                <w:sz w:val="16"/>
                <w:szCs w:val="16"/>
              </w:rPr>
            </w:pPr>
            <w:r w:rsidRPr="003B3901">
              <w:rPr>
                <w:sz w:val="16"/>
                <w:szCs w:val="16"/>
              </w:rPr>
              <w:t>Daily atmospheric concentrations of ozone, PM</w:t>
            </w:r>
            <w:r w:rsidRPr="003B3901">
              <w:rPr>
                <w:sz w:val="16"/>
                <w:szCs w:val="16"/>
                <w:vertAlign w:val="subscript"/>
              </w:rPr>
              <w:t>10</w:t>
            </w:r>
            <w:r w:rsidRPr="003B3901">
              <w:rPr>
                <w:sz w:val="16"/>
                <w:szCs w:val="16"/>
              </w:rPr>
              <w:t>, and NO</w:t>
            </w:r>
            <w:r w:rsidRPr="003B3901">
              <w:rPr>
                <w:sz w:val="16"/>
                <w:szCs w:val="16"/>
                <w:vertAlign w:val="subscript"/>
              </w:rPr>
              <w:t>2</w:t>
            </w:r>
          </w:p>
        </w:tc>
        <w:tc>
          <w:tcPr>
            <w:tcW w:w="3239" w:type="dxa"/>
          </w:tcPr>
          <w:p w14:paraId="54189345" w14:textId="16ACC6EF" w:rsidR="00A9209F" w:rsidRPr="003B3901" w:rsidRDefault="00A9209F" w:rsidP="00A9209F">
            <w:pPr>
              <w:rPr>
                <w:sz w:val="16"/>
                <w:szCs w:val="16"/>
                <w:u w:val="single"/>
              </w:rPr>
            </w:pPr>
            <w:r w:rsidRPr="003B3901">
              <w:rPr>
                <w:sz w:val="16"/>
                <w:szCs w:val="16"/>
                <w:u w:val="single"/>
              </w:rPr>
              <w:t>In England and Wales:</w:t>
            </w:r>
          </w:p>
          <w:p w14:paraId="1310E633" w14:textId="46AD48C9" w:rsidR="00A9209F" w:rsidRPr="003B3901" w:rsidRDefault="00A9209F" w:rsidP="00A9209F">
            <w:pPr>
              <w:rPr>
                <w:sz w:val="16"/>
                <w:szCs w:val="16"/>
              </w:rPr>
            </w:pPr>
            <w:r w:rsidRPr="003B3901">
              <w:rPr>
                <w:sz w:val="16"/>
                <w:szCs w:val="16"/>
              </w:rPr>
              <w:t>- 8.9% mortality increase during heatwave. Increased mortality present in all age groups, especially in women and from respiratory / cardiovascular causes.</w:t>
            </w:r>
          </w:p>
          <w:p w14:paraId="27B641E1" w14:textId="43FA4429" w:rsidR="00A9209F" w:rsidRPr="003B3901" w:rsidRDefault="00A9209F" w:rsidP="00A9209F">
            <w:pPr>
              <w:rPr>
                <w:sz w:val="16"/>
                <w:szCs w:val="16"/>
              </w:rPr>
            </w:pPr>
            <w:r w:rsidRPr="003B3901">
              <w:rPr>
                <w:sz w:val="16"/>
                <w:szCs w:val="16"/>
              </w:rPr>
              <w:t>- 62% of excess mortality due to accompanying increases in air pollution*</w:t>
            </w:r>
          </w:p>
          <w:p w14:paraId="1D0353F6" w14:textId="77777777" w:rsidR="00A9209F" w:rsidRPr="003B3901" w:rsidRDefault="00A9209F" w:rsidP="00A9209F">
            <w:pPr>
              <w:rPr>
                <w:sz w:val="16"/>
                <w:szCs w:val="16"/>
              </w:rPr>
            </w:pPr>
          </w:p>
          <w:p w14:paraId="5B33CE63" w14:textId="77777777" w:rsidR="00A9209F" w:rsidRPr="003B3901" w:rsidRDefault="00A9209F" w:rsidP="00A9209F">
            <w:pPr>
              <w:rPr>
                <w:sz w:val="16"/>
                <w:szCs w:val="16"/>
                <w:u w:val="single"/>
              </w:rPr>
            </w:pPr>
            <w:r w:rsidRPr="003B3901">
              <w:rPr>
                <w:sz w:val="16"/>
                <w:szCs w:val="16"/>
                <w:u w:val="single"/>
              </w:rPr>
              <w:t>In Greater London:</w:t>
            </w:r>
          </w:p>
          <w:p w14:paraId="66ECA88B" w14:textId="3F99D2DC" w:rsidR="00A9209F" w:rsidRPr="003B3901" w:rsidRDefault="00A9209F" w:rsidP="00A9209F">
            <w:pPr>
              <w:rPr>
                <w:sz w:val="16"/>
                <w:szCs w:val="16"/>
              </w:rPr>
            </w:pPr>
            <w:r w:rsidRPr="003B3901">
              <w:rPr>
                <w:sz w:val="16"/>
                <w:szCs w:val="16"/>
              </w:rPr>
              <w:t>- Temperatures were higher than in England/Wales</w:t>
            </w:r>
          </w:p>
          <w:p w14:paraId="7F7E1CC9" w14:textId="77777777" w:rsidR="00A9209F" w:rsidRPr="003B3901" w:rsidRDefault="00A9209F" w:rsidP="00A9209F">
            <w:pPr>
              <w:rPr>
                <w:sz w:val="16"/>
                <w:szCs w:val="16"/>
              </w:rPr>
            </w:pPr>
            <w:r w:rsidRPr="003B3901">
              <w:rPr>
                <w:sz w:val="16"/>
                <w:szCs w:val="16"/>
              </w:rPr>
              <w:t>- 16.1% increase in mortality during heatwave</w:t>
            </w:r>
          </w:p>
          <w:p w14:paraId="1F8334A1" w14:textId="77777777" w:rsidR="00A9209F" w:rsidRPr="003B3901" w:rsidRDefault="00A9209F" w:rsidP="00A9209F">
            <w:pPr>
              <w:rPr>
                <w:sz w:val="16"/>
                <w:szCs w:val="16"/>
              </w:rPr>
            </w:pPr>
            <w:r w:rsidRPr="003B3901">
              <w:rPr>
                <w:sz w:val="16"/>
                <w:szCs w:val="16"/>
              </w:rPr>
              <w:t>- 60% of excess mortality attributable to heat*</w:t>
            </w:r>
          </w:p>
          <w:p w14:paraId="6198D0B9" w14:textId="2CDDEDC2" w:rsidR="00A9209F" w:rsidRPr="003B3901" w:rsidRDefault="00A9209F" w:rsidP="00A9209F">
            <w:pPr>
              <w:rPr>
                <w:sz w:val="16"/>
                <w:szCs w:val="16"/>
              </w:rPr>
            </w:pPr>
            <w:r w:rsidRPr="003B3901">
              <w:rPr>
                <w:sz w:val="16"/>
                <w:szCs w:val="16"/>
              </w:rPr>
              <w:t xml:space="preserve">- Higher excess mortality in Greater London probably due to UHI effect. </w:t>
            </w:r>
            <w:r w:rsidRPr="003B3901">
              <w:rPr>
                <w:i/>
                <w:iCs/>
                <w:sz w:val="16"/>
                <w:szCs w:val="16"/>
              </w:rPr>
              <w:t>Indicates that large urban populations are more susceptible to heat waves.</w:t>
            </w:r>
          </w:p>
        </w:tc>
        <w:tc>
          <w:tcPr>
            <w:tcW w:w="2606" w:type="dxa"/>
          </w:tcPr>
          <w:p w14:paraId="3E8C34BB" w14:textId="1212B26E" w:rsidR="00A9209F" w:rsidRPr="003B3901" w:rsidRDefault="00A9209F" w:rsidP="00A9209F">
            <w:pPr>
              <w:rPr>
                <w:sz w:val="16"/>
                <w:szCs w:val="16"/>
              </w:rPr>
            </w:pPr>
            <w:r w:rsidRPr="003B3901">
              <w:rPr>
                <w:sz w:val="16"/>
                <w:szCs w:val="16"/>
              </w:rPr>
              <w:t>*Calculated using previously published daily mortality risk coefficients</w:t>
            </w:r>
          </w:p>
        </w:tc>
      </w:tr>
      <w:tr w:rsidR="00E56120" w:rsidRPr="003B3901" w14:paraId="63235C3E" w14:textId="77777777" w:rsidTr="00E56120">
        <w:trPr>
          <w:trHeight w:val="1719"/>
        </w:trPr>
        <w:tc>
          <w:tcPr>
            <w:tcW w:w="1054" w:type="dxa"/>
          </w:tcPr>
          <w:p w14:paraId="24BEEDAD" w14:textId="10C645BB" w:rsidR="00A62ABB" w:rsidRPr="003B3901" w:rsidRDefault="00833B62" w:rsidP="00A9209F">
            <w:pPr>
              <w:rPr>
                <w:sz w:val="16"/>
                <w:szCs w:val="16"/>
              </w:rPr>
            </w:pPr>
            <w:r w:rsidRPr="003B3901">
              <w:rPr>
                <w:sz w:val="16"/>
                <w:szCs w:val="16"/>
              </w:rPr>
              <w:t>23</w:t>
            </w:r>
          </w:p>
        </w:tc>
        <w:tc>
          <w:tcPr>
            <w:tcW w:w="1611" w:type="dxa"/>
          </w:tcPr>
          <w:p w14:paraId="4BB0CBAE" w14:textId="1F30E0DB" w:rsidR="00A62ABB" w:rsidRPr="003B3901" w:rsidRDefault="00A62ABB" w:rsidP="00A9209F">
            <w:pPr>
              <w:pStyle w:val="NormalWeb"/>
              <w:rPr>
                <w:sz w:val="16"/>
                <w:szCs w:val="16"/>
              </w:rPr>
            </w:pPr>
            <w:r w:rsidRPr="003B3901">
              <w:rPr>
                <w:sz w:val="16"/>
                <w:szCs w:val="16"/>
              </w:rPr>
              <w:t>Impact of hot temperatures on death in London: a time series approach (Hajat 2001)</w:t>
            </w:r>
          </w:p>
        </w:tc>
        <w:tc>
          <w:tcPr>
            <w:tcW w:w="1385" w:type="dxa"/>
          </w:tcPr>
          <w:p w14:paraId="5882B723" w14:textId="20EC3069" w:rsidR="00A62ABB" w:rsidRPr="003B3901" w:rsidRDefault="00A62ABB" w:rsidP="00A9209F">
            <w:pPr>
              <w:rPr>
                <w:sz w:val="16"/>
                <w:szCs w:val="16"/>
              </w:rPr>
            </w:pPr>
            <w:r w:rsidRPr="003B3901">
              <w:rPr>
                <w:sz w:val="16"/>
                <w:szCs w:val="16"/>
              </w:rPr>
              <w:t>London, England. 1976-1996</w:t>
            </w:r>
          </w:p>
        </w:tc>
        <w:tc>
          <w:tcPr>
            <w:tcW w:w="1422" w:type="dxa"/>
          </w:tcPr>
          <w:p w14:paraId="29B8AD42" w14:textId="766B39CC" w:rsidR="00A62ABB" w:rsidRPr="003B3901" w:rsidRDefault="00A62ABB" w:rsidP="00A9209F">
            <w:pPr>
              <w:rPr>
                <w:sz w:val="16"/>
                <w:szCs w:val="16"/>
              </w:rPr>
            </w:pPr>
            <w:r w:rsidRPr="003B3901">
              <w:rPr>
                <w:sz w:val="16"/>
                <w:szCs w:val="16"/>
              </w:rPr>
              <w:t>Daily mean temperature</w:t>
            </w:r>
          </w:p>
        </w:tc>
        <w:tc>
          <w:tcPr>
            <w:tcW w:w="1548" w:type="dxa"/>
          </w:tcPr>
          <w:p w14:paraId="2CDB73E7" w14:textId="29934E14" w:rsidR="00A62ABB" w:rsidRPr="003B3901" w:rsidRDefault="00A62ABB" w:rsidP="00A9209F">
            <w:pPr>
              <w:rPr>
                <w:sz w:val="16"/>
                <w:szCs w:val="16"/>
              </w:rPr>
            </w:pPr>
            <w:r w:rsidRPr="003B3901">
              <w:rPr>
                <w:sz w:val="16"/>
                <w:szCs w:val="16"/>
              </w:rPr>
              <w:t>Daily all</w:t>
            </w:r>
            <w:r w:rsidR="0022259B" w:rsidRPr="003B3901">
              <w:rPr>
                <w:sz w:val="16"/>
                <w:szCs w:val="16"/>
              </w:rPr>
              <w:t>-</w:t>
            </w:r>
            <w:r w:rsidRPr="003B3901">
              <w:rPr>
                <w:sz w:val="16"/>
                <w:szCs w:val="16"/>
              </w:rPr>
              <w:t>cause mortality</w:t>
            </w:r>
          </w:p>
        </w:tc>
        <w:tc>
          <w:tcPr>
            <w:tcW w:w="1440" w:type="dxa"/>
          </w:tcPr>
          <w:p w14:paraId="79FA1DDC" w14:textId="0E063BC6" w:rsidR="00A62ABB" w:rsidRPr="003B3901" w:rsidRDefault="00A62ABB" w:rsidP="00A9209F">
            <w:pPr>
              <w:rPr>
                <w:sz w:val="16"/>
                <w:szCs w:val="16"/>
              </w:rPr>
            </w:pPr>
            <w:r w:rsidRPr="003B3901">
              <w:rPr>
                <w:sz w:val="16"/>
                <w:szCs w:val="16"/>
              </w:rPr>
              <w:t>N/A</w:t>
            </w:r>
          </w:p>
        </w:tc>
        <w:tc>
          <w:tcPr>
            <w:tcW w:w="3239" w:type="dxa"/>
          </w:tcPr>
          <w:p w14:paraId="61AEA350" w14:textId="50C4143E" w:rsidR="00A62ABB" w:rsidRPr="003B3901" w:rsidRDefault="006F4D94" w:rsidP="00A9209F">
            <w:pPr>
              <w:rPr>
                <w:sz w:val="16"/>
                <w:szCs w:val="16"/>
              </w:rPr>
            </w:pPr>
            <w:r w:rsidRPr="003B3901">
              <w:rPr>
                <w:sz w:val="16"/>
                <w:szCs w:val="16"/>
              </w:rPr>
              <w:t>-Rise in heat-related deaths begins at 19 degrees C</w:t>
            </w:r>
          </w:p>
          <w:p w14:paraId="0D49751B" w14:textId="60163E30" w:rsidR="006F4D94" w:rsidRPr="003B3901" w:rsidRDefault="006F4D94" w:rsidP="00A9209F">
            <w:pPr>
              <w:rPr>
                <w:sz w:val="16"/>
                <w:szCs w:val="16"/>
              </w:rPr>
            </w:pPr>
            <w:r w:rsidRPr="003B3901">
              <w:rPr>
                <w:sz w:val="16"/>
                <w:szCs w:val="16"/>
              </w:rPr>
              <w:t xml:space="preserve">- For every </w:t>
            </w:r>
            <w:r w:rsidR="0022259B" w:rsidRPr="003B3901">
              <w:rPr>
                <w:sz w:val="16"/>
                <w:szCs w:val="16"/>
              </w:rPr>
              <w:t>1</w:t>
            </w:r>
            <w:r w:rsidRPr="003B3901">
              <w:rPr>
                <w:sz w:val="16"/>
                <w:szCs w:val="16"/>
              </w:rPr>
              <w:t xml:space="preserve"> degree increase above the 97</w:t>
            </w:r>
            <w:r w:rsidRPr="003B3901">
              <w:rPr>
                <w:sz w:val="16"/>
                <w:szCs w:val="16"/>
                <w:vertAlign w:val="superscript"/>
              </w:rPr>
              <w:t>th</w:t>
            </w:r>
            <w:r w:rsidRPr="003B3901">
              <w:rPr>
                <w:sz w:val="16"/>
                <w:szCs w:val="16"/>
              </w:rPr>
              <w:t xml:space="preserve"> percentile, mortality increased by 3.34%</w:t>
            </w:r>
          </w:p>
          <w:p w14:paraId="0B5882ED" w14:textId="7ED87316" w:rsidR="006F4D94" w:rsidRPr="003B3901" w:rsidRDefault="006F4D94" w:rsidP="00A9209F">
            <w:pPr>
              <w:rPr>
                <w:sz w:val="16"/>
                <w:szCs w:val="16"/>
              </w:rPr>
            </w:pPr>
            <w:r w:rsidRPr="003B3901">
              <w:rPr>
                <w:sz w:val="16"/>
                <w:szCs w:val="16"/>
              </w:rPr>
              <w:t>- 1976 heatwave resulted in a larger number of deaths than most other hot periods</w:t>
            </w:r>
          </w:p>
        </w:tc>
        <w:tc>
          <w:tcPr>
            <w:tcW w:w="2606" w:type="dxa"/>
          </w:tcPr>
          <w:p w14:paraId="5DA37744" w14:textId="77777777" w:rsidR="00A62ABB" w:rsidRPr="003B3901" w:rsidRDefault="00A62ABB" w:rsidP="00A9209F">
            <w:pPr>
              <w:rPr>
                <w:sz w:val="16"/>
                <w:szCs w:val="16"/>
              </w:rPr>
            </w:pPr>
          </w:p>
        </w:tc>
      </w:tr>
      <w:tr w:rsidR="00E56120" w:rsidRPr="003B3901" w14:paraId="7EFE99F5" w14:textId="77777777" w:rsidTr="00E56120">
        <w:trPr>
          <w:trHeight w:val="1719"/>
        </w:trPr>
        <w:tc>
          <w:tcPr>
            <w:tcW w:w="1054" w:type="dxa"/>
          </w:tcPr>
          <w:p w14:paraId="08C0D38F" w14:textId="0B4B97B5" w:rsidR="00933E13" w:rsidRPr="003B3901" w:rsidRDefault="00833B62" w:rsidP="00A9209F">
            <w:pPr>
              <w:rPr>
                <w:sz w:val="16"/>
                <w:szCs w:val="16"/>
              </w:rPr>
            </w:pPr>
            <w:r w:rsidRPr="003B3901">
              <w:rPr>
                <w:sz w:val="16"/>
                <w:szCs w:val="16"/>
              </w:rPr>
              <w:t>24</w:t>
            </w:r>
          </w:p>
        </w:tc>
        <w:tc>
          <w:tcPr>
            <w:tcW w:w="1611" w:type="dxa"/>
          </w:tcPr>
          <w:p w14:paraId="6880C008" w14:textId="6E72381F" w:rsidR="00933E13" w:rsidRPr="003B3901" w:rsidRDefault="00933E13" w:rsidP="00A9209F">
            <w:pPr>
              <w:pStyle w:val="NormalWeb"/>
              <w:rPr>
                <w:sz w:val="16"/>
                <w:szCs w:val="16"/>
              </w:rPr>
            </w:pPr>
            <w:r w:rsidRPr="003B3901">
              <w:rPr>
                <w:sz w:val="16"/>
                <w:szCs w:val="16"/>
              </w:rPr>
              <w:t>Modifiers of the Temperature and Mortality Association in Seven US Cities (ONeill, 2003)</w:t>
            </w:r>
          </w:p>
        </w:tc>
        <w:tc>
          <w:tcPr>
            <w:tcW w:w="1385" w:type="dxa"/>
          </w:tcPr>
          <w:p w14:paraId="2E53DDC1" w14:textId="5588C500" w:rsidR="00933E13" w:rsidRPr="003B3901" w:rsidRDefault="00933E13" w:rsidP="00A9209F">
            <w:pPr>
              <w:rPr>
                <w:sz w:val="16"/>
                <w:szCs w:val="16"/>
              </w:rPr>
            </w:pPr>
            <w:r w:rsidRPr="003B3901">
              <w:rPr>
                <w:sz w:val="16"/>
                <w:szCs w:val="16"/>
              </w:rPr>
              <w:t>7 US cities, 1986-93.</w:t>
            </w:r>
          </w:p>
        </w:tc>
        <w:tc>
          <w:tcPr>
            <w:tcW w:w="1422" w:type="dxa"/>
          </w:tcPr>
          <w:p w14:paraId="626F0FB3" w14:textId="0D8E8521" w:rsidR="00933E13" w:rsidRPr="003B3901" w:rsidRDefault="00933E13" w:rsidP="00A9209F">
            <w:pPr>
              <w:rPr>
                <w:sz w:val="16"/>
                <w:szCs w:val="16"/>
              </w:rPr>
            </w:pPr>
            <w:r w:rsidRPr="003B3901">
              <w:rPr>
                <w:sz w:val="16"/>
                <w:szCs w:val="16"/>
              </w:rPr>
              <w:t>Mean daily apparent temperature (accounts for temperature and humidity)</w:t>
            </w:r>
          </w:p>
        </w:tc>
        <w:tc>
          <w:tcPr>
            <w:tcW w:w="1548" w:type="dxa"/>
          </w:tcPr>
          <w:p w14:paraId="59BA3705" w14:textId="3B4B4B36" w:rsidR="00933E13" w:rsidRPr="003B3901" w:rsidRDefault="00884FC7" w:rsidP="00A9209F">
            <w:pPr>
              <w:rPr>
                <w:sz w:val="16"/>
                <w:szCs w:val="16"/>
              </w:rPr>
            </w:pPr>
            <w:r w:rsidRPr="003B3901">
              <w:rPr>
                <w:sz w:val="16"/>
                <w:szCs w:val="16"/>
              </w:rPr>
              <w:t>Daily noninjury mortality, stratified by age, race, gender, education and place of heath</w:t>
            </w:r>
          </w:p>
        </w:tc>
        <w:tc>
          <w:tcPr>
            <w:tcW w:w="1440" w:type="dxa"/>
          </w:tcPr>
          <w:p w14:paraId="57DD915C" w14:textId="6F55E5AC" w:rsidR="00933E13" w:rsidRPr="003B3901" w:rsidRDefault="00884FC7" w:rsidP="00A9209F">
            <w:pPr>
              <w:rPr>
                <w:sz w:val="16"/>
                <w:szCs w:val="16"/>
              </w:rPr>
            </w:pPr>
            <w:r w:rsidRPr="003B3901">
              <w:rPr>
                <w:sz w:val="16"/>
                <w:szCs w:val="16"/>
              </w:rPr>
              <w:t>Race, education, age and place of death were found to be modifiers of mortality. Gender showed no effect.</w:t>
            </w:r>
          </w:p>
        </w:tc>
        <w:tc>
          <w:tcPr>
            <w:tcW w:w="3239" w:type="dxa"/>
          </w:tcPr>
          <w:p w14:paraId="08AAF227" w14:textId="77777777" w:rsidR="00933E13" w:rsidRPr="003B3901" w:rsidRDefault="00884FC7" w:rsidP="00884FC7">
            <w:pPr>
              <w:pStyle w:val="NormalWeb"/>
              <w:rPr>
                <w:sz w:val="16"/>
                <w:szCs w:val="16"/>
              </w:rPr>
            </w:pPr>
            <w:r w:rsidRPr="003B3901">
              <w:rPr>
                <w:sz w:val="16"/>
                <w:szCs w:val="16"/>
              </w:rPr>
              <w:t>“Deaths among Blacks compared with Whites, deaths among the less educated, and deaths outside a hospital were more strongly associated with hot and cold temperatures, but gender made no difference. Stronger cold associations were found for those less than age 65 years, but heat effects did not vary by age. The strongest effect modifier was place of death for heat, with out-of-hospital effects more than five times greater than in-hospital deaths, supporting the biologic plausibility of the associations.” (p 1074)</w:t>
            </w:r>
          </w:p>
          <w:p w14:paraId="6A1E4864" w14:textId="66117BE7" w:rsidR="00884FC7" w:rsidRPr="003B3901" w:rsidRDefault="00884FC7" w:rsidP="00884FC7">
            <w:pPr>
              <w:pStyle w:val="NormalWeb"/>
              <w:rPr>
                <w:sz w:val="16"/>
                <w:szCs w:val="16"/>
              </w:rPr>
            </w:pPr>
          </w:p>
        </w:tc>
        <w:tc>
          <w:tcPr>
            <w:tcW w:w="2606" w:type="dxa"/>
          </w:tcPr>
          <w:p w14:paraId="26CC1998" w14:textId="7A035779" w:rsidR="00933E13" w:rsidRPr="003B3901" w:rsidRDefault="00884FC7" w:rsidP="00A9209F">
            <w:pPr>
              <w:rPr>
                <w:sz w:val="16"/>
                <w:szCs w:val="16"/>
              </w:rPr>
            </w:pPr>
            <w:r w:rsidRPr="003B3901">
              <w:rPr>
                <w:sz w:val="16"/>
                <w:szCs w:val="16"/>
              </w:rPr>
              <w:t>The nature of these effect modifiers (race, education, etc.) demonstrate how health inequities will likely become more pronounced with climate change.</w:t>
            </w:r>
          </w:p>
        </w:tc>
      </w:tr>
      <w:tr w:rsidR="00E56120" w:rsidRPr="003B3901" w14:paraId="529E1BBC" w14:textId="77777777" w:rsidTr="00E56120">
        <w:trPr>
          <w:trHeight w:val="1719"/>
        </w:trPr>
        <w:tc>
          <w:tcPr>
            <w:tcW w:w="1054" w:type="dxa"/>
          </w:tcPr>
          <w:p w14:paraId="1542D745" w14:textId="3AD01B48" w:rsidR="00CC4ED0" w:rsidRPr="003B3901" w:rsidRDefault="00833B62" w:rsidP="00CC4ED0">
            <w:pPr>
              <w:rPr>
                <w:sz w:val="16"/>
                <w:szCs w:val="16"/>
              </w:rPr>
            </w:pPr>
            <w:r w:rsidRPr="003B3901">
              <w:rPr>
                <w:sz w:val="16"/>
                <w:szCs w:val="16"/>
              </w:rPr>
              <w:t>25</w:t>
            </w:r>
          </w:p>
        </w:tc>
        <w:tc>
          <w:tcPr>
            <w:tcW w:w="1611" w:type="dxa"/>
          </w:tcPr>
          <w:p w14:paraId="4049362D" w14:textId="234A9360" w:rsidR="00CC4ED0" w:rsidRPr="003B3901" w:rsidRDefault="00CC4ED0" w:rsidP="00CC4ED0">
            <w:pPr>
              <w:pStyle w:val="NormalWeb"/>
              <w:rPr>
                <w:sz w:val="16"/>
                <w:szCs w:val="16"/>
              </w:rPr>
            </w:pPr>
            <w:r w:rsidRPr="003B3901">
              <w:rPr>
                <w:sz w:val="16"/>
                <w:szCs w:val="16"/>
              </w:rPr>
              <w:t>Mortality and temperature in Sofia and London (Pattenden 2003)</w:t>
            </w:r>
          </w:p>
        </w:tc>
        <w:tc>
          <w:tcPr>
            <w:tcW w:w="1385" w:type="dxa"/>
          </w:tcPr>
          <w:p w14:paraId="53B03A75" w14:textId="7F048AE9" w:rsidR="00CC4ED0" w:rsidRPr="003B3901" w:rsidRDefault="00CC4ED0" w:rsidP="00CC4ED0">
            <w:pPr>
              <w:rPr>
                <w:sz w:val="16"/>
                <w:szCs w:val="16"/>
              </w:rPr>
            </w:pPr>
            <w:r w:rsidRPr="003B3901">
              <w:rPr>
                <w:sz w:val="16"/>
                <w:szCs w:val="16"/>
              </w:rPr>
              <w:t>Sofia, Greece (1996-1999) and London, England (1993-1996)</w:t>
            </w:r>
          </w:p>
        </w:tc>
        <w:tc>
          <w:tcPr>
            <w:tcW w:w="1422" w:type="dxa"/>
          </w:tcPr>
          <w:p w14:paraId="2ABF79BD" w14:textId="6C51FFF5" w:rsidR="00CC4ED0" w:rsidRPr="003B3901" w:rsidRDefault="00CC4ED0" w:rsidP="00CC4ED0">
            <w:pPr>
              <w:rPr>
                <w:sz w:val="16"/>
                <w:szCs w:val="16"/>
              </w:rPr>
            </w:pPr>
            <w:r w:rsidRPr="003B3901">
              <w:rPr>
                <w:sz w:val="16"/>
                <w:szCs w:val="16"/>
              </w:rPr>
              <w:t>Two-day and two-week average temperatures</w:t>
            </w:r>
          </w:p>
        </w:tc>
        <w:tc>
          <w:tcPr>
            <w:tcW w:w="1548" w:type="dxa"/>
          </w:tcPr>
          <w:p w14:paraId="0EAE1C55" w14:textId="20D548D3" w:rsidR="00CC4ED0" w:rsidRPr="003B3901" w:rsidRDefault="00CC4ED0" w:rsidP="00CC4ED0">
            <w:pPr>
              <w:rPr>
                <w:sz w:val="16"/>
                <w:szCs w:val="16"/>
              </w:rPr>
            </w:pPr>
            <w:r w:rsidRPr="003B3901">
              <w:rPr>
                <w:sz w:val="16"/>
                <w:szCs w:val="16"/>
              </w:rPr>
              <w:t>All-cause mortality</w:t>
            </w:r>
          </w:p>
        </w:tc>
        <w:tc>
          <w:tcPr>
            <w:tcW w:w="1440" w:type="dxa"/>
          </w:tcPr>
          <w:p w14:paraId="4881A618" w14:textId="31579301" w:rsidR="00CC4ED0" w:rsidRPr="003B3901" w:rsidRDefault="00CC4ED0" w:rsidP="00CC4ED0">
            <w:pPr>
              <w:rPr>
                <w:sz w:val="16"/>
                <w:szCs w:val="16"/>
              </w:rPr>
            </w:pPr>
            <w:r w:rsidRPr="003B3901">
              <w:rPr>
                <w:sz w:val="16"/>
                <w:szCs w:val="16"/>
              </w:rPr>
              <w:t>N/A</w:t>
            </w:r>
          </w:p>
        </w:tc>
        <w:tc>
          <w:tcPr>
            <w:tcW w:w="3239" w:type="dxa"/>
          </w:tcPr>
          <w:p w14:paraId="07AF6ABA" w14:textId="77777777" w:rsidR="00CC4ED0" w:rsidRPr="003B3901" w:rsidRDefault="00CC4ED0" w:rsidP="00CC4ED0">
            <w:pPr>
              <w:rPr>
                <w:sz w:val="16"/>
                <w:szCs w:val="16"/>
              </w:rPr>
            </w:pPr>
            <w:r w:rsidRPr="003B3901">
              <w:rPr>
                <w:sz w:val="16"/>
                <w:szCs w:val="16"/>
              </w:rPr>
              <w:t xml:space="preserve">- Both extreme heat and extreme cold affected mortality rates (for every percentile rise in temperature above or below threshold, there was a corresponding rise in mortality). </w:t>
            </w:r>
          </w:p>
          <w:p w14:paraId="6F9E217B" w14:textId="77777777" w:rsidR="00CC4ED0" w:rsidRPr="003B3901" w:rsidRDefault="00CC4ED0" w:rsidP="00CC4ED0">
            <w:pPr>
              <w:rPr>
                <w:sz w:val="16"/>
                <w:szCs w:val="16"/>
              </w:rPr>
            </w:pPr>
            <w:r w:rsidRPr="003B3901">
              <w:rPr>
                <w:sz w:val="16"/>
                <w:szCs w:val="16"/>
              </w:rPr>
              <w:t>-Extreme cold temperatures increased mortality in London more than Sofia, and vice versa for extreme hot temperatures. Cold temperatures in London inflicted greatest increase in mortality.</w:t>
            </w:r>
          </w:p>
          <w:p w14:paraId="30CDCFEB" w14:textId="20776991" w:rsidR="00CC4ED0" w:rsidRPr="003B3901" w:rsidRDefault="00CC4ED0" w:rsidP="00CC4ED0">
            <w:pPr>
              <w:pStyle w:val="NormalWeb"/>
              <w:rPr>
                <w:sz w:val="16"/>
                <w:szCs w:val="16"/>
              </w:rPr>
            </w:pPr>
            <w:r w:rsidRPr="003B3901">
              <w:rPr>
                <w:sz w:val="16"/>
                <w:szCs w:val="16"/>
              </w:rPr>
              <w:t>- Cold effects occurred after approx.. 3 day lag, while heat effects were more instantaneous</w:t>
            </w:r>
          </w:p>
        </w:tc>
        <w:tc>
          <w:tcPr>
            <w:tcW w:w="2606" w:type="dxa"/>
          </w:tcPr>
          <w:p w14:paraId="62AE451C" w14:textId="20199926" w:rsidR="00CC4ED0" w:rsidRPr="003B3901" w:rsidRDefault="00CC4ED0" w:rsidP="00CC4ED0">
            <w:pPr>
              <w:rPr>
                <w:sz w:val="16"/>
                <w:szCs w:val="16"/>
              </w:rPr>
            </w:pPr>
            <w:r w:rsidRPr="003B3901">
              <w:rPr>
                <w:sz w:val="16"/>
                <w:szCs w:val="16"/>
              </w:rPr>
              <w:t>Confounding factors: particulate matter and daily relative humidity</w:t>
            </w:r>
          </w:p>
        </w:tc>
      </w:tr>
      <w:tr w:rsidR="00E56120" w:rsidRPr="003B3901" w14:paraId="3E726D76" w14:textId="77777777" w:rsidTr="00E56120">
        <w:trPr>
          <w:trHeight w:val="1719"/>
        </w:trPr>
        <w:tc>
          <w:tcPr>
            <w:tcW w:w="1054" w:type="dxa"/>
          </w:tcPr>
          <w:p w14:paraId="68AE5BE4" w14:textId="6CA862C9" w:rsidR="00CC4ED0" w:rsidRPr="003B3901" w:rsidRDefault="00833B62" w:rsidP="00CC4ED0">
            <w:pPr>
              <w:rPr>
                <w:sz w:val="16"/>
                <w:szCs w:val="16"/>
              </w:rPr>
            </w:pPr>
            <w:r w:rsidRPr="003B3901">
              <w:rPr>
                <w:sz w:val="16"/>
                <w:szCs w:val="16"/>
              </w:rPr>
              <w:t>26</w:t>
            </w:r>
          </w:p>
        </w:tc>
        <w:tc>
          <w:tcPr>
            <w:tcW w:w="1611" w:type="dxa"/>
          </w:tcPr>
          <w:p w14:paraId="04081672" w14:textId="1B7CF219" w:rsidR="00CC4ED0" w:rsidRPr="003B3901" w:rsidRDefault="00CC4ED0" w:rsidP="00CC4ED0">
            <w:pPr>
              <w:pStyle w:val="NormalWeb"/>
              <w:rPr>
                <w:sz w:val="16"/>
                <w:szCs w:val="16"/>
              </w:rPr>
            </w:pPr>
            <w:r w:rsidRPr="003B3901">
              <w:rPr>
                <w:sz w:val="16"/>
                <w:szCs w:val="16"/>
              </w:rPr>
              <w:t>The 2003 Heat Wave in France: Dangerous Climate Change Here and Now (Poumadere 2005)</w:t>
            </w:r>
          </w:p>
        </w:tc>
        <w:tc>
          <w:tcPr>
            <w:tcW w:w="1385" w:type="dxa"/>
          </w:tcPr>
          <w:p w14:paraId="4551B402" w14:textId="5BFAFC13" w:rsidR="00CC4ED0" w:rsidRPr="003B3901" w:rsidRDefault="00CC4ED0" w:rsidP="00CC4ED0">
            <w:pPr>
              <w:rPr>
                <w:sz w:val="16"/>
                <w:szCs w:val="16"/>
              </w:rPr>
            </w:pPr>
            <w:r w:rsidRPr="003B3901">
              <w:rPr>
                <w:sz w:val="16"/>
                <w:szCs w:val="16"/>
              </w:rPr>
              <w:t>France, 2003</w:t>
            </w:r>
          </w:p>
        </w:tc>
        <w:tc>
          <w:tcPr>
            <w:tcW w:w="1422" w:type="dxa"/>
          </w:tcPr>
          <w:p w14:paraId="6A738B16" w14:textId="15D1A6C8" w:rsidR="00CC4ED0" w:rsidRPr="003B3901" w:rsidRDefault="00CC4ED0" w:rsidP="00CC4ED0">
            <w:pPr>
              <w:rPr>
                <w:sz w:val="16"/>
                <w:szCs w:val="16"/>
              </w:rPr>
            </w:pPr>
            <w:r w:rsidRPr="003B3901">
              <w:rPr>
                <w:sz w:val="16"/>
                <w:szCs w:val="16"/>
              </w:rPr>
              <w:t>Daily maximum temperature</w:t>
            </w:r>
          </w:p>
        </w:tc>
        <w:tc>
          <w:tcPr>
            <w:tcW w:w="1548" w:type="dxa"/>
          </w:tcPr>
          <w:p w14:paraId="6DABCD71" w14:textId="190314F8" w:rsidR="00CC4ED0" w:rsidRPr="003B3901" w:rsidRDefault="00CC4ED0" w:rsidP="00CC4ED0">
            <w:pPr>
              <w:rPr>
                <w:sz w:val="16"/>
                <w:szCs w:val="16"/>
              </w:rPr>
            </w:pPr>
            <w:r w:rsidRPr="003B3901">
              <w:rPr>
                <w:sz w:val="16"/>
                <w:szCs w:val="16"/>
              </w:rPr>
              <w:t>Mortality to heat-attributable causes (dehydration, hyperthermia, heat stroke)</w:t>
            </w:r>
          </w:p>
        </w:tc>
        <w:tc>
          <w:tcPr>
            <w:tcW w:w="1440" w:type="dxa"/>
          </w:tcPr>
          <w:p w14:paraId="72F54AF4" w14:textId="2464CBA8" w:rsidR="00CC4ED0" w:rsidRPr="003B3901" w:rsidRDefault="00CC4ED0" w:rsidP="00CC4ED0">
            <w:pPr>
              <w:pStyle w:val="NormalWeb"/>
              <w:rPr>
                <w:sz w:val="16"/>
                <w:szCs w:val="16"/>
              </w:rPr>
            </w:pPr>
            <w:r w:rsidRPr="003B3901">
              <w:rPr>
                <w:sz w:val="16"/>
                <w:szCs w:val="16"/>
              </w:rPr>
              <w:t>Factors that affected health response to heatwave: “In addition to age and gender, combinatorial factors included pre- existing disease, medication, urban residence, isolation, poverty, and, probably, air pollution.” (p1483)</w:t>
            </w:r>
          </w:p>
        </w:tc>
        <w:tc>
          <w:tcPr>
            <w:tcW w:w="3239" w:type="dxa"/>
          </w:tcPr>
          <w:p w14:paraId="764BECD2" w14:textId="37F5C041" w:rsidR="00CC4ED0" w:rsidRPr="003B3901" w:rsidRDefault="00CC4ED0" w:rsidP="00CC4ED0">
            <w:pPr>
              <w:rPr>
                <w:sz w:val="16"/>
                <w:szCs w:val="16"/>
              </w:rPr>
            </w:pPr>
            <w:r w:rsidRPr="003B3901">
              <w:rPr>
                <w:sz w:val="16"/>
                <w:szCs w:val="16"/>
              </w:rPr>
              <w:t>- Confirms that heatwaves are a very significant natural hazard, which can cause significant mortalities</w:t>
            </w:r>
          </w:p>
          <w:p w14:paraId="474969DA" w14:textId="622EB3BE" w:rsidR="00CC4ED0" w:rsidRPr="003B3901" w:rsidRDefault="00CC4ED0" w:rsidP="00CC4ED0">
            <w:pPr>
              <w:rPr>
                <w:sz w:val="16"/>
                <w:szCs w:val="16"/>
              </w:rPr>
            </w:pPr>
            <w:r w:rsidRPr="003B3901">
              <w:rPr>
                <w:sz w:val="16"/>
                <w:szCs w:val="16"/>
              </w:rPr>
              <w:t>- French government had no policy to handle such an event and was thus unprepared</w:t>
            </w:r>
          </w:p>
        </w:tc>
        <w:tc>
          <w:tcPr>
            <w:tcW w:w="2606" w:type="dxa"/>
          </w:tcPr>
          <w:p w14:paraId="666EA9BC" w14:textId="77777777" w:rsidR="00CC4ED0" w:rsidRPr="003B3901" w:rsidRDefault="00CC4ED0" w:rsidP="00CC4ED0">
            <w:pPr>
              <w:rPr>
                <w:sz w:val="16"/>
                <w:szCs w:val="16"/>
              </w:rPr>
            </w:pPr>
          </w:p>
        </w:tc>
      </w:tr>
      <w:tr w:rsidR="00E56120" w:rsidRPr="003B3901" w14:paraId="6DB2C546" w14:textId="77777777" w:rsidTr="00E56120">
        <w:trPr>
          <w:trHeight w:val="1719"/>
        </w:trPr>
        <w:tc>
          <w:tcPr>
            <w:tcW w:w="1054" w:type="dxa"/>
          </w:tcPr>
          <w:p w14:paraId="737C33CE" w14:textId="1F784AFD" w:rsidR="00E43335" w:rsidRPr="003B3901" w:rsidRDefault="00833B62" w:rsidP="00CC4ED0">
            <w:pPr>
              <w:rPr>
                <w:sz w:val="16"/>
                <w:szCs w:val="16"/>
              </w:rPr>
            </w:pPr>
            <w:r w:rsidRPr="003B3901">
              <w:rPr>
                <w:sz w:val="16"/>
                <w:szCs w:val="16"/>
              </w:rPr>
              <w:t>27</w:t>
            </w:r>
          </w:p>
        </w:tc>
        <w:tc>
          <w:tcPr>
            <w:tcW w:w="1611" w:type="dxa"/>
          </w:tcPr>
          <w:p w14:paraId="7EDC4AC3" w14:textId="3BC191C8" w:rsidR="00E43335" w:rsidRPr="003B3901" w:rsidRDefault="00E43335" w:rsidP="00CC4ED0">
            <w:pPr>
              <w:pStyle w:val="NormalWeb"/>
              <w:rPr>
                <w:sz w:val="16"/>
                <w:szCs w:val="16"/>
              </w:rPr>
            </w:pPr>
            <w:r w:rsidRPr="003B3901">
              <w:rPr>
                <w:sz w:val="16"/>
                <w:szCs w:val="16"/>
              </w:rPr>
              <w:t>The Relation Between Temperature, Ozone, and Mortality in Nine French Cities During the Heat Wave of 2003 (Filleul 2006)</w:t>
            </w:r>
          </w:p>
        </w:tc>
        <w:tc>
          <w:tcPr>
            <w:tcW w:w="1385" w:type="dxa"/>
          </w:tcPr>
          <w:p w14:paraId="642D0E74" w14:textId="07558F59" w:rsidR="00E43335" w:rsidRPr="003B3901" w:rsidRDefault="00E43335" w:rsidP="00CC4ED0">
            <w:pPr>
              <w:rPr>
                <w:sz w:val="16"/>
                <w:szCs w:val="16"/>
              </w:rPr>
            </w:pPr>
            <w:r w:rsidRPr="003B3901">
              <w:rPr>
                <w:sz w:val="16"/>
                <w:szCs w:val="16"/>
              </w:rPr>
              <w:t>Nine French cities, August 2003</w:t>
            </w:r>
          </w:p>
        </w:tc>
        <w:tc>
          <w:tcPr>
            <w:tcW w:w="1422" w:type="dxa"/>
          </w:tcPr>
          <w:p w14:paraId="2F905C79" w14:textId="61AA85A7" w:rsidR="00E43335" w:rsidRPr="003B3901" w:rsidRDefault="00E43335" w:rsidP="00CC4ED0">
            <w:pPr>
              <w:rPr>
                <w:sz w:val="16"/>
                <w:szCs w:val="16"/>
              </w:rPr>
            </w:pPr>
            <w:r w:rsidRPr="003B3901">
              <w:rPr>
                <w:sz w:val="16"/>
                <w:szCs w:val="16"/>
              </w:rPr>
              <w:t>Daily mean temperature</w:t>
            </w:r>
          </w:p>
        </w:tc>
        <w:tc>
          <w:tcPr>
            <w:tcW w:w="1548" w:type="dxa"/>
          </w:tcPr>
          <w:p w14:paraId="503849C0" w14:textId="1404A226" w:rsidR="00E43335" w:rsidRPr="003B3901" w:rsidRDefault="00E43335" w:rsidP="00CC4ED0">
            <w:pPr>
              <w:rPr>
                <w:sz w:val="16"/>
                <w:szCs w:val="16"/>
              </w:rPr>
            </w:pPr>
            <w:r w:rsidRPr="003B3901">
              <w:rPr>
                <w:sz w:val="16"/>
                <w:szCs w:val="16"/>
              </w:rPr>
              <w:t>Daily deaths</w:t>
            </w:r>
          </w:p>
        </w:tc>
        <w:tc>
          <w:tcPr>
            <w:tcW w:w="1440" w:type="dxa"/>
          </w:tcPr>
          <w:p w14:paraId="1A7222A5" w14:textId="190C4F13" w:rsidR="00E43335" w:rsidRPr="003B3901" w:rsidRDefault="00E43335" w:rsidP="00CC4ED0">
            <w:pPr>
              <w:pStyle w:val="NormalWeb"/>
              <w:rPr>
                <w:sz w:val="16"/>
                <w:szCs w:val="16"/>
              </w:rPr>
            </w:pPr>
            <w:r w:rsidRPr="003B3901">
              <w:rPr>
                <w:sz w:val="16"/>
                <w:szCs w:val="16"/>
              </w:rPr>
              <w:t>03 (8 hour mean)</w:t>
            </w:r>
          </w:p>
        </w:tc>
        <w:tc>
          <w:tcPr>
            <w:tcW w:w="3239" w:type="dxa"/>
          </w:tcPr>
          <w:p w14:paraId="79982D5F" w14:textId="77777777" w:rsidR="00E43335" w:rsidRPr="003B3901" w:rsidRDefault="00E43335" w:rsidP="00CC4ED0">
            <w:pPr>
              <w:rPr>
                <w:sz w:val="16"/>
                <w:szCs w:val="16"/>
              </w:rPr>
            </w:pPr>
            <w:r w:rsidRPr="003B3901">
              <w:rPr>
                <w:sz w:val="16"/>
                <w:szCs w:val="16"/>
              </w:rPr>
              <w:t>- For 1996-2003, observed a positive association between an increase in ozone levels and mortality (except for in Lyon)</w:t>
            </w:r>
          </w:p>
          <w:p w14:paraId="209D6B05" w14:textId="77777777" w:rsidR="00BE7EFA" w:rsidRPr="003B3901" w:rsidRDefault="00BE7EFA" w:rsidP="00CC4ED0">
            <w:pPr>
              <w:rPr>
                <w:sz w:val="16"/>
                <w:szCs w:val="16"/>
              </w:rPr>
            </w:pPr>
            <w:r w:rsidRPr="003B3901">
              <w:rPr>
                <w:sz w:val="16"/>
                <w:szCs w:val="16"/>
              </w:rPr>
              <w:t>- During the heatwave of August 2003, “excess risk of deaths linked to O3-8hr and temperatures together ranged from 10.6% in Le Havre to 174.7% in Paris” (p 1346)</w:t>
            </w:r>
          </w:p>
          <w:p w14:paraId="27A7C9E4" w14:textId="6949BBE9" w:rsidR="00BE7EFA" w:rsidRPr="003B3901" w:rsidRDefault="00BE7EFA" w:rsidP="00CC4ED0">
            <w:pPr>
              <w:rPr>
                <w:sz w:val="16"/>
                <w:szCs w:val="16"/>
              </w:rPr>
            </w:pPr>
            <w:r w:rsidRPr="003B3901">
              <w:rPr>
                <w:sz w:val="16"/>
                <w:szCs w:val="16"/>
              </w:rPr>
              <w:t>- Overall, daily distribution of 8 hour ozone and temperature effects did not change during the period, but the excess mortality risk showed “temporal and spatial variability” (p 1346)</w:t>
            </w:r>
          </w:p>
        </w:tc>
        <w:tc>
          <w:tcPr>
            <w:tcW w:w="2606" w:type="dxa"/>
          </w:tcPr>
          <w:p w14:paraId="6AF90146" w14:textId="4247D7D8" w:rsidR="00E43335" w:rsidRPr="003B3901" w:rsidRDefault="006B0090" w:rsidP="00CC4ED0">
            <w:pPr>
              <w:rPr>
                <w:sz w:val="16"/>
                <w:szCs w:val="16"/>
              </w:rPr>
            </w:pPr>
            <w:r w:rsidRPr="003B3901">
              <w:rPr>
                <w:sz w:val="16"/>
                <w:szCs w:val="16"/>
              </w:rPr>
              <w:t xml:space="preserve">*Tested for interaction between temperature and ozone, which improved the models. They checked if the models would improve by taking into account humidity levels, but the models did not improve </w:t>
            </w:r>
          </w:p>
        </w:tc>
      </w:tr>
      <w:tr w:rsidR="00E56120" w:rsidRPr="003B3901" w14:paraId="21400661" w14:textId="77777777" w:rsidTr="00E56120">
        <w:trPr>
          <w:trHeight w:val="1719"/>
        </w:trPr>
        <w:tc>
          <w:tcPr>
            <w:tcW w:w="1054" w:type="dxa"/>
          </w:tcPr>
          <w:p w14:paraId="4B574E36" w14:textId="3E7875BE" w:rsidR="00CC4ED0" w:rsidRPr="003B3901" w:rsidRDefault="00833B62" w:rsidP="00CC4ED0">
            <w:pPr>
              <w:rPr>
                <w:sz w:val="16"/>
                <w:szCs w:val="16"/>
              </w:rPr>
            </w:pPr>
            <w:r w:rsidRPr="003B3901">
              <w:rPr>
                <w:sz w:val="16"/>
                <w:szCs w:val="16"/>
              </w:rPr>
              <w:t>28</w:t>
            </w:r>
          </w:p>
        </w:tc>
        <w:tc>
          <w:tcPr>
            <w:tcW w:w="1611" w:type="dxa"/>
          </w:tcPr>
          <w:p w14:paraId="6F604069" w14:textId="1566D5C5" w:rsidR="00CC4ED0" w:rsidRPr="003B3901" w:rsidRDefault="00CC4ED0" w:rsidP="00CC4ED0">
            <w:pPr>
              <w:pStyle w:val="NormalWeb"/>
              <w:rPr>
                <w:sz w:val="16"/>
                <w:szCs w:val="16"/>
              </w:rPr>
            </w:pPr>
            <w:r w:rsidRPr="003B3901">
              <w:rPr>
                <w:sz w:val="16"/>
                <w:szCs w:val="16"/>
              </w:rPr>
              <w:t>A vulnerability study of the low-income elderly in the context of high temperature and mortality in Seoul, Korea (Kim 2006)</w:t>
            </w:r>
          </w:p>
        </w:tc>
        <w:tc>
          <w:tcPr>
            <w:tcW w:w="1385" w:type="dxa"/>
          </w:tcPr>
          <w:p w14:paraId="5A93F155" w14:textId="03EB7A74" w:rsidR="00CC4ED0" w:rsidRPr="003B3901" w:rsidRDefault="00CC4ED0" w:rsidP="00CC4ED0">
            <w:pPr>
              <w:rPr>
                <w:sz w:val="16"/>
                <w:szCs w:val="16"/>
              </w:rPr>
            </w:pPr>
            <w:r w:rsidRPr="003B3901">
              <w:rPr>
                <w:sz w:val="16"/>
                <w:szCs w:val="16"/>
              </w:rPr>
              <w:t>Seoul, Korea. 2000-2002</w:t>
            </w:r>
          </w:p>
        </w:tc>
        <w:tc>
          <w:tcPr>
            <w:tcW w:w="1422" w:type="dxa"/>
          </w:tcPr>
          <w:p w14:paraId="789E2703" w14:textId="1A4102F6" w:rsidR="00CC4ED0" w:rsidRPr="003B3901" w:rsidRDefault="00CC4ED0" w:rsidP="00CC4ED0">
            <w:pPr>
              <w:rPr>
                <w:sz w:val="16"/>
                <w:szCs w:val="16"/>
              </w:rPr>
            </w:pPr>
            <w:r w:rsidRPr="003B3901">
              <w:rPr>
                <w:sz w:val="16"/>
                <w:szCs w:val="16"/>
              </w:rPr>
              <w:t>Daily maximum, mean, and minimum temperature; relative humidity</w:t>
            </w:r>
          </w:p>
        </w:tc>
        <w:tc>
          <w:tcPr>
            <w:tcW w:w="1548" w:type="dxa"/>
          </w:tcPr>
          <w:p w14:paraId="664B95D3" w14:textId="1E0977BD" w:rsidR="00CC4ED0" w:rsidRPr="003B3901" w:rsidRDefault="00CC4ED0" w:rsidP="00CC4ED0">
            <w:pPr>
              <w:rPr>
                <w:sz w:val="16"/>
                <w:szCs w:val="16"/>
              </w:rPr>
            </w:pPr>
            <w:r w:rsidRPr="003B3901">
              <w:rPr>
                <w:sz w:val="16"/>
                <w:szCs w:val="16"/>
              </w:rPr>
              <w:t>Daily death counts for general population; deaths from external causes were excluded. Additional data on date, place, cause of death, age, and sex were recorded.</w:t>
            </w:r>
          </w:p>
        </w:tc>
        <w:tc>
          <w:tcPr>
            <w:tcW w:w="1440" w:type="dxa"/>
          </w:tcPr>
          <w:p w14:paraId="7CBFA3AE" w14:textId="369AF68D" w:rsidR="00CC4ED0" w:rsidRPr="003B3901" w:rsidRDefault="00325209" w:rsidP="00CC4ED0">
            <w:pPr>
              <w:rPr>
                <w:sz w:val="16"/>
                <w:szCs w:val="16"/>
              </w:rPr>
            </w:pPr>
            <w:r w:rsidRPr="003B3901">
              <w:rPr>
                <w:sz w:val="16"/>
                <w:szCs w:val="16"/>
              </w:rPr>
              <w:t>N/A</w:t>
            </w:r>
          </w:p>
        </w:tc>
        <w:tc>
          <w:tcPr>
            <w:tcW w:w="3239" w:type="dxa"/>
          </w:tcPr>
          <w:p w14:paraId="200F185E" w14:textId="77777777" w:rsidR="00325209" w:rsidRPr="003B3901" w:rsidRDefault="00325209" w:rsidP="00CC4ED0">
            <w:pPr>
              <w:rPr>
                <w:sz w:val="16"/>
                <w:szCs w:val="16"/>
              </w:rPr>
            </w:pPr>
            <w:r w:rsidRPr="003B3901">
              <w:rPr>
                <w:sz w:val="16"/>
                <w:szCs w:val="16"/>
              </w:rPr>
              <w:t>- Income and age found as potential factors for heat-induced mortality due to discrepancies in mortality rates</w:t>
            </w:r>
          </w:p>
          <w:p w14:paraId="5EF736DB" w14:textId="17C362E4" w:rsidR="00134273" w:rsidRPr="003B3901" w:rsidRDefault="00134273" w:rsidP="00CC4ED0">
            <w:pPr>
              <w:rPr>
                <w:sz w:val="16"/>
                <w:szCs w:val="16"/>
              </w:rPr>
            </w:pPr>
            <w:r w:rsidRPr="003B3901">
              <w:rPr>
                <w:sz w:val="16"/>
                <w:szCs w:val="16"/>
              </w:rPr>
              <w:t>- Note: due to high standard deviation, results for these subgroups were not statistically significant</w:t>
            </w:r>
          </w:p>
        </w:tc>
        <w:tc>
          <w:tcPr>
            <w:tcW w:w="2606" w:type="dxa"/>
          </w:tcPr>
          <w:p w14:paraId="4D005815" w14:textId="3F3E5B0C" w:rsidR="00CC4ED0" w:rsidRPr="003B3901" w:rsidRDefault="00CC4ED0" w:rsidP="00CC4ED0">
            <w:pPr>
              <w:rPr>
                <w:sz w:val="16"/>
                <w:szCs w:val="16"/>
              </w:rPr>
            </w:pPr>
            <w:r w:rsidRPr="003B3901">
              <w:rPr>
                <w:sz w:val="16"/>
                <w:szCs w:val="16"/>
              </w:rPr>
              <w:t>Controlled for confounding by air pollutants (</w:t>
            </w:r>
            <w:r w:rsidR="00325209" w:rsidRPr="003B3901">
              <w:rPr>
                <w:sz w:val="16"/>
                <w:szCs w:val="16"/>
              </w:rPr>
              <w:t>PM10, SO2, CO, NO2)</w:t>
            </w:r>
          </w:p>
        </w:tc>
      </w:tr>
      <w:tr w:rsidR="00E56120" w:rsidRPr="003B3901" w14:paraId="593B0ED7" w14:textId="77777777" w:rsidTr="00E56120">
        <w:trPr>
          <w:trHeight w:val="1719"/>
        </w:trPr>
        <w:tc>
          <w:tcPr>
            <w:tcW w:w="1054" w:type="dxa"/>
          </w:tcPr>
          <w:p w14:paraId="74544D18" w14:textId="619F3377" w:rsidR="00CC4ED0" w:rsidRPr="003B3901" w:rsidRDefault="00833B62" w:rsidP="00CC4ED0">
            <w:pPr>
              <w:rPr>
                <w:sz w:val="16"/>
                <w:szCs w:val="16"/>
              </w:rPr>
            </w:pPr>
            <w:r w:rsidRPr="003B3901">
              <w:rPr>
                <w:sz w:val="16"/>
                <w:szCs w:val="16"/>
              </w:rPr>
              <w:t>29</w:t>
            </w:r>
          </w:p>
        </w:tc>
        <w:tc>
          <w:tcPr>
            <w:tcW w:w="1611" w:type="dxa"/>
          </w:tcPr>
          <w:p w14:paraId="611E8F12" w14:textId="3CBC1569" w:rsidR="00CC4ED0" w:rsidRPr="003B3901" w:rsidRDefault="00CC4ED0" w:rsidP="00CC4ED0">
            <w:pPr>
              <w:pStyle w:val="NormalWeb"/>
              <w:rPr>
                <w:sz w:val="16"/>
                <w:szCs w:val="16"/>
              </w:rPr>
            </w:pPr>
            <w:r w:rsidRPr="003B3901">
              <w:rPr>
                <w:sz w:val="16"/>
                <w:szCs w:val="16"/>
              </w:rPr>
              <w:t>Influences of the weather and air pollutants on cardiovascular disease in the metropolitan area of Sao Paulo (Goncalves 2007)</w:t>
            </w:r>
          </w:p>
        </w:tc>
        <w:tc>
          <w:tcPr>
            <w:tcW w:w="1385" w:type="dxa"/>
          </w:tcPr>
          <w:p w14:paraId="6C63A165" w14:textId="168E35F0" w:rsidR="00CC4ED0" w:rsidRPr="003B3901" w:rsidRDefault="00CC4ED0" w:rsidP="00CC4ED0">
            <w:pPr>
              <w:rPr>
                <w:sz w:val="16"/>
                <w:szCs w:val="16"/>
              </w:rPr>
            </w:pPr>
            <w:r w:rsidRPr="003B3901">
              <w:rPr>
                <w:sz w:val="16"/>
                <w:szCs w:val="16"/>
              </w:rPr>
              <w:t>Metropolitan area of Sao Paulo. 1996-2000.</w:t>
            </w:r>
          </w:p>
        </w:tc>
        <w:tc>
          <w:tcPr>
            <w:tcW w:w="1422" w:type="dxa"/>
          </w:tcPr>
          <w:p w14:paraId="45338332" w14:textId="02B6F1FE" w:rsidR="00CC4ED0" w:rsidRPr="003B3901" w:rsidRDefault="00CC4ED0" w:rsidP="00CC4ED0">
            <w:pPr>
              <w:rPr>
                <w:sz w:val="16"/>
                <w:szCs w:val="16"/>
              </w:rPr>
            </w:pPr>
            <w:r w:rsidRPr="003B3901">
              <w:rPr>
                <w:sz w:val="16"/>
                <w:szCs w:val="16"/>
              </w:rPr>
              <w:t>Air temperature, relative humidity, specific humidity, wind velocity, and atmospheric pressure. Used to calculate effective temperature (ET) and wind-effective temperature (ET</w:t>
            </w:r>
            <w:r w:rsidRPr="003B3901">
              <w:rPr>
                <w:sz w:val="16"/>
                <w:szCs w:val="16"/>
                <w:vertAlign w:val="subscript"/>
              </w:rPr>
              <w:t>w</w:t>
            </w:r>
            <w:r w:rsidRPr="003B3901">
              <w:rPr>
                <w:sz w:val="16"/>
                <w:szCs w:val="16"/>
              </w:rPr>
              <w:t xml:space="preserve">) </w:t>
            </w:r>
            <w:r w:rsidR="00942DFF" w:rsidRPr="003B3901">
              <w:rPr>
                <w:sz w:val="16"/>
                <w:szCs w:val="16"/>
              </w:rPr>
              <w:t>indices</w:t>
            </w:r>
            <w:r w:rsidRPr="003B3901">
              <w:rPr>
                <w:sz w:val="16"/>
                <w:szCs w:val="16"/>
              </w:rPr>
              <w:t xml:space="preserve">. </w:t>
            </w:r>
          </w:p>
        </w:tc>
        <w:tc>
          <w:tcPr>
            <w:tcW w:w="1548" w:type="dxa"/>
          </w:tcPr>
          <w:p w14:paraId="643CF765" w14:textId="6342CF6A" w:rsidR="00CC4ED0" w:rsidRPr="003B3901" w:rsidRDefault="00CC4ED0" w:rsidP="00CC4ED0">
            <w:pPr>
              <w:rPr>
                <w:sz w:val="16"/>
                <w:szCs w:val="16"/>
              </w:rPr>
            </w:pPr>
            <w:r w:rsidRPr="003B3901">
              <w:rPr>
                <w:sz w:val="16"/>
                <w:szCs w:val="16"/>
              </w:rPr>
              <w:t>Deaths from cardiovascular disease (CVD)</w:t>
            </w:r>
          </w:p>
        </w:tc>
        <w:tc>
          <w:tcPr>
            <w:tcW w:w="1440" w:type="dxa"/>
          </w:tcPr>
          <w:p w14:paraId="11EBBC8E" w14:textId="36493324" w:rsidR="00CC4ED0" w:rsidRPr="003B3901" w:rsidRDefault="006B0090" w:rsidP="00CC4ED0">
            <w:pPr>
              <w:rPr>
                <w:sz w:val="16"/>
                <w:szCs w:val="16"/>
              </w:rPr>
            </w:pPr>
            <w:r w:rsidRPr="003B3901">
              <w:rPr>
                <w:sz w:val="16"/>
                <w:szCs w:val="16"/>
              </w:rPr>
              <w:t>N/A</w:t>
            </w:r>
          </w:p>
        </w:tc>
        <w:tc>
          <w:tcPr>
            <w:tcW w:w="3239" w:type="dxa"/>
          </w:tcPr>
          <w:p w14:paraId="6EB97879" w14:textId="77777777" w:rsidR="00CC4ED0" w:rsidRPr="003B3901" w:rsidRDefault="00CC4ED0" w:rsidP="00CC4ED0">
            <w:pPr>
              <w:pStyle w:val="NormalWeb"/>
              <w:shd w:val="clear" w:color="auto" w:fill="FFFFFF"/>
              <w:rPr>
                <w:position w:val="-4"/>
                <w:sz w:val="16"/>
                <w:szCs w:val="16"/>
              </w:rPr>
            </w:pPr>
            <w:r w:rsidRPr="003B3901">
              <w:rPr>
                <w:position w:val="-4"/>
                <w:sz w:val="16"/>
                <w:szCs w:val="16"/>
              </w:rPr>
              <w:t xml:space="preserve">- Study focuses on a poorer population that is more vulnerable to climactic irregularities. </w:t>
            </w:r>
          </w:p>
          <w:p w14:paraId="5C4F9F8F" w14:textId="77777777" w:rsidR="00CC4ED0" w:rsidRPr="003B3901" w:rsidRDefault="00CC4ED0" w:rsidP="00CC4ED0">
            <w:pPr>
              <w:pStyle w:val="NormalWeb"/>
              <w:shd w:val="clear" w:color="auto" w:fill="FFFFFF"/>
              <w:rPr>
                <w:position w:val="-4"/>
                <w:sz w:val="16"/>
                <w:szCs w:val="16"/>
              </w:rPr>
            </w:pPr>
            <w:r w:rsidRPr="003B3901">
              <w:rPr>
                <w:position w:val="-4"/>
                <w:sz w:val="16"/>
                <w:szCs w:val="16"/>
              </w:rPr>
              <w:t>- CVD mortality rates show a U-shaped curve with respect to temperature. But, rates are higher in winter than in summer—provoked by cold weather.</w:t>
            </w:r>
          </w:p>
          <w:p w14:paraId="1BAD456A" w14:textId="75A91679" w:rsidR="00CC4ED0" w:rsidRPr="003B3901" w:rsidRDefault="00CC4ED0" w:rsidP="00CC4ED0">
            <w:pPr>
              <w:rPr>
                <w:sz w:val="16"/>
                <w:szCs w:val="16"/>
              </w:rPr>
            </w:pPr>
            <w:r w:rsidRPr="003B3901">
              <w:rPr>
                <w:position w:val="-4"/>
                <w:sz w:val="16"/>
                <w:szCs w:val="16"/>
              </w:rPr>
              <w:t>- PM10, SO2, CO, NO2 presented statistically insignificant positive loadings with CVD. O3 presented statistically insignificant positive and negative loadings.</w:t>
            </w:r>
          </w:p>
        </w:tc>
        <w:tc>
          <w:tcPr>
            <w:tcW w:w="2606" w:type="dxa"/>
          </w:tcPr>
          <w:p w14:paraId="6B751A07" w14:textId="77777777" w:rsidR="006B0090" w:rsidRPr="003B3901" w:rsidRDefault="006B0090" w:rsidP="006B0090">
            <w:pPr>
              <w:rPr>
                <w:sz w:val="16"/>
                <w:szCs w:val="16"/>
              </w:rPr>
            </w:pPr>
            <w:r w:rsidRPr="003B3901">
              <w:rPr>
                <w:sz w:val="16"/>
                <w:szCs w:val="16"/>
              </w:rPr>
              <w:t>Effects of pollutants on CVD measured separately from weather. Collected the following data:</w:t>
            </w:r>
          </w:p>
          <w:p w14:paraId="0BCA6E3D" w14:textId="77777777" w:rsidR="006B0090" w:rsidRPr="003B3901" w:rsidRDefault="006B0090" w:rsidP="006B0090">
            <w:pPr>
              <w:rPr>
                <w:sz w:val="16"/>
                <w:szCs w:val="16"/>
              </w:rPr>
            </w:pPr>
            <w:r w:rsidRPr="003B3901">
              <w:rPr>
                <w:sz w:val="16"/>
                <w:szCs w:val="16"/>
              </w:rPr>
              <w:t>- Daily mean PM10, SO2, CO, NO2, concentrations</w:t>
            </w:r>
          </w:p>
          <w:p w14:paraId="614CC554" w14:textId="79639E05" w:rsidR="00CC4ED0" w:rsidRPr="003B3901" w:rsidRDefault="006B0090" w:rsidP="006B0090">
            <w:pPr>
              <w:rPr>
                <w:sz w:val="16"/>
                <w:szCs w:val="16"/>
              </w:rPr>
            </w:pPr>
            <w:r w:rsidRPr="003B3901">
              <w:rPr>
                <w:sz w:val="16"/>
                <w:szCs w:val="16"/>
              </w:rPr>
              <w:t>- Maximum daily O3 concentrations</w:t>
            </w:r>
          </w:p>
        </w:tc>
      </w:tr>
      <w:tr w:rsidR="00E56120" w:rsidRPr="003B3901" w14:paraId="5FB3B534" w14:textId="77777777" w:rsidTr="00E56120">
        <w:trPr>
          <w:trHeight w:val="1719"/>
        </w:trPr>
        <w:tc>
          <w:tcPr>
            <w:tcW w:w="1054" w:type="dxa"/>
          </w:tcPr>
          <w:p w14:paraId="762E899B" w14:textId="3F567C64" w:rsidR="00CC4ED0" w:rsidRPr="003B3901" w:rsidRDefault="00833B62" w:rsidP="00CC4ED0">
            <w:pPr>
              <w:rPr>
                <w:sz w:val="16"/>
                <w:szCs w:val="16"/>
              </w:rPr>
            </w:pPr>
            <w:r w:rsidRPr="003B3901">
              <w:rPr>
                <w:sz w:val="16"/>
                <w:szCs w:val="16"/>
              </w:rPr>
              <w:t>30</w:t>
            </w:r>
          </w:p>
        </w:tc>
        <w:tc>
          <w:tcPr>
            <w:tcW w:w="1611" w:type="dxa"/>
          </w:tcPr>
          <w:p w14:paraId="7261E941" w14:textId="7B4CC647" w:rsidR="00CC4ED0" w:rsidRPr="003B3901" w:rsidRDefault="00CC4ED0" w:rsidP="00CC4ED0">
            <w:pPr>
              <w:pStyle w:val="NormalWeb"/>
              <w:rPr>
                <w:sz w:val="16"/>
                <w:szCs w:val="16"/>
              </w:rPr>
            </w:pPr>
            <w:r w:rsidRPr="003B3901">
              <w:rPr>
                <w:sz w:val="16"/>
                <w:szCs w:val="16"/>
              </w:rPr>
              <w:t>Impact of high temperatures on hospital admissions: comparative analysis with previous studies about mortality (Madrid) (Linares 2007)</w:t>
            </w:r>
          </w:p>
        </w:tc>
        <w:tc>
          <w:tcPr>
            <w:tcW w:w="1385" w:type="dxa"/>
          </w:tcPr>
          <w:p w14:paraId="313E5CD3" w14:textId="25C81180" w:rsidR="00CC4ED0" w:rsidRPr="003B3901" w:rsidRDefault="00CC4ED0" w:rsidP="00CC4ED0">
            <w:pPr>
              <w:rPr>
                <w:sz w:val="16"/>
                <w:szCs w:val="16"/>
              </w:rPr>
            </w:pPr>
            <w:r w:rsidRPr="003B3901">
              <w:rPr>
                <w:sz w:val="16"/>
                <w:szCs w:val="16"/>
              </w:rPr>
              <w:t>Madrid, Spain. May-Sept, 1995-2000.</w:t>
            </w:r>
          </w:p>
        </w:tc>
        <w:tc>
          <w:tcPr>
            <w:tcW w:w="1422" w:type="dxa"/>
          </w:tcPr>
          <w:p w14:paraId="407BC805" w14:textId="1ACF0D70" w:rsidR="00CC4ED0" w:rsidRPr="003B3901" w:rsidRDefault="00CC4ED0" w:rsidP="00CC4ED0">
            <w:pPr>
              <w:rPr>
                <w:sz w:val="16"/>
                <w:szCs w:val="16"/>
              </w:rPr>
            </w:pPr>
            <w:r w:rsidRPr="003B3901">
              <w:rPr>
                <w:sz w:val="16"/>
                <w:szCs w:val="16"/>
              </w:rPr>
              <w:t>Maximum daily temperature, minimum daily temperature, and relative humidity</w:t>
            </w:r>
          </w:p>
        </w:tc>
        <w:tc>
          <w:tcPr>
            <w:tcW w:w="1548" w:type="dxa"/>
          </w:tcPr>
          <w:p w14:paraId="67B53896" w14:textId="07542409" w:rsidR="00CC4ED0" w:rsidRPr="003B3901" w:rsidRDefault="00CC4ED0" w:rsidP="00CC4ED0">
            <w:pPr>
              <w:rPr>
                <w:sz w:val="16"/>
                <w:szCs w:val="16"/>
              </w:rPr>
            </w:pPr>
            <w:r w:rsidRPr="003B3901">
              <w:rPr>
                <w:sz w:val="16"/>
                <w:szCs w:val="16"/>
              </w:rPr>
              <w:t>Daily number of emergency hospital admissions to the Hospital General Universitario Gregario Maronion in Madrid.</w:t>
            </w:r>
          </w:p>
        </w:tc>
        <w:tc>
          <w:tcPr>
            <w:tcW w:w="1440" w:type="dxa"/>
          </w:tcPr>
          <w:p w14:paraId="2E48CB5A" w14:textId="1C87C9D1" w:rsidR="00CC4ED0" w:rsidRPr="003B3901" w:rsidRDefault="00CC4ED0" w:rsidP="00CC4ED0">
            <w:pPr>
              <w:rPr>
                <w:sz w:val="16"/>
                <w:szCs w:val="16"/>
              </w:rPr>
            </w:pPr>
            <w:r w:rsidRPr="003B3901">
              <w:rPr>
                <w:sz w:val="16"/>
                <w:szCs w:val="16"/>
              </w:rPr>
              <w:t xml:space="preserve">Daily average values of NOx, SO2, PM10, and O3. </w:t>
            </w:r>
          </w:p>
        </w:tc>
        <w:tc>
          <w:tcPr>
            <w:tcW w:w="3239" w:type="dxa"/>
          </w:tcPr>
          <w:p w14:paraId="3774F25E" w14:textId="77777777" w:rsidR="00CC4ED0" w:rsidRPr="003B3901" w:rsidRDefault="00CC4ED0" w:rsidP="00CC4ED0">
            <w:pPr>
              <w:pStyle w:val="NormalWeb"/>
              <w:shd w:val="clear" w:color="auto" w:fill="FFFFFF"/>
              <w:rPr>
                <w:sz w:val="16"/>
                <w:szCs w:val="16"/>
              </w:rPr>
            </w:pPr>
            <w:r w:rsidRPr="003B3901">
              <w:rPr>
                <w:sz w:val="16"/>
                <w:szCs w:val="16"/>
              </w:rPr>
              <w:t>Note that the effect of ozone on hospital admissions is greater than that of other pollutants.</w:t>
            </w:r>
          </w:p>
          <w:p w14:paraId="61ECBC0C" w14:textId="41DE109C" w:rsidR="00CC4ED0" w:rsidRPr="003B3901" w:rsidRDefault="00CC4ED0" w:rsidP="00CC4ED0">
            <w:pPr>
              <w:pStyle w:val="NormalWeb"/>
              <w:shd w:val="clear" w:color="auto" w:fill="FFFFFF"/>
              <w:rPr>
                <w:sz w:val="16"/>
                <w:szCs w:val="16"/>
              </w:rPr>
            </w:pPr>
            <w:r w:rsidRPr="003B3901">
              <w:rPr>
                <w:sz w:val="16"/>
                <w:szCs w:val="16"/>
              </w:rPr>
              <w:t xml:space="preserve">The threshold temperature for steeply increasing hospital admissions corresponds with the threshold temperature for steeply increasing heat-related mortality. </w:t>
            </w:r>
          </w:p>
          <w:p w14:paraId="32BF2F33" w14:textId="7F301320" w:rsidR="00CC4ED0" w:rsidRPr="003B3901" w:rsidRDefault="00CC4ED0" w:rsidP="00CC4ED0">
            <w:pPr>
              <w:pStyle w:val="NormalWeb"/>
              <w:shd w:val="clear" w:color="auto" w:fill="FFFFFF"/>
              <w:rPr>
                <w:sz w:val="16"/>
                <w:szCs w:val="16"/>
              </w:rPr>
            </w:pPr>
            <w:r w:rsidRPr="003B3901">
              <w:rPr>
                <w:sz w:val="16"/>
                <w:szCs w:val="16"/>
              </w:rPr>
              <w:t>Increased temperatures were not associated with cardiovascular-related hospital admissions, even though cardiovascular mortality is associated with increased temperatures.</w:t>
            </w:r>
          </w:p>
          <w:p w14:paraId="725AA663" w14:textId="409C8E0B" w:rsidR="00CC4ED0" w:rsidRPr="003B3901" w:rsidRDefault="00CC4ED0" w:rsidP="00CC4ED0">
            <w:pPr>
              <w:pStyle w:val="NormalWeb"/>
              <w:shd w:val="clear" w:color="auto" w:fill="FFFFFF"/>
              <w:rPr>
                <w:sz w:val="16"/>
                <w:szCs w:val="16"/>
              </w:rPr>
            </w:pPr>
            <w:r w:rsidRPr="003B3901">
              <w:rPr>
                <w:sz w:val="16"/>
                <w:szCs w:val="16"/>
              </w:rPr>
              <w:t>Overall, the pattern/behavior of hospital admissions is very different than that of mortality, partially because patients can die before being admitted to the hospital, especially for circulatory diseases</w:t>
            </w:r>
          </w:p>
          <w:p w14:paraId="39AE1503" w14:textId="7287E1C2" w:rsidR="00CC4ED0" w:rsidRPr="003B3901" w:rsidRDefault="00CC4ED0" w:rsidP="00CC4ED0">
            <w:pPr>
              <w:pStyle w:val="NormalWeb"/>
              <w:shd w:val="clear" w:color="auto" w:fill="FFFFFF"/>
              <w:rPr>
                <w:position w:val="-4"/>
                <w:sz w:val="16"/>
                <w:szCs w:val="16"/>
              </w:rPr>
            </w:pPr>
          </w:p>
        </w:tc>
        <w:tc>
          <w:tcPr>
            <w:tcW w:w="2606" w:type="dxa"/>
          </w:tcPr>
          <w:p w14:paraId="6668DB58" w14:textId="669E9F65" w:rsidR="00CC4ED0" w:rsidRPr="003B3901" w:rsidRDefault="009E42CE" w:rsidP="00CC4ED0">
            <w:pPr>
              <w:rPr>
                <w:sz w:val="16"/>
                <w:szCs w:val="16"/>
              </w:rPr>
            </w:pPr>
            <w:r w:rsidRPr="003B3901">
              <w:rPr>
                <w:sz w:val="16"/>
                <w:szCs w:val="16"/>
              </w:rPr>
              <w:t>Stratified hospital admissions according to age group</w:t>
            </w:r>
          </w:p>
        </w:tc>
      </w:tr>
      <w:tr w:rsidR="00E56120" w:rsidRPr="003B3901" w14:paraId="51CD09BD" w14:textId="77777777" w:rsidTr="00E56120">
        <w:trPr>
          <w:trHeight w:val="1719"/>
        </w:trPr>
        <w:tc>
          <w:tcPr>
            <w:tcW w:w="1054" w:type="dxa"/>
          </w:tcPr>
          <w:p w14:paraId="0C36E3DA" w14:textId="2F4A7314" w:rsidR="00CC4ED0" w:rsidRPr="003B3901" w:rsidRDefault="00833B62" w:rsidP="00CC4ED0">
            <w:pPr>
              <w:rPr>
                <w:sz w:val="16"/>
                <w:szCs w:val="16"/>
              </w:rPr>
            </w:pPr>
            <w:r w:rsidRPr="003B3901">
              <w:rPr>
                <w:sz w:val="16"/>
                <w:szCs w:val="16"/>
              </w:rPr>
              <w:t>31</w:t>
            </w:r>
          </w:p>
        </w:tc>
        <w:tc>
          <w:tcPr>
            <w:tcW w:w="1611" w:type="dxa"/>
          </w:tcPr>
          <w:p w14:paraId="30CFC6D6" w14:textId="540BA8DB" w:rsidR="00CC4ED0" w:rsidRPr="003B3901" w:rsidRDefault="00CC4ED0" w:rsidP="00CC4ED0">
            <w:pPr>
              <w:pStyle w:val="NormalWeb"/>
              <w:rPr>
                <w:sz w:val="16"/>
                <w:szCs w:val="16"/>
              </w:rPr>
            </w:pPr>
            <w:r w:rsidRPr="003B3901">
              <w:rPr>
                <w:sz w:val="16"/>
                <w:szCs w:val="16"/>
              </w:rPr>
              <w:t>Ozone modifies associations between temperature and cardiovascular mortality: analysis of the NMMAPS data (Ren 2007)</w:t>
            </w:r>
          </w:p>
        </w:tc>
        <w:tc>
          <w:tcPr>
            <w:tcW w:w="1385" w:type="dxa"/>
          </w:tcPr>
          <w:p w14:paraId="2E0BD2C4" w14:textId="5E827FA2" w:rsidR="00CC4ED0" w:rsidRPr="003B3901" w:rsidRDefault="00CC4ED0" w:rsidP="00CC4ED0">
            <w:pPr>
              <w:rPr>
                <w:sz w:val="16"/>
                <w:szCs w:val="16"/>
              </w:rPr>
            </w:pPr>
            <w:r w:rsidRPr="003B3901">
              <w:rPr>
                <w:sz w:val="16"/>
                <w:szCs w:val="16"/>
              </w:rPr>
              <w:t>95 large US communities, 1987-2000.</w:t>
            </w:r>
          </w:p>
        </w:tc>
        <w:tc>
          <w:tcPr>
            <w:tcW w:w="1422" w:type="dxa"/>
          </w:tcPr>
          <w:p w14:paraId="16A16692" w14:textId="19474450" w:rsidR="00CC4ED0" w:rsidRPr="003B3901" w:rsidRDefault="00CC4ED0" w:rsidP="00CC4ED0">
            <w:pPr>
              <w:rPr>
                <w:sz w:val="16"/>
                <w:szCs w:val="16"/>
              </w:rPr>
            </w:pPr>
            <w:r w:rsidRPr="003B3901">
              <w:rPr>
                <w:sz w:val="16"/>
                <w:szCs w:val="16"/>
              </w:rPr>
              <w:t>Daily maximum temperature</w:t>
            </w:r>
          </w:p>
        </w:tc>
        <w:tc>
          <w:tcPr>
            <w:tcW w:w="1548" w:type="dxa"/>
          </w:tcPr>
          <w:p w14:paraId="48E8BFD0" w14:textId="72EB4953" w:rsidR="00CC4ED0" w:rsidRPr="003B3901" w:rsidRDefault="00CC4ED0" w:rsidP="00CC4ED0">
            <w:pPr>
              <w:rPr>
                <w:sz w:val="16"/>
                <w:szCs w:val="16"/>
              </w:rPr>
            </w:pPr>
            <w:r w:rsidRPr="003B3901">
              <w:rPr>
                <w:sz w:val="16"/>
                <w:szCs w:val="16"/>
              </w:rPr>
              <w:t>Daily cardiovascular mortality</w:t>
            </w:r>
          </w:p>
        </w:tc>
        <w:tc>
          <w:tcPr>
            <w:tcW w:w="1440" w:type="dxa"/>
          </w:tcPr>
          <w:p w14:paraId="24136110" w14:textId="28A08D3F" w:rsidR="00CC4ED0" w:rsidRPr="003B3901" w:rsidRDefault="00CC4ED0" w:rsidP="00CC4ED0">
            <w:pPr>
              <w:rPr>
                <w:sz w:val="16"/>
                <w:szCs w:val="16"/>
              </w:rPr>
            </w:pPr>
            <w:r w:rsidRPr="003B3901">
              <w:rPr>
                <w:sz w:val="16"/>
                <w:szCs w:val="16"/>
              </w:rPr>
              <w:t>Maximum hourly ozone</w:t>
            </w:r>
          </w:p>
        </w:tc>
        <w:tc>
          <w:tcPr>
            <w:tcW w:w="3239" w:type="dxa"/>
          </w:tcPr>
          <w:p w14:paraId="1C1EA966" w14:textId="77777777" w:rsidR="00CC4ED0" w:rsidRPr="003B3901" w:rsidRDefault="00CC4ED0" w:rsidP="00CC4ED0">
            <w:pPr>
              <w:pStyle w:val="NormalWeb"/>
              <w:shd w:val="clear" w:color="auto" w:fill="FFFFFF"/>
              <w:rPr>
                <w:position w:val="-4"/>
                <w:sz w:val="16"/>
                <w:szCs w:val="16"/>
              </w:rPr>
            </w:pPr>
            <w:r w:rsidRPr="003B3901">
              <w:rPr>
                <w:position w:val="-4"/>
                <w:sz w:val="16"/>
                <w:szCs w:val="16"/>
              </w:rPr>
              <w:t>-Ozone had a positive modification effect on temperature-CVM associations for all regions</w:t>
            </w:r>
          </w:p>
          <w:p w14:paraId="167F55C4" w14:textId="0BE987D0" w:rsidR="00CC4ED0" w:rsidRPr="003B3901" w:rsidRDefault="00CC4ED0" w:rsidP="00CC4ED0">
            <w:pPr>
              <w:pStyle w:val="NormalWeb"/>
              <w:shd w:val="clear" w:color="auto" w:fill="FFFFFF"/>
              <w:rPr>
                <w:position w:val="-4"/>
                <w:sz w:val="16"/>
                <w:szCs w:val="16"/>
              </w:rPr>
            </w:pPr>
            <w:r w:rsidRPr="003B3901">
              <w:rPr>
                <w:position w:val="-4"/>
                <w:sz w:val="16"/>
                <w:szCs w:val="16"/>
              </w:rPr>
              <w:t>- Higher ozone concentration tends to lead to a stronger temperature-CVM association</w:t>
            </w:r>
          </w:p>
        </w:tc>
        <w:tc>
          <w:tcPr>
            <w:tcW w:w="2606" w:type="dxa"/>
          </w:tcPr>
          <w:p w14:paraId="2E0A0776" w14:textId="77777777" w:rsidR="00CC4ED0" w:rsidRPr="003B3901" w:rsidRDefault="00CC4ED0" w:rsidP="00CC4ED0">
            <w:pPr>
              <w:rPr>
                <w:sz w:val="16"/>
                <w:szCs w:val="16"/>
              </w:rPr>
            </w:pPr>
          </w:p>
        </w:tc>
      </w:tr>
      <w:tr w:rsidR="00E56120" w:rsidRPr="003B3901" w14:paraId="1254A393" w14:textId="77777777" w:rsidTr="00E56120">
        <w:trPr>
          <w:trHeight w:val="1719"/>
        </w:trPr>
        <w:tc>
          <w:tcPr>
            <w:tcW w:w="1054" w:type="dxa"/>
          </w:tcPr>
          <w:p w14:paraId="17E432EE" w14:textId="2C89DE55" w:rsidR="00CC4ED0" w:rsidRPr="003B3901" w:rsidRDefault="00833B62" w:rsidP="00CC4ED0">
            <w:pPr>
              <w:rPr>
                <w:sz w:val="16"/>
                <w:szCs w:val="16"/>
              </w:rPr>
            </w:pPr>
            <w:r w:rsidRPr="003B3901">
              <w:rPr>
                <w:sz w:val="16"/>
                <w:szCs w:val="16"/>
              </w:rPr>
              <w:t>32</w:t>
            </w:r>
          </w:p>
        </w:tc>
        <w:tc>
          <w:tcPr>
            <w:tcW w:w="1611" w:type="dxa"/>
          </w:tcPr>
          <w:p w14:paraId="288296D9" w14:textId="31FE85B0" w:rsidR="00CC4ED0" w:rsidRPr="003B3901" w:rsidRDefault="00CC4ED0" w:rsidP="00CC4ED0">
            <w:pPr>
              <w:pStyle w:val="NormalWeb"/>
              <w:rPr>
                <w:sz w:val="16"/>
                <w:szCs w:val="16"/>
              </w:rPr>
            </w:pPr>
            <w:r w:rsidRPr="003B3901">
              <w:rPr>
                <w:sz w:val="16"/>
                <w:szCs w:val="16"/>
              </w:rPr>
              <w:t>Temperature and mortality in nine US cities (Zanobetti 2008)</w:t>
            </w:r>
          </w:p>
        </w:tc>
        <w:tc>
          <w:tcPr>
            <w:tcW w:w="1385" w:type="dxa"/>
          </w:tcPr>
          <w:p w14:paraId="34E1DA20" w14:textId="47CEA1AA" w:rsidR="00CC4ED0" w:rsidRPr="003B3901" w:rsidRDefault="00CC4ED0" w:rsidP="00CC4ED0">
            <w:pPr>
              <w:rPr>
                <w:sz w:val="16"/>
                <w:szCs w:val="16"/>
              </w:rPr>
            </w:pPr>
            <w:r w:rsidRPr="003B3901">
              <w:rPr>
                <w:sz w:val="16"/>
                <w:szCs w:val="16"/>
              </w:rPr>
              <w:t>Birmingham, Alabama; Boston, Massachusetts; Chicago, Illinois; Detroit, Michigan; Dallas, Houston, Texas; Minneapolis/St. Paul, Minnesota; Philadelphia, Pennsylvania; and Phoenix, Arizona. May-September (warm season), 1999-2002.</w:t>
            </w:r>
          </w:p>
        </w:tc>
        <w:tc>
          <w:tcPr>
            <w:tcW w:w="1422" w:type="dxa"/>
          </w:tcPr>
          <w:p w14:paraId="5779C88D" w14:textId="307AB602" w:rsidR="00CC4ED0" w:rsidRPr="003B3901" w:rsidRDefault="00CC4ED0" w:rsidP="00CC4ED0">
            <w:pPr>
              <w:rPr>
                <w:sz w:val="16"/>
                <w:szCs w:val="16"/>
              </w:rPr>
            </w:pPr>
            <w:r w:rsidRPr="003B3901">
              <w:rPr>
                <w:sz w:val="16"/>
                <w:szCs w:val="16"/>
              </w:rPr>
              <w:t>Mean apparent temperature= composite index of human discomfort due to combined heat and high humidity. Defined as an individual’s perceived temperature given the humidity.</w:t>
            </w:r>
          </w:p>
        </w:tc>
        <w:tc>
          <w:tcPr>
            <w:tcW w:w="1548" w:type="dxa"/>
          </w:tcPr>
          <w:p w14:paraId="760FBBA3" w14:textId="76427E19" w:rsidR="00CC4ED0" w:rsidRPr="003B3901" w:rsidRDefault="00CC4ED0" w:rsidP="00CC4ED0">
            <w:pPr>
              <w:rPr>
                <w:sz w:val="16"/>
                <w:szCs w:val="16"/>
              </w:rPr>
            </w:pPr>
            <w:r w:rsidRPr="003B3901">
              <w:rPr>
                <w:sz w:val="16"/>
                <w:szCs w:val="16"/>
              </w:rPr>
              <w:t>All-cause daily non-accidental mortality</w:t>
            </w:r>
          </w:p>
        </w:tc>
        <w:tc>
          <w:tcPr>
            <w:tcW w:w="1440" w:type="dxa"/>
          </w:tcPr>
          <w:p w14:paraId="549E4411" w14:textId="5B4F9782" w:rsidR="00CC4ED0" w:rsidRPr="003B3901" w:rsidRDefault="00CC4ED0" w:rsidP="00CC4ED0">
            <w:pPr>
              <w:rPr>
                <w:sz w:val="16"/>
                <w:szCs w:val="16"/>
              </w:rPr>
            </w:pPr>
            <w:r w:rsidRPr="003B3901">
              <w:rPr>
                <w:sz w:val="16"/>
                <w:szCs w:val="16"/>
              </w:rPr>
              <w:t>Average daily PM</w:t>
            </w:r>
            <w:r w:rsidRPr="003B3901">
              <w:rPr>
                <w:sz w:val="16"/>
                <w:szCs w:val="16"/>
                <w:vertAlign w:val="subscript"/>
              </w:rPr>
              <w:t>2.5</w:t>
            </w:r>
            <w:r w:rsidRPr="003B3901">
              <w:rPr>
                <w:sz w:val="16"/>
                <w:szCs w:val="16"/>
              </w:rPr>
              <w:t xml:space="preserve"> concentration and 8-hour daily mean ozone concentration.</w:t>
            </w:r>
          </w:p>
        </w:tc>
        <w:tc>
          <w:tcPr>
            <w:tcW w:w="3239" w:type="dxa"/>
          </w:tcPr>
          <w:p w14:paraId="1CA2295E" w14:textId="77777777" w:rsidR="00CC4ED0" w:rsidRPr="003B3901" w:rsidRDefault="00CC4ED0" w:rsidP="00CC4ED0">
            <w:pPr>
              <w:pStyle w:val="NormalWeb"/>
              <w:shd w:val="clear" w:color="auto" w:fill="FFFFFF"/>
              <w:rPr>
                <w:position w:val="-4"/>
                <w:sz w:val="16"/>
                <w:szCs w:val="16"/>
              </w:rPr>
            </w:pPr>
            <w:r w:rsidRPr="003B3901">
              <w:rPr>
                <w:position w:val="-4"/>
                <w:sz w:val="16"/>
                <w:szCs w:val="16"/>
              </w:rPr>
              <w:t xml:space="preserve">-  During summer months, mortality increased with apparent temperature in a linear fashion. For each 5.5 degrees C increase in apparent temperature, mortality increased by 1.8% using case-crossover analysis or 2.7% using time-series analysis. </w:t>
            </w:r>
          </w:p>
          <w:p w14:paraId="178809C5" w14:textId="1419B9A4" w:rsidR="00CC4ED0" w:rsidRPr="003B3901" w:rsidRDefault="00CC4ED0" w:rsidP="00CC4ED0">
            <w:pPr>
              <w:pStyle w:val="NormalWeb"/>
              <w:shd w:val="clear" w:color="auto" w:fill="FFFFFF"/>
              <w:rPr>
                <w:position w:val="-4"/>
                <w:sz w:val="16"/>
                <w:szCs w:val="16"/>
              </w:rPr>
            </w:pPr>
            <w:r w:rsidRPr="003B3901">
              <w:rPr>
                <w:position w:val="-4"/>
                <w:sz w:val="16"/>
                <w:szCs w:val="16"/>
              </w:rPr>
              <w:t xml:space="preserve">-No confounding or effect modification by air pollution was found (analyzed each pollutant separately for interaction), except for ozone, which demonstrated a moderate degree of confounding. </w:t>
            </w:r>
          </w:p>
          <w:p w14:paraId="56A610B9" w14:textId="34371C31" w:rsidR="00CC4ED0" w:rsidRPr="003B3901" w:rsidRDefault="00CC4ED0" w:rsidP="00CC4ED0">
            <w:pPr>
              <w:pStyle w:val="NormalWeb"/>
              <w:shd w:val="clear" w:color="auto" w:fill="FFFFFF"/>
              <w:rPr>
                <w:position w:val="-4"/>
                <w:sz w:val="16"/>
                <w:szCs w:val="16"/>
              </w:rPr>
            </w:pPr>
            <w:r w:rsidRPr="003B3901">
              <w:rPr>
                <w:position w:val="-4"/>
                <w:sz w:val="16"/>
                <w:szCs w:val="16"/>
              </w:rPr>
              <w:t>- Smaller mortality risk was found in more southern cities; could be explained by acclimatization of residents to warmer weather</w:t>
            </w:r>
          </w:p>
        </w:tc>
        <w:tc>
          <w:tcPr>
            <w:tcW w:w="2606" w:type="dxa"/>
          </w:tcPr>
          <w:p w14:paraId="4AEC26B8" w14:textId="77777777" w:rsidR="00CC4ED0" w:rsidRPr="003B3901" w:rsidRDefault="00CC4ED0" w:rsidP="00CC4ED0">
            <w:pPr>
              <w:rPr>
                <w:sz w:val="16"/>
                <w:szCs w:val="16"/>
              </w:rPr>
            </w:pPr>
            <w:r w:rsidRPr="003B3901">
              <w:rPr>
                <w:sz w:val="16"/>
                <w:szCs w:val="16"/>
              </w:rPr>
              <w:t xml:space="preserve">- This study utilized both case-crossover and time series analyses. </w:t>
            </w:r>
          </w:p>
          <w:p w14:paraId="3BDC6D29" w14:textId="0F9D7AA2" w:rsidR="004D3F80" w:rsidRPr="003B3901" w:rsidRDefault="004D3F80" w:rsidP="00CC4ED0">
            <w:pPr>
              <w:rPr>
                <w:sz w:val="16"/>
                <w:szCs w:val="16"/>
              </w:rPr>
            </w:pPr>
            <w:r w:rsidRPr="003B3901">
              <w:rPr>
                <w:sz w:val="16"/>
                <w:szCs w:val="16"/>
              </w:rPr>
              <w:t>- In this study pollutants were checked for both confounding AND effect modification</w:t>
            </w:r>
          </w:p>
        </w:tc>
      </w:tr>
      <w:tr w:rsidR="00E56120" w:rsidRPr="003B3901" w14:paraId="5A309010" w14:textId="77777777" w:rsidTr="00E56120">
        <w:trPr>
          <w:trHeight w:val="1719"/>
        </w:trPr>
        <w:tc>
          <w:tcPr>
            <w:tcW w:w="1054" w:type="dxa"/>
          </w:tcPr>
          <w:p w14:paraId="3BE5D3FF" w14:textId="1EAFE0A1" w:rsidR="00CC4ED0" w:rsidRPr="003B3901" w:rsidRDefault="00833B62" w:rsidP="00CC4ED0">
            <w:pPr>
              <w:rPr>
                <w:sz w:val="16"/>
                <w:szCs w:val="16"/>
              </w:rPr>
            </w:pPr>
            <w:r w:rsidRPr="003B3901">
              <w:rPr>
                <w:sz w:val="16"/>
                <w:szCs w:val="16"/>
              </w:rPr>
              <w:t>33</w:t>
            </w:r>
          </w:p>
        </w:tc>
        <w:tc>
          <w:tcPr>
            <w:tcW w:w="1611" w:type="dxa"/>
          </w:tcPr>
          <w:p w14:paraId="7B02A231" w14:textId="530B4A96" w:rsidR="00CC4ED0" w:rsidRPr="003B3901" w:rsidRDefault="00CC4ED0" w:rsidP="00CC4ED0">
            <w:pPr>
              <w:pStyle w:val="NormalWeb"/>
              <w:rPr>
                <w:sz w:val="16"/>
                <w:szCs w:val="16"/>
              </w:rPr>
            </w:pPr>
            <w:r w:rsidRPr="003B3901">
              <w:rPr>
                <w:sz w:val="16"/>
                <w:szCs w:val="16"/>
              </w:rPr>
              <w:t>International study of temperature, heat, and urban mortality: the ‘ISOTHURM’ project (McMichael 2008)</w:t>
            </w:r>
          </w:p>
        </w:tc>
        <w:tc>
          <w:tcPr>
            <w:tcW w:w="1385" w:type="dxa"/>
          </w:tcPr>
          <w:p w14:paraId="51184FD9" w14:textId="29EEF37C" w:rsidR="00CC4ED0" w:rsidRPr="003B3901" w:rsidRDefault="00CC4ED0" w:rsidP="00CC4ED0">
            <w:pPr>
              <w:pStyle w:val="NormalWeb"/>
              <w:rPr>
                <w:sz w:val="16"/>
                <w:szCs w:val="16"/>
              </w:rPr>
            </w:pPr>
            <w:r w:rsidRPr="003B3901">
              <w:rPr>
                <w:sz w:val="16"/>
                <w:szCs w:val="16"/>
              </w:rPr>
              <w:t xml:space="preserve">12 urban populations in low- and middle- income countries in non-OECD countries. </w:t>
            </w:r>
            <w:r w:rsidR="00942DFF" w:rsidRPr="003B3901">
              <w:rPr>
                <w:sz w:val="16"/>
                <w:szCs w:val="16"/>
              </w:rPr>
              <w:t>Delhi</w:t>
            </w:r>
            <w:r w:rsidRPr="003B3901">
              <w:rPr>
                <w:sz w:val="16"/>
                <w:szCs w:val="16"/>
              </w:rPr>
              <w:t xml:space="preserve">, Monterrey, Mexico City, Chiang Mai, Bangkok, Salvador, Sao Paulo, Santiago, Cape Town, Ljubljana, Bucharest and Sofia </w:t>
            </w:r>
          </w:p>
          <w:p w14:paraId="2F1539B9" w14:textId="1840948B" w:rsidR="00CC4ED0" w:rsidRPr="003B3901" w:rsidRDefault="00CC4ED0" w:rsidP="00CC4ED0">
            <w:pPr>
              <w:rPr>
                <w:sz w:val="16"/>
                <w:szCs w:val="16"/>
              </w:rPr>
            </w:pPr>
          </w:p>
        </w:tc>
        <w:tc>
          <w:tcPr>
            <w:tcW w:w="1422" w:type="dxa"/>
          </w:tcPr>
          <w:p w14:paraId="5C5434DD" w14:textId="723C956E" w:rsidR="00CC4ED0" w:rsidRPr="003B3901" w:rsidRDefault="00CC4ED0" w:rsidP="00CC4ED0">
            <w:pPr>
              <w:rPr>
                <w:sz w:val="16"/>
                <w:szCs w:val="16"/>
              </w:rPr>
            </w:pPr>
            <w:r w:rsidRPr="003B3901">
              <w:rPr>
                <w:sz w:val="16"/>
                <w:szCs w:val="16"/>
              </w:rPr>
              <w:t>Daily maximum and minimum temperature</w:t>
            </w:r>
          </w:p>
        </w:tc>
        <w:tc>
          <w:tcPr>
            <w:tcW w:w="1548" w:type="dxa"/>
          </w:tcPr>
          <w:p w14:paraId="257CE724" w14:textId="4322ACEB" w:rsidR="00CC4ED0" w:rsidRPr="003B3901" w:rsidRDefault="00CC4ED0" w:rsidP="00CC4ED0">
            <w:pPr>
              <w:rPr>
                <w:sz w:val="16"/>
                <w:szCs w:val="16"/>
              </w:rPr>
            </w:pPr>
            <w:r w:rsidRPr="003B3901">
              <w:rPr>
                <w:sz w:val="16"/>
                <w:szCs w:val="16"/>
              </w:rPr>
              <w:t>All cause mortality, cardiorespiratory mortality, non-cardiorespiratory mortality, mortality stratified by age</w:t>
            </w:r>
          </w:p>
        </w:tc>
        <w:tc>
          <w:tcPr>
            <w:tcW w:w="1440" w:type="dxa"/>
          </w:tcPr>
          <w:p w14:paraId="43BC1649" w14:textId="609469FF" w:rsidR="00CC4ED0" w:rsidRPr="003B3901" w:rsidRDefault="00CC4ED0" w:rsidP="00CC4ED0">
            <w:pPr>
              <w:rPr>
                <w:sz w:val="16"/>
                <w:szCs w:val="16"/>
              </w:rPr>
            </w:pPr>
            <w:r w:rsidRPr="003B3901">
              <w:rPr>
                <w:sz w:val="16"/>
                <w:szCs w:val="16"/>
              </w:rPr>
              <w:t>N/A</w:t>
            </w:r>
          </w:p>
        </w:tc>
        <w:tc>
          <w:tcPr>
            <w:tcW w:w="3239" w:type="dxa"/>
          </w:tcPr>
          <w:p w14:paraId="03C635A1" w14:textId="58EA6B1B" w:rsidR="00CC4ED0" w:rsidRPr="003B3901" w:rsidRDefault="00CC4ED0" w:rsidP="00CC4ED0">
            <w:pPr>
              <w:pStyle w:val="NormalWeb"/>
              <w:shd w:val="clear" w:color="auto" w:fill="FFFFFF"/>
              <w:rPr>
                <w:sz w:val="16"/>
                <w:szCs w:val="16"/>
              </w:rPr>
            </w:pPr>
            <w:r w:rsidRPr="003B3901">
              <w:rPr>
                <w:position w:val="-4"/>
                <w:sz w:val="16"/>
                <w:szCs w:val="16"/>
              </w:rPr>
              <w:t>- Temperature-mortality relationship was U shaped in most cities (</w:t>
            </w:r>
            <w:r w:rsidRPr="003B3901">
              <w:rPr>
                <w:sz w:val="16"/>
                <w:szCs w:val="16"/>
              </w:rPr>
              <w:t xml:space="preserve">Ljubljana, Salvador and </w:t>
            </w:r>
            <w:r w:rsidR="00942DFF" w:rsidRPr="003B3901">
              <w:rPr>
                <w:sz w:val="16"/>
                <w:szCs w:val="16"/>
              </w:rPr>
              <w:t>Delhi</w:t>
            </w:r>
            <w:r w:rsidRPr="003B3901">
              <w:rPr>
                <w:sz w:val="16"/>
                <w:szCs w:val="16"/>
              </w:rPr>
              <w:t xml:space="preserve"> did not exhibit increased mortality at colder temperatures; Chaing Mai and Cape Town did not exhibit increased mortality at hotter temperatures)</w:t>
            </w:r>
          </w:p>
          <w:p w14:paraId="2210960B" w14:textId="261E65B0" w:rsidR="00CC4ED0" w:rsidRPr="003B3901" w:rsidRDefault="00CC4ED0" w:rsidP="00CC4ED0">
            <w:pPr>
              <w:pStyle w:val="NormalWeb"/>
              <w:shd w:val="clear" w:color="auto" w:fill="FFFFFF"/>
              <w:rPr>
                <w:position w:val="-4"/>
                <w:sz w:val="16"/>
                <w:szCs w:val="16"/>
              </w:rPr>
            </w:pPr>
            <w:r w:rsidRPr="003B3901">
              <w:rPr>
                <w:position w:val="-4"/>
                <w:sz w:val="16"/>
                <w:szCs w:val="16"/>
              </w:rPr>
              <w:t>- Threshold for cold-related mortality ranged between 15-29 degrees C, while threshold for heat-related mortality ranged between 16-31 degrees C. Threshold increased in cities with overall warmer climates, but cold thresholds did not decrease with overall cooler climates</w:t>
            </w:r>
          </w:p>
          <w:p w14:paraId="21AFCFEE" w14:textId="0BF9A89D" w:rsidR="00CC4ED0" w:rsidRPr="003B3901" w:rsidRDefault="00CC4ED0" w:rsidP="00CC4ED0">
            <w:pPr>
              <w:pStyle w:val="NormalWeb"/>
              <w:shd w:val="clear" w:color="auto" w:fill="FFFFFF"/>
              <w:rPr>
                <w:position w:val="-4"/>
                <w:sz w:val="16"/>
                <w:szCs w:val="16"/>
              </w:rPr>
            </w:pPr>
          </w:p>
        </w:tc>
        <w:tc>
          <w:tcPr>
            <w:tcW w:w="2606" w:type="dxa"/>
          </w:tcPr>
          <w:p w14:paraId="7792E540" w14:textId="193DA33C" w:rsidR="00CC4ED0" w:rsidRPr="003B3901" w:rsidRDefault="00CC4ED0" w:rsidP="00CC4ED0">
            <w:pPr>
              <w:rPr>
                <w:sz w:val="16"/>
                <w:szCs w:val="16"/>
              </w:rPr>
            </w:pPr>
            <w:r w:rsidRPr="003B3901">
              <w:rPr>
                <w:sz w:val="16"/>
                <w:szCs w:val="16"/>
              </w:rPr>
              <w:t>Adjusted for daily mean concentrations of PM10, black smoke, or total suspended particles (TSP), and tropospheric ozone levels.</w:t>
            </w:r>
          </w:p>
          <w:p w14:paraId="6CABFB74" w14:textId="73316342" w:rsidR="00CC4ED0" w:rsidRPr="003B3901" w:rsidRDefault="00CC4ED0" w:rsidP="00CC4ED0">
            <w:pPr>
              <w:rPr>
                <w:sz w:val="16"/>
                <w:szCs w:val="16"/>
              </w:rPr>
            </w:pPr>
            <w:r w:rsidRPr="003B3901">
              <w:rPr>
                <w:sz w:val="16"/>
                <w:szCs w:val="16"/>
              </w:rPr>
              <w:t>A</w:t>
            </w:r>
            <w:r w:rsidR="008B443C" w:rsidRPr="003B3901">
              <w:rPr>
                <w:sz w:val="16"/>
                <w:szCs w:val="16"/>
              </w:rPr>
              <w:t>lso a</w:t>
            </w:r>
            <w:r w:rsidRPr="003B3901">
              <w:rPr>
                <w:sz w:val="16"/>
                <w:szCs w:val="16"/>
              </w:rPr>
              <w:t>djusted for humidity.</w:t>
            </w:r>
          </w:p>
          <w:p w14:paraId="7D185C67" w14:textId="77777777" w:rsidR="00CC4ED0" w:rsidRPr="003B3901" w:rsidRDefault="00CC4ED0" w:rsidP="00CC4ED0">
            <w:pPr>
              <w:rPr>
                <w:sz w:val="16"/>
                <w:szCs w:val="16"/>
              </w:rPr>
            </w:pPr>
          </w:p>
          <w:p w14:paraId="70C89607" w14:textId="76C23DFE" w:rsidR="00CC4ED0" w:rsidRPr="003B3901" w:rsidRDefault="00CC4ED0" w:rsidP="00CC4ED0">
            <w:pPr>
              <w:rPr>
                <w:sz w:val="16"/>
                <w:szCs w:val="16"/>
              </w:rPr>
            </w:pPr>
            <w:r w:rsidRPr="003B3901">
              <w:rPr>
                <w:sz w:val="16"/>
                <w:szCs w:val="16"/>
              </w:rPr>
              <w:t>Influenza data not adjusted for due to lack of availability.</w:t>
            </w:r>
          </w:p>
        </w:tc>
      </w:tr>
      <w:tr w:rsidR="00E56120" w:rsidRPr="003B3901" w14:paraId="59D54486" w14:textId="77777777" w:rsidTr="00E56120">
        <w:trPr>
          <w:trHeight w:val="1719"/>
        </w:trPr>
        <w:tc>
          <w:tcPr>
            <w:tcW w:w="1054" w:type="dxa"/>
          </w:tcPr>
          <w:p w14:paraId="65C76489" w14:textId="7F109FC3" w:rsidR="00CC4ED0" w:rsidRPr="003B3901" w:rsidRDefault="00833B62" w:rsidP="00CC4ED0">
            <w:pPr>
              <w:rPr>
                <w:sz w:val="16"/>
                <w:szCs w:val="16"/>
              </w:rPr>
            </w:pPr>
            <w:r w:rsidRPr="003B3901">
              <w:rPr>
                <w:sz w:val="16"/>
                <w:szCs w:val="16"/>
              </w:rPr>
              <w:t>34</w:t>
            </w:r>
          </w:p>
        </w:tc>
        <w:tc>
          <w:tcPr>
            <w:tcW w:w="1611" w:type="dxa"/>
          </w:tcPr>
          <w:p w14:paraId="2D68C9D7" w14:textId="54F780A3" w:rsidR="00CC4ED0" w:rsidRPr="003B3901" w:rsidRDefault="00CC4ED0" w:rsidP="00CC4ED0">
            <w:pPr>
              <w:pStyle w:val="NormalWeb"/>
              <w:rPr>
                <w:sz w:val="16"/>
                <w:szCs w:val="16"/>
              </w:rPr>
            </w:pPr>
            <w:r w:rsidRPr="003B3901">
              <w:rPr>
                <w:sz w:val="16"/>
                <w:szCs w:val="16"/>
              </w:rPr>
              <w:t>High ambient temperature and mortality: a review of epidemiologic studies from 2001 to 2008 (Base 2009)</w:t>
            </w:r>
          </w:p>
        </w:tc>
        <w:tc>
          <w:tcPr>
            <w:tcW w:w="1385" w:type="dxa"/>
          </w:tcPr>
          <w:p w14:paraId="2814106D" w14:textId="7BBD2E89" w:rsidR="00CC4ED0" w:rsidRPr="003B3901" w:rsidRDefault="00CC4ED0" w:rsidP="00CC4ED0">
            <w:pPr>
              <w:pStyle w:val="NormalWeb"/>
              <w:rPr>
                <w:sz w:val="16"/>
                <w:szCs w:val="16"/>
              </w:rPr>
            </w:pPr>
            <w:r w:rsidRPr="003B3901">
              <w:rPr>
                <w:sz w:val="16"/>
                <w:szCs w:val="16"/>
              </w:rPr>
              <w:t>Studies on PubMed from Jan 2001- Dec 2008</w:t>
            </w:r>
          </w:p>
        </w:tc>
        <w:tc>
          <w:tcPr>
            <w:tcW w:w="1422" w:type="dxa"/>
          </w:tcPr>
          <w:p w14:paraId="24C6FED7" w14:textId="59DE6D32" w:rsidR="00CC4ED0" w:rsidRPr="003B3901" w:rsidRDefault="00CC4ED0" w:rsidP="00CC4ED0">
            <w:pPr>
              <w:rPr>
                <w:sz w:val="16"/>
                <w:szCs w:val="16"/>
              </w:rPr>
            </w:pPr>
            <w:r w:rsidRPr="003B3901">
              <w:rPr>
                <w:sz w:val="16"/>
                <w:szCs w:val="16"/>
              </w:rPr>
              <w:t>Multiple—literature review</w:t>
            </w:r>
          </w:p>
        </w:tc>
        <w:tc>
          <w:tcPr>
            <w:tcW w:w="1548" w:type="dxa"/>
          </w:tcPr>
          <w:p w14:paraId="012B3E66" w14:textId="36B6E19C" w:rsidR="00CC4ED0" w:rsidRPr="003B3901" w:rsidRDefault="00CC4ED0" w:rsidP="00CC4ED0">
            <w:pPr>
              <w:rPr>
                <w:sz w:val="16"/>
                <w:szCs w:val="16"/>
              </w:rPr>
            </w:pPr>
            <w:r w:rsidRPr="003B3901">
              <w:rPr>
                <w:sz w:val="16"/>
                <w:szCs w:val="16"/>
              </w:rPr>
              <w:t>Multiple—literature review</w:t>
            </w:r>
          </w:p>
        </w:tc>
        <w:tc>
          <w:tcPr>
            <w:tcW w:w="1440" w:type="dxa"/>
          </w:tcPr>
          <w:p w14:paraId="73057CAF" w14:textId="67CCCE1C" w:rsidR="00CC4ED0" w:rsidRPr="003B3901" w:rsidRDefault="00CC4ED0" w:rsidP="00CC4ED0">
            <w:pPr>
              <w:rPr>
                <w:sz w:val="16"/>
                <w:szCs w:val="16"/>
              </w:rPr>
            </w:pPr>
            <w:r w:rsidRPr="003B3901">
              <w:rPr>
                <w:sz w:val="16"/>
                <w:szCs w:val="16"/>
              </w:rPr>
              <w:t>Multiple—literature review</w:t>
            </w:r>
          </w:p>
        </w:tc>
        <w:tc>
          <w:tcPr>
            <w:tcW w:w="3239" w:type="dxa"/>
          </w:tcPr>
          <w:p w14:paraId="742BD396" w14:textId="77777777" w:rsidR="00CC4ED0" w:rsidRPr="003B3901" w:rsidRDefault="00CC4ED0" w:rsidP="00CC4ED0">
            <w:pPr>
              <w:pStyle w:val="NormalWeb"/>
              <w:shd w:val="clear" w:color="auto" w:fill="FFFFFF"/>
              <w:rPr>
                <w:position w:val="-4"/>
                <w:sz w:val="16"/>
                <w:szCs w:val="16"/>
              </w:rPr>
            </w:pPr>
            <w:r w:rsidRPr="003B3901">
              <w:rPr>
                <w:position w:val="-4"/>
                <w:sz w:val="16"/>
                <w:szCs w:val="16"/>
              </w:rPr>
              <w:t>-Studies suggest that PM10 and ozone might confound the temperature-mortality association (so much so that some studies analyze ozone as an effect modifier)</w:t>
            </w:r>
          </w:p>
          <w:p w14:paraId="1DA406F6" w14:textId="77777777" w:rsidR="00CC4ED0" w:rsidRPr="003B3901" w:rsidRDefault="00CC4ED0" w:rsidP="00CC4ED0">
            <w:pPr>
              <w:pStyle w:val="NormalWeb"/>
              <w:shd w:val="clear" w:color="auto" w:fill="FFFFFF"/>
              <w:rPr>
                <w:position w:val="-4"/>
                <w:sz w:val="16"/>
                <w:szCs w:val="16"/>
              </w:rPr>
            </w:pPr>
            <w:r w:rsidRPr="003B3901">
              <w:rPr>
                <w:position w:val="-4"/>
                <w:sz w:val="16"/>
                <w:szCs w:val="16"/>
              </w:rPr>
              <w:t>- High temperatures associated with increased cardiovascular, respiratory, and cerebrovascular mortality</w:t>
            </w:r>
          </w:p>
          <w:p w14:paraId="348D372B" w14:textId="0DF4AD68" w:rsidR="00CC4ED0" w:rsidRPr="003B3901" w:rsidRDefault="00CC4ED0" w:rsidP="00CC4ED0">
            <w:pPr>
              <w:pStyle w:val="NormalWeb"/>
              <w:shd w:val="clear" w:color="auto" w:fill="FFFFFF"/>
              <w:rPr>
                <w:position w:val="-4"/>
                <w:sz w:val="16"/>
                <w:szCs w:val="16"/>
              </w:rPr>
            </w:pPr>
            <w:r w:rsidRPr="003B3901">
              <w:rPr>
                <w:position w:val="-4"/>
                <w:sz w:val="16"/>
                <w:szCs w:val="16"/>
              </w:rPr>
              <w:t>- Vulnerable groups: black racial/ethnic group, women, low SES, infants, elderly</w:t>
            </w:r>
          </w:p>
        </w:tc>
        <w:tc>
          <w:tcPr>
            <w:tcW w:w="2606" w:type="dxa"/>
          </w:tcPr>
          <w:p w14:paraId="288A39B9" w14:textId="77777777" w:rsidR="00CC4ED0" w:rsidRPr="003B3901" w:rsidRDefault="00CC4ED0" w:rsidP="00CC4ED0">
            <w:pPr>
              <w:rPr>
                <w:sz w:val="16"/>
                <w:szCs w:val="16"/>
              </w:rPr>
            </w:pPr>
          </w:p>
        </w:tc>
      </w:tr>
      <w:tr w:rsidR="00E56120" w:rsidRPr="003B3901" w14:paraId="7BB1D0CE" w14:textId="77777777" w:rsidTr="00E56120">
        <w:trPr>
          <w:trHeight w:val="1719"/>
        </w:trPr>
        <w:tc>
          <w:tcPr>
            <w:tcW w:w="1054" w:type="dxa"/>
          </w:tcPr>
          <w:p w14:paraId="6FEE51EE" w14:textId="011ACBB7" w:rsidR="00CC4ED0" w:rsidRPr="003B3901" w:rsidRDefault="00833B62" w:rsidP="00CC4ED0">
            <w:pPr>
              <w:rPr>
                <w:sz w:val="16"/>
                <w:szCs w:val="16"/>
              </w:rPr>
            </w:pPr>
            <w:r w:rsidRPr="003B3901">
              <w:rPr>
                <w:sz w:val="16"/>
                <w:szCs w:val="16"/>
              </w:rPr>
              <w:t>5</w:t>
            </w:r>
          </w:p>
        </w:tc>
        <w:tc>
          <w:tcPr>
            <w:tcW w:w="1611" w:type="dxa"/>
          </w:tcPr>
          <w:p w14:paraId="24CA0DA0" w14:textId="223E0F07" w:rsidR="00CC4ED0" w:rsidRPr="003B3901" w:rsidRDefault="00CC4ED0" w:rsidP="00CC4ED0">
            <w:pPr>
              <w:pStyle w:val="NormalWeb"/>
              <w:rPr>
                <w:sz w:val="16"/>
                <w:szCs w:val="16"/>
              </w:rPr>
            </w:pPr>
            <w:r w:rsidRPr="003B3901">
              <w:rPr>
                <w:sz w:val="16"/>
                <w:szCs w:val="16"/>
              </w:rPr>
              <w:t>Ozone, heat and mortality: acute effects in 15 British conurbations (Pattenden 2010)</w:t>
            </w:r>
          </w:p>
        </w:tc>
        <w:tc>
          <w:tcPr>
            <w:tcW w:w="1385" w:type="dxa"/>
          </w:tcPr>
          <w:p w14:paraId="767977D5" w14:textId="41D34ED1" w:rsidR="00CC4ED0" w:rsidRPr="003B3901" w:rsidRDefault="00CC4ED0" w:rsidP="00CC4ED0">
            <w:pPr>
              <w:rPr>
                <w:sz w:val="16"/>
                <w:szCs w:val="16"/>
              </w:rPr>
            </w:pPr>
            <w:r w:rsidRPr="003B3901">
              <w:rPr>
                <w:sz w:val="16"/>
                <w:szCs w:val="16"/>
              </w:rPr>
              <w:t>15 conurbations in England and Wales: The Potteries, West Yorkshire, Tyneside, Leicester, Nottingham, West Midlands, Liverpool, Greater Manchester, Sheffield, Norwich, Kingston upon Hull, Cardiff, Bristol, Greater London, Southampton. May-Sept, 1993-2003.</w:t>
            </w:r>
          </w:p>
        </w:tc>
        <w:tc>
          <w:tcPr>
            <w:tcW w:w="1422" w:type="dxa"/>
          </w:tcPr>
          <w:p w14:paraId="2CF715E0" w14:textId="21C1D720" w:rsidR="00CC4ED0" w:rsidRPr="003B3901" w:rsidRDefault="00CC4ED0" w:rsidP="00CC4ED0">
            <w:pPr>
              <w:rPr>
                <w:sz w:val="16"/>
                <w:szCs w:val="16"/>
              </w:rPr>
            </w:pPr>
            <w:r w:rsidRPr="003B3901">
              <w:rPr>
                <w:sz w:val="16"/>
                <w:szCs w:val="16"/>
              </w:rPr>
              <w:t>Maximum and mean daily temperature</w:t>
            </w:r>
          </w:p>
        </w:tc>
        <w:tc>
          <w:tcPr>
            <w:tcW w:w="1548" w:type="dxa"/>
          </w:tcPr>
          <w:p w14:paraId="1E0EF0A5" w14:textId="6B18C23C" w:rsidR="00CC4ED0" w:rsidRPr="003B3901" w:rsidRDefault="00CC4ED0" w:rsidP="00CC4ED0">
            <w:pPr>
              <w:rPr>
                <w:sz w:val="16"/>
                <w:szCs w:val="16"/>
              </w:rPr>
            </w:pPr>
            <w:r w:rsidRPr="003B3901">
              <w:rPr>
                <w:sz w:val="16"/>
                <w:szCs w:val="16"/>
              </w:rPr>
              <w:t>Daily all-cause mortality, mortality by cause group (cardiovascular, respiratory, and other)</w:t>
            </w:r>
          </w:p>
        </w:tc>
        <w:tc>
          <w:tcPr>
            <w:tcW w:w="1440" w:type="dxa"/>
          </w:tcPr>
          <w:p w14:paraId="3E329B3F" w14:textId="2BAB512D" w:rsidR="00CC4ED0" w:rsidRPr="003B3901" w:rsidRDefault="00CC4ED0" w:rsidP="00CC4ED0">
            <w:pPr>
              <w:rPr>
                <w:sz w:val="16"/>
                <w:szCs w:val="16"/>
              </w:rPr>
            </w:pPr>
            <w:r w:rsidRPr="003B3901">
              <w:rPr>
                <w:sz w:val="16"/>
                <w:szCs w:val="16"/>
              </w:rPr>
              <w:t>2 day means of daily maximum ozone</w:t>
            </w:r>
          </w:p>
        </w:tc>
        <w:tc>
          <w:tcPr>
            <w:tcW w:w="3239" w:type="dxa"/>
          </w:tcPr>
          <w:p w14:paraId="4D8016C0" w14:textId="77777777" w:rsidR="00CC4ED0" w:rsidRPr="003B3901" w:rsidRDefault="00CC4ED0" w:rsidP="00CC4ED0">
            <w:pPr>
              <w:rPr>
                <w:sz w:val="16"/>
                <w:szCs w:val="16"/>
              </w:rPr>
            </w:pPr>
            <w:r w:rsidRPr="003B3901">
              <w:rPr>
                <w:sz w:val="16"/>
                <w:szCs w:val="16"/>
              </w:rPr>
              <w:t>- Temperature showed a significant effect on mortality in summer months.</w:t>
            </w:r>
          </w:p>
          <w:p w14:paraId="45F5B2CB" w14:textId="77777777" w:rsidR="00CC4ED0" w:rsidRPr="003B3901" w:rsidRDefault="00CC4ED0" w:rsidP="00CC4ED0">
            <w:pPr>
              <w:rPr>
                <w:sz w:val="16"/>
                <w:szCs w:val="16"/>
              </w:rPr>
            </w:pPr>
            <w:r w:rsidRPr="003B3901">
              <w:rPr>
                <w:sz w:val="16"/>
                <w:szCs w:val="16"/>
              </w:rPr>
              <w:t>- Evidence for the modification effects of ozone on the temperature-mortality relationship depended on the metric by which temperature was measured and analyzed.</w:t>
            </w:r>
          </w:p>
          <w:p w14:paraId="367A874B" w14:textId="7DD8F6ED" w:rsidR="00CC4ED0" w:rsidRPr="003B3901" w:rsidRDefault="00CC4ED0" w:rsidP="00CC4ED0">
            <w:pPr>
              <w:pStyle w:val="NormalWeb"/>
              <w:shd w:val="clear" w:color="auto" w:fill="FFFFFF"/>
              <w:rPr>
                <w:position w:val="-4"/>
                <w:sz w:val="16"/>
                <w:szCs w:val="16"/>
              </w:rPr>
            </w:pPr>
            <w:r w:rsidRPr="003B3901">
              <w:rPr>
                <w:sz w:val="16"/>
                <w:szCs w:val="16"/>
              </w:rPr>
              <w:t>-Evidence indicates that effect modification by ozone is more severe on hot days, especially for the elderly (75+)</w:t>
            </w:r>
          </w:p>
        </w:tc>
        <w:tc>
          <w:tcPr>
            <w:tcW w:w="2606" w:type="dxa"/>
          </w:tcPr>
          <w:p w14:paraId="15A5260F" w14:textId="6DCFC26B" w:rsidR="00CC4ED0" w:rsidRPr="003B3901" w:rsidRDefault="00CC4ED0" w:rsidP="00CC4ED0">
            <w:pPr>
              <w:rPr>
                <w:sz w:val="16"/>
                <w:szCs w:val="16"/>
              </w:rPr>
            </w:pPr>
          </w:p>
        </w:tc>
      </w:tr>
      <w:tr w:rsidR="00E56120" w:rsidRPr="003B3901" w14:paraId="1802190A" w14:textId="77777777" w:rsidTr="00E56120">
        <w:trPr>
          <w:trHeight w:val="1719"/>
        </w:trPr>
        <w:tc>
          <w:tcPr>
            <w:tcW w:w="1054" w:type="dxa"/>
          </w:tcPr>
          <w:p w14:paraId="1EA54FBC" w14:textId="2C1012FF" w:rsidR="00CC4ED0" w:rsidRPr="003B3901" w:rsidRDefault="00833B62" w:rsidP="00CC4ED0">
            <w:pPr>
              <w:rPr>
                <w:sz w:val="16"/>
                <w:szCs w:val="16"/>
              </w:rPr>
            </w:pPr>
            <w:r w:rsidRPr="003B3901">
              <w:rPr>
                <w:sz w:val="16"/>
                <w:szCs w:val="16"/>
              </w:rPr>
              <w:t>36</w:t>
            </w:r>
          </w:p>
        </w:tc>
        <w:tc>
          <w:tcPr>
            <w:tcW w:w="1611" w:type="dxa"/>
          </w:tcPr>
          <w:p w14:paraId="46F09F10" w14:textId="2E5BDC2B" w:rsidR="00CC4ED0" w:rsidRPr="003B3901" w:rsidRDefault="00CC4ED0" w:rsidP="00CC4ED0">
            <w:pPr>
              <w:pStyle w:val="NormalWeb"/>
              <w:rPr>
                <w:sz w:val="16"/>
                <w:szCs w:val="16"/>
              </w:rPr>
            </w:pPr>
            <w:r w:rsidRPr="003B3901">
              <w:rPr>
                <w:sz w:val="16"/>
                <w:szCs w:val="16"/>
              </w:rPr>
              <w:t>A study of intracity variation of temperature-related mortality and socioeconomic status among the Chinese population in Hong Kong (Chan 2010)</w:t>
            </w:r>
          </w:p>
        </w:tc>
        <w:tc>
          <w:tcPr>
            <w:tcW w:w="1385" w:type="dxa"/>
          </w:tcPr>
          <w:p w14:paraId="1812F265" w14:textId="092150CF" w:rsidR="00CC4ED0" w:rsidRPr="003B3901" w:rsidRDefault="00CC4ED0" w:rsidP="00CC4ED0">
            <w:pPr>
              <w:rPr>
                <w:sz w:val="16"/>
                <w:szCs w:val="16"/>
              </w:rPr>
            </w:pPr>
            <w:r w:rsidRPr="003B3901">
              <w:rPr>
                <w:sz w:val="16"/>
                <w:szCs w:val="16"/>
              </w:rPr>
              <w:t>Hong Kong, China. 1998-2006.</w:t>
            </w:r>
          </w:p>
        </w:tc>
        <w:tc>
          <w:tcPr>
            <w:tcW w:w="1422" w:type="dxa"/>
          </w:tcPr>
          <w:p w14:paraId="29E9CE68" w14:textId="2121B28A" w:rsidR="00CC4ED0" w:rsidRPr="003B3901" w:rsidRDefault="00CC4ED0" w:rsidP="00CC4ED0">
            <w:pPr>
              <w:rPr>
                <w:sz w:val="16"/>
                <w:szCs w:val="16"/>
              </w:rPr>
            </w:pPr>
            <w:r w:rsidRPr="003B3901">
              <w:rPr>
                <w:sz w:val="16"/>
                <w:szCs w:val="16"/>
              </w:rPr>
              <w:t>Mean daily temperatures (used to calculate association), dew point temperatures, and mean humidity</w:t>
            </w:r>
          </w:p>
        </w:tc>
        <w:tc>
          <w:tcPr>
            <w:tcW w:w="1548" w:type="dxa"/>
          </w:tcPr>
          <w:p w14:paraId="09A02ABA" w14:textId="12D3CC9C" w:rsidR="00CC4ED0" w:rsidRPr="003B3901" w:rsidRDefault="00CC4ED0" w:rsidP="00CC4ED0">
            <w:pPr>
              <w:rPr>
                <w:sz w:val="16"/>
                <w:szCs w:val="16"/>
              </w:rPr>
            </w:pPr>
            <w:r w:rsidRPr="003B3901">
              <w:rPr>
                <w:sz w:val="16"/>
                <w:szCs w:val="16"/>
              </w:rPr>
              <w:t>Mortality data, including age, gender, marital status, previous country of residence, area of residence, and cause of death. Association calculated using daily deaths from natural causes.</w:t>
            </w:r>
          </w:p>
        </w:tc>
        <w:tc>
          <w:tcPr>
            <w:tcW w:w="1440" w:type="dxa"/>
          </w:tcPr>
          <w:p w14:paraId="6093C4DC" w14:textId="10118281" w:rsidR="00CC4ED0" w:rsidRPr="003B3901" w:rsidRDefault="00CC4ED0" w:rsidP="00CC4ED0">
            <w:pPr>
              <w:rPr>
                <w:sz w:val="16"/>
                <w:szCs w:val="16"/>
              </w:rPr>
            </w:pPr>
            <w:r w:rsidRPr="003B3901">
              <w:rPr>
                <w:sz w:val="16"/>
                <w:szCs w:val="16"/>
              </w:rPr>
              <w:t>N/A</w:t>
            </w:r>
          </w:p>
        </w:tc>
        <w:tc>
          <w:tcPr>
            <w:tcW w:w="3239" w:type="dxa"/>
          </w:tcPr>
          <w:p w14:paraId="719D9F9C" w14:textId="1C89C060" w:rsidR="00CC4ED0" w:rsidRPr="003B3901" w:rsidRDefault="00CC4ED0" w:rsidP="00CC4ED0">
            <w:pPr>
              <w:rPr>
                <w:sz w:val="16"/>
                <w:szCs w:val="16"/>
              </w:rPr>
            </w:pPr>
            <w:r w:rsidRPr="003B3901">
              <w:rPr>
                <w:sz w:val="16"/>
                <w:szCs w:val="16"/>
              </w:rPr>
              <w:t>- 28.2 degrees C found to be critical threshold for increased non-accidental mortality during warm season</w:t>
            </w:r>
          </w:p>
          <w:p w14:paraId="0E60B9F8" w14:textId="77777777" w:rsidR="00CC4ED0" w:rsidRPr="003B3901" w:rsidRDefault="00CC4ED0" w:rsidP="00CC4ED0">
            <w:pPr>
              <w:rPr>
                <w:sz w:val="16"/>
                <w:szCs w:val="16"/>
              </w:rPr>
            </w:pPr>
            <w:r w:rsidRPr="003B3901">
              <w:rPr>
                <w:sz w:val="16"/>
                <w:szCs w:val="16"/>
              </w:rPr>
              <w:t>- Increases in temperature between 22.0 and 28.2 degrees C were associated with higher same-day mortality but lower mortality 2-7 days after</w:t>
            </w:r>
          </w:p>
          <w:p w14:paraId="70D35F39" w14:textId="77777777" w:rsidR="00CC4ED0" w:rsidRPr="003B3901" w:rsidRDefault="00CC4ED0" w:rsidP="00CC4ED0">
            <w:pPr>
              <w:rPr>
                <w:sz w:val="16"/>
                <w:szCs w:val="16"/>
              </w:rPr>
            </w:pPr>
            <w:r w:rsidRPr="003B3901">
              <w:rPr>
                <w:sz w:val="16"/>
                <w:szCs w:val="16"/>
              </w:rPr>
              <w:t>-Vulnerable populations: lower SES, chronic health conditions, less ability to afford (or lack of desire to use) AC, women, elderly, those with unknown residence, and married people</w:t>
            </w:r>
          </w:p>
          <w:p w14:paraId="1FF41AF8" w14:textId="5C5865A2" w:rsidR="00CC4ED0" w:rsidRPr="003B3901" w:rsidRDefault="00CC4ED0" w:rsidP="00CC4ED0">
            <w:pPr>
              <w:rPr>
                <w:sz w:val="16"/>
                <w:szCs w:val="16"/>
              </w:rPr>
            </w:pPr>
            <w:r w:rsidRPr="003B3901">
              <w:rPr>
                <w:sz w:val="16"/>
                <w:szCs w:val="16"/>
              </w:rPr>
              <w:t>-Cardiovascular and respiratory deaths more sensitive to elevated temperatures</w:t>
            </w:r>
          </w:p>
        </w:tc>
        <w:tc>
          <w:tcPr>
            <w:tcW w:w="2606" w:type="dxa"/>
          </w:tcPr>
          <w:p w14:paraId="462C3F51" w14:textId="77777777" w:rsidR="00CC4ED0" w:rsidRPr="003B3901" w:rsidRDefault="00CC4ED0" w:rsidP="00CC4ED0">
            <w:pPr>
              <w:rPr>
                <w:sz w:val="16"/>
                <w:szCs w:val="16"/>
              </w:rPr>
            </w:pPr>
            <w:r w:rsidRPr="003B3901">
              <w:rPr>
                <w:sz w:val="16"/>
                <w:szCs w:val="16"/>
              </w:rPr>
              <w:t xml:space="preserve">Results adjusted for the influence of influenza epidemics on mortality. </w:t>
            </w:r>
          </w:p>
          <w:p w14:paraId="6F29E927" w14:textId="77777777" w:rsidR="00CC4ED0" w:rsidRPr="003B3901" w:rsidRDefault="00CC4ED0" w:rsidP="00CC4ED0">
            <w:pPr>
              <w:rPr>
                <w:sz w:val="16"/>
                <w:szCs w:val="16"/>
              </w:rPr>
            </w:pPr>
          </w:p>
          <w:p w14:paraId="22AD16C2" w14:textId="13BFE55A" w:rsidR="00CC4ED0" w:rsidRPr="003B3901" w:rsidRDefault="00CC4ED0" w:rsidP="00CC4ED0">
            <w:pPr>
              <w:rPr>
                <w:sz w:val="16"/>
                <w:szCs w:val="16"/>
              </w:rPr>
            </w:pPr>
            <w:r w:rsidRPr="003B3901">
              <w:rPr>
                <w:sz w:val="16"/>
                <w:szCs w:val="16"/>
              </w:rPr>
              <w:t>Also adjusted for air pollutants from data below:</w:t>
            </w:r>
          </w:p>
          <w:p w14:paraId="72BB56E9" w14:textId="686C4CE7" w:rsidR="00CC4ED0" w:rsidRPr="003B3901" w:rsidRDefault="00CC4ED0" w:rsidP="00CC4ED0">
            <w:pPr>
              <w:rPr>
                <w:sz w:val="16"/>
                <w:szCs w:val="16"/>
              </w:rPr>
            </w:pPr>
            <w:r w:rsidRPr="003B3901">
              <w:rPr>
                <w:sz w:val="16"/>
                <w:szCs w:val="16"/>
              </w:rPr>
              <w:t>Daily mean calculated from hourly concentrations of NO2, SO2, ozone and PM10</w:t>
            </w:r>
          </w:p>
        </w:tc>
      </w:tr>
      <w:tr w:rsidR="00E56120" w:rsidRPr="003B3901" w14:paraId="7558CF5B" w14:textId="77777777" w:rsidTr="00E56120">
        <w:trPr>
          <w:trHeight w:val="1719"/>
        </w:trPr>
        <w:tc>
          <w:tcPr>
            <w:tcW w:w="1054" w:type="dxa"/>
          </w:tcPr>
          <w:p w14:paraId="476DC112" w14:textId="7483F108" w:rsidR="00CC4ED0" w:rsidRPr="003B3901" w:rsidRDefault="00833B62" w:rsidP="00CC4ED0">
            <w:pPr>
              <w:rPr>
                <w:sz w:val="16"/>
                <w:szCs w:val="16"/>
              </w:rPr>
            </w:pPr>
            <w:r w:rsidRPr="003B3901">
              <w:rPr>
                <w:sz w:val="16"/>
                <w:szCs w:val="16"/>
              </w:rPr>
              <w:t>37</w:t>
            </w:r>
          </w:p>
        </w:tc>
        <w:tc>
          <w:tcPr>
            <w:tcW w:w="1611" w:type="dxa"/>
          </w:tcPr>
          <w:p w14:paraId="5894BB36" w14:textId="7633FA00" w:rsidR="00CC4ED0" w:rsidRPr="003B3901" w:rsidRDefault="00CC4ED0" w:rsidP="00CC4ED0">
            <w:pPr>
              <w:pStyle w:val="NormalWeb"/>
              <w:rPr>
                <w:sz w:val="16"/>
                <w:szCs w:val="16"/>
              </w:rPr>
            </w:pPr>
            <w:r w:rsidRPr="003B3901">
              <w:rPr>
                <w:sz w:val="16"/>
                <w:szCs w:val="16"/>
              </w:rPr>
              <w:t>Heat wave impact on morbidity and mortality in the elderly population: A review of recent studies (Astrom 2011)</w:t>
            </w:r>
          </w:p>
        </w:tc>
        <w:tc>
          <w:tcPr>
            <w:tcW w:w="1385" w:type="dxa"/>
          </w:tcPr>
          <w:p w14:paraId="115752A2" w14:textId="77777777" w:rsidR="00CC4ED0" w:rsidRPr="003B3901" w:rsidRDefault="00CC4ED0" w:rsidP="00CC4ED0">
            <w:pPr>
              <w:rPr>
                <w:sz w:val="16"/>
                <w:szCs w:val="16"/>
              </w:rPr>
            </w:pPr>
            <w:r w:rsidRPr="003B3901">
              <w:rPr>
                <w:sz w:val="16"/>
                <w:szCs w:val="16"/>
              </w:rPr>
              <w:t>Literature review. Published in 2011</w:t>
            </w:r>
          </w:p>
          <w:p w14:paraId="5CDEE121" w14:textId="6D3B2715" w:rsidR="00CC4ED0" w:rsidRPr="003B3901" w:rsidRDefault="00CC4ED0" w:rsidP="00CC4ED0">
            <w:pPr>
              <w:rPr>
                <w:sz w:val="16"/>
                <w:szCs w:val="16"/>
              </w:rPr>
            </w:pPr>
          </w:p>
        </w:tc>
        <w:tc>
          <w:tcPr>
            <w:tcW w:w="1422" w:type="dxa"/>
          </w:tcPr>
          <w:p w14:paraId="6D6F9902" w14:textId="243BF958" w:rsidR="00CC4ED0" w:rsidRPr="003B3901" w:rsidRDefault="00CC4ED0" w:rsidP="00CC4ED0">
            <w:pPr>
              <w:rPr>
                <w:sz w:val="16"/>
                <w:szCs w:val="16"/>
              </w:rPr>
            </w:pPr>
            <w:r w:rsidRPr="003B3901">
              <w:rPr>
                <w:sz w:val="16"/>
                <w:szCs w:val="16"/>
              </w:rPr>
              <w:t>Multiple (various studies included)—heatwave days vs. non-heatwave days, daily mean temperature, daily maximum temperature, etc.</w:t>
            </w:r>
          </w:p>
        </w:tc>
        <w:tc>
          <w:tcPr>
            <w:tcW w:w="1548" w:type="dxa"/>
          </w:tcPr>
          <w:p w14:paraId="6D4DE2C0" w14:textId="2FA9D592" w:rsidR="00CC4ED0" w:rsidRPr="003B3901" w:rsidRDefault="00CC4ED0" w:rsidP="00CC4ED0">
            <w:pPr>
              <w:rPr>
                <w:sz w:val="16"/>
                <w:szCs w:val="16"/>
              </w:rPr>
            </w:pPr>
            <w:r w:rsidRPr="003B3901">
              <w:rPr>
                <w:sz w:val="16"/>
                <w:szCs w:val="16"/>
              </w:rPr>
              <w:t>Multiple—morbidity (often hospitalizations) and mortality (daily all-cause mortality, daily cardiovascular and respiratory mortality, etc.) in elderly individuals</w:t>
            </w:r>
          </w:p>
        </w:tc>
        <w:tc>
          <w:tcPr>
            <w:tcW w:w="1440" w:type="dxa"/>
          </w:tcPr>
          <w:p w14:paraId="6000D7DC" w14:textId="7B77A1D2" w:rsidR="00CC4ED0" w:rsidRPr="003B3901" w:rsidRDefault="00CC4ED0" w:rsidP="00CC4ED0">
            <w:pPr>
              <w:rPr>
                <w:sz w:val="16"/>
                <w:szCs w:val="16"/>
              </w:rPr>
            </w:pPr>
            <w:r w:rsidRPr="003B3901">
              <w:rPr>
                <w:sz w:val="16"/>
                <w:szCs w:val="16"/>
              </w:rPr>
              <w:t>Multiple/ N/A</w:t>
            </w:r>
          </w:p>
        </w:tc>
        <w:tc>
          <w:tcPr>
            <w:tcW w:w="3239" w:type="dxa"/>
          </w:tcPr>
          <w:p w14:paraId="0CABEB45" w14:textId="6CE4294C" w:rsidR="00CC4ED0" w:rsidRPr="003B3901" w:rsidRDefault="00CC4ED0" w:rsidP="00CC4ED0">
            <w:pPr>
              <w:rPr>
                <w:sz w:val="16"/>
                <w:szCs w:val="16"/>
              </w:rPr>
            </w:pPr>
            <w:r w:rsidRPr="003B3901">
              <w:rPr>
                <w:sz w:val="16"/>
                <w:szCs w:val="16"/>
              </w:rPr>
              <w:t>- Recent studies demonstrate a strong relationship between mortality (esp. cardiovascular and respiratory) and heat/heatwaves</w:t>
            </w:r>
          </w:p>
          <w:p w14:paraId="081129B8" w14:textId="79F28F9F" w:rsidR="00CC4ED0" w:rsidRPr="003B3901" w:rsidRDefault="00CC4ED0" w:rsidP="00CC4ED0">
            <w:pPr>
              <w:rPr>
                <w:sz w:val="16"/>
                <w:szCs w:val="16"/>
              </w:rPr>
            </w:pPr>
            <w:r w:rsidRPr="003B3901">
              <w:rPr>
                <w:sz w:val="16"/>
                <w:szCs w:val="16"/>
              </w:rPr>
              <w:t xml:space="preserve">- The elderly seem to be at higher risk than their younger counterparts </w:t>
            </w:r>
          </w:p>
          <w:p w14:paraId="3CDBDE13" w14:textId="77777777" w:rsidR="00CC4ED0" w:rsidRPr="003B3901" w:rsidRDefault="00CC4ED0" w:rsidP="00CC4ED0">
            <w:pPr>
              <w:rPr>
                <w:sz w:val="16"/>
                <w:szCs w:val="16"/>
              </w:rPr>
            </w:pPr>
            <w:r w:rsidRPr="003B3901">
              <w:rPr>
                <w:sz w:val="16"/>
                <w:szCs w:val="16"/>
              </w:rPr>
              <w:t>- Studies also indicate that heatwaves that are in the beginning of the season or those that are severe have greater effects on morbidity and mortality</w:t>
            </w:r>
          </w:p>
          <w:p w14:paraId="2AC60398" w14:textId="6396CB14" w:rsidR="00CC4ED0" w:rsidRPr="003B3901" w:rsidRDefault="00CC4ED0" w:rsidP="00CC4ED0">
            <w:pPr>
              <w:rPr>
                <w:sz w:val="16"/>
                <w:szCs w:val="16"/>
              </w:rPr>
            </w:pPr>
            <w:r w:rsidRPr="003B3901">
              <w:rPr>
                <w:sz w:val="16"/>
                <w:szCs w:val="16"/>
              </w:rPr>
              <w:t>- Gender effect may point to women being more vulnerable, but is still inconclusive</w:t>
            </w:r>
          </w:p>
          <w:p w14:paraId="2AF9B4A7" w14:textId="114858F3" w:rsidR="00CC4ED0" w:rsidRPr="003B3901" w:rsidRDefault="00CC4ED0" w:rsidP="00CC4ED0">
            <w:pPr>
              <w:rPr>
                <w:sz w:val="16"/>
                <w:szCs w:val="16"/>
              </w:rPr>
            </w:pPr>
            <w:r w:rsidRPr="003B3901">
              <w:rPr>
                <w:sz w:val="16"/>
                <w:szCs w:val="16"/>
              </w:rPr>
              <w:t>- There is less literature on heat-related morbidity in the elderly than heat-related mortality</w:t>
            </w:r>
          </w:p>
          <w:p w14:paraId="1F890F16" w14:textId="79633603" w:rsidR="00CC4ED0" w:rsidRPr="003B3901" w:rsidRDefault="00CC4ED0" w:rsidP="00CC4ED0">
            <w:pPr>
              <w:rPr>
                <w:sz w:val="16"/>
                <w:szCs w:val="16"/>
              </w:rPr>
            </w:pPr>
            <w:r w:rsidRPr="003B3901">
              <w:rPr>
                <w:sz w:val="16"/>
                <w:szCs w:val="16"/>
              </w:rPr>
              <w:t>- Heatwaves appear to be tied to increases in a wide range of cause-specific mortalities and morbidities, including renal, mental and behavioral</w:t>
            </w:r>
          </w:p>
          <w:p w14:paraId="1B65F35B" w14:textId="675C4698" w:rsidR="00CC4ED0" w:rsidRPr="003B3901" w:rsidRDefault="00CC4ED0" w:rsidP="00CC4ED0">
            <w:pPr>
              <w:rPr>
                <w:sz w:val="16"/>
                <w:szCs w:val="16"/>
              </w:rPr>
            </w:pPr>
            <w:r w:rsidRPr="003B3901">
              <w:rPr>
                <w:sz w:val="16"/>
                <w:szCs w:val="16"/>
              </w:rPr>
              <w:t xml:space="preserve">- Death rates in previous winter affect death rates during heatwaves the following summer </w:t>
            </w:r>
          </w:p>
        </w:tc>
        <w:tc>
          <w:tcPr>
            <w:tcW w:w="2606" w:type="dxa"/>
          </w:tcPr>
          <w:p w14:paraId="3135BB22" w14:textId="77777777" w:rsidR="00CC4ED0" w:rsidRPr="003B3901" w:rsidRDefault="00CC4ED0" w:rsidP="00CC4ED0">
            <w:pPr>
              <w:rPr>
                <w:sz w:val="16"/>
                <w:szCs w:val="16"/>
              </w:rPr>
            </w:pPr>
          </w:p>
        </w:tc>
      </w:tr>
      <w:tr w:rsidR="00E56120" w:rsidRPr="003B3901" w14:paraId="5FBEE5BC" w14:textId="77777777" w:rsidTr="00E56120">
        <w:trPr>
          <w:trHeight w:val="1719"/>
        </w:trPr>
        <w:tc>
          <w:tcPr>
            <w:tcW w:w="1054" w:type="dxa"/>
          </w:tcPr>
          <w:p w14:paraId="0BF3228E" w14:textId="3F593805" w:rsidR="00CC4ED0" w:rsidRPr="003B3901" w:rsidRDefault="00833B62" w:rsidP="00CC4ED0">
            <w:pPr>
              <w:rPr>
                <w:sz w:val="16"/>
                <w:szCs w:val="16"/>
              </w:rPr>
            </w:pPr>
            <w:r w:rsidRPr="003B3901">
              <w:rPr>
                <w:sz w:val="16"/>
                <w:szCs w:val="16"/>
              </w:rPr>
              <w:t>38</w:t>
            </w:r>
          </w:p>
        </w:tc>
        <w:tc>
          <w:tcPr>
            <w:tcW w:w="1611" w:type="dxa"/>
          </w:tcPr>
          <w:p w14:paraId="0981464E" w14:textId="4F1A7A08" w:rsidR="00CC4ED0" w:rsidRPr="003B3901" w:rsidRDefault="00CC4ED0" w:rsidP="00CC4ED0">
            <w:pPr>
              <w:pStyle w:val="NormalWeb"/>
              <w:rPr>
                <w:sz w:val="16"/>
                <w:szCs w:val="16"/>
              </w:rPr>
            </w:pPr>
            <w:r w:rsidRPr="003B3901">
              <w:rPr>
                <w:sz w:val="16"/>
                <w:szCs w:val="16"/>
              </w:rPr>
              <w:t>Associations between air temperature and cardio-respiratory mortality in the urban area of Beijing, China: a time-series analysis (Liu 2011)</w:t>
            </w:r>
          </w:p>
        </w:tc>
        <w:tc>
          <w:tcPr>
            <w:tcW w:w="1385" w:type="dxa"/>
          </w:tcPr>
          <w:p w14:paraId="3F72D1F6" w14:textId="50137AEF" w:rsidR="00CC4ED0" w:rsidRPr="003B3901" w:rsidRDefault="00CC4ED0" w:rsidP="00CC4ED0">
            <w:pPr>
              <w:rPr>
                <w:sz w:val="16"/>
                <w:szCs w:val="16"/>
              </w:rPr>
            </w:pPr>
            <w:r w:rsidRPr="003B3901">
              <w:rPr>
                <w:sz w:val="16"/>
                <w:szCs w:val="16"/>
              </w:rPr>
              <w:t>Beijing, 2003-2005.</w:t>
            </w:r>
          </w:p>
        </w:tc>
        <w:tc>
          <w:tcPr>
            <w:tcW w:w="1422" w:type="dxa"/>
          </w:tcPr>
          <w:p w14:paraId="32EDA9FA" w14:textId="30B1DB6C" w:rsidR="00CC4ED0" w:rsidRPr="003B3901" w:rsidRDefault="00CC4ED0" w:rsidP="00CC4ED0">
            <w:pPr>
              <w:rPr>
                <w:sz w:val="16"/>
                <w:szCs w:val="16"/>
              </w:rPr>
            </w:pPr>
            <w:r w:rsidRPr="003B3901">
              <w:rPr>
                <w:sz w:val="16"/>
                <w:szCs w:val="16"/>
              </w:rPr>
              <w:t>Two-day and 15-day average temperatures</w:t>
            </w:r>
          </w:p>
        </w:tc>
        <w:tc>
          <w:tcPr>
            <w:tcW w:w="1548" w:type="dxa"/>
          </w:tcPr>
          <w:p w14:paraId="629EACF7" w14:textId="598E6DFA" w:rsidR="00CC4ED0" w:rsidRPr="003B3901" w:rsidRDefault="00CC4ED0" w:rsidP="00CC4ED0">
            <w:pPr>
              <w:rPr>
                <w:sz w:val="16"/>
                <w:szCs w:val="16"/>
              </w:rPr>
            </w:pPr>
            <w:r w:rsidRPr="003B3901">
              <w:rPr>
                <w:sz w:val="16"/>
                <w:szCs w:val="16"/>
              </w:rPr>
              <w:t>Cardiovascular and respiratory mortality for adult residents (15+ years)</w:t>
            </w:r>
          </w:p>
        </w:tc>
        <w:tc>
          <w:tcPr>
            <w:tcW w:w="1440" w:type="dxa"/>
          </w:tcPr>
          <w:p w14:paraId="7C5E7511" w14:textId="539B895B" w:rsidR="00CC4ED0" w:rsidRPr="003B3901" w:rsidRDefault="00CC4ED0" w:rsidP="00CC4ED0">
            <w:pPr>
              <w:rPr>
                <w:sz w:val="16"/>
                <w:szCs w:val="16"/>
              </w:rPr>
            </w:pPr>
            <w:r w:rsidRPr="003B3901">
              <w:rPr>
                <w:sz w:val="16"/>
                <w:szCs w:val="16"/>
              </w:rPr>
              <w:t>N/A</w:t>
            </w:r>
          </w:p>
        </w:tc>
        <w:tc>
          <w:tcPr>
            <w:tcW w:w="3239" w:type="dxa"/>
          </w:tcPr>
          <w:p w14:paraId="3C7D3565" w14:textId="77777777" w:rsidR="00CC4ED0" w:rsidRPr="003B3901" w:rsidRDefault="00CC4ED0" w:rsidP="00CC4ED0">
            <w:pPr>
              <w:rPr>
                <w:sz w:val="16"/>
                <w:szCs w:val="16"/>
              </w:rPr>
            </w:pPr>
            <w:r w:rsidRPr="003B3901">
              <w:rPr>
                <w:sz w:val="16"/>
                <w:szCs w:val="16"/>
              </w:rPr>
              <w:t xml:space="preserve">- Cardiovascular mortality risk increases with high and low temperatures </w:t>
            </w:r>
          </w:p>
          <w:p w14:paraId="4643A696" w14:textId="77777777" w:rsidR="00CC4ED0" w:rsidRPr="003B3901" w:rsidRDefault="00CC4ED0" w:rsidP="00CC4ED0">
            <w:pPr>
              <w:rPr>
                <w:sz w:val="16"/>
                <w:szCs w:val="16"/>
              </w:rPr>
            </w:pPr>
            <w:r w:rsidRPr="003B3901">
              <w:rPr>
                <w:sz w:val="16"/>
                <w:szCs w:val="16"/>
              </w:rPr>
              <w:t>- Heat effects are instantaneous, compared to cold effects, which exhibit time lag</w:t>
            </w:r>
          </w:p>
          <w:p w14:paraId="68E98E6A" w14:textId="77777777" w:rsidR="00CC4ED0" w:rsidRPr="003B3901" w:rsidRDefault="00CC4ED0" w:rsidP="00CC4ED0">
            <w:pPr>
              <w:rPr>
                <w:sz w:val="16"/>
                <w:szCs w:val="16"/>
              </w:rPr>
            </w:pPr>
            <w:r w:rsidRPr="003B3901">
              <w:rPr>
                <w:sz w:val="16"/>
                <w:szCs w:val="16"/>
              </w:rPr>
              <w:t>- Elevated air temperatures also associated with increased respiratory mortality (J-shaped curve with 21.3 degrees Celsius as threshold temp)</w:t>
            </w:r>
          </w:p>
          <w:p w14:paraId="4EBDF83F" w14:textId="26180AA6" w:rsidR="00CC4ED0" w:rsidRPr="003B3901" w:rsidRDefault="00CC4ED0" w:rsidP="00CC4ED0">
            <w:pPr>
              <w:rPr>
                <w:sz w:val="16"/>
                <w:szCs w:val="16"/>
              </w:rPr>
            </w:pPr>
            <w:r w:rsidRPr="003B3901">
              <w:rPr>
                <w:sz w:val="16"/>
                <w:szCs w:val="16"/>
              </w:rPr>
              <w:t>- Temperature-mortality associations remained after adjusting for confounding particles</w:t>
            </w:r>
          </w:p>
        </w:tc>
        <w:tc>
          <w:tcPr>
            <w:tcW w:w="2606" w:type="dxa"/>
          </w:tcPr>
          <w:p w14:paraId="68E97874" w14:textId="07BC3EE3" w:rsidR="00CC4ED0" w:rsidRPr="003B3901" w:rsidRDefault="00CC4ED0" w:rsidP="00CC4ED0">
            <w:pPr>
              <w:rPr>
                <w:sz w:val="16"/>
                <w:szCs w:val="16"/>
              </w:rPr>
            </w:pPr>
            <w:r w:rsidRPr="003B3901">
              <w:rPr>
                <w:sz w:val="16"/>
                <w:szCs w:val="16"/>
              </w:rPr>
              <w:t>Temperature-mortality association controlled for humidity</w:t>
            </w:r>
          </w:p>
        </w:tc>
      </w:tr>
      <w:tr w:rsidR="00E56120" w:rsidRPr="003B3901" w14:paraId="2DBC368A" w14:textId="77777777" w:rsidTr="00E56120">
        <w:trPr>
          <w:trHeight w:val="1719"/>
        </w:trPr>
        <w:tc>
          <w:tcPr>
            <w:tcW w:w="1054" w:type="dxa"/>
          </w:tcPr>
          <w:p w14:paraId="32C51C82" w14:textId="58D818B1" w:rsidR="00CC4ED0" w:rsidRPr="003B3901" w:rsidRDefault="00833B62" w:rsidP="00CC4ED0">
            <w:pPr>
              <w:rPr>
                <w:sz w:val="16"/>
                <w:szCs w:val="16"/>
              </w:rPr>
            </w:pPr>
            <w:r w:rsidRPr="003B3901">
              <w:rPr>
                <w:sz w:val="16"/>
                <w:szCs w:val="16"/>
              </w:rPr>
              <w:t>39</w:t>
            </w:r>
          </w:p>
        </w:tc>
        <w:tc>
          <w:tcPr>
            <w:tcW w:w="1611" w:type="dxa"/>
          </w:tcPr>
          <w:p w14:paraId="4EE37F44" w14:textId="314C1C77" w:rsidR="00CC4ED0" w:rsidRPr="003B3901" w:rsidRDefault="00CC4ED0" w:rsidP="00CC4ED0">
            <w:pPr>
              <w:pStyle w:val="NormalWeb"/>
              <w:rPr>
                <w:sz w:val="16"/>
                <w:szCs w:val="16"/>
              </w:rPr>
            </w:pPr>
            <w:r w:rsidRPr="003B3901">
              <w:rPr>
                <w:sz w:val="16"/>
                <w:szCs w:val="16"/>
              </w:rPr>
              <w:t>Effect Modification of the Association between Short- term Meteorological Factors and Mortality by Urban Heat Islands in Hong Kong (Goggins 2012)</w:t>
            </w:r>
          </w:p>
        </w:tc>
        <w:tc>
          <w:tcPr>
            <w:tcW w:w="1385" w:type="dxa"/>
          </w:tcPr>
          <w:p w14:paraId="08963DF5" w14:textId="1E213522" w:rsidR="00CC4ED0" w:rsidRPr="003B3901" w:rsidRDefault="00CC4ED0" w:rsidP="00CC4ED0">
            <w:pPr>
              <w:rPr>
                <w:sz w:val="16"/>
                <w:szCs w:val="16"/>
              </w:rPr>
            </w:pPr>
            <w:r w:rsidRPr="003B3901">
              <w:rPr>
                <w:sz w:val="16"/>
                <w:szCs w:val="16"/>
              </w:rPr>
              <w:t>Hong Kong. 2001-2009.</w:t>
            </w:r>
          </w:p>
        </w:tc>
        <w:tc>
          <w:tcPr>
            <w:tcW w:w="1422" w:type="dxa"/>
          </w:tcPr>
          <w:p w14:paraId="09B7633D" w14:textId="180286B7" w:rsidR="00CC4ED0" w:rsidRPr="003B3901" w:rsidRDefault="00CC4ED0" w:rsidP="00CC4ED0">
            <w:pPr>
              <w:rPr>
                <w:sz w:val="16"/>
                <w:szCs w:val="16"/>
              </w:rPr>
            </w:pPr>
            <w:r w:rsidRPr="003B3901">
              <w:rPr>
                <w:sz w:val="16"/>
                <w:szCs w:val="16"/>
              </w:rPr>
              <w:t>Daily mean temperature, mean, relative humidity, total daily global solar radiation (GSR), mean daily wind speed</w:t>
            </w:r>
          </w:p>
          <w:p w14:paraId="06D382D9" w14:textId="4025EB0F" w:rsidR="00CC4ED0" w:rsidRPr="003B3901" w:rsidRDefault="00CC4ED0" w:rsidP="00CC4ED0">
            <w:pPr>
              <w:rPr>
                <w:sz w:val="16"/>
                <w:szCs w:val="16"/>
              </w:rPr>
            </w:pPr>
          </w:p>
        </w:tc>
        <w:tc>
          <w:tcPr>
            <w:tcW w:w="1548" w:type="dxa"/>
          </w:tcPr>
          <w:p w14:paraId="370B5121" w14:textId="77777777" w:rsidR="00CC4ED0" w:rsidRPr="003B3901" w:rsidRDefault="00CC4ED0" w:rsidP="00CC4ED0">
            <w:pPr>
              <w:pStyle w:val="NormalWeb"/>
              <w:rPr>
                <w:sz w:val="16"/>
                <w:szCs w:val="16"/>
              </w:rPr>
            </w:pPr>
            <w:r w:rsidRPr="003B3901">
              <w:rPr>
                <w:sz w:val="16"/>
                <w:szCs w:val="16"/>
              </w:rPr>
              <w:t xml:space="preserve">Daily counts of all natural deaths among Hong Kong residents were stratified according to whether the place of residence of the decedent was in a TPU with high (above the median) or low UHII </w:t>
            </w:r>
          </w:p>
          <w:p w14:paraId="7B4F8410" w14:textId="299F0911" w:rsidR="00CC4ED0" w:rsidRPr="003B3901" w:rsidRDefault="00CC4ED0" w:rsidP="00CC4ED0">
            <w:pPr>
              <w:rPr>
                <w:sz w:val="16"/>
                <w:szCs w:val="16"/>
              </w:rPr>
            </w:pPr>
          </w:p>
        </w:tc>
        <w:tc>
          <w:tcPr>
            <w:tcW w:w="1440" w:type="dxa"/>
          </w:tcPr>
          <w:p w14:paraId="2A8969DE" w14:textId="77777777" w:rsidR="00CC4ED0" w:rsidRPr="003B3901" w:rsidRDefault="00CC4ED0" w:rsidP="00CC4ED0">
            <w:pPr>
              <w:rPr>
                <w:sz w:val="16"/>
                <w:szCs w:val="16"/>
              </w:rPr>
            </w:pPr>
            <w:r w:rsidRPr="003B3901">
              <w:rPr>
                <w:sz w:val="16"/>
                <w:szCs w:val="16"/>
              </w:rPr>
              <w:t>- PET*</w:t>
            </w:r>
          </w:p>
          <w:p w14:paraId="348A53B9" w14:textId="74AF3121" w:rsidR="00CC4ED0" w:rsidRPr="003B3901" w:rsidRDefault="00CC4ED0" w:rsidP="00CC4ED0">
            <w:pPr>
              <w:rPr>
                <w:sz w:val="16"/>
                <w:szCs w:val="16"/>
              </w:rPr>
            </w:pPr>
            <w:r w:rsidRPr="003B3901">
              <w:rPr>
                <w:sz w:val="16"/>
                <w:szCs w:val="16"/>
              </w:rPr>
              <w:t>- UHII (Urban Heat Island Index) calculated using land use and building geometry data. Calculated continuous sky view factors (SVF) values for the cities. Calculated greenery coverage. Evaluated average wind velocity by frontal area densities (FAD) to assess lower urban air ventilation ability</w:t>
            </w:r>
          </w:p>
        </w:tc>
        <w:tc>
          <w:tcPr>
            <w:tcW w:w="3239" w:type="dxa"/>
          </w:tcPr>
          <w:p w14:paraId="39BAA810" w14:textId="74FB3D80" w:rsidR="00CC4ED0" w:rsidRPr="003B3901" w:rsidRDefault="00CC4ED0" w:rsidP="00CC4ED0">
            <w:pPr>
              <w:rPr>
                <w:sz w:val="16"/>
                <w:szCs w:val="16"/>
              </w:rPr>
            </w:pPr>
            <w:r w:rsidRPr="003B3901">
              <w:rPr>
                <w:sz w:val="16"/>
                <w:szCs w:val="16"/>
              </w:rPr>
              <w:t>- High mean temperatures and low mean wind speeds associated with elevated daily mortality. Association was stronger in areas w/ high UHII.</w:t>
            </w:r>
          </w:p>
        </w:tc>
        <w:tc>
          <w:tcPr>
            <w:tcW w:w="2606" w:type="dxa"/>
          </w:tcPr>
          <w:p w14:paraId="507D310E" w14:textId="7EBD5AAA" w:rsidR="00CC4ED0" w:rsidRPr="003B3901" w:rsidRDefault="00CC4ED0" w:rsidP="00CC4ED0">
            <w:pPr>
              <w:pStyle w:val="NormalWeb"/>
              <w:rPr>
                <w:sz w:val="16"/>
                <w:szCs w:val="16"/>
              </w:rPr>
            </w:pPr>
            <w:r w:rsidRPr="003B3901">
              <w:rPr>
                <w:sz w:val="16"/>
                <w:szCs w:val="16"/>
              </w:rPr>
              <w:t xml:space="preserve">Association between climate and mortality was adjusted for trend, seasonality, pollutants and flu epidemics </w:t>
            </w:r>
            <w:r w:rsidR="00E74E9B" w:rsidRPr="003B3901">
              <w:rPr>
                <w:sz w:val="16"/>
                <w:szCs w:val="16"/>
              </w:rPr>
              <w:t>as confounders:</w:t>
            </w:r>
          </w:p>
          <w:p w14:paraId="414C176E" w14:textId="56D7285C" w:rsidR="00E74E9B" w:rsidRPr="003B3901" w:rsidRDefault="00E74E9B" w:rsidP="00E74E9B">
            <w:pPr>
              <w:rPr>
                <w:sz w:val="16"/>
                <w:szCs w:val="16"/>
              </w:rPr>
            </w:pPr>
            <w:r w:rsidRPr="003B3901">
              <w:rPr>
                <w:sz w:val="16"/>
                <w:szCs w:val="16"/>
              </w:rPr>
              <w:t>- PM10, NO2, O3, SO2 concentrations.</w:t>
            </w:r>
            <w:r w:rsidR="008A5AF9" w:rsidRPr="003B3901">
              <w:rPr>
                <w:sz w:val="16"/>
                <w:szCs w:val="16"/>
              </w:rPr>
              <w:t xml:space="preserve"> (confounders)</w:t>
            </w:r>
          </w:p>
          <w:p w14:paraId="77090FA4" w14:textId="4BDF4C41" w:rsidR="00CC4ED0" w:rsidRPr="003B3901" w:rsidRDefault="00CC4ED0" w:rsidP="00CC4ED0">
            <w:pPr>
              <w:rPr>
                <w:sz w:val="16"/>
                <w:szCs w:val="16"/>
              </w:rPr>
            </w:pPr>
          </w:p>
          <w:p w14:paraId="5FAB3CD1" w14:textId="77777777" w:rsidR="00CC4ED0" w:rsidRPr="003B3901" w:rsidRDefault="00CC4ED0" w:rsidP="00CC4ED0">
            <w:pPr>
              <w:rPr>
                <w:sz w:val="16"/>
                <w:szCs w:val="16"/>
              </w:rPr>
            </w:pPr>
          </w:p>
          <w:p w14:paraId="48CE4F12" w14:textId="47490C5F" w:rsidR="00CC4ED0" w:rsidRPr="003B3901" w:rsidRDefault="00CC4ED0" w:rsidP="00CC4ED0">
            <w:pPr>
              <w:rPr>
                <w:sz w:val="16"/>
                <w:szCs w:val="16"/>
              </w:rPr>
            </w:pPr>
            <w:r w:rsidRPr="003B3901">
              <w:rPr>
                <w:sz w:val="16"/>
                <w:szCs w:val="16"/>
              </w:rPr>
              <w:t>*Physiological Equivalent Temperature (PET) is used to assess human thermal comfort based on factors like air temperature, air humidity, wind velocity and mean radiant temperature. A neutral PET value can be established for a city in a particular season.</w:t>
            </w:r>
          </w:p>
        </w:tc>
      </w:tr>
      <w:tr w:rsidR="00E56120" w:rsidRPr="003B3901" w14:paraId="52BD89EF" w14:textId="77777777" w:rsidTr="00E56120">
        <w:trPr>
          <w:trHeight w:val="1719"/>
        </w:trPr>
        <w:tc>
          <w:tcPr>
            <w:tcW w:w="1054" w:type="dxa"/>
          </w:tcPr>
          <w:p w14:paraId="4DFD6F75" w14:textId="052541B1" w:rsidR="00CF5E97" w:rsidRPr="003B3901" w:rsidRDefault="00833B62" w:rsidP="00CF5E97">
            <w:pPr>
              <w:rPr>
                <w:sz w:val="16"/>
                <w:szCs w:val="16"/>
              </w:rPr>
            </w:pPr>
            <w:r w:rsidRPr="003B3901">
              <w:rPr>
                <w:sz w:val="16"/>
                <w:szCs w:val="16"/>
              </w:rPr>
              <w:t>40</w:t>
            </w:r>
          </w:p>
        </w:tc>
        <w:tc>
          <w:tcPr>
            <w:tcW w:w="1611" w:type="dxa"/>
          </w:tcPr>
          <w:p w14:paraId="0EA9BDD0" w14:textId="4DC648FD" w:rsidR="00CF5E97" w:rsidRPr="003B3901" w:rsidRDefault="00CF5E97" w:rsidP="00CF5E97">
            <w:pPr>
              <w:pStyle w:val="NormalWeb"/>
              <w:rPr>
                <w:sz w:val="16"/>
                <w:szCs w:val="16"/>
              </w:rPr>
            </w:pPr>
            <w:r w:rsidRPr="003B3901">
              <w:rPr>
                <w:sz w:val="16"/>
                <w:szCs w:val="16"/>
              </w:rPr>
              <w:t>Effects of temperature on mortality in Chiang Mai city, Thailand: a time series study (Guo 2012)</w:t>
            </w:r>
          </w:p>
        </w:tc>
        <w:tc>
          <w:tcPr>
            <w:tcW w:w="1385" w:type="dxa"/>
          </w:tcPr>
          <w:p w14:paraId="20E39407" w14:textId="4AEAF916" w:rsidR="00CF5E97" w:rsidRPr="003B3901" w:rsidRDefault="00CF5E97" w:rsidP="00CF5E97">
            <w:pPr>
              <w:rPr>
                <w:sz w:val="16"/>
                <w:szCs w:val="16"/>
              </w:rPr>
            </w:pPr>
            <w:r w:rsidRPr="003B3901">
              <w:rPr>
                <w:sz w:val="16"/>
                <w:szCs w:val="16"/>
              </w:rPr>
              <w:t>Chaing Mai City, Thailand; 1999-2008</w:t>
            </w:r>
          </w:p>
        </w:tc>
        <w:tc>
          <w:tcPr>
            <w:tcW w:w="1422" w:type="dxa"/>
          </w:tcPr>
          <w:p w14:paraId="55B2A49D" w14:textId="2F26139E" w:rsidR="00CF5E97" w:rsidRPr="003B3901" w:rsidRDefault="00CF5E97" w:rsidP="00CF5E97">
            <w:pPr>
              <w:rPr>
                <w:sz w:val="16"/>
                <w:szCs w:val="16"/>
              </w:rPr>
            </w:pPr>
            <w:r w:rsidRPr="003B3901">
              <w:rPr>
                <w:sz w:val="16"/>
                <w:szCs w:val="16"/>
              </w:rPr>
              <w:t>Daily mean temperature</w:t>
            </w:r>
          </w:p>
        </w:tc>
        <w:tc>
          <w:tcPr>
            <w:tcW w:w="1548" w:type="dxa"/>
          </w:tcPr>
          <w:p w14:paraId="4161ED3B" w14:textId="44D05A1B" w:rsidR="00CF5E97" w:rsidRPr="003B3901" w:rsidRDefault="00CF5E97" w:rsidP="00CF5E97">
            <w:pPr>
              <w:pStyle w:val="NormalWeb"/>
              <w:rPr>
                <w:sz w:val="16"/>
                <w:szCs w:val="16"/>
              </w:rPr>
            </w:pPr>
            <w:r w:rsidRPr="003B3901">
              <w:rPr>
                <w:sz w:val="16"/>
                <w:szCs w:val="16"/>
              </w:rPr>
              <w:t xml:space="preserve">Daily mortality data, stratified into 4 cause-specific categories; </w:t>
            </w:r>
            <w:r w:rsidR="00C0024B" w:rsidRPr="003B3901">
              <w:rPr>
                <w:sz w:val="16"/>
                <w:szCs w:val="16"/>
              </w:rPr>
              <w:t>non-external mortality, cardiopulmonary mortality, cardiovascular mortality, respiratory mortality</w:t>
            </w:r>
          </w:p>
        </w:tc>
        <w:tc>
          <w:tcPr>
            <w:tcW w:w="1440" w:type="dxa"/>
          </w:tcPr>
          <w:p w14:paraId="64D6D43C" w14:textId="084E6E84" w:rsidR="00CF5E97" w:rsidRPr="003B3901" w:rsidRDefault="00C0024B" w:rsidP="00CF5E97">
            <w:pPr>
              <w:rPr>
                <w:sz w:val="16"/>
                <w:szCs w:val="16"/>
              </w:rPr>
            </w:pPr>
            <w:r w:rsidRPr="003B3901">
              <w:rPr>
                <w:sz w:val="16"/>
                <w:szCs w:val="16"/>
              </w:rPr>
              <w:t>N/A</w:t>
            </w:r>
          </w:p>
        </w:tc>
        <w:tc>
          <w:tcPr>
            <w:tcW w:w="3239" w:type="dxa"/>
          </w:tcPr>
          <w:p w14:paraId="168D5D8E" w14:textId="0DA91CEC" w:rsidR="00CF5E97" w:rsidRPr="003B3901" w:rsidRDefault="00C0024B" w:rsidP="00CF5E97">
            <w:pPr>
              <w:rPr>
                <w:sz w:val="16"/>
                <w:szCs w:val="16"/>
              </w:rPr>
            </w:pPr>
            <w:r w:rsidRPr="003B3901">
              <w:rPr>
                <w:sz w:val="16"/>
                <w:szCs w:val="16"/>
              </w:rPr>
              <w:t>- Both heat and cold exposure associated with increases in mortality. Though neither exhibited a time lag, the effects of cold events lasted longer than those of heat events</w:t>
            </w:r>
          </w:p>
          <w:p w14:paraId="2098FFE7" w14:textId="18EDEAFA" w:rsidR="00C0024B" w:rsidRPr="003B3901" w:rsidRDefault="00C0024B" w:rsidP="00CF5E97">
            <w:pPr>
              <w:rPr>
                <w:sz w:val="16"/>
                <w:szCs w:val="16"/>
              </w:rPr>
            </w:pPr>
          </w:p>
        </w:tc>
        <w:tc>
          <w:tcPr>
            <w:tcW w:w="2606" w:type="dxa"/>
          </w:tcPr>
          <w:p w14:paraId="289E0F4B" w14:textId="25EB05EF" w:rsidR="00CF5E97" w:rsidRPr="003B3901" w:rsidRDefault="00CF5E97" w:rsidP="00CF5E97">
            <w:pPr>
              <w:pStyle w:val="NormalWeb"/>
              <w:rPr>
                <w:sz w:val="16"/>
                <w:szCs w:val="16"/>
              </w:rPr>
            </w:pPr>
            <w:r w:rsidRPr="003B3901">
              <w:rPr>
                <w:sz w:val="16"/>
                <w:szCs w:val="16"/>
              </w:rPr>
              <w:t>Association adjusted for relative humidity and air pollutants (O3 and PM10)</w:t>
            </w:r>
          </w:p>
        </w:tc>
      </w:tr>
      <w:tr w:rsidR="00E56120" w:rsidRPr="003B3901" w14:paraId="44309D3E" w14:textId="77777777" w:rsidTr="00E56120">
        <w:trPr>
          <w:trHeight w:val="1719"/>
        </w:trPr>
        <w:tc>
          <w:tcPr>
            <w:tcW w:w="1054" w:type="dxa"/>
          </w:tcPr>
          <w:p w14:paraId="691B4315" w14:textId="55EC58A7" w:rsidR="00CF5E97" w:rsidRPr="003B3901" w:rsidRDefault="00833B62" w:rsidP="00CF5E97">
            <w:pPr>
              <w:rPr>
                <w:sz w:val="16"/>
                <w:szCs w:val="16"/>
              </w:rPr>
            </w:pPr>
            <w:r w:rsidRPr="003B3901">
              <w:rPr>
                <w:sz w:val="16"/>
                <w:szCs w:val="16"/>
              </w:rPr>
              <w:t>41</w:t>
            </w:r>
          </w:p>
        </w:tc>
        <w:tc>
          <w:tcPr>
            <w:tcW w:w="1611" w:type="dxa"/>
          </w:tcPr>
          <w:p w14:paraId="55E97124" w14:textId="3EA1AA1E" w:rsidR="00CF5E97" w:rsidRPr="003B3901" w:rsidRDefault="00CF5E97" w:rsidP="00CF5E97">
            <w:pPr>
              <w:pStyle w:val="NormalWeb"/>
              <w:rPr>
                <w:sz w:val="16"/>
                <w:szCs w:val="16"/>
              </w:rPr>
            </w:pPr>
            <w:r w:rsidRPr="003B3901">
              <w:rPr>
                <w:sz w:val="16"/>
                <w:szCs w:val="16"/>
              </w:rPr>
              <w:t>The impact of extreme heat on morbidity in Milwaukee, Wisconsin (Li 2012)</w:t>
            </w:r>
          </w:p>
        </w:tc>
        <w:tc>
          <w:tcPr>
            <w:tcW w:w="1385" w:type="dxa"/>
          </w:tcPr>
          <w:p w14:paraId="77A65D39" w14:textId="48835307" w:rsidR="00CF5E97" w:rsidRPr="003B3901" w:rsidRDefault="00942DFF" w:rsidP="00CF5E97">
            <w:pPr>
              <w:rPr>
                <w:sz w:val="16"/>
                <w:szCs w:val="16"/>
              </w:rPr>
            </w:pPr>
            <w:r w:rsidRPr="003B3901">
              <w:rPr>
                <w:sz w:val="16"/>
                <w:szCs w:val="16"/>
              </w:rPr>
              <w:t>Milwaukee</w:t>
            </w:r>
            <w:r w:rsidR="00CF5E97" w:rsidRPr="003B3901">
              <w:rPr>
                <w:sz w:val="16"/>
                <w:szCs w:val="16"/>
              </w:rPr>
              <w:t>, Wisconsin. 1989-2005.</w:t>
            </w:r>
          </w:p>
        </w:tc>
        <w:tc>
          <w:tcPr>
            <w:tcW w:w="1422" w:type="dxa"/>
          </w:tcPr>
          <w:p w14:paraId="44534A2B" w14:textId="7327C0FF" w:rsidR="00CF5E97" w:rsidRPr="003B3901" w:rsidRDefault="00CF5E97" w:rsidP="00CF5E97">
            <w:pPr>
              <w:rPr>
                <w:sz w:val="16"/>
                <w:szCs w:val="16"/>
              </w:rPr>
            </w:pPr>
            <w:r w:rsidRPr="003B3901">
              <w:rPr>
                <w:sz w:val="16"/>
                <w:szCs w:val="16"/>
              </w:rPr>
              <w:t>Maximum and minimum daily temperature, maximum and minimum relative humidity</w:t>
            </w:r>
          </w:p>
        </w:tc>
        <w:tc>
          <w:tcPr>
            <w:tcW w:w="1548" w:type="dxa"/>
          </w:tcPr>
          <w:p w14:paraId="4A513434" w14:textId="07F219AD" w:rsidR="00CF5E97" w:rsidRPr="003B3901" w:rsidRDefault="00CF5E97" w:rsidP="00CF5E97">
            <w:pPr>
              <w:pStyle w:val="NormalWeb"/>
              <w:rPr>
                <w:sz w:val="16"/>
                <w:szCs w:val="16"/>
              </w:rPr>
            </w:pPr>
            <w:r w:rsidRPr="003B3901">
              <w:rPr>
                <w:sz w:val="16"/>
                <w:szCs w:val="16"/>
              </w:rPr>
              <w:t>Morbidity; admissions data for all acute care facilities/hospitals</w:t>
            </w:r>
          </w:p>
        </w:tc>
        <w:tc>
          <w:tcPr>
            <w:tcW w:w="1440" w:type="dxa"/>
          </w:tcPr>
          <w:p w14:paraId="284C8DE7" w14:textId="0991633C" w:rsidR="00CF5E97" w:rsidRPr="003B3901" w:rsidRDefault="00CF5E97" w:rsidP="00CF5E97">
            <w:pPr>
              <w:rPr>
                <w:sz w:val="16"/>
                <w:szCs w:val="16"/>
              </w:rPr>
            </w:pPr>
            <w:r w:rsidRPr="003B3901">
              <w:rPr>
                <w:sz w:val="16"/>
                <w:szCs w:val="16"/>
              </w:rPr>
              <w:t>N/A</w:t>
            </w:r>
          </w:p>
        </w:tc>
        <w:tc>
          <w:tcPr>
            <w:tcW w:w="3239" w:type="dxa"/>
          </w:tcPr>
          <w:p w14:paraId="3E8D48F4" w14:textId="41DC8AB4" w:rsidR="00CF5E97" w:rsidRPr="003B3901" w:rsidRDefault="00CF5E97" w:rsidP="00CF5E97">
            <w:pPr>
              <w:rPr>
                <w:sz w:val="16"/>
                <w:szCs w:val="16"/>
              </w:rPr>
            </w:pPr>
            <w:r w:rsidRPr="003B3901">
              <w:rPr>
                <w:sz w:val="16"/>
                <w:szCs w:val="16"/>
              </w:rPr>
              <w:t>- Relationship between hospital admissions and temperature: for mostly all causes and age groups, curve is flat in the middle and then increases above a high temperature threshold</w:t>
            </w:r>
          </w:p>
          <w:p w14:paraId="5F5EC28C" w14:textId="36727ED6" w:rsidR="00CF5E97" w:rsidRPr="003B3901" w:rsidRDefault="00CF5E97" w:rsidP="00CF5E97">
            <w:pPr>
              <w:rPr>
                <w:sz w:val="16"/>
                <w:szCs w:val="16"/>
              </w:rPr>
            </w:pPr>
            <w:r w:rsidRPr="003B3901">
              <w:rPr>
                <w:sz w:val="16"/>
                <w:szCs w:val="16"/>
              </w:rPr>
              <w:t xml:space="preserve">- The following groups were affected by high temperatures: ages 15-64, 75-84, 85+ years; endocrine, genitourinary, renal, accidental, and self harm causes of admission. (Cardiovascular, mental and nervous system not affected by high temps) </w:t>
            </w:r>
          </w:p>
          <w:p w14:paraId="1BEC96AF" w14:textId="009E98F6" w:rsidR="00CF5E97" w:rsidRPr="003B3901" w:rsidRDefault="00CF5E97" w:rsidP="00CF5E97">
            <w:pPr>
              <w:rPr>
                <w:sz w:val="16"/>
                <w:szCs w:val="16"/>
              </w:rPr>
            </w:pPr>
          </w:p>
        </w:tc>
        <w:tc>
          <w:tcPr>
            <w:tcW w:w="2606" w:type="dxa"/>
          </w:tcPr>
          <w:p w14:paraId="5E5D8127" w14:textId="6091BAC3" w:rsidR="00CF5E97" w:rsidRPr="003B3901" w:rsidRDefault="00CF5E97" w:rsidP="00CF5E97">
            <w:pPr>
              <w:pStyle w:val="NormalWeb"/>
              <w:rPr>
                <w:sz w:val="16"/>
                <w:szCs w:val="16"/>
              </w:rPr>
            </w:pPr>
            <w:r w:rsidRPr="003B3901">
              <w:rPr>
                <w:sz w:val="16"/>
                <w:szCs w:val="16"/>
              </w:rPr>
              <w:t>Adjusted for confounding effects of Ozone and PM10, 1989-2006</w:t>
            </w:r>
          </w:p>
        </w:tc>
      </w:tr>
      <w:tr w:rsidR="00E56120" w:rsidRPr="003B3901" w14:paraId="27FEC4F0" w14:textId="77777777" w:rsidTr="00E56120">
        <w:trPr>
          <w:trHeight w:val="1719"/>
        </w:trPr>
        <w:tc>
          <w:tcPr>
            <w:tcW w:w="1054" w:type="dxa"/>
          </w:tcPr>
          <w:p w14:paraId="1F271BB1" w14:textId="34217F8D" w:rsidR="00CF5E97" w:rsidRPr="003B3901" w:rsidRDefault="00833B62" w:rsidP="00CF5E97">
            <w:pPr>
              <w:rPr>
                <w:sz w:val="16"/>
                <w:szCs w:val="16"/>
              </w:rPr>
            </w:pPr>
            <w:r w:rsidRPr="003B3901">
              <w:rPr>
                <w:sz w:val="16"/>
                <w:szCs w:val="16"/>
              </w:rPr>
              <w:t>42</w:t>
            </w:r>
          </w:p>
        </w:tc>
        <w:tc>
          <w:tcPr>
            <w:tcW w:w="1611" w:type="dxa"/>
          </w:tcPr>
          <w:p w14:paraId="3A5E1FDB" w14:textId="685CCA7F" w:rsidR="00CF5E97" w:rsidRPr="003B3901" w:rsidRDefault="00CF5E97" w:rsidP="00CF5E97">
            <w:pPr>
              <w:rPr>
                <w:sz w:val="16"/>
                <w:szCs w:val="16"/>
              </w:rPr>
            </w:pPr>
            <w:r w:rsidRPr="003B3901">
              <w:rPr>
                <w:sz w:val="16"/>
                <w:szCs w:val="16"/>
              </w:rPr>
              <w:t>Both low and high temperature may increase the risk of stroke mortality (Chen 2013)</w:t>
            </w:r>
          </w:p>
        </w:tc>
        <w:tc>
          <w:tcPr>
            <w:tcW w:w="1385" w:type="dxa"/>
          </w:tcPr>
          <w:p w14:paraId="5A1B29ED" w14:textId="77777777" w:rsidR="00CF5E97" w:rsidRPr="003B3901" w:rsidRDefault="00CF5E97" w:rsidP="00CF5E97">
            <w:pPr>
              <w:pStyle w:val="NormalWeb"/>
              <w:rPr>
                <w:sz w:val="16"/>
                <w:szCs w:val="16"/>
              </w:rPr>
            </w:pPr>
            <w:r w:rsidRPr="003B3901">
              <w:rPr>
                <w:sz w:val="16"/>
                <w:szCs w:val="16"/>
              </w:rPr>
              <w:t xml:space="preserve">8 large cities in China. </w:t>
            </w:r>
          </w:p>
          <w:p w14:paraId="6EB77B50" w14:textId="06F85367" w:rsidR="00CF5E97" w:rsidRPr="003B3901" w:rsidRDefault="00CF5E97" w:rsidP="00CF5E97">
            <w:pPr>
              <w:pStyle w:val="NormalWeb"/>
              <w:rPr>
                <w:sz w:val="16"/>
                <w:szCs w:val="16"/>
              </w:rPr>
            </w:pPr>
            <w:r w:rsidRPr="003B3901">
              <w:rPr>
                <w:sz w:val="16"/>
                <w:szCs w:val="16"/>
              </w:rPr>
              <w:t>Shenyang, Beijing, Tangshan, and Taiyuan = warm-temperate zone</w:t>
            </w:r>
          </w:p>
          <w:p w14:paraId="6B10ACA4" w14:textId="01F69A2E" w:rsidR="00CF5E97" w:rsidRPr="003B3901" w:rsidRDefault="00CF5E97" w:rsidP="00CF5E97">
            <w:pPr>
              <w:pStyle w:val="NormalWeb"/>
              <w:rPr>
                <w:sz w:val="16"/>
                <w:szCs w:val="16"/>
              </w:rPr>
            </w:pPr>
            <w:r w:rsidRPr="003B3901">
              <w:rPr>
                <w:sz w:val="16"/>
                <w:szCs w:val="16"/>
              </w:rPr>
              <w:t xml:space="preserve">Suzhou, Shang- hai, Guangzhou, and Hong Kong = subtropical zone. </w:t>
            </w:r>
          </w:p>
          <w:p w14:paraId="47F8E422" w14:textId="03BD8232" w:rsidR="00CF5E97" w:rsidRPr="003B3901" w:rsidRDefault="00CF5E97" w:rsidP="00CF5E97">
            <w:pPr>
              <w:rPr>
                <w:sz w:val="16"/>
                <w:szCs w:val="16"/>
              </w:rPr>
            </w:pPr>
            <w:r w:rsidRPr="003B3901">
              <w:rPr>
                <w:sz w:val="16"/>
                <w:szCs w:val="16"/>
              </w:rPr>
              <w:t>1996-2008.</w:t>
            </w:r>
          </w:p>
        </w:tc>
        <w:tc>
          <w:tcPr>
            <w:tcW w:w="1422" w:type="dxa"/>
          </w:tcPr>
          <w:p w14:paraId="3254C272" w14:textId="79E1446F" w:rsidR="00CF5E97" w:rsidRPr="003B3901" w:rsidRDefault="00CF5E97" w:rsidP="00CF5E97">
            <w:pPr>
              <w:rPr>
                <w:sz w:val="16"/>
                <w:szCs w:val="16"/>
              </w:rPr>
            </w:pPr>
            <w:r w:rsidRPr="003B3901">
              <w:rPr>
                <w:sz w:val="16"/>
                <w:szCs w:val="16"/>
              </w:rPr>
              <w:t>Mean temperature, relative humidity, and apparent temperature</w:t>
            </w:r>
          </w:p>
        </w:tc>
        <w:tc>
          <w:tcPr>
            <w:tcW w:w="1548" w:type="dxa"/>
          </w:tcPr>
          <w:p w14:paraId="78B45DF0" w14:textId="1E92E2E4" w:rsidR="00CF5E97" w:rsidRPr="003B3901" w:rsidRDefault="00CF5E97" w:rsidP="00CF5E97">
            <w:pPr>
              <w:rPr>
                <w:sz w:val="16"/>
                <w:szCs w:val="16"/>
              </w:rPr>
            </w:pPr>
            <w:r w:rsidRPr="003B3901">
              <w:rPr>
                <w:sz w:val="16"/>
                <w:szCs w:val="16"/>
              </w:rPr>
              <w:t>Daily counts of stroke deaths.</w:t>
            </w:r>
          </w:p>
        </w:tc>
        <w:tc>
          <w:tcPr>
            <w:tcW w:w="1440" w:type="dxa"/>
          </w:tcPr>
          <w:p w14:paraId="3A84A7D0" w14:textId="72AAC56E" w:rsidR="00CF5E97" w:rsidRPr="003B3901" w:rsidRDefault="00CF5E97" w:rsidP="00CF5E97">
            <w:pPr>
              <w:rPr>
                <w:sz w:val="16"/>
                <w:szCs w:val="16"/>
              </w:rPr>
            </w:pPr>
            <w:r w:rsidRPr="003B3901">
              <w:rPr>
                <w:sz w:val="16"/>
                <w:szCs w:val="16"/>
              </w:rPr>
              <w:t>N/A</w:t>
            </w:r>
          </w:p>
        </w:tc>
        <w:tc>
          <w:tcPr>
            <w:tcW w:w="3239" w:type="dxa"/>
          </w:tcPr>
          <w:p w14:paraId="56BE7F0E" w14:textId="77777777" w:rsidR="00CF5E97" w:rsidRPr="003B3901" w:rsidRDefault="00CF5E97" w:rsidP="00CF5E97">
            <w:pPr>
              <w:rPr>
                <w:sz w:val="16"/>
                <w:szCs w:val="16"/>
              </w:rPr>
            </w:pPr>
            <w:r w:rsidRPr="003B3901">
              <w:rPr>
                <w:sz w:val="16"/>
                <w:szCs w:val="16"/>
              </w:rPr>
              <w:t>- Extreme temperatures (both hot and cold) associated w/ elevated stroke mortality risk</w:t>
            </w:r>
          </w:p>
          <w:p w14:paraId="0E26B87F" w14:textId="08C3130A" w:rsidR="00CF5E97" w:rsidRPr="003B3901" w:rsidRDefault="00CF5E97" w:rsidP="00CF5E97">
            <w:pPr>
              <w:rPr>
                <w:sz w:val="16"/>
                <w:szCs w:val="16"/>
              </w:rPr>
            </w:pPr>
            <w:r w:rsidRPr="003B3901">
              <w:rPr>
                <w:sz w:val="16"/>
                <w:szCs w:val="16"/>
              </w:rPr>
              <w:t>- Cold temperature effects can last up to 2 weeks</w:t>
            </w:r>
          </w:p>
        </w:tc>
        <w:tc>
          <w:tcPr>
            <w:tcW w:w="2606" w:type="dxa"/>
          </w:tcPr>
          <w:p w14:paraId="7E80A31E" w14:textId="0080BD40" w:rsidR="00CF5E97" w:rsidRPr="003B3901" w:rsidRDefault="00CF5E97" w:rsidP="00CF5E97">
            <w:pPr>
              <w:pStyle w:val="NormalWeb"/>
              <w:rPr>
                <w:sz w:val="16"/>
                <w:szCs w:val="16"/>
              </w:rPr>
            </w:pPr>
            <w:r w:rsidRPr="003B3901">
              <w:rPr>
                <w:sz w:val="16"/>
                <w:szCs w:val="16"/>
              </w:rPr>
              <w:t>Controlled for confounding by PM10, SO2, NO2</w:t>
            </w:r>
          </w:p>
        </w:tc>
      </w:tr>
      <w:tr w:rsidR="00E56120" w:rsidRPr="003B3901" w14:paraId="00734FAE" w14:textId="77777777" w:rsidTr="00E56120">
        <w:trPr>
          <w:trHeight w:val="1719"/>
        </w:trPr>
        <w:tc>
          <w:tcPr>
            <w:tcW w:w="1054" w:type="dxa"/>
          </w:tcPr>
          <w:p w14:paraId="3F5D7871" w14:textId="6AA809C5" w:rsidR="00CF5E97" w:rsidRPr="003B3901" w:rsidRDefault="00833B62" w:rsidP="00CF5E97">
            <w:pPr>
              <w:rPr>
                <w:sz w:val="16"/>
                <w:szCs w:val="16"/>
              </w:rPr>
            </w:pPr>
            <w:r w:rsidRPr="003B3901">
              <w:rPr>
                <w:sz w:val="16"/>
                <w:szCs w:val="16"/>
              </w:rPr>
              <w:t>43</w:t>
            </w:r>
          </w:p>
        </w:tc>
        <w:tc>
          <w:tcPr>
            <w:tcW w:w="1611" w:type="dxa"/>
          </w:tcPr>
          <w:p w14:paraId="7FE26502" w14:textId="62780FCF" w:rsidR="00CF5E97" w:rsidRPr="003B3901" w:rsidRDefault="00CF5E97" w:rsidP="00CF5E97">
            <w:pPr>
              <w:rPr>
                <w:sz w:val="16"/>
                <w:szCs w:val="16"/>
              </w:rPr>
            </w:pPr>
            <w:r w:rsidRPr="003B3901">
              <w:rPr>
                <w:sz w:val="16"/>
                <w:szCs w:val="16"/>
              </w:rPr>
              <w:t>Short-Term Effects of Summer Temperatures on Mortality in Portugal: A Time-Series Analysis (Almeida 2013)</w:t>
            </w:r>
          </w:p>
        </w:tc>
        <w:tc>
          <w:tcPr>
            <w:tcW w:w="1385" w:type="dxa"/>
          </w:tcPr>
          <w:p w14:paraId="2B49F563" w14:textId="3BDA51DE" w:rsidR="00CF5E97" w:rsidRPr="003B3901" w:rsidRDefault="00CF5E97" w:rsidP="00CF5E97">
            <w:pPr>
              <w:pStyle w:val="NormalWeb"/>
              <w:rPr>
                <w:sz w:val="16"/>
                <w:szCs w:val="16"/>
              </w:rPr>
            </w:pPr>
            <w:r w:rsidRPr="003B3901">
              <w:rPr>
                <w:sz w:val="16"/>
                <w:szCs w:val="16"/>
              </w:rPr>
              <w:t>Lisbon and Oporto (Portugal), April-Sept 2000-2004</w:t>
            </w:r>
          </w:p>
        </w:tc>
        <w:tc>
          <w:tcPr>
            <w:tcW w:w="1422" w:type="dxa"/>
          </w:tcPr>
          <w:p w14:paraId="4F57B3F3" w14:textId="5FA57383" w:rsidR="00CF5E97" w:rsidRPr="003B3901" w:rsidRDefault="00CF5E97" w:rsidP="00CF5E97">
            <w:pPr>
              <w:rPr>
                <w:sz w:val="16"/>
                <w:szCs w:val="16"/>
              </w:rPr>
            </w:pPr>
            <w:r w:rsidRPr="003B3901">
              <w:rPr>
                <w:sz w:val="16"/>
                <w:szCs w:val="16"/>
              </w:rPr>
              <w:t>Maximum apparent temperature (ATmax) and maximum temperature (Tmax)</w:t>
            </w:r>
          </w:p>
        </w:tc>
        <w:tc>
          <w:tcPr>
            <w:tcW w:w="1548" w:type="dxa"/>
          </w:tcPr>
          <w:p w14:paraId="729F5B13" w14:textId="54BBD2E7" w:rsidR="00CF5E97" w:rsidRPr="003B3901" w:rsidRDefault="00CF5E97" w:rsidP="00CF5E97">
            <w:pPr>
              <w:rPr>
                <w:sz w:val="16"/>
                <w:szCs w:val="16"/>
              </w:rPr>
            </w:pPr>
            <w:r w:rsidRPr="003B3901">
              <w:rPr>
                <w:sz w:val="16"/>
                <w:szCs w:val="16"/>
              </w:rPr>
              <w:t>Daily mortality (all-cause, cardiovascular, respiratory)</w:t>
            </w:r>
          </w:p>
        </w:tc>
        <w:tc>
          <w:tcPr>
            <w:tcW w:w="1440" w:type="dxa"/>
          </w:tcPr>
          <w:p w14:paraId="0A3405CB" w14:textId="77777777" w:rsidR="00CF5E97" w:rsidRPr="003B3901" w:rsidRDefault="00CF5E97" w:rsidP="00CF5E97">
            <w:pPr>
              <w:rPr>
                <w:sz w:val="16"/>
                <w:szCs w:val="16"/>
              </w:rPr>
            </w:pPr>
            <w:r w:rsidRPr="003B3901">
              <w:rPr>
                <w:sz w:val="16"/>
                <w:szCs w:val="16"/>
              </w:rPr>
              <w:t>N/A</w:t>
            </w:r>
          </w:p>
          <w:p w14:paraId="6675D406" w14:textId="5A18F320" w:rsidR="00CF5E97" w:rsidRPr="003B3901" w:rsidRDefault="00CF5E97" w:rsidP="00CF5E97">
            <w:pPr>
              <w:rPr>
                <w:sz w:val="16"/>
                <w:szCs w:val="16"/>
              </w:rPr>
            </w:pPr>
          </w:p>
        </w:tc>
        <w:tc>
          <w:tcPr>
            <w:tcW w:w="3239" w:type="dxa"/>
          </w:tcPr>
          <w:p w14:paraId="587813E7" w14:textId="7F428266" w:rsidR="00CF5E97" w:rsidRPr="003B3901" w:rsidRDefault="00CF5E97" w:rsidP="00CF5E97">
            <w:pPr>
              <w:rPr>
                <w:sz w:val="16"/>
                <w:szCs w:val="16"/>
              </w:rPr>
            </w:pPr>
            <w:r w:rsidRPr="003B3901">
              <w:rPr>
                <w:sz w:val="16"/>
                <w:szCs w:val="16"/>
              </w:rPr>
              <w:t xml:space="preserve">- Elevated temperatures led to an increase in mortality rate in both cities. Relationship between ATmax and log mortality was J-shaped, indicating excess risk at high temps. </w:t>
            </w:r>
          </w:p>
          <w:p w14:paraId="5153C837" w14:textId="55D7821B" w:rsidR="00CF5E97" w:rsidRPr="003B3901" w:rsidRDefault="00CF5E97" w:rsidP="00CF5E97">
            <w:pPr>
              <w:rPr>
                <w:sz w:val="16"/>
                <w:szCs w:val="16"/>
              </w:rPr>
            </w:pPr>
            <w:r w:rsidRPr="003B3901">
              <w:rPr>
                <w:sz w:val="16"/>
                <w:szCs w:val="16"/>
              </w:rPr>
              <w:t>- Respiratory mortality showed the strongest association. Elderly populations (65+) found to be most vulnerable</w:t>
            </w:r>
          </w:p>
        </w:tc>
        <w:tc>
          <w:tcPr>
            <w:tcW w:w="2606" w:type="dxa"/>
          </w:tcPr>
          <w:p w14:paraId="1634BE40" w14:textId="68638873" w:rsidR="00CF5E97" w:rsidRPr="003B3901" w:rsidRDefault="00CF5E97" w:rsidP="00CF5E97">
            <w:pPr>
              <w:pStyle w:val="NormalWeb"/>
              <w:rPr>
                <w:sz w:val="16"/>
                <w:szCs w:val="16"/>
              </w:rPr>
            </w:pPr>
            <w:r w:rsidRPr="003B3901">
              <w:rPr>
                <w:sz w:val="16"/>
                <w:szCs w:val="16"/>
              </w:rPr>
              <w:t>Results adjusted for PM10</w:t>
            </w:r>
          </w:p>
        </w:tc>
      </w:tr>
      <w:tr w:rsidR="00E56120" w:rsidRPr="003B3901" w14:paraId="1B7E9358" w14:textId="77777777" w:rsidTr="00E56120">
        <w:trPr>
          <w:trHeight w:val="1719"/>
        </w:trPr>
        <w:tc>
          <w:tcPr>
            <w:tcW w:w="1054" w:type="dxa"/>
          </w:tcPr>
          <w:p w14:paraId="7FB8D53F" w14:textId="03CB900B" w:rsidR="00CF5E97" w:rsidRPr="003B3901" w:rsidRDefault="00CE2452" w:rsidP="00CF5E97">
            <w:pPr>
              <w:rPr>
                <w:sz w:val="16"/>
                <w:szCs w:val="16"/>
              </w:rPr>
            </w:pPr>
            <w:r w:rsidRPr="003B3901">
              <w:rPr>
                <w:sz w:val="16"/>
                <w:szCs w:val="16"/>
              </w:rPr>
              <w:t>7</w:t>
            </w:r>
          </w:p>
        </w:tc>
        <w:tc>
          <w:tcPr>
            <w:tcW w:w="1611" w:type="dxa"/>
          </w:tcPr>
          <w:p w14:paraId="70D9DFF3" w14:textId="3C76AF24" w:rsidR="00CF5E97" w:rsidRPr="003B3901" w:rsidRDefault="00CF5E97" w:rsidP="00CF5E97">
            <w:pPr>
              <w:rPr>
                <w:sz w:val="16"/>
                <w:szCs w:val="16"/>
              </w:rPr>
            </w:pPr>
            <w:r w:rsidRPr="003B3901">
              <w:rPr>
                <w:sz w:val="16"/>
                <w:szCs w:val="16"/>
              </w:rPr>
              <w:t>Exploration of health risks related to air pollution and temperature in three Latin American cities (Romero-Lankao 2013)</w:t>
            </w:r>
          </w:p>
        </w:tc>
        <w:tc>
          <w:tcPr>
            <w:tcW w:w="1385" w:type="dxa"/>
          </w:tcPr>
          <w:p w14:paraId="5F0F47BD" w14:textId="09F2584E" w:rsidR="00CF5E97" w:rsidRPr="003B3901" w:rsidRDefault="00CF5E97" w:rsidP="00CF5E97">
            <w:pPr>
              <w:pStyle w:val="NormalWeb"/>
              <w:rPr>
                <w:sz w:val="16"/>
                <w:szCs w:val="16"/>
              </w:rPr>
            </w:pPr>
            <w:r w:rsidRPr="003B3901">
              <w:rPr>
                <w:sz w:val="16"/>
                <w:szCs w:val="16"/>
              </w:rPr>
              <w:t>Bogota (Columbia), 2003-2006.</w:t>
            </w:r>
          </w:p>
          <w:p w14:paraId="34AC7C01" w14:textId="1AB91952" w:rsidR="00CF5E97" w:rsidRPr="003B3901" w:rsidRDefault="00CF5E97" w:rsidP="00CF5E97">
            <w:pPr>
              <w:pStyle w:val="NormalWeb"/>
              <w:rPr>
                <w:sz w:val="16"/>
                <w:szCs w:val="16"/>
              </w:rPr>
            </w:pPr>
            <w:r w:rsidRPr="003B3901">
              <w:rPr>
                <w:sz w:val="16"/>
                <w:szCs w:val="16"/>
              </w:rPr>
              <w:t>Mexico City (Mexico), 2000-2004.</w:t>
            </w:r>
          </w:p>
          <w:p w14:paraId="71715619" w14:textId="4A792D96" w:rsidR="00CF5E97" w:rsidRPr="003B3901" w:rsidRDefault="00CF5E97" w:rsidP="00CF5E97">
            <w:pPr>
              <w:pStyle w:val="NormalWeb"/>
              <w:rPr>
                <w:sz w:val="16"/>
                <w:szCs w:val="16"/>
              </w:rPr>
            </w:pPr>
            <w:r w:rsidRPr="003B3901">
              <w:rPr>
                <w:sz w:val="16"/>
                <w:szCs w:val="16"/>
              </w:rPr>
              <w:t>Santiago (Chile), 2001-2005.</w:t>
            </w:r>
          </w:p>
        </w:tc>
        <w:tc>
          <w:tcPr>
            <w:tcW w:w="1422" w:type="dxa"/>
          </w:tcPr>
          <w:p w14:paraId="240101C8" w14:textId="33F4C933" w:rsidR="00CF5E97" w:rsidRPr="003B3901" w:rsidRDefault="00CF5E97" w:rsidP="00CF5E97">
            <w:pPr>
              <w:rPr>
                <w:sz w:val="16"/>
                <w:szCs w:val="16"/>
              </w:rPr>
            </w:pPr>
            <w:r w:rsidRPr="003B3901">
              <w:rPr>
                <w:sz w:val="16"/>
                <w:szCs w:val="16"/>
              </w:rPr>
              <w:t>Maximum, mean, and minimum temperatures.</w:t>
            </w:r>
          </w:p>
        </w:tc>
        <w:tc>
          <w:tcPr>
            <w:tcW w:w="1548" w:type="dxa"/>
          </w:tcPr>
          <w:p w14:paraId="0D6FBD7F" w14:textId="77777777" w:rsidR="00CF5E97" w:rsidRPr="003B3901" w:rsidRDefault="00CF5E97" w:rsidP="00CF5E97">
            <w:pPr>
              <w:rPr>
                <w:sz w:val="16"/>
                <w:szCs w:val="16"/>
              </w:rPr>
            </w:pPr>
            <w:r w:rsidRPr="003B3901">
              <w:rPr>
                <w:sz w:val="16"/>
                <w:szCs w:val="16"/>
              </w:rPr>
              <w:t xml:space="preserve">Respiratory mortality and cardiovascular mortality. </w:t>
            </w:r>
          </w:p>
          <w:p w14:paraId="3C4F6E93" w14:textId="77777777" w:rsidR="00CF5E97" w:rsidRPr="003B3901" w:rsidRDefault="00CF5E97" w:rsidP="00CF5E97">
            <w:pPr>
              <w:rPr>
                <w:sz w:val="16"/>
                <w:szCs w:val="16"/>
              </w:rPr>
            </w:pPr>
          </w:p>
          <w:p w14:paraId="55AE2381" w14:textId="05BAAD3D" w:rsidR="00CF5E97" w:rsidRPr="003B3901" w:rsidRDefault="00CF5E97" w:rsidP="00CF5E97">
            <w:pPr>
              <w:rPr>
                <w:sz w:val="16"/>
                <w:szCs w:val="16"/>
              </w:rPr>
            </w:pPr>
            <w:r w:rsidRPr="003B3901">
              <w:rPr>
                <w:sz w:val="16"/>
                <w:szCs w:val="16"/>
              </w:rPr>
              <w:t>Data also included date of death, age, sex, and geographical location. Stratified into 3 broad age categories.</w:t>
            </w:r>
          </w:p>
        </w:tc>
        <w:tc>
          <w:tcPr>
            <w:tcW w:w="1440" w:type="dxa"/>
          </w:tcPr>
          <w:p w14:paraId="6E96152D" w14:textId="77777777" w:rsidR="00CF5E97" w:rsidRPr="003B3901" w:rsidRDefault="00CF5E97" w:rsidP="00CF5E97">
            <w:pPr>
              <w:pStyle w:val="NormalWeb"/>
              <w:rPr>
                <w:sz w:val="16"/>
                <w:szCs w:val="16"/>
              </w:rPr>
            </w:pPr>
            <w:r w:rsidRPr="003B3901">
              <w:rPr>
                <w:sz w:val="16"/>
                <w:szCs w:val="16"/>
              </w:rPr>
              <w:t>PM2.5, PM10, O3, and NO2.</w:t>
            </w:r>
          </w:p>
          <w:p w14:paraId="14950181" w14:textId="7136373D" w:rsidR="00CF5E97" w:rsidRPr="003B3901" w:rsidRDefault="00CF5E97" w:rsidP="00CF5E97">
            <w:pPr>
              <w:rPr>
                <w:sz w:val="16"/>
                <w:szCs w:val="16"/>
              </w:rPr>
            </w:pPr>
          </w:p>
        </w:tc>
        <w:tc>
          <w:tcPr>
            <w:tcW w:w="3239" w:type="dxa"/>
          </w:tcPr>
          <w:p w14:paraId="63E4571B" w14:textId="77777777" w:rsidR="00CF5E97" w:rsidRPr="003B3901" w:rsidRDefault="00CF5E97" w:rsidP="00CF5E97">
            <w:pPr>
              <w:rPr>
                <w:sz w:val="16"/>
                <w:szCs w:val="16"/>
              </w:rPr>
            </w:pPr>
            <w:r w:rsidRPr="003B3901">
              <w:rPr>
                <w:sz w:val="16"/>
                <w:szCs w:val="16"/>
              </w:rPr>
              <w:t>- Study suggests that air pollution affects populations regardless of socioeconomic boundaries; the OPPOSITE of the “environmental justice thesis,” which would suggest that health risks are unevenly borne by certain socioeconomic strata</w:t>
            </w:r>
          </w:p>
          <w:p w14:paraId="145DB5F5" w14:textId="281ECE82" w:rsidR="00CF5E97" w:rsidRPr="003B3901" w:rsidRDefault="00CF5E97" w:rsidP="00CF5E97">
            <w:pPr>
              <w:rPr>
                <w:sz w:val="16"/>
                <w:szCs w:val="16"/>
              </w:rPr>
            </w:pPr>
            <w:r w:rsidRPr="003B3901">
              <w:rPr>
                <w:sz w:val="16"/>
                <w:szCs w:val="16"/>
              </w:rPr>
              <w:t>- “Boomerang effect”: rich and poor equally affected</w:t>
            </w:r>
          </w:p>
          <w:p w14:paraId="40E528AB" w14:textId="075AC922" w:rsidR="009E42CE" w:rsidRPr="003B3901" w:rsidRDefault="009E42CE" w:rsidP="00CF5E97">
            <w:pPr>
              <w:rPr>
                <w:sz w:val="16"/>
                <w:szCs w:val="16"/>
              </w:rPr>
            </w:pPr>
            <w:r w:rsidRPr="003B3901">
              <w:rPr>
                <w:sz w:val="16"/>
                <w:szCs w:val="16"/>
              </w:rPr>
              <w:t>- “Our quantification of urban populations' likelihood or relative risk (RR) of dying from exposure factors (Table 2) showed there was an increased health risk from higher temperature in cold seasons in Bogota and in warm seasons in Mexico City. A positive correlation was also found between mortality and air pollution levels, but the pattern of the association differs by city and atmospheric condition. For instance, the adverse impacts of PM10 are especially evident during the cold season in Bogota, Mexico City and Santiago. A daily 10 μg/m3 increase in the levels of PM10 during the cold season has the potential to increase cardiovascular mortality risk by factors of 0.1%, 0.1% and 1.2% in Bogota, Mexico City, and Santiago respectively. It can also lead to an increase in respiratory mortality risk in cold seasons by factors of 0.5%, 16.4% and 1.4% respectively in the three cities. Yet Mexico City and Bogota also showed positive associations between PM10 and mortality during warm seasons.”</w:t>
            </w:r>
          </w:p>
          <w:p w14:paraId="33676C15" w14:textId="2E05175A" w:rsidR="00CF5E97" w:rsidRPr="003B3901" w:rsidRDefault="00CF5E97" w:rsidP="00CF5E97">
            <w:pPr>
              <w:rPr>
                <w:sz w:val="16"/>
                <w:szCs w:val="16"/>
              </w:rPr>
            </w:pPr>
          </w:p>
        </w:tc>
        <w:tc>
          <w:tcPr>
            <w:tcW w:w="2606" w:type="dxa"/>
          </w:tcPr>
          <w:p w14:paraId="4E12B2E3" w14:textId="4AF5DA29" w:rsidR="00CF5E97" w:rsidRPr="003B3901" w:rsidRDefault="00CF5E97" w:rsidP="00CF5E97">
            <w:pPr>
              <w:pStyle w:val="NormalWeb"/>
              <w:rPr>
                <w:sz w:val="16"/>
                <w:szCs w:val="16"/>
              </w:rPr>
            </w:pPr>
            <w:r w:rsidRPr="003B3901">
              <w:rPr>
                <w:sz w:val="16"/>
                <w:szCs w:val="16"/>
              </w:rPr>
              <w:t>Vulnerability of populations were examined. Sociodemographic data (education, poverty, income, etc.) collected to assess vulnerability of each municipality. Multidimensional Vulnerability Index (MVI) calculated using: social, human, physical and financial capital (see pg. 113)</w:t>
            </w:r>
          </w:p>
          <w:p w14:paraId="21AA40A4" w14:textId="66B482C1" w:rsidR="00CF5E97" w:rsidRPr="003B3901" w:rsidRDefault="00CF5E97" w:rsidP="00CF5E97">
            <w:pPr>
              <w:pStyle w:val="NormalWeb"/>
              <w:rPr>
                <w:sz w:val="16"/>
                <w:szCs w:val="16"/>
              </w:rPr>
            </w:pPr>
          </w:p>
        </w:tc>
      </w:tr>
      <w:tr w:rsidR="00E56120" w:rsidRPr="003B3901" w14:paraId="6F80E613" w14:textId="77777777" w:rsidTr="00E56120">
        <w:trPr>
          <w:trHeight w:val="1719"/>
        </w:trPr>
        <w:tc>
          <w:tcPr>
            <w:tcW w:w="1054" w:type="dxa"/>
          </w:tcPr>
          <w:p w14:paraId="2BA37068" w14:textId="1093B5B5" w:rsidR="00CF5E97" w:rsidRPr="003B3901" w:rsidRDefault="00833B62" w:rsidP="00CF5E97">
            <w:pPr>
              <w:rPr>
                <w:sz w:val="16"/>
                <w:szCs w:val="16"/>
              </w:rPr>
            </w:pPr>
            <w:r w:rsidRPr="003B3901">
              <w:rPr>
                <w:sz w:val="16"/>
                <w:szCs w:val="16"/>
              </w:rPr>
              <w:t>45</w:t>
            </w:r>
          </w:p>
        </w:tc>
        <w:tc>
          <w:tcPr>
            <w:tcW w:w="1611" w:type="dxa"/>
          </w:tcPr>
          <w:p w14:paraId="0B3B10E8" w14:textId="4D535835" w:rsidR="00CF5E97" w:rsidRPr="003B3901" w:rsidRDefault="00CF5E97" w:rsidP="00CF5E97">
            <w:pPr>
              <w:pStyle w:val="NormalWeb"/>
              <w:rPr>
                <w:sz w:val="16"/>
                <w:szCs w:val="16"/>
              </w:rPr>
            </w:pPr>
            <w:r w:rsidRPr="003B3901">
              <w:rPr>
                <w:sz w:val="16"/>
                <w:szCs w:val="16"/>
              </w:rPr>
              <w:t>Extreme temperatures and emergency department admissions for childhood asthma in Brisbane, Australia (Xu 2013)</w:t>
            </w:r>
          </w:p>
          <w:p w14:paraId="381C1176" w14:textId="77777777" w:rsidR="00CF5E97" w:rsidRPr="003B3901" w:rsidRDefault="00CF5E97" w:rsidP="00CF5E97">
            <w:pPr>
              <w:rPr>
                <w:sz w:val="16"/>
                <w:szCs w:val="16"/>
              </w:rPr>
            </w:pPr>
          </w:p>
        </w:tc>
        <w:tc>
          <w:tcPr>
            <w:tcW w:w="1385" w:type="dxa"/>
          </w:tcPr>
          <w:p w14:paraId="27D6A0E1" w14:textId="65D0571D" w:rsidR="00CF5E97" w:rsidRPr="003B3901" w:rsidRDefault="00CF5E97" w:rsidP="00CF5E97">
            <w:pPr>
              <w:rPr>
                <w:sz w:val="16"/>
                <w:szCs w:val="16"/>
              </w:rPr>
            </w:pPr>
            <w:r w:rsidRPr="003B3901">
              <w:rPr>
                <w:sz w:val="16"/>
                <w:szCs w:val="16"/>
              </w:rPr>
              <w:t>Brisbane, Australia. Jan 2003- Dec 2009.</w:t>
            </w:r>
          </w:p>
        </w:tc>
        <w:tc>
          <w:tcPr>
            <w:tcW w:w="1422" w:type="dxa"/>
          </w:tcPr>
          <w:p w14:paraId="6FE69660" w14:textId="630625FD" w:rsidR="00CF5E97" w:rsidRPr="003B3901" w:rsidRDefault="00CF5E97" w:rsidP="00CF5E97">
            <w:pPr>
              <w:rPr>
                <w:sz w:val="16"/>
                <w:szCs w:val="16"/>
              </w:rPr>
            </w:pPr>
            <w:r w:rsidRPr="003B3901">
              <w:rPr>
                <w:sz w:val="16"/>
                <w:szCs w:val="16"/>
              </w:rPr>
              <w:t>Daily mean temperature.</w:t>
            </w:r>
          </w:p>
        </w:tc>
        <w:tc>
          <w:tcPr>
            <w:tcW w:w="1548" w:type="dxa"/>
          </w:tcPr>
          <w:p w14:paraId="7C23DB61" w14:textId="250B62D6" w:rsidR="00CF5E97" w:rsidRPr="003B3901" w:rsidRDefault="00CF5E97" w:rsidP="00CF5E97">
            <w:pPr>
              <w:rPr>
                <w:sz w:val="16"/>
                <w:szCs w:val="16"/>
              </w:rPr>
            </w:pPr>
            <w:r w:rsidRPr="003B3901">
              <w:rPr>
                <w:sz w:val="16"/>
                <w:szCs w:val="16"/>
              </w:rPr>
              <w:t>EDA=emergency department admissions. EDA data were classified using ICD-10, and those coded as asthma for kids 0-14 y/o were included.</w:t>
            </w:r>
          </w:p>
        </w:tc>
        <w:tc>
          <w:tcPr>
            <w:tcW w:w="1440" w:type="dxa"/>
          </w:tcPr>
          <w:p w14:paraId="06A417D8" w14:textId="3E10D1AB" w:rsidR="00CF5E97" w:rsidRPr="003B3901" w:rsidRDefault="00CF5E97" w:rsidP="00CF5E97">
            <w:pPr>
              <w:rPr>
                <w:sz w:val="16"/>
                <w:szCs w:val="16"/>
              </w:rPr>
            </w:pPr>
            <w:r w:rsidRPr="003B3901">
              <w:rPr>
                <w:sz w:val="16"/>
                <w:szCs w:val="16"/>
              </w:rPr>
              <w:t>N/A</w:t>
            </w:r>
          </w:p>
        </w:tc>
        <w:tc>
          <w:tcPr>
            <w:tcW w:w="3239" w:type="dxa"/>
          </w:tcPr>
          <w:p w14:paraId="5559602C" w14:textId="77777777" w:rsidR="00CF5E97" w:rsidRPr="003B3901" w:rsidRDefault="00CF5E97" w:rsidP="00CF5E97">
            <w:pPr>
              <w:rPr>
                <w:sz w:val="16"/>
                <w:szCs w:val="16"/>
              </w:rPr>
            </w:pPr>
            <w:r w:rsidRPr="003B3901">
              <w:rPr>
                <w:sz w:val="16"/>
                <w:szCs w:val="16"/>
              </w:rPr>
              <w:t>- Extreme temps (both hot and cold) associated with elevated risk of EDA for childhood asthma. Prolonged heat episodes (heatwaves) exhibited an added effect on EDAs, but prolonged cold episodes (cold spells) did not exhibit an added effect beyond the sum of the daily trends.</w:t>
            </w:r>
          </w:p>
          <w:p w14:paraId="12A34530" w14:textId="77777777" w:rsidR="00CF5E97" w:rsidRPr="003B3901" w:rsidRDefault="00CF5E97" w:rsidP="00CF5E97">
            <w:pPr>
              <w:rPr>
                <w:sz w:val="16"/>
                <w:szCs w:val="16"/>
              </w:rPr>
            </w:pPr>
            <w:r w:rsidRPr="003B3901">
              <w:rPr>
                <w:sz w:val="16"/>
                <w:szCs w:val="16"/>
              </w:rPr>
              <w:t>- Most vulnerable to heat effects = ages 0-4 and male children</w:t>
            </w:r>
          </w:p>
          <w:p w14:paraId="603379D5" w14:textId="2C4D33F0" w:rsidR="00CF5E97" w:rsidRPr="003B3901" w:rsidRDefault="00CF5E97" w:rsidP="00CF5E97">
            <w:pPr>
              <w:rPr>
                <w:sz w:val="16"/>
                <w:szCs w:val="16"/>
              </w:rPr>
            </w:pPr>
            <w:r w:rsidRPr="003B3901">
              <w:rPr>
                <w:sz w:val="16"/>
                <w:szCs w:val="16"/>
              </w:rPr>
              <w:t>- Most vulnerable to cold effects = children 10-14 y/o</w:t>
            </w:r>
          </w:p>
        </w:tc>
        <w:tc>
          <w:tcPr>
            <w:tcW w:w="2606" w:type="dxa"/>
          </w:tcPr>
          <w:p w14:paraId="31D5BB58" w14:textId="58EDD115" w:rsidR="00CF5E97" w:rsidRPr="003B3901" w:rsidRDefault="00CF5E97" w:rsidP="00CF5E97">
            <w:pPr>
              <w:pStyle w:val="NormalWeb"/>
              <w:rPr>
                <w:sz w:val="16"/>
                <w:szCs w:val="16"/>
              </w:rPr>
            </w:pPr>
            <w:r w:rsidRPr="003B3901">
              <w:rPr>
                <w:sz w:val="16"/>
                <w:szCs w:val="16"/>
              </w:rPr>
              <w:t>Air pollution data, including PM10, O3, and NO2 levels, were collected. Results were adjusted for air pollution, RH, day of the week, season, and long term trends</w:t>
            </w:r>
          </w:p>
        </w:tc>
      </w:tr>
      <w:tr w:rsidR="00E56120" w:rsidRPr="003B3901" w14:paraId="5CF00A8E" w14:textId="77777777" w:rsidTr="00E56120">
        <w:trPr>
          <w:trHeight w:val="1719"/>
        </w:trPr>
        <w:tc>
          <w:tcPr>
            <w:tcW w:w="1054" w:type="dxa"/>
          </w:tcPr>
          <w:p w14:paraId="7E690797" w14:textId="76A3C446" w:rsidR="00CF5E97" w:rsidRPr="003B3901" w:rsidRDefault="00833B62" w:rsidP="00CF5E97">
            <w:pPr>
              <w:rPr>
                <w:sz w:val="16"/>
                <w:szCs w:val="16"/>
              </w:rPr>
            </w:pPr>
            <w:r w:rsidRPr="003B3901">
              <w:rPr>
                <w:sz w:val="16"/>
                <w:szCs w:val="16"/>
              </w:rPr>
              <w:t>6</w:t>
            </w:r>
          </w:p>
        </w:tc>
        <w:tc>
          <w:tcPr>
            <w:tcW w:w="1611" w:type="dxa"/>
          </w:tcPr>
          <w:p w14:paraId="3F603C7D" w14:textId="77777777" w:rsidR="00CF5E97" w:rsidRPr="003B3901" w:rsidRDefault="00CF5E97" w:rsidP="00CF5E97">
            <w:pPr>
              <w:rPr>
                <w:sz w:val="16"/>
                <w:szCs w:val="16"/>
              </w:rPr>
            </w:pPr>
            <w:r w:rsidRPr="003B3901">
              <w:rPr>
                <w:sz w:val="16"/>
                <w:szCs w:val="16"/>
              </w:rPr>
              <w:t>Associations between mortality and meteorological and pollutant variables during the cool season in two Asian cities with sub-tropical climates:</w:t>
            </w:r>
          </w:p>
          <w:p w14:paraId="1E551F9F" w14:textId="69FD570F" w:rsidR="00CF5E97" w:rsidRPr="003B3901" w:rsidRDefault="00CF5E97" w:rsidP="00CF5E97">
            <w:pPr>
              <w:pStyle w:val="NormalWeb"/>
              <w:rPr>
                <w:sz w:val="16"/>
                <w:szCs w:val="16"/>
              </w:rPr>
            </w:pPr>
            <w:r w:rsidRPr="003B3901">
              <w:rPr>
                <w:sz w:val="16"/>
                <w:szCs w:val="16"/>
              </w:rPr>
              <w:t>Hong Kong and Taipei (Goggins 2013)</w:t>
            </w:r>
          </w:p>
        </w:tc>
        <w:tc>
          <w:tcPr>
            <w:tcW w:w="1385" w:type="dxa"/>
          </w:tcPr>
          <w:p w14:paraId="3701B783" w14:textId="77777777" w:rsidR="00CF5E97" w:rsidRPr="003B3901" w:rsidRDefault="00CF5E97" w:rsidP="00CF5E97">
            <w:pPr>
              <w:rPr>
                <w:sz w:val="16"/>
                <w:szCs w:val="16"/>
              </w:rPr>
            </w:pPr>
            <w:r w:rsidRPr="003B3901">
              <w:rPr>
                <w:sz w:val="16"/>
                <w:szCs w:val="16"/>
              </w:rPr>
              <w:t xml:space="preserve">Hong Kong and Taipei (two subtropical Asian cities). </w:t>
            </w:r>
          </w:p>
          <w:p w14:paraId="57E9E6FE" w14:textId="77777777" w:rsidR="00CF5E97" w:rsidRPr="003B3901" w:rsidRDefault="00CF5E97" w:rsidP="00CF5E97">
            <w:pPr>
              <w:rPr>
                <w:sz w:val="16"/>
                <w:szCs w:val="16"/>
              </w:rPr>
            </w:pPr>
          </w:p>
          <w:p w14:paraId="42AAE2AA" w14:textId="434F8646" w:rsidR="00CF5E97" w:rsidRPr="003B3901" w:rsidRDefault="00CF5E97" w:rsidP="00CF5E97">
            <w:pPr>
              <w:rPr>
                <w:sz w:val="16"/>
                <w:szCs w:val="16"/>
              </w:rPr>
            </w:pPr>
            <w:r w:rsidRPr="003B3901">
              <w:rPr>
                <w:sz w:val="16"/>
                <w:szCs w:val="16"/>
              </w:rPr>
              <w:t>1999-2009 for HK and 1999-2008 for Taipei.</w:t>
            </w:r>
          </w:p>
        </w:tc>
        <w:tc>
          <w:tcPr>
            <w:tcW w:w="1422" w:type="dxa"/>
          </w:tcPr>
          <w:p w14:paraId="32DEB5E7" w14:textId="77777777" w:rsidR="00CF5E97" w:rsidRPr="003B3901" w:rsidRDefault="00CF5E97" w:rsidP="00CF5E97">
            <w:pPr>
              <w:rPr>
                <w:sz w:val="16"/>
                <w:szCs w:val="16"/>
              </w:rPr>
            </w:pPr>
            <w:r w:rsidRPr="003B3901">
              <w:rPr>
                <w:sz w:val="16"/>
                <w:szCs w:val="16"/>
              </w:rPr>
              <w:t xml:space="preserve">Mean daily temperature (°C), mean daily relative humidity (%), mean daily wind speed (km/hr) and total global solar radiation (MJ/m2) </w:t>
            </w:r>
          </w:p>
          <w:p w14:paraId="30C66DAC" w14:textId="55719D10" w:rsidR="00CF5E97" w:rsidRPr="003B3901" w:rsidRDefault="00CF5E97" w:rsidP="00CF5E97">
            <w:pPr>
              <w:rPr>
                <w:sz w:val="16"/>
                <w:szCs w:val="16"/>
              </w:rPr>
            </w:pPr>
          </w:p>
        </w:tc>
        <w:tc>
          <w:tcPr>
            <w:tcW w:w="1548" w:type="dxa"/>
          </w:tcPr>
          <w:p w14:paraId="476A3820" w14:textId="738671FA" w:rsidR="00CF5E97" w:rsidRPr="003B3901" w:rsidRDefault="00CF5E97" w:rsidP="00CF5E97">
            <w:pPr>
              <w:rPr>
                <w:sz w:val="16"/>
                <w:szCs w:val="16"/>
              </w:rPr>
            </w:pPr>
            <w:r w:rsidRPr="003B3901">
              <w:rPr>
                <w:sz w:val="16"/>
                <w:szCs w:val="16"/>
              </w:rPr>
              <w:t>Non-accidental mortality was further broken down into cause-specific subgroups (including cancer, cardiovascular diseases, pneumonia, stroke, diabetes, nephritis/nephrosis, and COPD) and gender, age, and group</w:t>
            </w:r>
          </w:p>
        </w:tc>
        <w:tc>
          <w:tcPr>
            <w:tcW w:w="1440" w:type="dxa"/>
          </w:tcPr>
          <w:p w14:paraId="50F7F8E5" w14:textId="2DB1E510" w:rsidR="00CF5E97" w:rsidRPr="003B3901" w:rsidRDefault="00CF5E97" w:rsidP="00CF5E97">
            <w:pPr>
              <w:rPr>
                <w:sz w:val="16"/>
                <w:szCs w:val="16"/>
              </w:rPr>
            </w:pPr>
            <w:r w:rsidRPr="003B3901">
              <w:rPr>
                <w:sz w:val="16"/>
                <w:szCs w:val="16"/>
              </w:rPr>
              <w:t>PM10, NO2, O3, SO2 concentrations</w:t>
            </w:r>
          </w:p>
        </w:tc>
        <w:tc>
          <w:tcPr>
            <w:tcW w:w="3239" w:type="dxa"/>
          </w:tcPr>
          <w:p w14:paraId="3C680A30" w14:textId="77777777" w:rsidR="00CF5E97" w:rsidRPr="003B3901" w:rsidRDefault="00CF5E97" w:rsidP="00CF5E97">
            <w:pPr>
              <w:rPr>
                <w:sz w:val="16"/>
                <w:szCs w:val="16"/>
              </w:rPr>
            </w:pPr>
            <w:r w:rsidRPr="003B3901">
              <w:rPr>
                <w:sz w:val="16"/>
                <w:szCs w:val="16"/>
              </w:rPr>
              <w:t>- Cold temperatures strongly associated w/ increased mortality, with lag effects 2-3 weeks (depending on city)</w:t>
            </w:r>
          </w:p>
          <w:p w14:paraId="7E5BB909" w14:textId="77777777" w:rsidR="00CF5E97" w:rsidRPr="003B3901" w:rsidRDefault="00CF5E97" w:rsidP="00CF5E97">
            <w:pPr>
              <w:rPr>
                <w:sz w:val="16"/>
                <w:szCs w:val="16"/>
              </w:rPr>
            </w:pPr>
            <w:r w:rsidRPr="003B3901">
              <w:rPr>
                <w:sz w:val="16"/>
                <w:szCs w:val="16"/>
              </w:rPr>
              <w:t>- Strongest correlation was shown in non-cancer deaths and elderly deaths</w:t>
            </w:r>
          </w:p>
          <w:p w14:paraId="1FD69A2A" w14:textId="77777777" w:rsidR="00CF5E97" w:rsidRPr="003B3901" w:rsidRDefault="00CF5E97" w:rsidP="00CF5E97">
            <w:pPr>
              <w:rPr>
                <w:sz w:val="16"/>
                <w:szCs w:val="16"/>
              </w:rPr>
            </w:pPr>
            <w:r w:rsidRPr="003B3901">
              <w:rPr>
                <w:sz w:val="16"/>
                <w:szCs w:val="16"/>
              </w:rPr>
              <w:t>- Length of the cold spell could further exacerbate its health effects, beyond the sum of the effects of the individual days</w:t>
            </w:r>
          </w:p>
          <w:p w14:paraId="06E4F588" w14:textId="77777777" w:rsidR="00CF5E97" w:rsidRPr="003B3901" w:rsidRDefault="00CF5E97" w:rsidP="00CF5E97">
            <w:pPr>
              <w:rPr>
                <w:sz w:val="16"/>
                <w:szCs w:val="16"/>
              </w:rPr>
            </w:pPr>
            <w:r w:rsidRPr="003B3901">
              <w:rPr>
                <w:sz w:val="16"/>
                <w:szCs w:val="16"/>
              </w:rPr>
              <w:t>- High daily ozone concentrations also associated with increased short-term mortality</w:t>
            </w:r>
          </w:p>
          <w:p w14:paraId="541437CA" w14:textId="18AC25B2" w:rsidR="00CF5E97" w:rsidRPr="003B3901" w:rsidRDefault="00CF5E97" w:rsidP="00CF5E97">
            <w:pPr>
              <w:rPr>
                <w:sz w:val="16"/>
                <w:szCs w:val="16"/>
              </w:rPr>
            </w:pPr>
            <w:r w:rsidRPr="003B3901">
              <w:rPr>
                <w:sz w:val="16"/>
                <w:szCs w:val="16"/>
              </w:rPr>
              <w:t>- Weak association with mortality for relative humidity (RH) and solar radiation</w:t>
            </w:r>
          </w:p>
        </w:tc>
        <w:tc>
          <w:tcPr>
            <w:tcW w:w="2606" w:type="dxa"/>
          </w:tcPr>
          <w:p w14:paraId="26AD2EFB" w14:textId="0461CAEC" w:rsidR="00CF5E97" w:rsidRPr="003B3901" w:rsidRDefault="00CF5E97" w:rsidP="00CF5E97">
            <w:pPr>
              <w:pStyle w:val="NormalWeb"/>
              <w:rPr>
                <w:sz w:val="16"/>
                <w:szCs w:val="16"/>
              </w:rPr>
            </w:pPr>
          </w:p>
        </w:tc>
      </w:tr>
      <w:tr w:rsidR="00E56120" w:rsidRPr="003B3901" w14:paraId="15696594" w14:textId="77777777" w:rsidTr="00E56120">
        <w:trPr>
          <w:trHeight w:val="1719"/>
        </w:trPr>
        <w:tc>
          <w:tcPr>
            <w:tcW w:w="1054" w:type="dxa"/>
          </w:tcPr>
          <w:p w14:paraId="69D0163F" w14:textId="0730A154" w:rsidR="00CF5E97" w:rsidRPr="003B3901" w:rsidRDefault="00833B62" w:rsidP="00CF5E97">
            <w:pPr>
              <w:rPr>
                <w:sz w:val="16"/>
                <w:szCs w:val="16"/>
              </w:rPr>
            </w:pPr>
            <w:r w:rsidRPr="003B3901">
              <w:rPr>
                <w:sz w:val="16"/>
                <w:szCs w:val="16"/>
              </w:rPr>
              <w:t>47</w:t>
            </w:r>
          </w:p>
        </w:tc>
        <w:tc>
          <w:tcPr>
            <w:tcW w:w="1611" w:type="dxa"/>
          </w:tcPr>
          <w:p w14:paraId="6EF25370" w14:textId="07C4439B" w:rsidR="00CF5E97" w:rsidRPr="003B3901" w:rsidRDefault="00CF5E97" w:rsidP="00CF5E97">
            <w:pPr>
              <w:rPr>
                <w:sz w:val="16"/>
                <w:szCs w:val="16"/>
              </w:rPr>
            </w:pPr>
            <w:r w:rsidRPr="003B3901">
              <w:rPr>
                <w:sz w:val="16"/>
                <w:szCs w:val="16"/>
              </w:rPr>
              <w:t>Heat-Related Morbidity in Brisbane, Australia: Spatial Variation and Area-Level Predictors (Hondula 2014)</w:t>
            </w:r>
          </w:p>
        </w:tc>
        <w:tc>
          <w:tcPr>
            <w:tcW w:w="1385" w:type="dxa"/>
          </w:tcPr>
          <w:p w14:paraId="6177E6BF" w14:textId="5F203A61" w:rsidR="00CF5E97" w:rsidRPr="003B3901" w:rsidRDefault="00CF5E97" w:rsidP="00CF5E97">
            <w:pPr>
              <w:rPr>
                <w:sz w:val="16"/>
                <w:szCs w:val="16"/>
              </w:rPr>
            </w:pPr>
            <w:r w:rsidRPr="003B3901">
              <w:rPr>
                <w:sz w:val="16"/>
                <w:szCs w:val="16"/>
              </w:rPr>
              <w:t xml:space="preserve">Brisbane, </w:t>
            </w:r>
            <w:r w:rsidR="00942DFF" w:rsidRPr="003B3901">
              <w:rPr>
                <w:sz w:val="16"/>
                <w:szCs w:val="16"/>
              </w:rPr>
              <w:t>Australia</w:t>
            </w:r>
            <w:r w:rsidRPr="003B3901">
              <w:rPr>
                <w:sz w:val="16"/>
                <w:szCs w:val="16"/>
              </w:rPr>
              <w:t>. 2007-2011</w:t>
            </w:r>
          </w:p>
        </w:tc>
        <w:tc>
          <w:tcPr>
            <w:tcW w:w="1422" w:type="dxa"/>
          </w:tcPr>
          <w:p w14:paraId="4FDC1F5A" w14:textId="59779F74" w:rsidR="00CF5E97" w:rsidRPr="003B3901" w:rsidRDefault="00CF5E97" w:rsidP="00CF5E97">
            <w:pPr>
              <w:rPr>
                <w:sz w:val="16"/>
                <w:szCs w:val="16"/>
              </w:rPr>
            </w:pPr>
            <w:r w:rsidRPr="003B3901">
              <w:rPr>
                <w:sz w:val="16"/>
                <w:szCs w:val="16"/>
              </w:rPr>
              <w:t>Daily maximum temperature</w:t>
            </w:r>
          </w:p>
        </w:tc>
        <w:tc>
          <w:tcPr>
            <w:tcW w:w="1548" w:type="dxa"/>
          </w:tcPr>
          <w:p w14:paraId="4AABA419" w14:textId="27D24CD0" w:rsidR="00CF5E97" w:rsidRPr="003B3901" w:rsidRDefault="00CF5E97" w:rsidP="00CF5E97">
            <w:pPr>
              <w:rPr>
                <w:sz w:val="16"/>
                <w:szCs w:val="16"/>
              </w:rPr>
            </w:pPr>
            <w:r w:rsidRPr="003B3901">
              <w:rPr>
                <w:sz w:val="16"/>
                <w:szCs w:val="16"/>
              </w:rPr>
              <w:t>Daily totals of emergency non-accidental hospital admissions</w:t>
            </w:r>
          </w:p>
        </w:tc>
        <w:tc>
          <w:tcPr>
            <w:tcW w:w="1440" w:type="dxa"/>
          </w:tcPr>
          <w:p w14:paraId="35C33C35" w14:textId="2408325A" w:rsidR="00CF5E97" w:rsidRPr="003B3901" w:rsidRDefault="00CF5E97" w:rsidP="00CF5E97">
            <w:pPr>
              <w:rPr>
                <w:sz w:val="16"/>
                <w:szCs w:val="16"/>
              </w:rPr>
            </w:pPr>
            <w:r w:rsidRPr="003B3901">
              <w:rPr>
                <w:sz w:val="16"/>
                <w:szCs w:val="16"/>
              </w:rPr>
              <w:t>N/A</w:t>
            </w:r>
          </w:p>
        </w:tc>
        <w:tc>
          <w:tcPr>
            <w:tcW w:w="3239" w:type="dxa"/>
          </w:tcPr>
          <w:p w14:paraId="7AA0AB6F" w14:textId="4E078886" w:rsidR="00CF5E97" w:rsidRPr="003B3901" w:rsidRDefault="00CF5E97" w:rsidP="00CF5E97">
            <w:pPr>
              <w:rPr>
                <w:sz w:val="16"/>
                <w:szCs w:val="16"/>
              </w:rPr>
            </w:pPr>
            <w:r w:rsidRPr="003B3901">
              <w:rPr>
                <w:sz w:val="16"/>
                <w:szCs w:val="16"/>
              </w:rPr>
              <w:t>- “On average, a 10°C increase in daily maximum temperature during the summer was associated with a 7.2% increase in hospital admissions (95% CI: 4.7, 9.8%) on the following day. Positive statistically significant relationships between admissions and temperature were found for 16 of the city’s 158 areas; negative relationships were found for 5 areas.”</w:t>
            </w:r>
          </w:p>
          <w:p w14:paraId="00DDAC54" w14:textId="77777777" w:rsidR="00CF5E97" w:rsidRPr="003B3901" w:rsidRDefault="00CF5E97" w:rsidP="00CF5E97">
            <w:pPr>
              <w:rPr>
                <w:sz w:val="16"/>
                <w:szCs w:val="16"/>
              </w:rPr>
            </w:pPr>
            <w:r w:rsidRPr="003B3901">
              <w:rPr>
                <w:sz w:val="16"/>
                <w:szCs w:val="16"/>
              </w:rPr>
              <w:t>- High risk areas: high population density, low # of high-income earners</w:t>
            </w:r>
          </w:p>
          <w:p w14:paraId="1DE99107" w14:textId="6F7CA944" w:rsidR="00CF5E97" w:rsidRPr="003B3901" w:rsidRDefault="00CF5E97" w:rsidP="00CF5E97">
            <w:pPr>
              <w:rPr>
                <w:sz w:val="16"/>
                <w:szCs w:val="16"/>
              </w:rPr>
            </w:pPr>
          </w:p>
        </w:tc>
        <w:tc>
          <w:tcPr>
            <w:tcW w:w="2606" w:type="dxa"/>
          </w:tcPr>
          <w:p w14:paraId="246D6FDE" w14:textId="77777777" w:rsidR="00CF5E97" w:rsidRPr="003B3901" w:rsidRDefault="00CF5E97" w:rsidP="00CF5E97">
            <w:pPr>
              <w:rPr>
                <w:sz w:val="16"/>
                <w:szCs w:val="16"/>
              </w:rPr>
            </w:pPr>
          </w:p>
        </w:tc>
      </w:tr>
      <w:tr w:rsidR="00E56120" w:rsidRPr="003B3901" w14:paraId="3B1524B2" w14:textId="77777777" w:rsidTr="00E56120">
        <w:trPr>
          <w:trHeight w:val="1719"/>
        </w:trPr>
        <w:tc>
          <w:tcPr>
            <w:tcW w:w="1054" w:type="dxa"/>
          </w:tcPr>
          <w:p w14:paraId="6452C06E" w14:textId="611B3ABC" w:rsidR="00CF5E97" w:rsidRPr="003B3901" w:rsidRDefault="00833B62" w:rsidP="00CF5E97">
            <w:pPr>
              <w:rPr>
                <w:sz w:val="16"/>
                <w:szCs w:val="16"/>
              </w:rPr>
            </w:pPr>
            <w:r w:rsidRPr="003B3901">
              <w:rPr>
                <w:sz w:val="16"/>
                <w:szCs w:val="16"/>
              </w:rPr>
              <w:t>48</w:t>
            </w:r>
          </w:p>
        </w:tc>
        <w:tc>
          <w:tcPr>
            <w:tcW w:w="1611" w:type="dxa"/>
          </w:tcPr>
          <w:p w14:paraId="55AD2E27" w14:textId="24B065CF" w:rsidR="00CF5E97" w:rsidRPr="003B3901" w:rsidRDefault="00CF5E97" w:rsidP="00CF5E97">
            <w:pPr>
              <w:rPr>
                <w:sz w:val="16"/>
                <w:szCs w:val="16"/>
              </w:rPr>
            </w:pPr>
            <w:r w:rsidRPr="003B3901">
              <w:rPr>
                <w:sz w:val="16"/>
                <w:szCs w:val="16"/>
              </w:rPr>
              <w:t>Environmental Temperature and Thermal Indices: What Is the Most Effective Predictor of Heat-Related Mortality in Different Geographical Contexts? (Morabito 2014)</w:t>
            </w:r>
          </w:p>
        </w:tc>
        <w:tc>
          <w:tcPr>
            <w:tcW w:w="1385" w:type="dxa"/>
          </w:tcPr>
          <w:p w14:paraId="6FD0611C" w14:textId="51CD338A" w:rsidR="00CF5E97" w:rsidRPr="003B3901" w:rsidRDefault="00CF5E97" w:rsidP="00CF5E97">
            <w:pPr>
              <w:rPr>
                <w:sz w:val="16"/>
                <w:szCs w:val="16"/>
              </w:rPr>
            </w:pPr>
            <w:r w:rsidRPr="003B3901">
              <w:rPr>
                <w:sz w:val="16"/>
                <w:szCs w:val="16"/>
              </w:rPr>
              <w:t>Florence and Liverno, Tuscany (Central Italy). May-Oct 2006-2008.</w:t>
            </w:r>
          </w:p>
        </w:tc>
        <w:tc>
          <w:tcPr>
            <w:tcW w:w="1422" w:type="dxa"/>
          </w:tcPr>
          <w:p w14:paraId="58113FB7" w14:textId="67093001" w:rsidR="00CF5E97" w:rsidRPr="003B3901" w:rsidRDefault="008975BF" w:rsidP="00CF5E97">
            <w:pPr>
              <w:rPr>
                <w:sz w:val="16"/>
                <w:szCs w:val="16"/>
              </w:rPr>
            </w:pPr>
            <w:r w:rsidRPr="003B3901">
              <w:rPr>
                <w:sz w:val="16"/>
                <w:szCs w:val="16"/>
              </w:rPr>
              <w:t xml:space="preserve">- </w:t>
            </w:r>
            <w:r w:rsidR="00CF5E97" w:rsidRPr="003B3901">
              <w:rPr>
                <w:sz w:val="16"/>
                <w:szCs w:val="16"/>
              </w:rPr>
              <w:t>Air temperature, relative humidity, 10 m high horizontal wind speed, global radiation.</w:t>
            </w:r>
          </w:p>
          <w:p w14:paraId="2CD6AFA6" w14:textId="5DBEB22E" w:rsidR="00CF5E97" w:rsidRPr="003B3901" w:rsidRDefault="008975BF" w:rsidP="00CF5E97">
            <w:pPr>
              <w:rPr>
                <w:sz w:val="16"/>
                <w:szCs w:val="16"/>
              </w:rPr>
            </w:pPr>
            <w:r w:rsidRPr="003B3901">
              <w:rPr>
                <w:sz w:val="16"/>
                <w:szCs w:val="16"/>
              </w:rPr>
              <w:t xml:space="preserve">- </w:t>
            </w:r>
            <w:r w:rsidR="00CF5E97" w:rsidRPr="003B3901">
              <w:rPr>
                <w:sz w:val="16"/>
                <w:szCs w:val="16"/>
              </w:rPr>
              <w:t>Apparent temperature (AT) was calculated—combination of temperature and humidity.</w:t>
            </w:r>
          </w:p>
          <w:p w14:paraId="282A724C" w14:textId="1212F5FC" w:rsidR="00CF5E97" w:rsidRPr="003B3901" w:rsidRDefault="008975BF" w:rsidP="00CF5E97">
            <w:pPr>
              <w:rPr>
                <w:sz w:val="16"/>
                <w:szCs w:val="16"/>
              </w:rPr>
            </w:pPr>
            <w:r w:rsidRPr="003B3901">
              <w:rPr>
                <w:sz w:val="16"/>
                <w:szCs w:val="16"/>
              </w:rPr>
              <w:t xml:space="preserve">- </w:t>
            </w:r>
            <w:r w:rsidR="00CF5E97" w:rsidRPr="003B3901">
              <w:rPr>
                <w:sz w:val="16"/>
                <w:szCs w:val="16"/>
              </w:rPr>
              <w:t>Universal Thermal Climate Index (UTCI): model to assess human thermal comfort outdoors. Daily average, max, and min UTCI were analyzed.</w:t>
            </w:r>
          </w:p>
        </w:tc>
        <w:tc>
          <w:tcPr>
            <w:tcW w:w="1548" w:type="dxa"/>
          </w:tcPr>
          <w:p w14:paraId="7F6FA2A6" w14:textId="470C53B5" w:rsidR="00CF5E97" w:rsidRPr="003B3901" w:rsidRDefault="00CF5E97" w:rsidP="00CF5E97">
            <w:pPr>
              <w:rPr>
                <w:sz w:val="16"/>
                <w:szCs w:val="16"/>
              </w:rPr>
            </w:pPr>
            <w:r w:rsidRPr="003B3901">
              <w:rPr>
                <w:sz w:val="16"/>
                <w:szCs w:val="16"/>
              </w:rPr>
              <w:t>Daily all-cause (nonaccidental) mortality for 75+ y/o</w:t>
            </w:r>
          </w:p>
        </w:tc>
        <w:tc>
          <w:tcPr>
            <w:tcW w:w="1440" w:type="dxa"/>
          </w:tcPr>
          <w:p w14:paraId="78BFC0B9" w14:textId="038347EC" w:rsidR="00CF5E97" w:rsidRPr="003B3901" w:rsidRDefault="00CF5E97" w:rsidP="00CF5E97">
            <w:pPr>
              <w:rPr>
                <w:sz w:val="16"/>
                <w:szCs w:val="16"/>
              </w:rPr>
            </w:pPr>
            <w:r w:rsidRPr="003B3901">
              <w:rPr>
                <w:sz w:val="16"/>
                <w:szCs w:val="16"/>
              </w:rPr>
              <w:t>N/A</w:t>
            </w:r>
          </w:p>
        </w:tc>
        <w:tc>
          <w:tcPr>
            <w:tcW w:w="3239" w:type="dxa"/>
          </w:tcPr>
          <w:p w14:paraId="55C59AEB" w14:textId="328CC8A8" w:rsidR="00CF5E97" w:rsidRPr="003B3901" w:rsidRDefault="00CF5E97" w:rsidP="00CF5E97">
            <w:pPr>
              <w:rPr>
                <w:sz w:val="16"/>
                <w:szCs w:val="16"/>
              </w:rPr>
            </w:pPr>
            <w:r w:rsidRPr="003B3901">
              <w:rPr>
                <w:sz w:val="16"/>
                <w:szCs w:val="16"/>
              </w:rPr>
              <w:t xml:space="preserve">- Direct multivariate </w:t>
            </w:r>
            <w:r w:rsidR="00942DFF" w:rsidRPr="003B3901">
              <w:rPr>
                <w:sz w:val="16"/>
                <w:szCs w:val="16"/>
              </w:rPr>
              <w:t>indices</w:t>
            </w:r>
            <w:r w:rsidRPr="003B3901">
              <w:rPr>
                <w:sz w:val="16"/>
                <w:szCs w:val="16"/>
              </w:rPr>
              <w:t xml:space="preserve"> (account for wind speed, solar variation, air temperature, and relative humidity) had best fitting with all-cause very elderly mortality due to heat stress</w:t>
            </w:r>
          </w:p>
          <w:p w14:paraId="24137E90" w14:textId="6DB5E469" w:rsidR="00CF5E97" w:rsidRPr="003B3901" w:rsidRDefault="00CF5E97" w:rsidP="00CF5E97">
            <w:pPr>
              <w:rPr>
                <w:sz w:val="16"/>
                <w:szCs w:val="16"/>
              </w:rPr>
            </w:pPr>
            <w:r w:rsidRPr="003B3901">
              <w:rPr>
                <w:sz w:val="16"/>
                <w:szCs w:val="16"/>
              </w:rPr>
              <w:t xml:space="preserve">- These multivariate thermal </w:t>
            </w:r>
            <w:r w:rsidR="00942DFF" w:rsidRPr="003B3901">
              <w:rPr>
                <w:sz w:val="16"/>
                <w:szCs w:val="16"/>
              </w:rPr>
              <w:t>indices</w:t>
            </w:r>
            <w:r w:rsidRPr="003B3901">
              <w:rPr>
                <w:sz w:val="16"/>
                <w:szCs w:val="16"/>
              </w:rPr>
              <w:t xml:space="preserve"> differed by location. The best choice for multivariate thermal index depends on the geographical characteristics of the location being analyzed.</w:t>
            </w:r>
          </w:p>
          <w:p w14:paraId="6F517450" w14:textId="2321293F" w:rsidR="00CF5E97" w:rsidRPr="003B3901" w:rsidRDefault="00CF5E97" w:rsidP="00CF5E97">
            <w:pPr>
              <w:rPr>
                <w:sz w:val="16"/>
                <w:szCs w:val="16"/>
              </w:rPr>
            </w:pPr>
            <w:r w:rsidRPr="003B3901">
              <w:rPr>
                <w:sz w:val="16"/>
                <w:szCs w:val="16"/>
              </w:rPr>
              <w:t>- UTCI was never the best predictor</w:t>
            </w:r>
          </w:p>
        </w:tc>
        <w:tc>
          <w:tcPr>
            <w:tcW w:w="2606" w:type="dxa"/>
          </w:tcPr>
          <w:p w14:paraId="453A4532" w14:textId="191ACEBC" w:rsidR="00CF5E97" w:rsidRPr="003B3901" w:rsidRDefault="00CF5E97" w:rsidP="00CF5E97">
            <w:pPr>
              <w:pStyle w:val="NormalWeb"/>
              <w:rPr>
                <w:sz w:val="16"/>
                <w:szCs w:val="16"/>
              </w:rPr>
            </w:pPr>
            <w:r w:rsidRPr="003B3901">
              <w:rPr>
                <w:sz w:val="16"/>
                <w:szCs w:val="16"/>
              </w:rPr>
              <w:t xml:space="preserve">Two main analyses: </w:t>
            </w:r>
          </w:p>
          <w:p w14:paraId="5B02767C" w14:textId="7C02445F" w:rsidR="00CF5E97" w:rsidRPr="003B3901" w:rsidRDefault="00CF5E97" w:rsidP="00CF5E97">
            <w:pPr>
              <w:pStyle w:val="NormalWeb"/>
              <w:rPr>
                <w:sz w:val="16"/>
                <w:szCs w:val="16"/>
              </w:rPr>
            </w:pPr>
            <w:r w:rsidRPr="003B3901">
              <w:rPr>
                <w:sz w:val="16"/>
                <w:szCs w:val="16"/>
              </w:rPr>
              <w:t>1)Correlation between UTCI and air temperature</w:t>
            </w:r>
          </w:p>
          <w:p w14:paraId="3C1B56ED" w14:textId="74DFB502" w:rsidR="00CF5E97" w:rsidRPr="003B3901" w:rsidRDefault="00CF5E97" w:rsidP="00CF5E97">
            <w:pPr>
              <w:pStyle w:val="NormalWeb"/>
              <w:rPr>
                <w:sz w:val="16"/>
                <w:szCs w:val="16"/>
              </w:rPr>
            </w:pPr>
            <w:r w:rsidRPr="003B3901">
              <w:rPr>
                <w:sz w:val="16"/>
                <w:szCs w:val="16"/>
              </w:rPr>
              <w:t xml:space="preserve">2)Relationship between daily mortality and rational &amp; direct </w:t>
            </w:r>
            <w:r w:rsidR="00942DFF" w:rsidRPr="003B3901">
              <w:rPr>
                <w:sz w:val="16"/>
                <w:szCs w:val="16"/>
              </w:rPr>
              <w:t>indices</w:t>
            </w:r>
            <w:r w:rsidRPr="003B3901">
              <w:rPr>
                <w:sz w:val="16"/>
                <w:szCs w:val="16"/>
              </w:rPr>
              <w:t xml:space="preserve"> and meteorological (air temperature) indicators</w:t>
            </w:r>
          </w:p>
          <w:p w14:paraId="354583AF" w14:textId="3AFBB087" w:rsidR="00CF5E97" w:rsidRPr="003B3901" w:rsidRDefault="00CF5E97" w:rsidP="00CF5E97">
            <w:pPr>
              <w:pStyle w:val="NormalWeb"/>
              <w:rPr>
                <w:sz w:val="16"/>
                <w:szCs w:val="16"/>
              </w:rPr>
            </w:pPr>
            <w:r w:rsidRPr="003B3901">
              <w:rPr>
                <w:sz w:val="16"/>
                <w:szCs w:val="16"/>
              </w:rPr>
              <w:t>Mean daily pollutant concentrations of PM10, NO2, SO2, CO, O3 were collected and adjusted for.</w:t>
            </w:r>
          </w:p>
          <w:p w14:paraId="22E80BB0" w14:textId="7FE2A79F" w:rsidR="00CF5E97" w:rsidRPr="003B3901" w:rsidRDefault="00CF5E97" w:rsidP="00CF5E97">
            <w:pPr>
              <w:pStyle w:val="NormalWeb"/>
              <w:rPr>
                <w:sz w:val="16"/>
                <w:szCs w:val="16"/>
              </w:rPr>
            </w:pPr>
          </w:p>
        </w:tc>
      </w:tr>
      <w:tr w:rsidR="00E56120" w:rsidRPr="003B3901" w14:paraId="7B8225BE" w14:textId="77777777" w:rsidTr="00E56120">
        <w:trPr>
          <w:trHeight w:val="1719"/>
        </w:trPr>
        <w:tc>
          <w:tcPr>
            <w:tcW w:w="1054" w:type="dxa"/>
          </w:tcPr>
          <w:p w14:paraId="436F5CA2" w14:textId="3037AF8F" w:rsidR="00CF5E97" w:rsidRPr="003B3901" w:rsidRDefault="00833B62" w:rsidP="00CF5E97">
            <w:pPr>
              <w:rPr>
                <w:sz w:val="16"/>
                <w:szCs w:val="16"/>
              </w:rPr>
            </w:pPr>
            <w:r w:rsidRPr="003B3901">
              <w:rPr>
                <w:sz w:val="16"/>
                <w:szCs w:val="16"/>
              </w:rPr>
              <w:t>49</w:t>
            </w:r>
          </w:p>
        </w:tc>
        <w:tc>
          <w:tcPr>
            <w:tcW w:w="1611" w:type="dxa"/>
          </w:tcPr>
          <w:p w14:paraId="22419B61" w14:textId="11B5CCF0" w:rsidR="00CF5E97" w:rsidRPr="003B3901" w:rsidRDefault="00CF5E97" w:rsidP="00CF5E97">
            <w:pPr>
              <w:rPr>
                <w:sz w:val="16"/>
                <w:szCs w:val="16"/>
              </w:rPr>
            </w:pPr>
            <w:r w:rsidRPr="003B3901">
              <w:rPr>
                <w:sz w:val="16"/>
                <w:szCs w:val="16"/>
              </w:rPr>
              <w:t>Heat-Related Mortality in a Warming Climate: Projections for 12 U.S. Cities (Petkova 2014)</w:t>
            </w:r>
          </w:p>
        </w:tc>
        <w:tc>
          <w:tcPr>
            <w:tcW w:w="1385" w:type="dxa"/>
          </w:tcPr>
          <w:p w14:paraId="49F29AA0" w14:textId="0683CDEF" w:rsidR="00CF5E97" w:rsidRPr="003B3901" w:rsidRDefault="00CF5E97" w:rsidP="00CF5E97">
            <w:pPr>
              <w:rPr>
                <w:sz w:val="16"/>
                <w:szCs w:val="16"/>
              </w:rPr>
            </w:pPr>
            <w:r w:rsidRPr="003B3901">
              <w:rPr>
                <w:sz w:val="16"/>
                <w:szCs w:val="16"/>
              </w:rPr>
              <w:t>12 US cities. 1987-2005.</w:t>
            </w:r>
          </w:p>
        </w:tc>
        <w:tc>
          <w:tcPr>
            <w:tcW w:w="1422" w:type="dxa"/>
          </w:tcPr>
          <w:p w14:paraId="7B22C36A" w14:textId="2522C8F8" w:rsidR="00CF5E97" w:rsidRPr="003B3901" w:rsidRDefault="00CF5E97" w:rsidP="00CF5E97">
            <w:pPr>
              <w:rPr>
                <w:sz w:val="16"/>
                <w:szCs w:val="16"/>
              </w:rPr>
            </w:pPr>
            <w:r w:rsidRPr="003B3901">
              <w:rPr>
                <w:sz w:val="16"/>
                <w:szCs w:val="16"/>
              </w:rPr>
              <w:t>Mean daily temperatures. Also, temperature projections obtained from 16 climate models and 2 IPCC scenarios</w:t>
            </w:r>
          </w:p>
        </w:tc>
        <w:tc>
          <w:tcPr>
            <w:tcW w:w="1548" w:type="dxa"/>
          </w:tcPr>
          <w:p w14:paraId="7FAFAACC" w14:textId="1132605D" w:rsidR="00CF5E97" w:rsidRPr="003B3901" w:rsidRDefault="00CF5E97" w:rsidP="00CF5E97">
            <w:pPr>
              <w:rPr>
                <w:sz w:val="16"/>
                <w:szCs w:val="16"/>
              </w:rPr>
            </w:pPr>
            <w:r w:rsidRPr="003B3901">
              <w:rPr>
                <w:sz w:val="16"/>
                <w:szCs w:val="16"/>
              </w:rPr>
              <w:t>Daily nonaccidental mortality counts</w:t>
            </w:r>
          </w:p>
        </w:tc>
        <w:tc>
          <w:tcPr>
            <w:tcW w:w="1440" w:type="dxa"/>
          </w:tcPr>
          <w:p w14:paraId="11384687" w14:textId="69D6A624" w:rsidR="00CF5E97" w:rsidRPr="003B3901" w:rsidRDefault="00CF5E97" w:rsidP="00CF5E97">
            <w:pPr>
              <w:rPr>
                <w:sz w:val="16"/>
                <w:szCs w:val="16"/>
              </w:rPr>
            </w:pPr>
            <w:r w:rsidRPr="003B3901">
              <w:rPr>
                <w:sz w:val="16"/>
                <w:szCs w:val="16"/>
              </w:rPr>
              <w:t>N/A</w:t>
            </w:r>
          </w:p>
        </w:tc>
        <w:tc>
          <w:tcPr>
            <w:tcW w:w="3239" w:type="dxa"/>
          </w:tcPr>
          <w:p w14:paraId="18528910" w14:textId="77777777" w:rsidR="00CF5E97" w:rsidRPr="003B3901" w:rsidRDefault="00CF5E97" w:rsidP="00CF5E97">
            <w:pPr>
              <w:rPr>
                <w:sz w:val="16"/>
                <w:szCs w:val="16"/>
              </w:rPr>
            </w:pPr>
            <w:r w:rsidRPr="003B3901">
              <w:rPr>
                <w:sz w:val="16"/>
                <w:szCs w:val="16"/>
              </w:rPr>
              <w:t>- Premature fatalities were calculated for the 2020s, 2050s, 2080s</w:t>
            </w:r>
          </w:p>
          <w:p w14:paraId="36F66A9B" w14:textId="7B2C7075" w:rsidR="00CF5E97" w:rsidRPr="003B3901" w:rsidRDefault="00CF5E97" w:rsidP="00CF5E97">
            <w:pPr>
              <w:rPr>
                <w:sz w:val="16"/>
                <w:szCs w:val="16"/>
              </w:rPr>
            </w:pPr>
            <w:r w:rsidRPr="003B3901">
              <w:rPr>
                <w:sz w:val="16"/>
                <w:szCs w:val="16"/>
              </w:rPr>
              <w:t>- May be used to develop strategies to reduce future impacts of warming climate</w:t>
            </w:r>
          </w:p>
        </w:tc>
        <w:tc>
          <w:tcPr>
            <w:tcW w:w="2606" w:type="dxa"/>
          </w:tcPr>
          <w:p w14:paraId="266493AD" w14:textId="77777777" w:rsidR="00CF5E97" w:rsidRPr="003B3901" w:rsidRDefault="00CF5E97" w:rsidP="00CF5E97">
            <w:pPr>
              <w:pStyle w:val="NormalWeb"/>
              <w:rPr>
                <w:sz w:val="16"/>
                <w:szCs w:val="16"/>
              </w:rPr>
            </w:pPr>
          </w:p>
        </w:tc>
      </w:tr>
      <w:tr w:rsidR="00E56120" w:rsidRPr="003B3901" w14:paraId="1F7102B6" w14:textId="77777777" w:rsidTr="00E56120">
        <w:trPr>
          <w:trHeight w:val="1719"/>
        </w:trPr>
        <w:tc>
          <w:tcPr>
            <w:tcW w:w="1054" w:type="dxa"/>
          </w:tcPr>
          <w:p w14:paraId="597B491A" w14:textId="1270F2F6" w:rsidR="00CF5E97" w:rsidRPr="003B3901" w:rsidRDefault="00833B62" w:rsidP="00CF5E97">
            <w:pPr>
              <w:rPr>
                <w:sz w:val="16"/>
                <w:szCs w:val="16"/>
              </w:rPr>
            </w:pPr>
            <w:r w:rsidRPr="003B3901">
              <w:rPr>
                <w:sz w:val="16"/>
                <w:szCs w:val="16"/>
              </w:rPr>
              <w:t>50</w:t>
            </w:r>
          </w:p>
        </w:tc>
        <w:tc>
          <w:tcPr>
            <w:tcW w:w="1611" w:type="dxa"/>
          </w:tcPr>
          <w:p w14:paraId="10939286" w14:textId="77777777" w:rsidR="00CF5E97" w:rsidRPr="003B3901" w:rsidRDefault="00CF5E97" w:rsidP="00CF5E97">
            <w:pPr>
              <w:rPr>
                <w:sz w:val="16"/>
                <w:szCs w:val="16"/>
              </w:rPr>
            </w:pPr>
            <w:r w:rsidRPr="003B3901">
              <w:rPr>
                <w:sz w:val="16"/>
                <w:szCs w:val="16"/>
              </w:rPr>
              <w:t>Heat- and cold-stress effects on cardiovascular mortality and morbidity among urban and rural populations</w:t>
            </w:r>
          </w:p>
          <w:p w14:paraId="69B05870" w14:textId="002BF7E7" w:rsidR="00CF5E97" w:rsidRPr="003B3901" w:rsidRDefault="00CF5E97" w:rsidP="00CF5E97">
            <w:pPr>
              <w:rPr>
                <w:sz w:val="16"/>
                <w:szCs w:val="16"/>
              </w:rPr>
            </w:pPr>
            <w:r w:rsidRPr="003B3901">
              <w:rPr>
                <w:sz w:val="16"/>
                <w:szCs w:val="16"/>
              </w:rPr>
              <w:t>in the Czech Republic (Urban 2014)</w:t>
            </w:r>
          </w:p>
        </w:tc>
        <w:tc>
          <w:tcPr>
            <w:tcW w:w="1385" w:type="dxa"/>
          </w:tcPr>
          <w:p w14:paraId="2D3DB367" w14:textId="7931248D" w:rsidR="00CF5E97" w:rsidRPr="003B3901" w:rsidRDefault="00CF5E97" w:rsidP="00CF5E97">
            <w:pPr>
              <w:rPr>
                <w:sz w:val="16"/>
                <w:szCs w:val="16"/>
              </w:rPr>
            </w:pPr>
            <w:r w:rsidRPr="003B3901">
              <w:rPr>
                <w:sz w:val="16"/>
                <w:szCs w:val="16"/>
              </w:rPr>
              <w:t>City of Prague and rural region of southern Bohemia. 1994-2009.</w:t>
            </w:r>
          </w:p>
        </w:tc>
        <w:tc>
          <w:tcPr>
            <w:tcW w:w="1422" w:type="dxa"/>
          </w:tcPr>
          <w:p w14:paraId="331853C8" w14:textId="253A4A0D" w:rsidR="00CF5E97" w:rsidRPr="003B3901" w:rsidRDefault="00CF5E97" w:rsidP="00CF5E97">
            <w:pPr>
              <w:rPr>
                <w:sz w:val="16"/>
                <w:szCs w:val="16"/>
              </w:rPr>
            </w:pPr>
            <w:r w:rsidRPr="003B3901">
              <w:rPr>
                <w:sz w:val="16"/>
                <w:szCs w:val="16"/>
              </w:rPr>
              <w:t>Average daily air temperature</w:t>
            </w:r>
          </w:p>
        </w:tc>
        <w:tc>
          <w:tcPr>
            <w:tcW w:w="1548" w:type="dxa"/>
          </w:tcPr>
          <w:p w14:paraId="4752DF92" w14:textId="62920737" w:rsidR="00CF5E97" w:rsidRPr="003B3901" w:rsidRDefault="00CF5E97" w:rsidP="00CF5E97">
            <w:pPr>
              <w:rPr>
                <w:sz w:val="16"/>
                <w:szCs w:val="16"/>
              </w:rPr>
            </w:pPr>
            <w:r w:rsidRPr="003B3901">
              <w:rPr>
                <w:sz w:val="16"/>
                <w:szCs w:val="16"/>
              </w:rPr>
              <w:t>Mortality (# deaths) and morbidity (hospital admissions) for cardiovascular diseases (CVDs)</w:t>
            </w:r>
          </w:p>
        </w:tc>
        <w:tc>
          <w:tcPr>
            <w:tcW w:w="1440" w:type="dxa"/>
          </w:tcPr>
          <w:p w14:paraId="5157BB8E" w14:textId="780B9B9A" w:rsidR="00CF5E97" w:rsidRPr="003B3901" w:rsidRDefault="0075783A" w:rsidP="00CF5E97">
            <w:pPr>
              <w:rPr>
                <w:sz w:val="16"/>
                <w:szCs w:val="16"/>
              </w:rPr>
            </w:pPr>
            <w:r w:rsidRPr="003B3901">
              <w:rPr>
                <w:sz w:val="16"/>
                <w:szCs w:val="16"/>
              </w:rPr>
              <w:t>Potential effects of pollutants are discussed through references to other studies, but they weren’t included in this study</w:t>
            </w:r>
          </w:p>
        </w:tc>
        <w:tc>
          <w:tcPr>
            <w:tcW w:w="3239" w:type="dxa"/>
          </w:tcPr>
          <w:p w14:paraId="0B285F0C" w14:textId="26D307DB" w:rsidR="00CF5E97" w:rsidRPr="003B3901" w:rsidRDefault="00CF5E97" w:rsidP="00CF5E97">
            <w:pPr>
              <w:pStyle w:val="NormalWeb"/>
              <w:rPr>
                <w:sz w:val="16"/>
                <w:szCs w:val="16"/>
              </w:rPr>
            </w:pPr>
            <w:r w:rsidRPr="003B3901">
              <w:rPr>
                <w:sz w:val="16"/>
                <w:szCs w:val="16"/>
              </w:rPr>
              <w:t>- Excess morbidity and mortality was defined as “differences between observed and expected daily values, the latter being adjusted for long- term changes, annual and weekly cycles, and epidemics of influenza/acute respiratory infections” (p. 1057)</w:t>
            </w:r>
          </w:p>
          <w:p w14:paraId="08E134C1" w14:textId="50BD274D" w:rsidR="00CF5E97" w:rsidRPr="003B3901" w:rsidRDefault="00CF5E97" w:rsidP="00CF5E97">
            <w:pPr>
              <w:pStyle w:val="NormalWeb"/>
              <w:rPr>
                <w:sz w:val="16"/>
                <w:szCs w:val="16"/>
              </w:rPr>
            </w:pPr>
            <w:r w:rsidRPr="003B3901">
              <w:rPr>
                <w:sz w:val="16"/>
                <w:szCs w:val="16"/>
              </w:rPr>
              <w:t>- Excess CVD mortality was present on both hot and cold days, but more so on hot days</w:t>
            </w:r>
          </w:p>
          <w:p w14:paraId="03999602" w14:textId="4E09688F" w:rsidR="00CF5E97" w:rsidRPr="003B3901" w:rsidRDefault="00CF5E97" w:rsidP="00CF5E97">
            <w:pPr>
              <w:pStyle w:val="NormalWeb"/>
              <w:rPr>
                <w:sz w:val="16"/>
                <w:szCs w:val="16"/>
              </w:rPr>
            </w:pPr>
            <w:r w:rsidRPr="003B3901">
              <w:rPr>
                <w:sz w:val="16"/>
                <w:szCs w:val="16"/>
              </w:rPr>
              <w:t>- The association between hot and cold days and excess CVD morbidity, on the other hand, was weak</w:t>
            </w:r>
          </w:p>
          <w:p w14:paraId="2DC3166C" w14:textId="4E6104EB" w:rsidR="00CF5E97" w:rsidRPr="003B3901" w:rsidRDefault="00CF5E97" w:rsidP="00CF5E97">
            <w:pPr>
              <w:pStyle w:val="NormalWeb"/>
              <w:rPr>
                <w:sz w:val="16"/>
                <w:szCs w:val="16"/>
              </w:rPr>
            </w:pPr>
            <w:r w:rsidRPr="003B3901">
              <w:rPr>
                <w:sz w:val="16"/>
                <w:szCs w:val="16"/>
              </w:rPr>
              <w:t>- The urban population of Prague was shown to be slightly more affected by these trends, potentially due to UHI effects etc.</w:t>
            </w:r>
          </w:p>
        </w:tc>
        <w:tc>
          <w:tcPr>
            <w:tcW w:w="2606" w:type="dxa"/>
          </w:tcPr>
          <w:p w14:paraId="303FECED" w14:textId="1E9EB90A" w:rsidR="00CF5E97" w:rsidRPr="003B3901" w:rsidRDefault="00CF5E97" w:rsidP="00CF5E97">
            <w:pPr>
              <w:pStyle w:val="NormalWeb"/>
              <w:rPr>
                <w:sz w:val="16"/>
                <w:szCs w:val="16"/>
              </w:rPr>
            </w:pPr>
            <w:r w:rsidRPr="003B3901">
              <w:rPr>
                <w:sz w:val="16"/>
                <w:szCs w:val="16"/>
              </w:rPr>
              <w:t>Adjusted for influenza</w:t>
            </w:r>
            <w:r w:rsidR="008B443C" w:rsidRPr="003B3901">
              <w:rPr>
                <w:sz w:val="16"/>
                <w:szCs w:val="16"/>
              </w:rPr>
              <w:t xml:space="preserve"> </w:t>
            </w:r>
          </w:p>
        </w:tc>
      </w:tr>
      <w:tr w:rsidR="00E56120" w:rsidRPr="003B3901" w14:paraId="335B9015" w14:textId="77777777" w:rsidTr="00E56120">
        <w:trPr>
          <w:trHeight w:val="1719"/>
        </w:trPr>
        <w:tc>
          <w:tcPr>
            <w:tcW w:w="1054" w:type="dxa"/>
          </w:tcPr>
          <w:p w14:paraId="670DF635" w14:textId="41B5CFD9" w:rsidR="00CF5E97" w:rsidRPr="003B3901" w:rsidRDefault="00833B62" w:rsidP="00CF5E97">
            <w:pPr>
              <w:rPr>
                <w:sz w:val="16"/>
                <w:szCs w:val="16"/>
              </w:rPr>
            </w:pPr>
            <w:r w:rsidRPr="003B3901">
              <w:rPr>
                <w:sz w:val="16"/>
                <w:szCs w:val="16"/>
              </w:rPr>
              <w:t>51</w:t>
            </w:r>
          </w:p>
        </w:tc>
        <w:tc>
          <w:tcPr>
            <w:tcW w:w="1611" w:type="dxa"/>
          </w:tcPr>
          <w:p w14:paraId="1DAB4D70" w14:textId="03801B9D" w:rsidR="00CF5E97" w:rsidRPr="003B3901" w:rsidRDefault="00CF5E97" w:rsidP="00CF5E97">
            <w:pPr>
              <w:rPr>
                <w:sz w:val="16"/>
                <w:szCs w:val="16"/>
              </w:rPr>
            </w:pPr>
            <w:r w:rsidRPr="003B3901">
              <w:rPr>
                <w:sz w:val="16"/>
                <w:szCs w:val="16"/>
              </w:rPr>
              <w:t>Extremely cold and hot temperatures increase the risk of diabetes mortality in metropolitan areas of two Chinese cities (Li 2014)</w:t>
            </w:r>
          </w:p>
        </w:tc>
        <w:tc>
          <w:tcPr>
            <w:tcW w:w="1385" w:type="dxa"/>
          </w:tcPr>
          <w:p w14:paraId="2D91788E" w14:textId="77777777" w:rsidR="00CF5E97" w:rsidRPr="003B3901" w:rsidRDefault="00CF5E97" w:rsidP="00CF5E97">
            <w:pPr>
              <w:pStyle w:val="NormalWeb"/>
              <w:rPr>
                <w:sz w:val="16"/>
                <w:szCs w:val="16"/>
              </w:rPr>
            </w:pPr>
            <w:r w:rsidRPr="003B3901">
              <w:rPr>
                <w:sz w:val="16"/>
                <w:szCs w:val="16"/>
              </w:rPr>
              <w:t>Urban areas of the temperate city Harbin and the subtropical city Chongqing in China.</w:t>
            </w:r>
          </w:p>
          <w:p w14:paraId="6961439D" w14:textId="72B22078" w:rsidR="00CF5E97" w:rsidRPr="003B3901" w:rsidRDefault="00CF5E97" w:rsidP="00CF5E97">
            <w:pPr>
              <w:pStyle w:val="NormalWeb"/>
              <w:rPr>
                <w:sz w:val="16"/>
                <w:szCs w:val="16"/>
              </w:rPr>
            </w:pPr>
            <w:r w:rsidRPr="003B3901">
              <w:rPr>
                <w:sz w:val="16"/>
                <w:szCs w:val="16"/>
              </w:rPr>
              <w:t>Harbin: Jan 2008 – Dec 2010</w:t>
            </w:r>
          </w:p>
          <w:p w14:paraId="4FC670AB" w14:textId="5C3EDD06" w:rsidR="00CF5E97" w:rsidRPr="003B3901" w:rsidRDefault="00CF5E97" w:rsidP="00CF5E97">
            <w:pPr>
              <w:pStyle w:val="NormalWeb"/>
              <w:rPr>
                <w:sz w:val="16"/>
                <w:szCs w:val="16"/>
              </w:rPr>
            </w:pPr>
            <w:r w:rsidRPr="003B3901">
              <w:rPr>
                <w:sz w:val="16"/>
                <w:szCs w:val="16"/>
              </w:rPr>
              <w:t>Chongqing: Jan 2011-Dec 2012</w:t>
            </w:r>
          </w:p>
        </w:tc>
        <w:tc>
          <w:tcPr>
            <w:tcW w:w="1422" w:type="dxa"/>
          </w:tcPr>
          <w:p w14:paraId="5ECCD48B" w14:textId="77777777" w:rsidR="00CF5E97" w:rsidRPr="003B3901" w:rsidRDefault="00CF5E97" w:rsidP="00CF5E97">
            <w:pPr>
              <w:rPr>
                <w:sz w:val="16"/>
                <w:szCs w:val="16"/>
              </w:rPr>
            </w:pPr>
            <w:r w:rsidRPr="003B3901">
              <w:rPr>
                <w:sz w:val="16"/>
                <w:szCs w:val="16"/>
              </w:rPr>
              <w:t xml:space="preserve">Daily maximum, minimum, and mean temperatures. </w:t>
            </w:r>
          </w:p>
          <w:p w14:paraId="4E31E8DB" w14:textId="77777777" w:rsidR="00CF5E97" w:rsidRPr="003B3901" w:rsidRDefault="00CF5E97" w:rsidP="00CF5E97">
            <w:pPr>
              <w:rPr>
                <w:sz w:val="16"/>
                <w:szCs w:val="16"/>
              </w:rPr>
            </w:pPr>
          </w:p>
          <w:p w14:paraId="0ADD25B1" w14:textId="479F23F5" w:rsidR="00CF5E97" w:rsidRPr="003B3901" w:rsidRDefault="00CF5E97" w:rsidP="00CF5E97">
            <w:pPr>
              <w:rPr>
                <w:sz w:val="16"/>
                <w:szCs w:val="16"/>
              </w:rPr>
            </w:pPr>
            <w:r w:rsidRPr="003B3901">
              <w:rPr>
                <w:sz w:val="16"/>
                <w:szCs w:val="16"/>
              </w:rPr>
              <w:t>Daily mean relative humidity (RH %)</w:t>
            </w:r>
          </w:p>
        </w:tc>
        <w:tc>
          <w:tcPr>
            <w:tcW w:w="1548" w:type="dxa"/>
          </w:tcPr>
          <w:p w14:paraId="60FBBB69" w14:textId="078AD129" w:rsidR="00CF5E97" w:rsidRPr="003B3901" w:rsidRDefault="00CF5E97" w:rsidP="00CF5E97">
            <w:pPr>
              <w:rPr>
                <w:sz w:val="16"/>
                <w:szCs w:val="16"/>
              </w:rPr>
            </w:pPr>
            <w:r w:rsidRPr="003B3901">
              <w:rPr>
                <w:sz w:val="16"/>
                <w:szCs w:val="16"/>
              </w:rPr>
              <w:t xml:space="preserve">Daily diabetes mortality </w:t>
            </w:r>
          </w:p>
        </w:tc>
        <w:tc>
          <w:tcPr>
            <w:tcW w:w="1440" w:type="dxa"/>
          </w:tcPr>
          <w:p w14:paraId="34518941" w14:textId="3672399E" w:rsidR="00CF5E97" w:rsidRPr="003B3901" w:rsidRDefault="00CF5E97" w:rsidP="00CF5E97">
            <w:pPr>
              <w:rPr>
                <w:sz w:val="16"/>
                <w:szCs w:val="16"/>
              </w:rPr>
            </w:pPr>
            <w:r w:rsidRPr="003B3901">
              <w:rPr>
                <w:sz w:val="16"/>
                <w:szCs w:val="16"/>
              </w:rPr>
              <w:t>N/A</w:t>
            </w:r>
          </w:p>
        </w:tc>
        <w:tc>
          <w:tcPr>
            <w:tcW w:w="3239" w:type="dxa"/>
          </w:tcPr>
          <w:p w14:paraId="370B61D9" w14:textId="33D46FCC" w:rsidR="00CF5E97" w:rsidRPr="003B3901" w:rsidRDefault="00CF5E97" w:rsidP="00CF5E97">
            <w:pPr>
              <w:pStyle w:val="NormalWeb"/>
              <w:rPr>
                <w:sz w:val="16"/>
                <w:szCs w:val="16"/>
              </w:rPr>
            </w:pPr>
            <w:r w:rsidRPr="003B3901">
              <w:rPr>
                <w:sz w:val="16"/>
                <w:szCs w:val="16"/>
              </w:rPr>
              <w:t>- Both hot and cold temperature extremes exacerbate diabetes mortality in both cities</w:t>
            </w:r>
          </w:p>
        </w:tc>
        <w:tc>
          <w:tcPr>
            <w:tcW w:w="2606" w:type="dxa"/>
          </w:tcPr>
          <w:p w14:paraId="56626494" w14:textId="77777777" w:rsidR="00CF5E97" w:rsidRPr="003B3901" w:rsidRDefault="00CF5E97" w:rsidP="00CF5E97">
            <w:pPr>
              <w:rPr>
                <w:sz w:val="16"/>
                <w:szCs w:val="16"/>
              </w:rPr>
            </w:pPr>
            <w:r w:rsidRPr="003B3901">
              <w:rPr>
                <w:sz w:val="16"/>
                <w:szCs w:val="16"/>
              </w:rPr>
              <w:t>Harbin=temperate city</w:t>
            </w:r>
          </w:p>
          <w:p w14:paraId="40B7B179" w14:textId="77777777" w:rsidR="00CF5E97" w:rsidRPr="003B3901" w:rsidRDefault="00CF5E97" w:rsidP="00CF5E97">
            <w:pPr>
              <w:rPr>
                <w:sz w:val="16"/>
                <w:szCs w:val="16"/>
              </w:rPr>
            </w:pPr>
            <w:r w:rsidRPr="003B3901">
              <w:rPr>
                <w:sz w:val="16"/>
                <w:szCs w:val="16"/>
              </w:rPr>
              <w:t>Chongqing=subtropical city</w:t>
            </w:r>
          </w:p>
          <w:p w14:paraId="0D27F9AE" w14:textId="77777777" w:rsidR="00CF5E97" w:rsidRPr="003B3901" w:rsidRDefault="00CF5E97" w:rsidP="00CF5E97">
            <w:pPr>
              <w:rPr>
                <w:sz w:val="16"/>
                <w:szCs w:val="16"/>
              </w:rPr>
            </w:pPr>
          </w:p>
          <w:p w14:paraId="4AB59680" w14:textId="48F0E324" w:rsidR="00CF5E97" w:rsidRPr="003B3901" w:rsidRDefault="00CF5E97" w:rsidP="00CF5E97">
            <w:pPr>
              <w:pStyle w:val="NormalWeb"/>
              <w:rPr>
                <w:sz w:val="16"/>
                <w:szCs w:val="16"/>
              </w:rPr>
            </w:pPr>
            <w:r w:rsidRPr="003B3901">
              <w:rPr>
                <w:sz w:val="16"/>
                <w:szCs w:val="16"/>
              </w:rPr>
              <w:t>Note: comorbidities (renal, heart disease, etc.) cannot be controlled in this study. “These comorbidities are affected by extreme temperatures and lead to increased deaths in diabetes patients.” (p. 97)</w:t>
            </w:r>
          </w:p>
        </w:tc>
      </w:tr>
      <w:tr w:rsidR="00E56120" w:rsidRPr="003B3901" w14:paraId="634232F8" w14:textId="77777777" w:rsidTr="00E56120">
        <w:trPr>
          <w:trHeight w:val="1719"/>
        </w:trPr>
        <w:tc>
          <w:tcPr>
            <w:tcW w:w="1054" w:type="dxa"/>
          </w:tcPr>
          <w:p w14:paraId="042F7294" w14:textId="7B502C53" w:rsidR="00CF5E97" w:rsidRPr="003B3901" w:rsidRDefault="00833B62" w:rsidP="00CF5E97">
            <w:pPr>
              <w:rPr>
                <w:sz w:val="16"/>
                <w:szCs w:val="16"/>
              </w:rPr>
            </w:pPr>
            <w:r w:rsidRPr="003B3901">
              <w:rPr>
                <w:sz w:val="16"/>
                <w:szCs w:val="16"/>
              </w:rPr>
              <w:t>52</w:t>
            </w:r>
          </w:p>
        </w:tc>
        <w:tc>
          <w:tcPr>
            <w:tcW w:w="1611" w:type="dxa"/>
          </w:tcPr>
          <w:p w14:paraId="2B4B4CF7" w14:textId="23BDB926" w:rsidR="00CF5E97" w:rsidRPr="003B3901" w:rsidRDefault="00CF5E97" w:rsidP="00CF5E97">
            <w:pPr>
              <w:rPr>
                <w:sz w:val="16"/>
                <w:szCs w:val="16"/>
              </w:rPr>
            </w:pPr>
            <w:r w:rsidRPr="003B3901">
              <w:rPr>
                <w:sz w:val="16"/>
                <w:szCs w:val="16"/>
              </w:rPr>
              <w:t>Temperature-related mortality in 17 large Chinese cities: How heat and cold affect mortality in China (Ma 2014)</w:t>
            </w:r>
          </w:p>
        </w:tc>
        <w:tc>
          <w:tcPr>
            <w:tcW w:w="1385" w:type="dxa"/>
          </w:tcPr>
          <w:p w14:paraId="02D4783A" w14:textId="6450AA9E" w:rsidR="00CF5E97" w:rsidRPr="003B3901" w:rsidRDefault="00CF5E97" w:rsidP="00CF5E97">
            <w:pPr>
              <w:pStyle w:val="NormalWeb"/>
              <w:rPr>
                <w:sz w:val="16"/>
                <w:szCs w:val="16"/>
              </w:rPr>
            </w:pPr>
            <w:r w:rsidRPr="003B3901">
              <w:rPr>
                <w:sz w:val="16"/>
                <w:szCs w:val="16"/>
              </w:rPr>
              <w:t>Anshan, Beijing, Fuzhou, Guangzhou, Hangzhou, Hong Kong, Lanzhou, Nanjing, Shanghai, Shenyang, Suzhou, Taiyuan, Tangshan, Tianjin, Urumqi, Wuhan, and Xi'an (China). 1996-2008; study period varied per city.</w:t>
            </w:r>
          </w:p>
        </w:tc>
        <w:tc>
          <w:tcPr>
            <w:tcW w:w="1422" w:type="dxa"/>
          </w:tcPr>
          <w:p w14:paraId="2C14EA0A" w14:textId="6CDB9B6F" w:rsidR="00CF5E97" w:rsidRPr="003B3901" w:rsidRDefault="00CF5E97" w:rsidP="00CF5E97">
            <w:pPr>
              <w:rPr>
                <w:sz w:val="16"/>
                <w:szCs w:val="16"/>
              </w:rPr>
            </w:pPr>
            <w:r w:rsidRPr="003B3901">
              <w:rPr>
                <w:sz w:val="16"/>
                <w:szCs w:val="16"/>
              </w:rPr>
              <w:t>Mean temperature and relative humidity.</w:t>
            </w:r>
          </w:p>
        </w:tc>
        <w:tc>
          <w:tcPr>
            <w:tcW w:w="1548" w:type="dxa"/>
          </w:tcPr>
          <w:p w14:paraId="3963587A" w14:textId="1C60B81A" w:rsidR="00CF5E97" w:rsidRPr="003B3901" w:rsidRDefault="00CF5E97" w:rsidP="00CF5E97">
            <w:pPr>
              <w:rPr>
                <w:sz w:val="16"/>
                <w:szCs w:val="16"/>
              </w:rPr>
            </w:pPr>
            <w:r w:rsidRPr="003B3901">
              <w:rPr>
                <w:sz w:val="16"/>
                <w:szCs w:val="16"/>
              </w:rPr>
              <w:t>Daily mortality data, classified into total non-accidental causes, cardiovascular disease, and respiratory disease. (Cause-specific mortality data not available in Lanzhou)</w:t>
            </w:r>
          </w:p>
        </w:tc>
        <w:tc>
          <w:tcPr>
            <w:tcW w:w="1440" w:type="dxa"/>
          </w:tcPr>
          <w:p w14:paraId="33461ECE" w14:textId="4AC2ECB7" w:rsidR="00CF5E97" w:rsidRPr="003B3901" w:rsidRDefault="009E42CE" w:rsidP="00CF5E97">
            <w:pPr>
              <w:rPr>
                <w:sz w:val="16"/>
                <w:szCs w:val="16"/>
              </w:rPr>
            </w:pPr>
            <w:r w:rsidRPr="003B3901">
              <w:rPr>
                <w:sz w:val="16"/>
                <w:szCs w:val="16"/>
              </w:rPr>
              <w:t>N/A</w:t>
            </w:r>
          </w:p>
        </w:tc>
        <w:tc>
          <w:tcPr>
            <w:tcW w:w="3239" w:type="dxa"/>
          </w:tcPr>
          <w:p w14:paraId="53107996" w14:textId="70AF7236" w:rsidR="00CF5E97" w:rsidRPr="003B3901" w:rsidRDefault="00CF5E97" w:rsidP="00CF5E97">
            <w:pPr>
              <w:pStyle w:val="NormalWeb"/>
              <w:rPr>
                <w:sz w:val="16"/>
                <w:szCs w:val="16"/>
              </w:rPr>
            </w:pPr>
            <w:r w:rsidRPr="003B3901">
              <w:rPr>
                <w:sz w:val="16"/>
                <w:szCs w:val="16"/>
              </w:rPr>
              <w:t>- Both hot and cold temperatures affect mortality rates</w:t>
            </w:r>
          </w:p>
          <w:p w14:paraId="38B49FEA" w14:textId="174C88F9" w:rsidR="00CF5E97" w:rsidRPr="003B3901" w:rsidRDefault="00CF5E97" w:rsidP="00CF5E97">
            <w:pPr>
              <w:pStyle w:val="NormalWeb"/>
              <w:rPr>
                <w:sz w:val="16"/>
                <w:szCs w:val="16"/>
              </w:rPr>
            </w:pPr>
            <w:r w:rsidRPr="003B3901">
              <w:rPr>
                <w:sz w:val="16"/>
                <w:szCs w:val="16"/>
              </w:rPr>
              <w:t xml:space="preserve">- Cold effects: a 1 degree C decrease from the 25th to 1st percentiles of temperature over lags 0–14 days was associated with increases of 1.69%, 2.49% and 1.60% in total, cardiovascular and respiratory mortality, respectively </w:t>
            </w:r>
          </w:p>
          <w:p w14:paraId="0028174B" w14:textId="3D06E628" w:rsidR="00CF5E97" w:rsidRPr="003B3901" w:rsidRDefault="00CF5E97" w:rsidP="00CF5E97">
            <w:pPr>
              <w:pStyle w:val="NormalWeb"/>
              <w:rPr>
                <w:sz w:val="16"/>
                <w:szCs w:val="16"/>
              </w:rPr>
            </w:pPr>
            <w:r w:rsidRPr="003B3901">
              <w:rPr>
                <w:sz w:val="16"/>
                <w:szCs w:val="16"/>
              </w:rPr>
              <w:t>- Modifiers for cold effects: latitude, # AC per household, disposable income per capita</w:t>
            </w:r>
          </w:p>
          <w:p w14:paraId="5A1D6B08" w14:textId="5F762E72" w:rsidR="00CF5E97" w:rsidRPr="003B3901" w:rsidRDefault="00CF5E97" w:rsidP="00CF5E97">
            <w:pPr>
              <w:pStyle w:val="NormalWeb"/>
              <w:rPr>
                <w:sz w:val="16"/>
                <w:szCs w:val="16"/>
              </w:rPr>
            </w:pPr>
            <w:r w:rsidRPr="003B3901">
              <w:rPr>
                <w:sz w:val="16"/>
                <w:szCs w:val="16"/>
              </w:rPr>
              <w:t xml:space="preserve">- Hot effects: a 1 degree C increase from the 75th to 99th percentiles of temperature was associated with corresponding increases of 2.83%, 3.02% and 4.64%. </w:t>
            </w:r>
          </w:p>
          <w:p w14:paraId="574232F2" w14:textId="65CDACCF" w:rsidR="00CF5E97" w:rsidRPr="003B3901" w:rsidRDefault="00CF5E97" w:rsidP="00CF5E97">
            <w:pPr>
              <w:pStyle w:val="NormalWeb"/>
              <w:rPr>
                <w:sz w:val="16"/>
                <w:szCs w:val="16"/>
              </w:rPr>
            </w:pPr>
            <w:r w:rsidRPr="003B3901">
              <w:rPr>
                <w:sz w:val="16"/>
                <w:szCs w:val="16"/>
              </w:rPr>
              <w:t>- Modifier for heat effects: proportion of elderly</w:t>
            </w:r>
          </w:p>
          <w:p w14:paraId="2418A08D" w14:textId="6ED82574" w:rsidR="00CF5E97" w:rsidRPr="003B3901" w:rsidRDefault="00CF5E97" w:rsidP="00DB0834">
            <w:pPr>
              <w:pStyle w:val="NormalWeb"/>
              <w:rPr>
                <w:sz w:val="16"/>
                <w:szCs w:val="16"/>
              </w:rPr>
            </w:pPr>
            <w:r w:rsidRPr="003B3901">
              <w:rPr>
                <w:sz w:val="16"/>
                <w:szCs w:val="16"/>
              </w:rPr>
              <w:t>-Cold effects last longer than heat effects</w:t>
            </w:r>
          </w:p>
        </w:tc>
        <w:tc>
          <w:tcPr>
            <w:tcW w:w="2606" w:type="dxa"/>
          </w:tcPr>
          <w:p w14:paraId="5FD40149" w14:textId="258FE1EB" w:rsidR="00CF5E97" w:rsidRPr="003B3901" w:rsidRDefault="009E42CE" w:rsidP="00CF5E97">
            <w:pPr>
              <w:rPr>
                <w:sz w:val="16"/>
                <w:szCs w:val="16"/>
              </w:rPr>
            </w:pPr>
            <w:r w:rsidRPr="003B3901">
              <w:rPr>
                <w:sz w:val="16"/>
                <w:szCs w:val="16"/>
              </w:rPr>
              <w:t>Controlled for confounding by air pollution (SO</w:t>
            </w:r>
            <w:r w:rsidRPr="003B3901">
              <w:rPr>
                <w:sz w:val="16"/>
                <w:szCs w:val="16"/>
                <w:vertAlign w:val="subscript"/>
              </w:rPr>
              <w:t>2</w:t>
            </w:r>
            <w:r w:rsidRPr="003B3901">
              <w:rPr>
                <w:sz w:val="16"/>
                <w:szCs w:val="16"/>
              </w:rPr>
              <w:t>, NO</w:t>
            </w:r>
            <w:r w:rsidRPr="003B3901">
              <w:rPr>
                <w:sz w:val="16"/>
                <w:szCs w:val="16"/>
                <w:vertAlign w:val="subscript"/>
              </w:rPr>
              <w:t>2</w:t>
            </w:r>
            <w:r w:rsidRPr="003B3901">
              <w:rPr>
                <w:sz w:val="16"/>
                <w:szCs w:val="16"/>
              </w:rPr>
              <w:t>, and PM</w:t>
            </w:r>
            <w:r w:rsidRPr="003B3901">
              <w:rPr>
                <w:sz w:val="16"/>
                <w:szCs w:val="16"/>
                <w:vertAlign w:val="subscript"/>
              </w:rPr>
              <w:t>10</w:t>
            </w:r>
            <w:r w:rsidRPr="003B3901">
              <w:rPr>
                <w:sz w:val="16"/>
                <w:szCs w:val="16"/>
              </w:rPr>
              <w:t>)</w:t>
            </w:r>
          </w:p>
        </w:tc>
      </w:tr>
      <w:tr w:rsidR="00E56120" w:rsidRPr="003B3901" w14:paraId="1BA598E5" w14:textId="77777777" w:rsidTr="00E56120">
        <w:trPr>
          <w:trHeight w:val="1719"/>
        </w:trPr>
        <w:tc>
          <w:tcPr>
            <w:tcW w:w="1054" w:type="dxa"/>
          </w:tcPr>
          <w:p w14:paraId="7504C962" w14:textId="0CC35AB6" w:rsidR="00CF5E97" w:rsidRPr="003B3901" w:rsidRDefault="00833B62" w:rsidP="00CF5E97">
            <w:pPr>
              <w:rPr>
                <w:sz w:val="16"/>
                <w:szCs w:val="16"/>
              </w:rPr>
            </w:pPr>
            <w:r w:rsidRPr="003B3901">
              <w:rPr>
                <w:sz w:val="16"/>
                <w:szCs w:val="16"/>
              </w:rPr>
              <w:t>53</w:t>
            </w:r>
          </w:p>
        </w:tc>
        <w:tc>
          <w:tcPr>
            <w:tcW w:w="1611" w:type="dxa"/>
          </w:tcPr>
          <w:p w14:paraId="53AEB63A" w14:textId="74E75DB0" w:rsidR="00CF5E97" w:rsidRPr="003B3901" w:rsidRDefault="00CF5E97" w:rsidP="00CF5E97">
            <w:pPr>
              <w:rPr>
                <w:sz w:val="16"/>
                <w:szCs w:val="16"/>
              </w:rPr>
            </w:pPr>
            <w:r w:rsidRPr="003B3901">
              <w:rPr>
                <w:sz w:val="16"/>
                <w:szCs w:val="16"/>
              </w:rPr>
              <w:t>Heat, Heat Waves, and Hospital Admissions among the Elderly in the United States, 1992–2006 (Gronlund, 2014)</w:t>
            </w:r>
          </w:p>
        </w:tc>
        <w:tc>
          <w:tcPr>
            <w:tcW w:w="1385" w:type="dxa"/>
          </w:tcPr>
          <w:p w14:paraId="7091B233" w14:textId="563E2352" w:rsidR="00CF5E97" w:rsidRPr="003B3901" w:rsidRDefault="00CF5E97" w:rsidP="00CF5E97">
            <w:pPr>
              <w:rPr>
                <w:sz w:val="16"/>
                <w:szCs w:val="16"/>
              </w:rPr>
            </w:pPr>
            <w:r w:rsidRPr="003B3901">
              <w:rPr>
                <w:sz w:val="16"/>
                <w:szCs w:val="16"/>
              </w:rPr>
              <w:t>5 US climate zones, 1992-2006</w:t>
            </w:r>
          </w:p>
        </w:tc>
        <w:tc>
          <w:tcPr>
            <w:tcW w:w="1422" w:type="dxa"/>
          </w:tcPr>
          <w:p w14:paraId="206E3448" w14:textId="14C2B342" w:rsidR="00CF5E97" w:rsidRPr="003B3901" w:rsidRDefault="00CF5E97" w:rsidP="00CF5E97">
            <w:pPr>
              <w:rPr>
                <w:sz w:val="16"/>
                <w:szCs w:val="16"/>
              </w:rPr>
            </w:pPr>
            <w:r w:rsidRPr="003B3901">
              <w:rPr>
                <w:sz w:val="16"/>
                <w:szCs w:val="16"/>
              </w:rPr>
              <w:t>Apparent temperature (accounts for average daily temperature and dew point- humidity). Heatwave defined as AT above 95</w:t>
            </w:r>
            <w:r w:rsidRPr="003B3901">
              <w:rPr>
                <w:sz w:val="16"/>
                <w:szCs w:val="16"/>
                <w:vertAlign w:val="superscript"/>
              </w:rPr>
              <w:t>th</w:t>
            </w:r>
            <w:r w:rsidRPr="003B3901">
              <w:rPr>
                <w:sz w:val="16"/>
                <w:szCs w:val="16"/>
              </w:rPr>
              <w:t xml:space="preserve"> percentile. Addressed other temperature metrics like Tmax in sensitivity analysis.</w:t>
            </w:r>
          </w:p>
        </w:tc>
        <w:tc>
          <w:tcPr>
            <w:tcW w:w="1548" w:type="dxa"/>
          </w:tcPr>
          <w:p w14:paraId="3ED87B68" w14:textId="0148E7C4" w:rsidR="00CF5E97" w:rsidRPr="003B3901" w:rsidRDefault="00CF5E97" w:rsidP="00CF5E97">
            <w:pPr>
              <w:rPr>
                <w:sz w:val="16"/>
                <w:szCs w:val="16"/>
              </w:rPr>
            </w:pPr>
            <w:r w:rsidRPr="003B3901">
              <w:rPr>
                <w:sz w:val="16"/>
                <w:szCs w:val="16"/>
              </w:rPr>
              <w:t>Emergency hospital admissions for individuals 65+</w:t>
            </w:r>
          </w:p>
        </w:tc>
        <w:tc>
          <w:tcPr>
            <w:tcW w:w="1440" w:type="dxa"/>
          </w:tcPr>
          <w:p w14:paraId="1203290A" w14:textId="0AE60630" w:rsidR="00CF5E97" w:rsidRPr="003B3901" w:rsidRDefault="00CF5E97" w:rsidP="00CF5E97">
            <w:pPr>
              <w:rPr>
                <w:sz w:val="16"/>
                <w:szCs w:val="16"/>
              </w:rPr>
            </w:pPr>
            <w:r w:rsidRPr="003B3901">
              <w:rPr>
                <w:sz w:val="16"/>
                <w:szCs w:val="16"/>
              </w:rPr>
              <w:t>N/A</w:t>
            </w:r>
          </w:p>
        </w:tc>
        <w:tc>
          <w:tcPr>
            <w:tcW w:w="3239" w:type="dxa"/>
          </w:tcPr>
          <w:p w14:paraId="2B1A5409" w14:textId="39E67F65" w:rsidR="00CF5E97" w:rsidRPr="003B3901" w:rsidRDefault="00CF5E97" w:rsidP="00CF5E97">
            <w:pPr>
              <w:rPr>
                <w:sz w:val="16"/>
                <w:szCs w:val="16"/>
              </w:rPr>
            </w:pPr>
            <w:r w:rsidRPr="003B3901">
              <w:rPr>
                <w:sz w:val="16"/>
                <w:szCs w:val="16"/>
              </w:rPr>
              <w:t>- “Associations between moderate heat and hospital admissions were minimal, but extreme heat was associated with a 3% (95% CI: 2%, 4%) increase in all-cause hospital admissions over the subsequent 8 days. In cause-specific analyses, extreme heat was associated with increased hospitalizations for renal (15%; 95% CI: 9%, 21%) and respiratory (4%; 95% CI: 2%, 7%) diseases, but not for cardiovascular diseases. An added heat-wave effect was observed for renal and respiratory admissions.” (p 1187)</w:t>
            </w:r>
          </w:p>
          <w:p w14:paraId="1E4A1976" w14:textId="4A11063D" w:rsidR="00CF5E97" w:rsidRPr="003B3901" w:rsidRDefault="00CF5E97" w:rsidP="00CF5E97">
            <w:pPr>
              <w:rPr>
                <w:sz w:val="16"/>
                <w:szCs w:val="16"/>
              </w:rPr>
            </w:pPr>
            <w:r w:rsidRPr="003B3901">
              <w:rPr>
                <w:sz w:val="16"/>
                <w:szCs w:val="16"/>
              </w:rPr>
              <w:t>- AT-hospital admission association was linear at lag 0 but U-shaped at subsequent lags and for the cumulative measurement after 8 days</w:t>
            </w:r>
          </w:p>
        </w:tc>
        <w:tc>
          <w:tcPr>
            <w:tcW w:w="2606" w:type="dxa"/>
          </w:tcPr>
          <w:p w14:paraId="1BBF7985" w14:textId="2D030C9E" w:rsidR="00CF5E97" w:rsidRPr="003B3901" w:rsidRDefault="00CF5E97" w:rsidP="00CF5E97">
            <w:pPr>
              <w:rPr>
                <w:sz w:val="16"/>
                <w:szCs w:val="16"/>
              </w:rPr>
            </w:pPr>
            <w:r w:rsidRPr="003B3901">
              <w:rPr>
                <w:sz w:val="16"/>
                <w:szCs w:val="16"/>
              </w:rPr>
              <w:t>Adjusted for confounding by ozone.</w:t>
            </w:r>
          </w:p>
        </w:tc>
      </w:tr>
      <w:tr w:rsidR="00E56120" w:rsidRPr="003B3901" w14:paraId="23336963" w14:textId="77777777" w:rsidTr="00E56120">
        <w:trPr>
          <w:trHeight w:val="1719"/>
        </w:trPr>
        <w:tc>
          <w:tcPr>
            <w:tcW w:w="1054" w:type="dxa"/>
          </w:tcPr>
          <w:p w14:paraId="314D79F7" w14:textId="4C4D5992" w:rsidR="00CF5E97" w:rsidRPr="003B3901" w:rsidRDefault="00833B62" w:rsidP="00CF5E97">
            <w:pPr>
              <w:rPr>
                <w:sz w:val="16"/>
                <w:szCs w:val="16"/>
              </w:rPr>
            </w:pPr>
            <w:r w:rsidRPr="003B3901">
              <w:rPr>
                <w:sz w:val="16"/>
                <w:szCs w:val="16"/>
              </w:rPr>
              <w:t>54</w:t>
            </w:r>
          </w:p>
        </w:tc>
        <w:tc>
          <w:tcPr>
            <w:tcW w:w="1611" w:type="dxa"/>
          </w:tcPr>
          <w:p w14:paraId="044CD772" w14:textId="4497A5FC" w:rsidR="00CF5E97" w:rsidRPr="003B3901" w:rsidRDefault="00CF5E97" w:rsidP="00CF5E97">
            <w:pPr>
              <w:rPr>
                <w:sz w:val="16"/>
                <w:szCs w:val="16"/>
              </w:rPr>
            </w:pPr>
            <w:r w:rsidRPr="003B3901">
              <w:rPr>
                <w:sz w:val="16"/>
                <w:szCs w:val="16"/>
              </w:rPr>
              <w:t>Short-term effects of air temperature on mortality and effect modification by air pollution in three cities of Bavaria, Germany: A time-series analysis (Breitner 2014)</w:t>
            </w:r>
          </w:p>
        </w:tc>
        <w:tc>
          <w:tcPr>
            <w:tcW w:w="1385" w:type="dxa"/>
          </w:tcPr>
          <w:p w14:paraId="12F1D44F" w14:textId="35F58F5A" w:rsidR="00CF5E97" w:rsidRPr="003B3901" w:rsidRDefault="00CF5E97" w:rsidP="00CF5E97">
            <w:pPr>
              <w:rPr>
                <w:sz w:val="16"/>
                <w:szCs w:val="16"/>
              </w:rPr>
            </w:pPr>
            <w:r w:rsidRPr="003B3901">
              <w:rPr>
                <w:sz w:val="16"/>
                <w:szCs w:val="16"/>
              </w:rPr>
              <w:t>Munich, Nuremberg, and Augsberg (Germany). 1990-2006.</w:t>
            </w:r>
          </w:p>
        </w:tc>
        <w:tc>
          <w:tcPr>
            <w:tcW w:w="1422" w:type="dxa"/>
          </w:tcPr>
          <w:p w14:paraId="626A8E66" w14:textId="28893DC6" w:rsidR="00CF5E97" w:rsidRPr="003B3901" w:rsidRDefault="00CF5E97" w:rsidP="00CF5E97">
            <w:pPr>
              <w:rPr>
                <w:sz w:val="16"/>
                <w:szCs w:val="16"/>
              </w:rPr>
            </w:pPr>
            <w:r w:rsidRPr="003B3901">
              <w:rPr>
                <w:sz w:val="16"/>
                <w:szCs w:val="16"/>
              </w:rPr>
              <w:t>24-hour mean values of hourly air temperature, relative humidity, and barometric pressure data. Also calculated apparent temperature, “a measure of individually perceived comfort due to a combination of temperature and humidity” (p. 50)</w:t>
            </w:r>
          </w:p>
        </w:tc>
        <w:tc>
          <w:tcPr>
            <w:tcW w:w="1548" w:type="dxa"/>
          </w:tcPr>
          <w:p w14:paraId="2CE5C5A2" w14:textId="341392BF" w:rsidR="00CF5E97" w:rsidRPr="003B3901" w:rsidRDefault="00CF5E97" w:rsidP="00CF5E97">
            <w:pPr>
              <w:rPr>
                <w:sz w:val="16"/>
                <w:szCs w:val="16"/>
              </w:rPr>
            </w:pPr>
            <w:r w:rsidRPr="003B3901">
              <w:rPr>
                <w:sz w:val="16"/>
                <w:szCs w:val="16"/>
              </w:rPr>
              <w:t>Daily cause-specific death counts (non-accidental mortality, cardiovascular mortality, and respiratory mortality)</w:t>
            </w:r>
          </w:p>
        </w:tc>
        <w:tc>
          <w:tcPr>
            <w:tcW w:w="1440" w:type="dxa"/>
          </w:tcPr>
          <w:p w14:paraId="05DBA4E2" w14:textId="126DFA06" w:rsidR="00CF5E97" w:rsidRPr="003B3901" w:rsidRDefault="00CF5E97" w:rsidP="00CF5E97">
            <w:pPr>
              <w:rPr>
                <w:sz w:val="16"/>
                <w:szCs w:val="16"/>
              </w:rPr>
            </w:pPr>
            <w:r w:rsidRPr="003B3901">
              <w:rPr>
                <w:sz w:val="16"/>
                <w:szCs w:val="16"/>
              </w:rPr>
              <w:t>Air pollution</w:t>
            </w:r>
            <w:r w:rsidRPr="003B3901">
              <w:rPr>
                <w:i/>
                <w:iCs/>
                <w:sz w:val="16"/>
                <w:szCs w:val="16"/>
              </w:rPr>
              <w:t xml:space="preserve"> (PM</w:t>
            </w:r>
            <w:r w:rsidRPr="003B3901">
              <w:rPr>
                <w:i/>
                <w:iCs/>
                <w:sz w:val="16"/>
                <w:szCs w:val="16"/>
                <w:vertAlign w:val="subscript"/>
              </w:rPr>
              <w:t>10</w:t>
            </w:r>
            <w:r w:rsidRPr="003B3901">
              <w:rPr>
                <w:i/>
                <w:iCs/>
                <w:sz w:val="16"/>
                <w:szCs w:val="16"/>
              </w:rPr>
              <w:t xml:space="preserve"> and ozone)</w:t>
            </w:r>
          </w:p>
        </w:tc>
        <w:tc>
          <w:tcPr>
            <w:tcW w:w="3239" w:type="dxa"/>
          </w:tcPr>
          <w:p w14:paraId="74FE0870" w14:textId="0AB945D9" w:rsidR="00E56120" w:rsidRPr="003B3901" w:rsidRDefault="00CF5E97" w:rsidP="00CF5E97">
            <w:pPr>
              <w:rPr>
                <w:sz w:val="16"/>
                <w:szCs w:val="16"/>
              </w:rPr>
            </w:pPr>
            <w:r w:rsidRPr="003B3901">
              <w:rPr>
                <w:sz w:val="16"/>
                <w:szCs w:val="16"/>
              </w:rPr>
              <w:t>- For all cause-specific mortality categories, temperature-mortality relationships were shown to be U- or J-shaped (nonlinear).</w:t>
            </w:r>
          </w:p>
          <w:p w14:paraId="3C94B49D" w14:textId="00B95BBF" w:rsidR="00E56120" w:rsidRPr="003B3901" w:rsidRDefault="00CF5E97" w:rsidP="00CF5E97">
            <w:pPr>
              <w:rPr>
                <w:sz w:val="16"/>
                <w:szCs w:val="16"/>
              </w:rPr>
            </w:pPr>
            <w:r w:rsidRPr="003B3901">
              <w:rPr>
                <w:sz w:val="16"/>
                <w:szCs w:val="16"/>
              </w:rPr>
              <w:t>- Extreme high temperatures (increase from 90</w:t>
            </w:r>
            <w:r w:rsidRPr="003B3901">
              <w:rPr>
                <w:sz w:val="16"/>
                <w:szCs w:val="16"/>
                <w:vertAlign w:val="superscript"/>
              </w:rPr>
              <w:t>th</w:t>
            </w:r>
            <w:r w:rsidRPr="003B3901">
              <w:rPr>
                <w:sz w:val="16"/>
                <w:szCs w:val="16"/>
              </w:rPr>
              <w:t xml:space="preserve"> to 99</w:t>
            </w:r>
            <w:r w:rsidRPr="003B3901">
              <w:rPr>
                <w:sz w:val="16"/>
                <w:szCs w:val="16"/>
                <w:vertAlign w:val="superscript"/>
              </w:rPr>
              <w:t>th</w:t>
            </w:r>
            <w:r w:rsidRPr="003B3901">
              <w:rPr>
                <w:sz w:val="16"/>
                <w:szCs w:val="16"/>
              </w:rPr>
              <w:t xml:space="preserve"> percentile) had the greatest effect, leading to an increase in non-accidental mortality by 11.4%. Compare to extreme cold temperatures (decrease from 10</w:t>
            </w:r>
            <w:r w:rsidRPr="003B3901">
              <w:rPr>
                <w:sz w:val="16"/>
                <w:szCs w:val="16"/>
                <w:vertAlign w:val="superscript"/>
              </w:rPr>
              <w:t>th</w:t>
            </w:r>
            <w:r w:rsidRPr="003B3901">
              <w:rPr>
                <w:sz w:val="16"/>
                <w:szCs w:val="16"/>
              </w:rPr>
              <w:t xml:space="preserve"> to 1</w:t>
            </w:r>
            <w:r w:rsidRPr="003B3901">
              <w:rPr>
                <w:sz w:val="16"/>
                <w:szCs w:val="16"/>
                <w:vertAlign w:val="superscript"/>
              </w:rPr>
              <w:t>st</w:t>
            </w:r>
            <w:r w:rsidRPr="003B3901">
              <w:rPr>
                <w:sz w:val="16"/>
                <w:szCs w:val="16"/>
              </w:rPr>
              <w:t xml:space="preserve"> percentile), which increased non-accidental mortality by 6.2%. Elderly were most susceptible to heat effects.</w:t>
            </w:r>
          </w:p>
          <w:p w14:paraId="56511B16" w14:textId="13DF7C66" w:rsidR="00CF5E97" w:rsidRPr="003B3901" w:rsidRDefault="00CF5E97" w:rsidP="00CF5E97">
            <w:pPr>
              <w:rPr>
                <w:sz w:val="16"/>
                <w:szCs w:val="16"/>
              </w:rPr>
            </w:pPr>
            <w:r w:rsidRPr="003B3901">
              <w:rPr>
                <w:sz w:val="16"/>
                <w:szCs w:val="16"/>
              </w:rPr>
              <w:t xml:space="preserve">- </w:t>
            </w:r>
            <w:r w:rsidRPr="003B3901">
              <w:rPr>
                <w:i/>
                <w:iCs/>
                <w:sz w:val="16"/>
                <w:szCs w:val="16"/>
              </w:rPr>
              <w:t>Effect modification was found for ozone, but not PM</w:t>
            </w:r>
            <w:r w:rsidRPr="003B3901">
              <w:rPr>
                <w:i/>
                <w:iCs/>
                <w:sz w:val="16"/>
                <w:szCs w:val="16"/>
                <w:vertAlign w:val="subscript"/>
              </w:rPr>
              <w:t>10</w:t>
            </w:r>
            <w:r w:rsidRPr="003B3901">
              <w:rPr>
                <w:i/>
                <w:iCs/>
                <w:sz w:val="16"/>
                <w:szCs w:val="16"/>
              </w:rPr>
              <w:t>!</w:t>
            </w:r>
          </w:p>
        </w:tc>
        <w:tc>
          <w:tcPr>
            <w:tcW w:w="2606" w:type="dxa"/>
          </w:tcPr>
          <w:p w14:paraId="0089028C" w14:textId="6345095A" w:rsidR="00CF5E97" w:rsidRPr="003B3901" w:rsidRDefault="00CF5E97" w:rsidP="00CF5E97">
            <w:pPr>
              <w:rPr>
                <w:sz w:val="16"/>
                <w:szCs w:val="16"/>
              </w:rPr>
            </w:pPr>
            <w:r w:rsidRPr="003B3901">
              <w:rPr>
                <w:sz w:val="16"/>
                <w:szCs w:val="16"/>
              </w:rPr>
              <w:t xml:space="preserve">- Also collected data on influenza epidemics to indicate the “relative deviation of the number of doctor visits because of acute respiratory symptoms compared with a background level averaged for the whole of Germany” (p. 51) </w:t>
            </w:r>
          </w:p>
        </w:tc>
      </w:tr>
      <w:tr w:rsidR="00E56120" w:rsidRPr="003B3901" w14:paraId="6F53185C" w14:textId="77777777" w:rsidTr="00E56120">
        <w:trPr>
          <w:trHeight w:val="1719"/>
        </w:trPr>
        <w:tc>
          <w:tcPr>
            <w:tcW w:w="1054" w:type="dxa"/>
          </w:tcPr>
          <w:p w14:paraId="12BB3A62" w14:textId="0B0E42F0" w:rsidR="00CF5E97" w:rsidRPr="003B3901" w:rsidRDefault="00833B62" w:rsidP="00CF5E97">
            <w:pPr>
              <w:rPr>
                <w:sz w:val="16"/>
                <w:szCs w:val="16"/>
              </w:rPr>
            </w:pPr>
            <w:r w:rsidRPr="003B3901">
              <w:rPr>
                <w:sz w:val="16"/>
                <w:szCs w:val="16"/>
              </w:rPr>
              <w:t>55</w:t>
            </w:r>
          </w:p>
        </w:tc>
        <w:tc>
          <w:tcPr>
            <w:tcW w:w="1611" w:type="dxa"/>
          </w:tcPr>
          <w:p w14:paraId="33BB8749" w14:textId="4F298DE0" w:rsidR="00CF5E97" w:rsidRPr="003B3901" w:rsidRDefault="00CF5E97" w:rsidP="00CF5E97">
            <w:pPr>
              <w:rPr>
                <w:sz w:val="16"/>
                <w:szCs w:val="16"/>
              </w:rPr>
            </w:pPr>
            <w:r w:rsidRPr="003B3901">
              <w:rPr>
                <w:sz w:val="16"/>
                <w:szCs w:val="16"/>
              </w:rPr>
              <w:t>Changes in the Effect of Heat on Mortality in the Last 20 Years in Nine European Cities. Results from the PHASE Project (Donato 2015)</w:t>
            </w:r>
          </w:p>
        </w:tc>
        <w:tc>
          <w:tcPr>
            <w:tcW w:w="1385" w:type="dxa"/>
          </w:tcPr>
          <w:p w14:paraId="0BB61795" w14:textId="495B912A" w:rsidR="00CF5E97" w:rsidRPr="003B3901" w:rsidRDefault="00CF5E97" w:rsidP="00CF5E97">
            <w:pPr>
              <w:pStyle w:val="NormalWeb"/>
              <w:rPr>
                <w:sz w:val="16"/>
                <w:szCs w:val="16"/>
              </w:rPr>
            </w:pPr>
            <w:r w:rsidRPr="003B3901">
              <w:rPr>
                <w:sz w:val="16"/>
                <w:szCs w:val="16"/>
              </w:rPr>
              <w:t>9 European cities: Athens, Barcelona, Budapest, Helsinki, London, Paris, Rome, Stockholm and Valencia. Apr-Sept, 1996-2010.</w:t>
            </w:r>
          </w:p>
          <w:p w14:paraId="3C41D283" w14:textId="77777777" w:rsidR="00CF5E97" w:rsidRPr="003B3901" w:rsidRDefault="00CF5E97" w:rsidP="00CF5E97">
            <w:pPr>
              <w:rPr>
                <w:sz w:val="16"/>
                <w:szCs w:val="16"/>
              </w:rPr>
            </w:pPr>
          </w:p>
        </w:tc>
        <w:tc>
          <w:tcPr>
            <w:tcW w:w="1422" w:type="dxa"/>
          </w:tcPr>
          <w:p w14:paraId="226CAE42" w14:textId="75F4E8D0" w:rsidR="00CF5E97" w:rsidRPr="003B3901" w:rsidRDefault="00CF5E97" w:rsidP="00CF5E97">
            <w:pPr>
              <w:pStyle w:val="NormalWeb"/>
              <w:rPr>
                <w:sz w:val="16"/>
                <w:szCs w:val="16"/>
              </w:rPr>
            </w:pPr>
            <w:r w:rsidRPr="003B3901">
              <w:rPr>
                <w:sz w:val="16"/>
                <w:szCs w:val="16"/>
              </w:rPr>
              <w:t>Daily mean temperature.</w:t>
            </w:r>
          </w:p>
          <w:p w14:paraId="4435C102" w14:textId="77777777" w:rsidR="00CF5E97" w:rsidRPr="003B3901" w:rsidRDefault="00CF5E97" w:rsidP="00CF5E97">
            <w:pPr>
              <w:rPr>
                <w:sz w:val="16"/>
                <w:szCs w:val="16"/>
              </w:rPr>
            </w:pPr>
          </w:p>
        </w:tc>
        <w:tc>
          <w:tcPr>
            <w:tcW w:w="1548" w:type="dxa"/>
          </w:tcPr>
          <w:p w14:paraId="1374D91C" w14:textId="77777777" w:rsidR="00E56120" w:rsidRPr="003B3901" w:rsidRDefault="00CF5E97" w:rsidP="00CF5E97">
            <w:pPr>
              <w:rPr>
                <w:sz w:val="16"/>
                <w:szCs w:val="16"/>
              </w:rPr>
            </w:pPr>
            <w:r w:rsidRPr="003B3901">
              <w:rPr>
                <w:sz w:val="16"/>
                <w:szCs w:val="16"/>
              </w:rPr>
              <w:t>Daily death counts for</w:t>
            </w:r>
            <w:r w:rsidR="00E56120" w:rsidRPr="003B3901">
              <w:rPr>
                <w:sz w:val="16"/>
                <w:szCs w:val="16"/>
              </w:rPr>
              <w:t>:</w:t>
            </w:r>
          </w:p>
          <w:p w14:paraId="7872A7EA" w14:textId="77777777" w:rsidR="00E56120" w:rsidRPr="003B3901" w:rsidRDefault="00E56120" w:rsidP="00CF5E97">
            <w:pPr>
              <w:rPr>
                <w:sz w:val="16"/>
                <w:szCs w:val="16"/>
              </w:rPr>
            </w:pPr>
            <w:r w:rsidRPr="003B3901">
              <w:rPr>
                <w:sz w:val="16"/>
                <w:szCs w:val="16"/>
              </w:rPr>
              <w:t>- total/</w:t>
            </w:r>
            <w:r w:rsidR="00CF5E97" w:rsidRPr="003B3901">
              <w:rPr>
                <w:sz w:val="16"/>
                <w:szCs w:val="16"/>
              </w:rPr>
              <w:t>all</w:t>
            </w:r>
            <w:r w:rsidRPr="003B3901">
              <w:rPr>
                <w:sz w:val="16"/>
                <w:szCs w:val="16"/>
              </w:rPr>
              <w:t>-</w:t>
            </w:r>
            <w:r w:rsidR="00CF5E97" w:rsidRPr="003B3901">
              <w:rPr>
                <w:sz w:val="16"/>
                <w:szCs w:val="16"/>
              </w:rPr>
              <w:t xml:space="preserve">causes, excluding external causes </w:t>
            </w:r>
            <w:r w:rsidRPr="003B3901">
              <w:rPr>
                <w:sz w:val="16"/>
                <w:szCs w:val="16"/>
              </w:rPr>
              <w:t xml:space="preserve">- </w:t>
            </w:r>
            <w:r w:rsidR="00CF5E97" w:rsidRPr="003B3901">
              <w:rPr>
                <w:sz w:val="16"/>
                <w:szCs w:val="16"/>
              </w:rPr>
              <w:t>cardiovascular diseases</w:t>
            </w:r>
          </w:p>
          <w:p w14:paraId="628B7762" w14:textId="77777777" w:rsidR="00E56120" w:rsidRPr="003B3901" w:rsidRDefault="00E56120" w:rsidP="00CF5E97">
            <w:pPr>
              <w:rPr>
                <w:sz w:val="16"/>
                <w:szCs w:val="16"/>
              </w:rPr>
            </w:pPr>
            <w:r w:rsidRPr="003B3901">
              <w:rPr>
                <w:sz w:val="16"/>
                <w:szCs w:val="16"/>
              </w:rPr>
              <w:t xml:space="preserve">- </w:t>
            </w:r>
            <w:r w:rsidR="00CF5E97" w:rsidRPr="003B3901">
              <w:rPr>
                <w:sz w:val="16"/>
                <w:szCs w:val="16"/>
              </w:rPr>
              <w:t>respiratory diseases.</w:t>
            </w:r>
          </w:p>
          <w:p w14:paraId="2B68225C" w14:textId="77777777" w:rsidR="00E56120" w:rsidRPr="003B3901" w:rsidRDefault="00E56120" w:rsidP="00CF5E97">
            <w:pPr>
              <w:rPr>
                <w:sz w:val="16"/>
                <w:szCs w:val="16"/>
              </w:rPr>
            </w:pPr>
          </w:p>
          <w:p w14:paraId="5D3A4643" w14:textId="1B6FCF15" w:rsidR="00CF5E97" w:rsidRPr="003B3901" w:rsidRDefault="00CF5E97" w:rsidP="00CF5E97">
            <w:pPr>
              <w:rPr>
                <w:sz w:val="16"/>
                <w:szCs w:val="16"/>
              </w:rPr>
            </w:pPr>
            <w:r w:rsidRPr="003B3901">
              <w:rPr>
                <w:sz w:val="16"/>
                <w:szCs w:val="16"/>
              </w:rPr>
              <w:t>Mortality counts stratified into age groups: 15-64 y/o, 65-74 y/o, 75-84 y/o, 85+.*</w:t>
            </w:r>
          </w:p>
        </w:tc>
        <w:tc>
          <w:tcPr>
            <w:tcW w:w="1440" w:type="dxa"/>
          </w:tcPr>
          <w:p w14:paraId="1FA65EB2" w14:textId="7A5118FE" w:rsidR="00CF5E97" w:rsidRPr="003B3901" w:rsidRDefault="00CF5E97" w:rsidP="00CF5E97">
            <w:pPr>
              <w:rPr>
                <w:sz w:val="16"/>
                <w:szCs w:val="16"/>
              </w:rPr>
            </w:pPr>
            <w:r w:rsidRPr="003B3901">
              <w:rPr>
                <w:sz w:val="16"/>
                <w:szCs w:val="16"/>
              </w:rPr>
              <w:t>N/A</w:t>
            </w:r>
          </w:p>
        </w:tc>
        <w:tc>
          <w:tcPr>
            <w:tcW w:w="3239" w:type="dxa"/>
          </w:tcPr>
          <w:p w14:paraId="60952304" w14:textId="1939CD13" w:rsidR="00CF5E97" w:rsidRPr="003B3901" w:rsidRDefault="00CF5E97" w:rsidP="00CF5E97">
            <w:pPr>
              <w:rPr>
                <w:sz w:val="16"/>
                <w:szCs w:val="16"/>
              </w:rPr>
            </w:pPr>
            <w:r w:rsidRPr="003B3901">
              <w:rPr>
                <w:sz w:val="16"/>
                <w:szCs w:val="16"/>
              </w:rPr>
              <w:t>- A reduction in the mortality risk associated to heat was shown in recent years in Athens, Rome and Paris. This reduction was pronounced especially among the elderly. Overall, fewer heat attributable deaths were estimated in the three cities.</w:t>
            </w:r>
          </w:p>
          <w:p w14:paraId="597D212D" w14:textId="20064C4E" w:rsidR="00CF5E97" w:rsidRPr="003B3901" w:rsidRDefault="00CF5E97" w:rsidP="00CF5E97">
            <w:pPr>
              <w:rPr>
                <w:sz w:val="16"/>
                <w:szCs w:val="16"/>
              </w:rPr>
            </w:pPr>
            <w:r w:rsidRPr="003B3901">
              <w:rPr>
                <w:sz w:val="16"/>
                <w:szCs w:val="16"/>
              </w:rPr>
              <w:t>- Population structure has changed over time; the proportion of elderly has increased in Athens, Budapest, Helsinki, Rome, Valencia, Barcelona and Paris</w:t>
            </w:r>
          </w:p>
          <w:p w14:paraId="4C8B8AC9" w14:textId="3BA4ACB3" w:rsidR="00CF5E97" w:rsidRPr="003B3901" w:rsidRDefault="00CF5E97" w:rsidP="00CF5E97">
            <w:pPr>
              <w:rPr>
                <w:sz w:val="16"/>
                <w:szCs w:val="16"/>
              </w:rPr>
            </w:pPr>
            <w:r w:rsidRPr="003B3901">
              <w:rPr>
                <w:sz w:val="16"/>
                <w:szCs w:val="16"/>
              </w:rPr>
              <w:t>- In Helsinki and Stockholm, there is a suggestion of increased heat effect (but not statistically significant)</w:t>
            </w:r>
          </w:p>
        </w:tc>
        <w:tc>
          <w:tcPr>
            <w:tcW w:w="2606" w:type="dxa"/>
          </w:tcPr>
          <w:p w14:paraId="4FE66EFA" w14:textId="49F86510" w:rsidR="00CF5E97" w:rsidRPr="003B3901" w:rsidRDefault="00CF5E97" w:rsidP="00CF5E97">
            <w:pPr>
              <w:rPr>
                <w:sz w:val="16"/>
                <w:szCs w:val="16"/>
              </w:rPr>
            </w:pPr>
            <w:r w:rsidRPr="003B3901">
              <w:rPr>
                <w:sz w:val="16"/>
                <w:szCs w:val="16"/>
              </w:rPr>
              <w:t>Maximum daily NO2 was indicator of urban traffic pollution in all cities except for Barcelona, where PM10 was used. This was included as a confounding variable. Also controlled for seasonality and time trends.</w:t>
            </w:r>
          </w:p>
          <w:p w14:paraId="61ABF059" w14:textId="77777777" w:rsidR="00CF5E97" w:rsidRPr="003B3901" w:rsidRDefault="00CF5E97" w:rsidP="00CF5E97">
            <w:pPr>
              <w:rPr>
                <w:sz w:val="16"/>
                <w:szCs w:val="16"/>
              </w:rPr>
            </w:pPr>
          </w:p>
          <w:p w14:paraId="20581CBC" w14:textId="4814B532" w:rsidR="00CF5E97" w:rsidRPr="003B3901" w:rsidRDefault="00CF5E97" w:rsidP="00CF5E97">
            <w:pPr>
              <w:rPr>
                <w:sz w:val="16"/>
                <w:szCs w:val="16"/>
              </w:rPr>
            </w:pPr>
            <w:r w:rsidRPr="003B3901">
              <w:rPr>
                <w:sz w:val="16"/>
                <w:szCs w:val="16"/>
              </w:rPr>
              <w:t>*Children were excluded because they would be a focus of a future separate study</w:t>
            </w:r>
          </w:p>
        </w:tc>
      </w:tr>
      <w:tr w:rsidR="00E56120" w:rsidRPr="003B3901" w14:paraId="4CF3814F" w14:textId="77777777" w:rsidTr="00E56120">
        <w:trPr>
          <w:trHeight w:val="1719"/>
        </w:trPr>
        <w:tc>
          <w:tcPr>
            <w:tcW w:w="1054" w:type="dxa"/>
          </w:tcPr>
          <w:p w14:paraId="187BD525" w14:textId="5BE1DBC3" w:rsidR="00CE2452" w:rsidRPr="003B3901" w:rsidRDefault="00CE2452" w:rsidP="00CE2452">
            <w:pPr>
              <w:rPr>
                <w:sz w:val="16"/>
                <w:szCs w:val="16"/>
              </w:rPr>
            </w:pPr>
            <w:r w:rsidRPr="003B3901">
              <w:rPr>
                <w:sz w:val="16"/>
                <w:szCs w:val="16"/>
              </w:rPr>
              <w:t>10</w:t>
            </w:r>
          </w:p>
        </w:tc>
        <w:tc>
          <w:tcPr>
            <w:tcW w:w="1611" w:type="dxa"/>
          </w:tcPr>
          <w:p w14:paraId="61ACB99E" w14:textId="02B89ED6" w:rsidR="00CE2452" w:rsidRPr="003B3901" w:rsidRDefault="00CE2452" w:rsidP="00CE2452">
            <w:pPr>
              <w:rPr>
                <w:sz w:val="16"/>
                <w:szCs w:val="16"/>
              </w:rPr>
            </w:pPr>
            <w:r w:rsidRPr="003B3901">
              <w:rPr>
                <w:sz w:val="16"/>
                <w:szCs w:val="16"/>
              </w:rPr>
              <w:t>The Effects of Air Pollution and Temperature on COPD (Hansel 2015)</w:t>
            </w:r>
          </w:p>
        </w:tc>
        <w:tc>
          <w:tcPr>
            <w:tcW w:w="1385" w:type="dxa"/>
          </w:tcPr>
          <w:p w14:paraId="3A59BFAF" w14:textId="7FB226CB" w:rsidR="00CE2452" w:rsidRPr="003B3901" w:rsidRDefault="00CE2452" w:rsidP="00CE2452">
            <w:pPr>
              <w:pStyle w:val="NormalWeb"/>
              <w:rPr>
                <w:sz w:val="16"/>
                <w:szCs w:val="16"/>
              </w:rPr>
            </w:pPr>
            <w:r w:rsidRPr="003B3901">
              <w:rPr>
                <w:sz w:val="16"/>
                <w:szCs w:val="16"/>
              </w:rPr>
              <w:t>Varies (contains multiple studies). Published in 2015.</w:t>
            </w:r>
          </w:p>
        </w:tc>
        <w:tc>
          <w:tcPr>
            <w:tcW w:w="1422" w:type="dxa"/>
          </w:tcPr>
          <w:p w14:paraId="201B7BE3" w14:textId="2A610C43" w:rsidR="00CE2452" w:rsidRPr="003B3901" w:rsidRDefault="00CE2452" w:rsidP="00CE2452">
            <w:pPr>
              <w:pStyle w:val="NormalWeb"/>
              <w:rPr>
                <w:sz w:val="16"/>
                <w:szCs w:val="16"/>
              </w:rPr>
            </w:pPr>
            <w:r w:rsidRPr="003B3901">
              <w:rPr>
                <w:sz w:val="16"/>
                <w:szCs w:val="16"/>
              </w:rPr>
              <w:t xml:space="preserve"> Multiple—air temperature </w:t>
            </w:r>
          </w:p>
        </w:tc>
        <w:tc>
          <w:tcPr>
            <w:tcW w:w="1548" w:type="dxa"/>
          </w:tcPr>
          <w:p w14:paraId="596C68BD" w14:textId="0A8F58F4" w:rsidR="00CE2452" w:rsidRPr="003B3901" w:rsidRDefault="00CE2452" w:rsidP="00CE2452">
            <w:pPr>
              <w:rPr>
                <w:sz w:val="16"/>
                <w:szCs w:val="16"/>
              </w:rPr>
            </w:pPr>
            <w:r w:rsidRPr="003B3901">
              <w:rPr>
                <w:sz w:val="16"/>
                <w:szCs w:val="16"/>
              </w:rPr>
              <w:t>Multiple (contains several studies) –Chronic Obstructive Pulmonary Disease (COPD) exacerbations, rescue medication use for respiratory symptoms, dyspnea, nocturnal symptoms, frequent wheeze, and others are discussed.</w:t>
            </w:r>
          </w:p>
        </w:tc>
        <w:tc>
          <w:tcPr>
            <w:tcW w:w="1440" w:type="dxa"/>
          </w:tcPr>
          <w:p w14:paraId="2EFAFA1F" w14:textId="38544482" w:rsidR="00CE2452" w:rsidRPr="003B3901" w:rsidRDefault="00CE2452" w:rsidP="00CE2452">
            <w:pPr>
              <w:rPr>
                <w:sz w:val="16"/>
                <w:szCs w:val="16"/>
              </w:rPr>
            </w:pPr>
            <w:r w:rsidRPr="003B3901">
              <w:rPr>
                <w:sz w:val="16"/>
                <w:szCs w:val="16"/>
              </w:rPr>
              <w:t xml:space="preserve">N/A </w:t>
            </w:r>
          </w:p>
        </w:tc>
        <w:tc>
          <w:tcPr>
            <w:tcW w:w="3239" w:type="dxa"/>
          </w:tcPr>
          <w:p w14:paraId="13D50E17" w14:textId="77777777" w:rsidR="00CE2452" w:rsidRPr="003B3901" w:rsidRDefault="00CE2452" w:rsidP="00CE2452">
            <w:pPr>
              <w:rPr>
                <w:sz w:val="16"/>
                <w:szCs w:val="16"/>
              </w:rPr>
            </w:pPr>
            <w:r w:rsidRPr="003B3901">
              <w:rPr>
                <w:sz w:val="16"/>
                <w:szCs w:val="16"/>
              </w:rPr>
              <w:t>- Many studies indicate that outdoor air pollution is associated with increased respiratory symptoms, COPD exacerbations, and mortality.</w:t>
            </w:r>
          </w:p>
          <w:p w14:paraId="6F8A3A2E" w14:textId="77777777" w:rsidR="00CE2452" w:rsidRPr="003B3901" w:rsidRDefault="00CE2452" w:rsidP="00CE2452">
            <w:pPr>
              <w:rPr>
                <w:sz w:val="16"/>
                <w:szCs w:val="16"/>
              </w:rPr>
            </w:pPr>
            <w:r w:rsidRPr="003B3901">
              <w:rPr>
                <w:sz w:val="16"/>
                <w:szCs w:val="16"/>
              </w:rPr>
              <w:t>- A limited number of studies (though they’re mostly in agreement) show that indoor pollutants in high income countries is associated with increased respiratory morbidity in COPD patients, despite a low overall pollutant burden.</w:t>
            </w:r>
          </w:p>
          <w:p w14:paraId="24E6EEE6" w14:textId="17C53B9C" w:rsidR="00CE2452" w:rsidRPr="003B3901" w:rsidRDefault="00CE2452" w:rsidP="00CE2452">
            <w:pPr>
              <w:rPr>
                <w:sz w:val="16"/>
                <w:szCs w:val="16"/>
              </w:rPr>
            </w:pPr>
            <w:r w:rsidRPr="003B3901">
              <w:rPr>
                <w:sz w:val="16"/>
                <w:szCs w:val="16"/>
              </w:rPr>
              <w:t>- Studies show that hot and cold temperature extremes are associated with increased morbidity and mortality in COPD patients</w:t>
            </w:r>
          </w:p>
          <w:p w14:paraId="4A59264F" w14:textId="16CE970C" w:rsidR="00CE2452" w:rsidRPr="003B3901" w:rsidRDefault="00CE2452" w:rsidP="00CE2452">
            <w:pPr>
              <w:rPr>
                <w:sz w:val="16"/>
                <w:szCs w:val="16"/>
              </w:rPr>
            </w:pPr>
            <w:r w:rsidRPr="003B3901">
              <w:rPr>
                <w:sz w:val="16"/>
                <w:szCs w:val="16"/>
              </w:rPr>
              <w:t>- Air temperature alone has been shown to increase mortality rates. Elderly individuals and those with underlying cardiac and respiratory diseases (such as COPD) are at increased risk for the adverse health effects of heat exposure (as stated in previous bullet)</w:t>
            </w:r>
          </w:p>
          <w:p w14:paraId="048C8D1E" w14:textId="06E9972C" w:rsidR="00CE2452" w:rsidRPr="003B3901" w:rsidRDefault="00CE2452" w:rsidP="00CE2452">
            <w:pPr>
              <w:rPr>
                <w:sz w:val="16"/>
                <w:szCs w:val="16"/>
              </w:rPr>
            </w:pPr>
          </w:p>
          <w:p w14:paraId="6D5A3A78" w14:textId="77777777" w:rsidR="00CE2452" w:rsidRPr="003B3901" w:rsidRDefault="00CE2452" w:rsidP="00CE2452">
            <w:pPr>
              <w:rPr>
                <w:sz w:val="16"/>
                <w:szCs w:val="16"/>
              </w:rPr>
            </w:pPr>
          </w:p>
        </w:tc>
        <w:tc>
          <w:tcPr>
            <w:tcW w:w="2606" w:type="dxa"/>
          </w:tcPr>
          <w:p w14:paraId="10D60017" w14:textId="0FFDAEF4" w:rsidR="00CE2452" w:rsidRPr="003B3901" w:rsidRDefault="00CE2452" w:rsidP="00CE2452">
            <w:pPr>
              <w:rPr>
                <w:sz w:val="16"/>
                <w:szCs w:val="16"/>
              </w:rPr>
            </w:pPr>
            <w:r w:rsidRPr="003B3901">
              <w:rPr>
                <w:sz w:val="16"/>
                <w:szCs w:val="16"/>
              </w:rPr>
              <w:t>Effects of air pollution on COPD also discussed:</w:t>
            </w:r>
          </w:p>
          <w:p w14:paraId="6F171C57" w14:textId="0A749C5A" w:rsidR="00CE2452" w:rsidRPr="003B3901" w:rsidRDefault="00E56120" w:rsidP="00CE2452">
            <w:pPr>
              <w:rPr>
                <w:sz w:val="16"/>
                <w:szCs w:val="16"/>
              </w:rPr>
            </w:pPr>
            <w:r w:rsidRPr="003B3901">
              <w:rPr>
                <w:sz w:val="16"/>
                <w:szCs w:val="16"/>
              </w:rPr>
              <w:t xml:space="preserve">- </w:t>
            </w:r>
            <w:r w:rsidR="00CE2452" w:rsidRPr="003B3901">
              <w:rPr>
                <w:sz w:val="16"/>
                <w:szCs w:val="16"/>
              </w:rPr>
              <w:t>Outdoor air pollution (PM</w:t>
            </w:r>
            <w:r w:rsidR="00CE2452" w:rsidRPr="003B3901">
              <w:rPr>
                <w:sz w:val="16"/>
                <w:szCs w:val="16"/>
                <w:vertAlign w:val="subscript"/>
              </w:rPr>
              <w:t>10</w:t>
            </w:r>
            <w:r w:rsidR="00CE2452" w:rsidRPr="003B3901">
              <w:rPr>
                <w:sz w:val="16"/>
                <w:szCs w:val="16"/>
              </w:rPr>
              <w:t>, PM</w:t>
            </w:r>
            <w:r w:rsidR="00CE2452" w:rsidRPr="003B3901">
              <w:rPr>
                <w:sz w:val="16"/>
                <w:szCs w:val="16"/>
                <w:vertAlign w:val="subscript"/>
              </w:rPr>
              <w:t>2.5</w:t>
            </w:r>
            <w:r w:rsidR="00CE2452" w:rsidRPr="003B3901">
              <w:rPr>
                <w:sz w:val="16"/>
                <w:szCs w:val="16"/>
              </w:rPr>
              <w:t>, NO</w:t>
            </w:r>
            <w:r w:rsidR="00CE2452" w:rsidRPr="003B3901">
              <w:rPr>
                <w:sz w:val="16"/>
                <w:szCs w:val="16"/>
                <w:vertAlign w:val="subscript"/>
              </w:rPr>
              <w:t>2</w:t>
            </w:r>
            <w:r w:rsidR="00CE2452" w:rsidRPr="003B3901">
              <w:rPr>
                <w:sz w:val="16"/>
                <w:szCs w:val="16"/>
              </w:rPr>
              <w:t>, ozone, SO</w:t>
            </w:r>
            <w:r w:rsidR="00CE2452" w:rsidRPr="003B3901">
              <w:rPr>
                <w:sz w:val="16"/>
                <w:szCs w:val="16"/>
                <w:vertAlign w:val="subscript"/>
              </w:rPr>
              <w:t>2</w:t>
            </w:r>
            <w:r w:rsidR="00CE2452" w:rsidRPr="003B3901">
              <w:rPr>
                <w:sz w:val="16"/>
                <w:szCs w:val="16"/>
              </w:rPr>
              <w:t>, black smoke are discussed).</w:t>
            </w:r>
          </w:p>
          <w:p w14:paraId="3D222218" w14:textId="09909D38" w:rsidR="00CE2452" w:rsidRPr="003B3901" w:rsidRDefault="00E56120" w:rsidP="00CE2452">
            <w:pPr>
              <w:rPr>
                <w:sz w:val="16"/>
                <w:szCs w:val="16"/>
              </w:rPr>
            </w:pPr>
            <w:r w:rsidRPr="003B3901">
              <w:rPr>
                <w:sz w:val="16"/>
                <w:szCs w:val="16"/>
              </w:rPr>
              <w:t xml:space="preserve">- </w:t>
            </w:r>
            <w:r w:rsidR="00CE2452" w:rsidRPr="003B3901">
              <w:rPr>
                <w:sz w:val="16"/>
                <w:szCs w:val="16"/>
              </w:rPr>
              <w:t>Indoor air pollution (PM</w:t>
            </w:r>
            <w:r w:rsidR="00CE2452" w:rsidRPr="003B3901">
              <w:rPr>
                <w:sz w:val="16"/>
                <w:szCs w:val="16"/>
                <w:vertAlign w:val="subscript"/>
              </w:rPr>
              <w:t>10</w:t>
            </w:r>
            <w:r w:rsidR="00CE2452" w:rsidRPr="003B3901">
              <w:rPr>
                <w:sz w:val="16"/>
                <w:szCs w:val="16"/>
              </w:rPr>
              <w:t>, PM</w:t>
            </w:r>
            <w:r w:rsidR="00CE2452" w:rsidRPr="003B3901">
              <w:rPr>
                <w:sz w:val="16"/>
                <w:szCs w:val="16"/>
                <w:vertAlign w:val="subscript"/>
              </w:rPr>
              <w:t>2.5</w:t>
            </w:r>
            <w:r w:rsidR="00CE2452" w:rsidRPr="003B3901">
              <w:rPr>
                <w:sz w:val="16"/>
                <w:szCs w:val="16"/>
              </w:rPr>
              <w:t>, NO</w:t>
            </w:r>
            <w:r w:rsidR="00CE2452" w:rsidRPr="003B3901">
              <w:rPr>
                <w:sz w:val="16"/>
                <w:szCs w:val="16"/>
                <w:vertAlign w:val="subscript"/>
              </w:rPr>
              <w:t>2</w:t>
            </w:r>
            <w:r w:rsidR="00CE2452" w:rsidRPr="003B3901">
              <w:rPr>
                <w:sz w:val="16"/>
                <w:szCs w:val="16"/>
              </w:rPr>
              <w:t>, dust, endotoxin, aldehydes, volatile organic compounds (VOCs) are discussed).</w:t>
            </w:r>
          </w:p>
          <w:p w14:paraId="069EEA4E" w14:textId="77777777" w:rsidR="00CE2452" w:rsidRPr="003B3901" w:rsidRDefault="00CE2452" w:rsidP="00CE2452">
            <w:pPr>
              <w:rPr>
                <w:sz w:val="16"/>
                <w:szCs w:val="16"/>
              </w:rPr>
            </w:pPr>
          </w:p>
          <w:p w14:paraId="198F587A" w14:textId="77777777" w:rsidR="00CE2452" w:rsidRPr="003B3901" w:rsidRDefault="00CE2452" w:rsidP="00CE2452">
            <w:pPr>
              <w:rPr>
                <w:sz w:val="16"/>
                <w:szCs w:val="16"/>
                <w:u w:val="single"/>
              </w:rPr>
            </w:pPr>
            <w:r w:rsidRPr="003B3901">
              <w:rPr>
                <w:sz w:val="16"/>
                <w:szCs w:val="16"/>
                <w:u w:val="single"/>
              </w:rPr>
              <w:t>Suggests areas for further study:</w:t>
            </w:r>
          </w:p>
          <w:p w14:paraId="2B420542" w14:textId="77777777" w:rsidR="00CE2452" w:rsidRPr="003B3901" w:rsidRDefault="00CE2452" w:rsidP="00CE2452">
            <w:pPr>
              <w:rPr>
                <w:sz w:val="16"/>
                <w:szCs w:val="16"/>
              </w:rPr>
            </w:pPr>
            <w:r w:rsidRPr="003B3901">
              <w:rPr>
                <w:sz w:val="16"/>
                <w:szCs w:val="16"/>
              </w:rPr>
              <w:t xml:space="preserve">- States that data regarding the interactive effects between air pollution and increased temperature are </w:t>
            </w:r>
            <w:r w:rsidRPr="003B3901">
              <w:rPr>
                <w:i/>
                <w:iCs/>
                <w:sz w:val="16"/>
                <w:szCs w:val="16"/>
              </w:rPr>
              <w:t>inconclusive</w:t>
            </w:r>
            <w:r w:rsidRPr="003B3901">
              <w:rPr>
                <w:sz w:val="16"/>
                <w:szCs w:val="16"/>
              </w:rPr>
              <w:t xml:space="preserve">, and more research is needed to ascertain whether increasing temperature modifies the health effects of pollution exposure. </w:t>
            </w:r>
          </w:p>
          <w:p w14:paraId="1ED06CA7" w14:textId="77777777" w:rsidR="00CE2452" w:rsidRPr="003B3901" w:rsidRDefault="00CE2452" w:rsidP="00CE2452">
            <w:pPr>
              <w:rPr>
                <w:sz w:val="16"/>
                <w:szCs w:val="16"/>
              </w:rPr>
            </w:pPr>
            <w:r w:rsidRPr="003B3901">
              <w:rPr>
                <w:sz w:val="16"/>
                <w:szCs w:val="16"/>
              </w:rPr>
              <w:t>- Further research is needed to identify particularly pollutant-vulnerable subgroups of COPD patients</w:t>
            </w:r>
          </w:p>
          <w:p w14:paraId="3CE4F492" w14:textId="77777777" w:rsidR="00CE2452" w:rsidRPr="003B3901" w:rsidRDefault="00CE2452" w:rsidP="00CE2452">
            <w:pPr>
              <w:rPr>
                <w:sz w:val="16"/>
                <w:szCs w:val="16"/>
              </w:rPr>
            </w:pPr>
            <w:r w:rsidRPr="003B3901">
              <w:rPr>
                <w:sz w:val="16"/>
                <w:szCs w:val="16"/>
              </w:rPr>
              <w:t>- Further research is needed to identify the specific mechanisms through which indoor air pollutant exposure harms health</w:t>
            </w:r>
          </w:p>
          <w:p w14:paraId="36875DD4" w14:textId="77777777" w:rsidR="00CE2452" w:rsidRPr="003B3901" w:rsidRDefault="00CE2452" w:rsidP="00CE2452">
            <w:pPr>
              <w:rPr>
                <w:sz w:val="16"/>
                <w:szCs w:val="16"/>
              </w:rPr>
            </w:pPr>
          </w:p>
          <w:p w14:paraId="39820B2D" w14:textId="0227713A" w:rsidR="00CE2452" w:rsidRPr="003B3901" w:rsidRDefault="00CE2452" w:rsidP="00CE2452">
            <w:pPr>
              <w:rPr>
                <w:sz w:val="16"/>
                <w:szCs w:val="16"/>
              </w:rPr>
            </w:pPr>
            <w:r w:rsidRPr="003B3901">
              <w:rPr>
                <w:sz w:val="16"/>
                <w:szCs w:val="16"/>
              </w:rPr>
              <w:t>- Suggests that interventions to improve indoor air quality and temperature could be cost effective</w:t>
            </w:r>
          </w:p>
        </w:tc>
      </w:tr>
      <w:tr w:rsidR="00E56120" w:rsidRPr="003B3901" w14:paraId="318C2120" w14:textId="77777777" w:rsidTr="00E56120">
        <w:trPr>
          <w:trHeight w:val="1719"/>
        </w:trPr>
        <w:tc>
          <w:tcPr>
            <w:tcW w:w="1054" w:type="dxa"/>
          </w:tcPr>
          <w:p w14:paraId="3C408A11" w14:textId="26FC0AF1" w:rsidR="00CE2452" w:rsidRPr="003B3901" w:rsidRDefault="00CE2452" w:rsidP="00CE2452">
            <w:pPr>
              <w:rPr>
                <w:sz w:val="16"/>
                <w:szCs w:val="16"/>
              </w:rPr>
            </w:pPr>
            <w:r w:rsidRPr="003B3901">
              <w:rPr>
                <w:sz w:val="16"/>
                <w:szCs w:val="16"/>
              </w:rPr>
              <w:t>56</w:t>
            </w:r>
          </w:p>
        </w:tc>
        <w:tc>
          <w:tcPr>
            <w:tcW w:w="1611" w:type="dxa"/>
          </w:tcPr>
          <w:p w14:paraId="12FD9548" w14:textId="52431C38" w:rsidR="00CE2452" w:rsidRPr="003B3901" w:rsidRDefault="00CE2452" w:rsidP="00CE2452">
            <w:pPr>
              <w:rPr>
                <w:sz w:val="16"/>
                <w:szCs w:val="16"/>
              </w:rPr>
            </w:pPr>
            <w:r w:rsidRPr="003B3901">
              <w:rPr>
                <w:sz w:val="16"/>
                <w:szCs w:val="16"/>
              </w:rPr>
              <w:t>Comparison of the  daily mortality in Madrid (Spain), by age group: The need for a cold wave prevention plan (Diaz 2015)</w:t>
            </w:r>
          </w:p>
        </w:tc>
        <w:tc>
          <w:tcPr>
            <w:tcW w:w="1385" w:type="dxa"/>
          </w:tcPr>
          <w:p w14:paraId="25549C3C" w14:textId="32A9EABD" w:rsidR="00CE2452" w:rsidRPr="003B3901" w:rsidRDefault="00CE2452" w:rsidP="00CE2452">
            <w:pPr>
              <w:rPr>
                <w:sz w:val="16"/>
                <w:szCs w:val="16"/>
              </w:rPr>
            </w:pPr>
            <w:r w:rsidRPr="003B3901">
              <w:rPr>
                <w:sz w:val="16"/>
                <w:szCs w:val="16"/>
              </w:rPr>
              <w:t>Madrid. 2001-2009.</w:t>
            </w:r>
          </w:p>
        </w:tc>
        <w:tc>
          <w:tcPr>
            <w:tcW w:w="1422" w:type="dxa"/>
          </w:tcPr>
          <w:p w14:paraId="39FA82AA" w14:textId="2809294A" w:rsidR="00CE2452" w:rsidRPr="003B3901" w:rsidRDefault="0075783A" w:rsidP="00CE2452">
            <w:pPr>
              <w:rPr>
                <w:sz w:val="16"/>
                <w:szCs w:val="16"/>
              </w:rPr>
            </w:pPr>
            <w:r w:rsidRPr="003B3901">
              <w:rPr>
                <w:sz w:val="16"/>
                <w:szCs w:val="16"/>
              </w:rPr>
              <w:t>Maximum and minimum daily temperature data</w:t>
            </w:r>
            <w:r w:rsidR="006E0460" w:rsidRPr="003B3901">
              <w:rPr>
                <w:sz w:val="16"/>
                <w:szCs w:val="16"/>
              </w:rPr>
              <w:t>—used to create the variable Tcal, “defined on the bases of the trigger or threshold temperature of daily heat related mortality obtained in previous studies covering the period 1986-1997”. Threshold was set at max daily temp of 36.5 C</w:t>
            </w:r>
          </w:p>
        </w:tc>
        <w:tc>
          <w:tcPr>
            <w:tcW w:w="1548" w:type="dxa"/>
          </w:tcPr>
          <w:p w14:paraId="5A737791" w14:textId="6627AE56" w:rsidR="00CE2452" w:rsidRPr="003B3901" w:rsidRDefault="00CE2452" w:rsidP="00CE2452">
            <w:pPr>
              <w:rPr>
                <w:sz w:val="16"/>
                <w:szCs w:val="16"/>
              </w:rPr>
            </w:pPr>
            <w:r w:rsidRPr="003B3901">
              <w:rPr>
                <w:sz w:val="16"/>
                <w:szCs w:val="16"/>
              </w:rPr>
              <w:t>Daily mortality due to natural causes. Mortality was stratified into specific age groups*</w:t>
            </w:r>
          </w:p>
        </w:tc>
        <w:tc>
          <w:tcPr>
            <w:tcW w:w="1440" w:type="dxa"/>
          </w:tcPr>
          <w:p w14:paraId="1ABEDE47" w14:textId="63E03464" w:rsidR="00CE2452" w:rsidRPr="003B3901" w:rsidRDefault="0075783A" w:rsidP="00CE2452">
            <w:pPr>
              <w:rPr>
                <w:sz w:val="16"/>
                <w:szCs w:val="16"/>
              </w:rPr>
            </w:pPr>
            <w:r w:rsidRPr="003B3901">
              <w:rPr>
                <w:sz w:val="16"/>
                <w:szCs w:val="16"/>
              </w:rPr>
              <w:t>Age groups*</w:t>
            </w:r>
          </w:p>
        </w:tc>
        <w:tc>
          <w:tcPr>
            <w:tcW w:w="3239" w:type="dxa"/>
          </w:tcPr>
          <w:p w14:paraId="7FF94ABE" w14:textId="77777777" w:rsidR="00CE2452" w:rsidRPr="003B3901" w:rsidRDefault="00CE2452" w:rsidP="00CE2452">
            <w:pPr>
              <w:rPr>
                <w:sz w:val="16"/>
                <w:szCs w:val="16"/>
              </w:rPr>
            </w:pPr>
            <w:r w:rsidRPr="003B3901">
              <w:rPr>
                <w:sz w:val="16"/>
                <w:szCs w:val="16"/>
              </w:rPr>
              <w:t>- Effects of heat slightly dropped off above age 45, while cold effects became slightly more significant after age 45</w:t>
            </w:r>
          </w:p>
          <w:p w14:paraId="27621326" w14:textId="7726C0AE" w:rsidR="00CE2452" w:rsidRPr="003B3901" w:rsidRDefault="00CE2452" w:rsidP="00CE2452">
            <w:pPr>
              <w:rPr>
                <w:sz w:val="16"/>
                <w:szCs w:val="16"/>
              </w:rPr>
            </w:pPr>
            <w:r w:rsidRPr="003B3901">
              <w:rPr>
                <w:sz w:val="16"/>
                <w:szCs w:val="16"/>
              </w:rPr>
              <w:t>- There tends to be more public health intervention and infrastructure to mitigate high temperatures, but not as much with low temperatures. This could be partially responsible for the phenomenon exhibited above</w:t>
            </w:r>
          </w:p>
        </w:tc>
        <w:tc>
          <w:tcPr>
            <w:tcW w:w="2606" w:type="dxa"/>
          </w:tcPr>
          <w:p w14:paraId="04ED143B" w14:textId="77777777" w:rsidR="00CE2452" w:rsidRPr="003B3901" w:rsidRDefault="00CE2452" w:rsidP="00CE2452">
            <w:pPr>
              <w:rPr>
                <w:sz w:val="16"/>
                <w:szCs w:val="16"/>
              </w:rPr>
            </w:pPr>
            <w:r w:rsidRPr="003B3901">
              <w:rPr>
                <w:sz w:val="16"/>
                <w:szCs w:val="16"/>
              </w:rPr>
              <w:t>*Age groups for heat waves: 10 years, 10–17 years, 18–44 years, 45–64 years, 65–74 years and over-75 years;</w:t>
            </w:r>
          </w:p>
          <w:p w14:paraId="0C0A7E93" w14:textId="05861C01" w:rsidR="00CE2452" w:rsidRPr="003B3901" w:rsidRDefault="00CE2452" w:rsidP="00CE2452">
            <w:pPr>
              <w:rPr>
                <w:sz w:val="16"/>
                <w:szCs w:val="16"/>
              </w:rPr>
            </w:pPr>
            <w:r w:rsidRPr="003B3901">
              <w:rPr>
                <w:sz w:val="16"/>
                <w:szCs w:val="16"/>
              </w:rPr>
              <w:t xml:space="preserve">Age groups for cold waves: o1 year; 1–5 years, 6–17 years, 18–44 years, 45–64 years, 65–74 years and over-75 years </w:t>
            </w:r>
          </w:p>
          <w:p w14:paraId="665EC841" w14:textId="1F40E46B" w:rsidR="00CE2452" w:rsidRPr="003B3901" w:rsidRDefault="00CE2452" w:rsidP="00CE2452">
            <w:pPr>
              <w:pStyle w:val="NormalWeb"/>
              <w:rPr>
                <w:sz w:val="16"/>
                <w:szCs w:val="16"/>
              </w:rPr>
            </w:pPr>
            <w:r w:rsidRPr="003B3901">
              <w:rPr>
                <w:sz w:val="16"/>
                <w:szCs w:val="16"/>
              </w:rPr>
              <w:t>Controlled for confounding variables, such as air pollution, noise, influenza, pollen, pressure and relative humidity, trend of the series, and seasonalities</w:t>
            </w:r>
            <w:r w:rsidR="006E0460" w:rsidRPr="003B3901">
              <w:rPr>
                <w:sz w:val="16"/>
                <w:szCs w:val="16"/>
              </w:rPr>
              <w:t>. Air pollution included PM10, PM2.5, NO2, ozone (daily mean concentrations)</w:t>
            </w:r>
          </w:p>
          <w:p w14:paraId="1C5F943D" w14:textId="77777777" w:rsidR="00CE2452" w:rsidRPr="003B3901" w:rsidRDefault="00CE2452" w:rsidP="00CE2452">
            <w:pPr>
              <w:pStyle w:val="NormalWeb"/>
              <w:rPr>
                <w:sz w:val="16"/>
                <w:szCs w:val="16"/>
              </w:rPr>
            </w:pPr>
          </w:p>
          <w:p w14:paraId="3FF79696" w14:textId="34756C69" w:rsidR="00CE2452" w:rsidRPr="003B3901" w:rsidRDefault="00CE2452" w:rsidP="00CE2452">
            <w:pPr>
              <w:rPr>
                <w:sz w:val="16"/>
                <w:szCs w:val="16"/>
              </w:rPr>
            </w:pPr>
          </w:p>
          <w:p w14:paraId="78856BF9" w14:textId="4FEA1BBF" w:rsidR="00CE2452" w:rsidRPr="003B3901" w:rsidRDefault="00CE2452" w:rsidP="00CE2452">
            <w:pPr>
              <w:rPr>
                <w:sz w:val="16"/>
                <w:szCs w:val="16"/>
              </w:rPr>
            </w:pPr>
          </w:p>
        </w:tc>
      </w:tr>
      <w:tr w:rsidR="00E56120" w:rsidRPr="003B3901" w14:paraId="5E06DA1F" w14:textId="77777777" w:rsidTr="00E56120">
        <w:trPr>
          <w:trHeight w:val="1719"/>
        </w:trPr>
        <w:tc>
          <w:tcPr>
            <w:tcW w:w="1054" w:type="dxa"/>
          </w:tcPr>
          <w:p w14:paraId="47D28C36" w14:textId="7DCD0731" w:rsidR="00CE2452" w:rsidRPr="003B3901" w:rsidRDefault="00CE2452" w:rsidP="00CE2452">
            <w:pPr>
              <w:rPr>
                <w:sz w:val="16"/>
                <w:szCs w:val="16"/>
              </w:rPr>
            </w:pPr>
            <w:r w:rsidRPr="003B3901">
              <w:rPr>
                <w:sz w:val="16"/>
                <w:szCs w:val="16"/>
              </w:rPr>
              <w:t>57</w:t>
            </w:r>
          </w:p>
        </w:tc>
        <w:tc>
          <w:tcPr>
            <w:tcW w:w="1611" w:type="dxa"/>
          </w:tcPr>
          <w:p w14:paraId="7359CC41" w14:textId="2D2DAFF4" w:rsidR="00CE2452" w:rsidRPr="003B3901" w:rsidRDefault="00CE2452" w:rsidP="00CE2452">
            <w:pPr>
              <w:rPr>
                <w:sz w:val="16"/>
                <w:szCs w:val="16"/>
              </w:rPr>
            </w:pPr>
            <w:r w:rsidRPr="003B3901">
              <w:rPr>
                <w:sz w:val="16"/>
                <w:szCs w:val="16"/>
              </w:rPr>
              <w:t>Vulnerabilities to Temperature Effects on Acute Myocardial Infarction Hospital Admissions in South Korea (Kwon 2015)</w:t>
            </w:r>
          </w:p>
        </w:tc>
        <w:tc>
          <w:tcPr>
            <w:tcW w:w="1385" w:type="dxa"/>
          </w:tcPr>
          <w:p w14:paraId="56FDD53E" w14:textId="092870B9" w:rsidR="00CE2452" w:rsidRPr="003B3901" w:rsidRDefault="00CE2452" w:rsidP="00CE2452">
            <w:pPr>
              <w:rPr>
                <w:sz w:val="16"/>
                <w:szCs w:val="16"/>
              </w:rPr>
            </w:pPr>
            <w:r w:rsidRPr="003B3901">
              <w:rPr>
                <w:sz w:val="16"/>
                <w:szCs w:val="16"/>
              </w:rPr>
              <w:t>South Korea. 2004-2012</w:t>
            </w:r>
          </w:p>
        </w:tc>
        <w:tc>
          <w:tcPr>
            <w:tcW w:w="1422" w:type="dxa"/>
          </w:tcPr>
          <w:p w14:paraId="62EAA0A2" w14:textId="04ACB9D3" w:rsidR="00CE2452" w:rsidRPr="003B3901" w:rsidRDefault="00CE2452" w:rsidP="00CE2452">
            <w:pPr>
              <w:rPr>
                <w:sz w:val="16"/>
                <w:szCs w:val="16"/>
              </w:rPr>
            </w:pPr>
            <w:r w:rsidRPr="003B3901">
              <w:rPr>
                <w:sz w:val="16"/>
                <w:szCs w:val="16"/>
              </w:rPr>
              <w:t>Daily mean, maximum, and minimum temperatures</w:t>
            </w:r>
          </w:p>
        </w:tc>
        <w:tc>
          <w:tcPr>
            <w:tcW w:w="1548" w:type="dxa"/>
          </w:tcPr>
          <w:p w14:paraId="5E216362" w14:textId="63396289" w:rsidR="00CE2452" w:rsidRPr="003B3901" w:rsidRDefault="00CE2452" w:rsidP="00CE2452">
            <w:pPr>
              <w:rPr>
                <w:sz w:val="16"/>
                <w:szCs w:val="16"/>
              </w:rPr>
            </w:pPr>
            <w:r w:rsidRPr="003B3901">
              <w:rPr>
                <w:sz w:val="16"/>
                <w:szCs w:val="16"/>
              </w:rPr>
              <w:t>Daily AMI hospital admission data</w:t>
            </w:r>
          </w:p>
        </w:tc>
        <w:tc>
          <w:tcPr>
            <w:tcW w:w="1440" w:type="dxa"/>
          </w:tcPr>
          <w:p w14:paraId="41EE7C18" w14:textId="37F79E12" w:rsidR="00CE2452" w:rsidRPr="003B3901" w:rsidRDefault="006E0460" w:rsidP="00CE2452">
            <w:pPr>
              <w:rPr>
                <w:sz w:val="16"/>
                <w:szCs w:val="16"/>
              </w:rPr>
            </w:pPr>
            <w:r w:rsidRPr="003B3901">
              <w:rPr>
                <w:sz w:val="16"/>
                <w:szCs w:val="16"/>
              </w:rPr>
              <w:t>Demographic data</w:t>
            </w:r>
          </w:p>
        </w:tc>
        <w:tc>
          <w:tcPr>
            <w:tcW w:w="3239" w:type="dxa"/>
          </w:tcPr>
          <w:p w14:paraId="2BC8B782" w14:textId="77777777" w:rsidR="00CE2452" w:rsidRPr="003B3901" w:rsidRDefault="00CE2452" w:rsidP="00CE2452">
            <w:pPr>
              <w:rPr>
                <w:sz w:val="16"/>
                <w:szCs w:val="16"/>
              </w:rPr>
            </w:pPr>
            <w:r w:rsidRPr="003B3901">
              <w:rPr>
                <w:sz w:val="16"/>
                <w:szCs w:val="16"/>
              </w:rPr>
              <w:t>- Medicaid group (low SES) has significantly higher relative mortality risk, for heat and cold effects</w:t>
            </w:r>
          </w:p>
          <w:p w14:paraId="751B8838" w14:textId="7D69AC94" w:rsidR="00CE2452" w:rsidRPr="003B3901" w:rsidRDefault="00CE2452" w:rsidP="00CE2452">
            <w:pPr>
              <w:rPr>
                <w:sz w:val="16"/>
                <w:szCs w:val="16"/>
              </w:rPr>
            </w:pPr>
            <w:r w:rsidRPr="003B3901">
              <w:rPr>
                <w:sz w:val="16"/>
                <w:szCs w:val="16"/>
              </w:rPr>
              <w:t>- Vulnerability/risk factors: females, elderly, living in urban areas</w:t>
            </w:r>
          </w:p>
        </w:tc>
        <w:tc>
          <w:tcPr>
            <w:tcW w:w="2606" w:type="dxa"/>
          </w:tcPr>
          <w:p w14:paraId="0E2F1795" w14:textId="77777777" w:rsidR="00CE2452" w:rsidRPr="003B3901" w:rsidRDefault="00CE2452" w:rsidP="00CE2452">
            <w:pPr>
              <w:rPr>
                <w:sz w:val="16"/>
                <w:szCs w:val="16"/>
              </w:rPr>
            </w:pPr>
            <w:r w:rsidRPr="003B3901">
              <w:rPr>
                <w:sz w:val="16"/>
                <w:szCs w:val="16"/>
              </w:rPr>
              <w:t>Acute myocardial infarction=AMI</w:t>
            </w:r>
          </w:p>
          <w:p w14:paraId="39D02680" w14:textId="77777777" w:rsidR="006E0460" w:rsidRPr="003B3901" w:rsidRDefault="006E0460" w:rsidP="00CE2452">
            <w:pPr>
              <w:rPr>
                <w:sz w:val="16"/>
                <w:szCs w:val="16"/>
              </w:rPr>
            </w:pPr>
          </w:p>
          <w:p w14:paraId="4BD537A8" w14:textId="77777777" w:rsidR="006E0460" w:rsidRPr="003B3901" w:rsidRDefault="006E0460" w:rsidP="00CE2452">
            <w:pPr>
              <w:rPr>
                <w:sz w:val="16"/>
                <w:szCs w:val="16"/>
              </w:rPr>
            </w:pPr>
            <w:r w:rsidRPr="003B3901">
              <w:rPr>
                <w:sz w:val="16"/>
                <w:szCs w:val="16"/>
              </w:rPr>
              <w:t>Adjusted for air pollutants as confounders:</w:t>
            </w:r>
          </w:p>
          <w:p w14:paraId="3C45D4F0" w14:textId="4FAF4D32" w:rsidR="006E0460" w:rsidRPr="003B3901" w:rsidRDefault="006E0460" w:rsidP="00CE2452">
            <w:pPr>
              <w:rPr>
                <w:sz w:val="16"/>
                <w:szCs w:val="16"/>
              </w:rPr>
            </w:pPr>
            <w:r w:rsidRPr="003B3901">
              <w:rPr>
                <w:sz w:val="16"/>
                <w:szCs w:val="16"/>
              </w:rPr>
              <w:t>Daily PM10, NO2, SO2, CO and O3 concentrations</w:t>
            </w:r>
          </w:p>
        </w:tc>
      </w:tr>
      <w:tr w:rsidR="00E56120" w:rsidRPr="003B3901" w14:paraId="78C43986" w14:textId="77777777" w:rsidTr="00E56120">
        <w:trPr>
          <w:trHeight w:val="1719"/>
        </w:trPr>
        <w:tc>
          <w:tcPr>
            <w:tcW w:w="1054" w:type="dxa"/>
          </w:tcPr>
          <w:p w14:paraId="2ED980CD" w14:textId="53199585" w:rsidR="00CE2452" w:rsidRPr="003B3901" w:rsidRDefault="00CE2452" w:rsidP="00CE2452">
            <w:pPr>
              <w:rPr>
                <w:sz w:val="16"/>
                <w:szCs w:val="16"/>
              </w:rPr>
            </w:pPr>
            <w:r w:rsidRPr="003B3901">
              <w:rPr>
                <w:sz w:val="16"/>
                <w:szCs w:val="16"/>
              </w:rPr>
              <w:t>58</w:t>
            </w:r>
          </w:p>
        </w:tc>
        <w:tc>
          <w:tcPr>
            <w:tcW w:w="1611" w:type="dxa"/>
          </w:tcPr>
          <w:p w14:paraId="692F0400" w14:textId="3565C93C" w:rsidR="00CE2452" w:rsidRPr="003B3901" w:rsidRDefault="00CE2452" w:rsidP="00CE2452">
            <w:pPr>
              <w:rPr>
                <w:sz w:val="16"/>
                <w:szCs w:val="16"/>
              </w:rPr>
            </w:pPr>
            <w:r w:rsidRPr="003B3901">
              <w:rPr>
                <w:sz w:val="16"/>
                <w:szCs w:val="16"/>
              </w:rPr>
              <w:t>Effects of Extreme Temperatures on Cause-Specific Cardiovascular Mortality in China (Wang 2015)</w:t>
            </w:r>
          </w:p>
        </w:tc>
        <w:tc>
          <w:tcPr>
            <w:tcW w:w="1385" w:type="dxa"/>
          </w:tcPr>
          <w:p w14:paraId="4BB9516F" w14:textId="781C3E8B" w:rsidR="00CE2452" w:rsidRPr="003B3901" w:rsidRDefault="00CE2452" w:rsidP="00CE2452">
            <w:pPr>
              <w:rPr>
                <w:sz w:val="16"/>
                <w:szCs w:val="16"/>
              </w:rPr>
            </w:pPr>
            <w:r w:rsidRPr="003B3901">
              <w:rPr>
                <w:sz w:val="16"/>
                <w:szCs w:val="16"/>
              </w:rPr>
              <w:t>Beijing and Shanghai, China. 2007-2009.</w:t>
            </w:r>
          </w:p>
        </w:tc>
        <w:tc>
          <w:tcPr>
            <w:tcW w:w="1422" w:type="dxa"/>
          </w:tcPr>
          <w:p w14:paraId="1F75FC92" w14:textId="137C9BBB" w:rsidR="00CE2452" w:rsidRPr="003B3901" w:rsidRDefault="00CE2452" w:rsidP="00CE2452">
            <w:pPr>
              <w:rPr>
                <w:sz w:val="16"/>
                <w:szCs w:val="16"/>
              </w:rPr>
            </w:pPr>
            <w:r w:rsidRPr="003B3901">
              <w:rPr>
                <w:sz w:val="16"/>
                <w:szCs w:val="16"/>
              </w:rPr>
              <w:t>RH, wind speed, minimum/maximum/mean air temperature</w:t>
            </w:r>
          </w:p>
        </w:tc>
        <w:tc>
          <w:tcPr>
            <w:tcW w:w="1548" w:type="dxa"/>
          </w:tcPr>
          <w:p w14:paraId="0C674070" w14:textId="5BE3DA58" w:rsidR="00CE2452" w:rsidRPr="003B3901" w:rsidRDefault="00CE2452" w:rsidP="00CE2452">
            <w:pPr>
              <w:rPr>
                <w:sz w:val="16"/>
                <w:szCs w:val="16"/>
              </w:rPr>
            </w:pPr>
            <w:r w:rsidRPr="003B3901">
              <w:rPr>
                <w:sz w:val="16"/>
                <w:szCs w:val="16"/>
              </w:rPr>
              <w:t>Daily cause-specific mortality. Additional information on death date, address, age, gender, and cause of death.</w:t>
            </w:r>
          </w:p>
        </w:tc>
        <w:tc>
          <w:tcPr>
            <w:tcW w:w="1440" w:type="dxa"/>
          </w:tcPr>
          <w:p w14:paraId="701FC288" w14:textId="0E99B4E0" w:rsidR="00CE2452" w:rsidRPr="003B3901" w:rsidRDefault="003E6BE9" w:rsidP="00CE2452">
            <w:pPr>
              <w:rPr>
                <w:sz w:val="16"/>
                <w:szCs w:val="16"/>
              </w:rPr>
            </w:pPr>
            <w:r w:rsidRPr="003B3901">
              <w:rPr>
                <w:sz w:val="16"/>
                <w:szCs w:val="16"/>
              </w:rPr>
              <w:t>N/A</w:t>
            </w:r>
          </w:p>
        </w:tc>
        <w:tc>
          <w:tcPr>
            <w:tcW w:w="3239" w:type="dxa"/>
          </w:tcPr>
          <w:p w14:paraId="58E229E7" w14:textId="77777777" w:rsidR="00CE2452" w:rsidRPr="003B3901" w:rsidRDefault="00CE2452" w:rsidP="00CE2452">
            <w:pPr>
              <w:pStyle w:val="NormalWeb"/>
              <w:rPr>
                <w:sz w:val="16"/>
                <w:szCs w:val="16"/>
              </w:rPr>
            </w:pPr>
            <w:r w:rsidRPr="003B3901">
              <w:rPr>
                <w:sz w:val="16"/>
                <w:szCs w:val="16"/>
              </w:rPr>
              <w:t>Beijing had stronger extreme temperature than Shanghai for cardiovascular mortality</w:t>
            </w:r>
          </w:p>
          <w:p w14:paraId="354D331E" w14:textId="41F9987D" w:rsidR="00CE2452" w:rsidRPr="003B3901" w:rsidRDefault="00CE2452" w:rsidP="00CE2452">
            <w:pPr>
              <w:pStyle w:val="NormalWeb"/>
              <w:rPr>
                <w:sz w:val="16"/>
                <w:szCs w:val="16"/>
              </w:rPr>
            </w:pPr>
            <w:r w:rsidRPr="003B3901">
              <w:rPr>
                <w:sz w:val="16"/>
                <w:szCs w:val="16"/>
              </w:rPr>
              <w:t>Hot effects were strongest at lag 0–14, while cold effects exhibited a greater lag effect, strongest at lag 0-27</w:t>
            </w:r>
          </w:p>
          <w:p w14:paraId="0D76BDF1" w14:textId="1F5BDCB0" w:rsidR="00CE2452" w:rsidRPr="003B3901" w:rsidRDefault="00CE2452" w:rsidP="00CE2452">
            <w:pPr>
              <w:pStyle w:val="NormalWeb"/>
              <w:rPr>
                <w:sz w:val="16"/>
                <w:szCs w:val="16"/>
              </w:rPr>
            </w:pPr>
            <w:r w:rsidRPr="003B3901">
              <w:rPr>
                <w:sz w:val="16"/>
                <w:szCs w:val="16"/>
              </w:rPr>
              <w:t>In Beijing, hypertensive disease showed the greatest relative risk at extreme temperatures, but in Shanghai, ischemic heart disease patients had the greatest relative risk to extremely low temperature</w:t>
            </w:r>
          </w:p>
        </w:tc>
        <w:tc>
          <w:tcPr>
            <w:tcW w:w="2606" w:type="dxa"/>
          </w:tcPr>
          <w:p w14:paraId="1F6174A2" w14:textId="1BDAC752" w:rsidR="00CE2452" w:rsidRPr="003B3901" w:rsidRDefault="003E6BE9" w:rsidP="00CE2452">
            <w:pPr>
              <w:rPr>
                <w:sz w:val="16"/>
                <w:szCs w:val="16"/>
              </w:rPr>
            </w:pPr>
            <w:r w:rsidRPr="003B3901">
              <w:rPr>
                <w:sz w:val="16"/>
                <w:szCs w:val="16"/>
              </w:rPr>
              <w:t xml:space="preserve">Daily average concentrations PM10, SO2, NO2 were collected and put in charts, but they weren’t really discussed as part of the statistical analysis of the study… </w:t>
            </w:r>
            <w:r w:rsidR="009E42CE" w:rsidRPr="003B3901">
              <w:rPr>
                <w:sz w:val="16"/>
                <w:szCs w:val="16"/>
              </w:rPr>
              <w:t>?</w:t>
            </w:r>
          </w:p>
        </w:tc>
      </w:tr>
      <w:tr w:rsidR="00E56120" w:rsidRPr="003B3901" w14:paraId="62D866B9" w14:textId="77777777" w:rsidTr="00E56120">
        <w:trPr>
          <w:trHeight w:val="1719"/>
        </w:trPr>
        <w:tc>
          <w:tcPr>
            <w:tcW w:w="1054" w:type="dxa"/>
          </w:tcPr>
          <w:p w14:paraId="6311CE2C" w14:textId="244BEC78" w:rsidR="00CE2452" w:rsidRPr="003B3901" w:rsidRDefault="00CE2452" w:rsidP="00CE2452">
            <w:pPr>
              <w:rPr>
                <w:sz w:val="16"/>
                <w:szCs w:val="16"/>
              </w:rPr>
            </w:pPr>
            <w:r w:rsidRPr="003B3901">
              <w:rPr>
                <w:sz w:val="16"/>
                <w:szCs w:val="16"/>
              </w:rPr>
              <w:t>59</w:t>
            </w:r>
          </w:p>
        </w:tc>
        <w:tc>
          <w:tcPr>
            <w:tcW w:w="1611" w:type="dxa"/>
          </w:tcPr>
          <w:p w14:paraId="3D1F6605" w14:textId="57421F66" w:rsidR="00CE2452" w:rsidRPr="003B3901" w:rsidRDefault="00CE2452" w:rsidP="00CE2452">
            <w:pPr>
              <w:rPr>
                <w:sz w:val="16"/>
                <w:szCs w:val="16"/>
              </w:rPr>
            </w:pPr>
            <w:r w:rsidRPr="003B3901">
              <w:rPr>
                <w:sz w:val="16"/>
                <w:szCs w:val="16"/>
              </w:rPr>
              <w:t>Evaluating the Effects of Temperature on Mortality in Manila City (Philippines) from 2006–2010 Using a Distributed Lag Nonlinear Model (Seposo 2015)</w:t>
            </w:r>
          </w:p>
        </w:tc>
        <w:tc>
          <w:tcPr>
            <w:tcW w:w="1385" w:type="dxa"/>
          </w:tcPr>
          <w:p w14:paraId="7899A734" w14:textId="55CB3665" w:rsidR="00CE2452" w:rsidRPr="003B3901" w:rsidRDefault="00CE2452" w:rsidP="00CE2452">
            <w:pPr>
              <w:rPr>
                <w:sz w:val="16"/>
                <w:szCs w:val="16"/>
              </w:rPr>
            </w:pPr>
            <w:r w:rsidRPr="003B3901">
              <w:rPr>
                <w:sz w:val="16"/>
                <w:szCs w:val="16"/>
              </w:rPr>
              <w:t xml:space="preserve">Manila City, </w:t>
            </w:r>
            <w:r w:rsidR="00942DFF" w:rsidRPr="003B3901">
              <w:rPr>
                <w:sz w:val="16"/>
                <w:szCs w:val="16"/>
              </w:rPr>
              <w:t>Philippines</w:t>
            </w:r>
            <w:r w:rsidRPr="003B3901">
              <w:rPr>
                <w:sz w:val="16"/>
                <w:szCs w:val="16"/>
              </w:rPr>
              <w:t>, 2006-2010.</w:t>
            </w:r>
          </w:p>
        </w:tc>
        <w:tc>
          <w:tcPr>
            <w:tcW w:w="1422" w:type="dxa"/>
          </w:tcPr>
          <w:p w14:paraId="39B06A7B" w14:textId="4836D294" w:rsidR="00CE2452" w:rsidRPr="003B3901" w:rsidRDefault="00CE2452" w:rsidP="00CE2452">
            <w:pPr>
              <w:rPr>
                <w:sz w:val="16"/>
                <w:szCs w:val="16"/>
              </w:rPr>
            </w:pPr>
            <w:r w:rsidRPr="003B3901">
              <w:rPr>
                <w:sz w:val="16"/>
                <w:szCs w:val="16"/>
              </w:rPr>
              <w:t>Daily average temperature, daily average humidity, etc.</w:t>
            </w:r>
          </w:p>
        </w:tc>
        <w:tc>
          <w:tcPr>
            <w:tcW w:w="1548" w:type="dxa"/>
          </w:tcPr>
          <w:p w14:paraId="3FF1BC70" w14:textId="2F5943C7" w:rsidR="00CE2452" w:rsidRPr="003B3901" w:rsidRDefault="00CE2452" w:rsidP="00CE2452">
            <w:pPr>
              <w:rPr>
                <w:sz w:val="16"/>
                <w:szCs w:val="16"/>
              </w:rPr>
            </w:pPr>
            <w:r w:rsidRPr="003B3901">
              <w:rPr>
                <w:sz w:val="16"/>
                <w:szCs w:val="16"/>
              </w:rPr>
              <w:t>Daily mortality data, categorized by cause, sex, age, and season</w:t>
            </w:r>
          </w:p>
        </w:tc>
        <w:tc>
          <w:tcPr>
            <w:tcW w:w="1440" w:type="dxa"/>
          </w:tcPr>
          <w:p w14:paraId="37D6E0AA" w14:textId="24DCFD24" w:rsidR="00CE2452" w:rsidRPr="003B3901" w:rsidRDefault="00CE2452" w:rsidP="00CE2452">
            <w:pPr>
              <w:rPr>
                <w:sz w:val="16"/>
                <w:szCs w:val="16"/>
              </w:rPr>
            </w:pPr>
            <w:r w:rsidRPr="003B3901">
              <w:rPr>
                <w:sz w:val="16"/>
                <w:szCs w:val="16"/>
              </w:rPr>
              <w:t>N/A</w:t>
            </w:r>
          </w:p>
        </w:tc>
        <w:tc>
          <w:tcPr>
            <w:tcW w:w="3239" w:type="dxa"/>
          </w:tcPr>
          <w:p w14:paraId="49E58C97" w14:textId="77777777" w:rsidR="008975BF" w:rsidRPr="003B3901" w:rsidRDefault="008975BF" w:rsidP="00CE2452">
            <w:pPr>
              <w:pStyle w:val="NormalWeb"/>
              <w:rPr>
                <w:sz w:val="16"/>
                <w:szCs w:val="16"/>
              </w:rPr>
            </w:pPr>
            <w:r w:rsidRPr="003B3901">
              <w:rPr>
                <w:sz w:val="16"/>
                <w:szCs w:val="16"/>
              </w:rPr>
              <w:t xml:space="preserve">- </w:t>
            </w:r>
            <w:r w:rsidR="00CE2452" w:rsidRPr="003B3901">
              <w:rPr>
                <w:sz w:val="16"/>
                <w:szCs w:val="16"/>
              </w:rPr>
              <w:t xml:space="preserve">Cardiovascular deaths comprised 28.3% of mortality, while </w:t>
            </w:r>
            <w:r w:rsidR="00942DFF" w:rsidRPr="003B3901">
              <w:rPr>
                <w:sz w:val="16"/>
                <w:szCs w:val="16"/>
              </w:rPr>
              <w:t>respiratory</w:t>
            </w:r>
            <w:r w:rsidR="00CE2452" w:rsidRPr="003B3901">
              <w:rPr>
                <w:sz w:val="16"/>
                <w:szCs w:val="16"/>
              </w:rPr>
              <w:t xml:space="preserve"> mortality comprised 12.4% of deaths</w:t>
            </w:r>
          </w:p>
          <w:p w14:paraId="00F75559" w14:textId="2B6D6B78" w:rsidR="00CE2452" w:rsidRPr="003B3901" w:rsidRDefault="008975BF" w:rsidP="00CE2452">
            <w:pPr>
              <w:pStyle w:val="NormalWeb"/>
              <w:rPr>
                <w:sz w:val="16"/>
                <w:szCs w:val="16"/>
              </w:rPr>
            </w:pPr>
            <w:r w:rsidRPr="003B3901">
              <w:rPr>
                <w:sz w:val="16"/>
                <w:szCs w:val="16"/>
              </w:rPr>
              <w:t xml:space="preserve">- </w:t>
            </w:r>
            <w:r w:rsidR="00CE2452" w:rsidRPr="003B3901">
              <w:rPr>
                <w:sz w:val="16"/>
                <w:szCs w:val="16"/>
              </w:rPr>
              <w:t>51.1% of mortalities occurred in the 15-64 y/o age group, while 32.1% in the 65+ y/o age group and 16.8% in the 0-14 age group</w:t>
            </w:r>
          </w:p>
          <w:p w14:paraId="4975BAA4" w14:textId="3C4A555B" w:rsidR="00CE2452" w:rsidRPr="003B3901" w:rsidRDefault="008975BF" w:rsidP="00CE2452">
            <w:pPr>
              <w:pStyle w:val="NormalWeb"/>
              <w:rPr>
                <w:sz w:val="16"/>
                <w:szCs w:val="16"/>
              </w:rPr>
            </w:pPr>
            <w:r w:rsidRPr="003B3901">
              <w:rPr>
                <w:sz w:val="16"/>
                <w:szCs w:val="16"/>
              </w:rPr>
              <w:t xml:space="preserve">- </w:t>
            </w:r>
            <w:r w:rsidR="00CE2452" w:rsidRPr="003B3901">
              <w:rPr>
                <w:sz w:val="16"/>
                <w:szCs w:val="16"/>
              </w:rPr>
              <w:t>Overall: higher risk of temperature related mortality in elderly individuals, women, and due to respiratory causes</w:t>
            </w:r>
          </w:p>
        </w:tc>
        <w:tc>
          <w:tcPr>
            <w:tcW w:w="2606" w:type="dxa"/>
          </w:tcPr>
          <w:p w14:paraId="4485FA19" w14:textId="77777777" w:rsidR="00CE2452" w:rsidRPr="003B3901" w:rsidRDefault="00CE2452" w:rsidP="00CE2452">
            <w:pPr>
              <w:rPr>
                <w:sz w:val="16"/>
                <w:szCs w:val="16"/>
              </w:rPr>
            </w:pPr>
          </w:p>
        </w:tc>
      </w:tr>
      <w:tr w:rsidR="00E56120" w:rsidRPr="003B3901" w14:paraId="261B9431" w14:textId="77777777" w:rsidTr="00E56120">
        <w:trPr>
          <w:trHeight w:val="1719"/>
        </w:trPr>
        <w:tc>
          <w:tcPr>
            <w:tcW w:w="1054" w:type="dxa"/>
          </w:tcPr>
          <w:p w14:paraId="1B718CA2" w14:textId="24E4B941" w:rsidR="004B6602" w:rsidRPr="003B3901" w:rsidRDefault="004B6602" w:rsidP="004B6602">
            <w:pPr>
              <w:rPr>
                <w:sz w:val="16"/>
                <w:szCs w:val="16"/>
              </w:rPr>
            </w:pPr>
            <w:r w:rsidRPr="003B3901">
              <w:rPr>
                <w:sz w:val="16"/>
                <w:szCs w:val="16"/>
              </w:rPr>
              <w:t>60</w:t>
            </w:r>
          </w:p>
        </w:tc>
        <w:tc>
          <w:tcPr>
            <w:tcW w:w="1611" w:type="dxa"/>
          </w:tcPr>
          <w:p w14:paraId="6E2CE203" w14:textId="300A57BE" w:rsidR="004B6602" w:rsidRPr="003B3901" w:rsidRDefault="004B6602" w:rsidP="004B6602">
            <w:pPr>
              <w:rPr>
                <w:sz w:val="16"/>
                <w:szCs w:val="16"/>
              </w:rPr>
            </w:pPr>
            <w:r w:rsidRPr="003B3901">
              <w:rPr>
                <w:sz w:val="16"/>
                <w:szCs w:val="16"/>
              </w:rPr>
              <w:t>The influence of temperature on mortality and its Lag effect: a study in four Chinese cities with different latitudes (Bao 2016)</w:t>
            </w:r>
          </w:p>
        </w:tc>
        <w:tc>
          <w:tcPr>
            <w:tcW w:w="1385" w:type="dxa"/>
          </w:tcPr>
          <w:p w14:paraId="4AE79203" w14:textId="6FBC0F09" w:rsidR="004B6602" w:rsidRPr="003B3901" w:rsidRDefault="004B6602" w:rsidP="004B6602">
            <w:pPr>
              <w:rPr>
                <w:sz w:val="16"/>
                <w:szCs w:val="16"/>
              </w:rPr>
            </w:pPr>
            <w:r w:rsidRPr="003B3901">
              <w:rPr>
                <w:sz w:val="16"/>
                <w:szCs w:val="16"/>
              </w:rPr>
              <w:t>Wuhan, Changsha, Guilin, Haikou (China). Cities chosen due to a range of latitudes. 2008-2011.</w:t>
            </w:r>
          </w:p>
        </w:tc>
        <w:tc>
          <w:tcPr>
            <w:tcW w:w="1422" w:type="dxa"/>
          </w:tcPr>
          <w:p w14:paraId="30D95FEC" w14:textId="4A665A4C" w:rsidR="004B6602" w:rsidRPr="003B3901" w:rsidRDefault="004B6602" w:rsidP="004B6602">
            <w:pPr>
              <w:rPr>
                <w:sz w:val="16"/>
                <w:szCs w:val="16"/>
              </w:rPr>
            </w:pPr>
            <w:r w:rsidRPr="003B3901">
              <w:rPr>
                <w:sz w:val="16"/>
                <w:szCs w:val="16"/>
              </w:rPr>
              <w:t>Daily mean temperature, daily minimum temperature, daily maximum temperature, and relative humidity were collected.</w:t>
            </w:r>
          </w:p>
        </w:tc>
        <w:tc>
          <w:tcPr>
            <w:tcW w:w="1548" w:type="dxa"/>
          </w:tcPr>
          <w:p w14:paraId="1E41AA9E" w14:textId="6DFEC8FB" w:rsidR="004B6602" w:rsidRPr="003B3901" w:rsidRDefault="004B6602" w:rsidP="004B6602">
            <w:pPr>
              <w:rPr>
                <w:sz w:val="16"/>
                <w:szCs w:val="16"/>
              </w:rPr>
            </w:pPr>
            <w:r w:rsidRPr="003B3901">
              <w:rPr>
                <w:sz w:val="16"/>
                <w:szCs w:val="16"/>
              </w:rPr>
              <w:t xml:space="preserve">Daily mortality data, classified by ICD-10 (cause-specific mortality) as well as total non-accidental mortality </w:t>
            </w:r>
          </w:p>
        </w:tc>
        <w:tc>
          <w:tcPr>
            <w:tcW w:w="1440" w:type="dxa"/>
          </w:tcPr>
          <w:p w14:paraId="583B269F" w14:textId="1A2BAAA4" w:rsidR="004B6602" w:rsidRPr="003B3901" w:rsidRDefault="009E42CE" w:rsidP="004B6602">
            <w:pPr>
              <w:rPr>
                <w:sz w:val="16"/>
                <w:szCs w:val="16"/>
              </w:rPr>
            </w:pPr>
            <w:r w:rsidRPr="003B3901">
              <w:rPr>
                <w:sz w:val="16"/>
                <w:szCs w:val="16"/>
              </w:rPr>
              <w:t>API, including SO2, NO2, and PM10</w:t>
            </w:r>
          </w:p>
        </w:tc>
        <w:tc>
          <w:tcPr>
            <w:tcW w:w="3239" w:type="dxa"/>
          </w:tcPr>
          <w:p w14:paraId="52B4AD3A" w14:textId="290EB200" w:rsidR="004B6602" w:rsidRPr="003B3901" w:rsidRDefault="004B6602" w:rsidP="004B6602">
            <w:pPr>
              <w:rPr>
                <w:sz w:val="16"/>
                <w:szCs w:val="16"/>
              </w:rPr>
            </w:pPr>
            <w:r w:rsidRPr="003B3901">
              <w:rPr>
                <w:sz w:val="16"/>
                <w:szCs w:val="16"/>
              </w:rPr>
              <w:t>- High and low temperatures were associated with increased mortality in all four cities, but exact temperature-mortality relationship varied among the latitudes</w:t>
            </w:r>
          </w:p>
          <w:p w14:paraId="1FFF962E" w14:textId="589F2A8A" w:rsidR="004B6602" w:rsidRPr="003B3901" w:rsidRDefault="004B6602" w:rsidP="004B6602">
            <w:pPr>
              <w:rPr>
                <w:sz w:val="16"/>
                <w:szCs w:val="16"/>
              </w:rPr>
            </w:pPr>
            <w:r w:rsidRPr="003B3901">
              <w:rPr>
                <w:sz w:val="16"/>
                <w:szCs w:val="16"/>
              </w:rPr>
              <w:t>- Health effects of hot temperatures tend to last within 3 days, while effects of low temperatures could last 21 days. The cumulative effects of extreme cold were generally more significant than that of extreme heat.</w:t>
            </w:r>
          </w:p>
          <w:p w14:paraId="6D2FCCF7" w14:textId="729B2A96" w:rsidR="002D00DC" w:rsidRPr="003B3901" w:rsidRDefault="002D00DC" w:rsidP="004B6602">
            <w:pPr>
              <w:rPr>
                <w:sz w:val="16"/>
                <w:szCs w:val="16"/>
              </w:rPr>
            </w:pPr>
            <w:r w:rsidRPr="003B3901">
              <w:rPr>
                <w:sz w:val="16"/>
                <w:szCs w:val="16"/>
              </w:rPr>
              <w:t>- Pollutants concentrations included in sensitivity analysis to test for effect modification, but it was found at extreme temperatures that effects were not very significant</w:t>
            </w:r>
          </w:p>
          <w:p w14:paraId="25F8FC68" w14:textId="77777777" w:rsidR="004B6602" w:rsidRPr="003B3901" w:rsidRDefault="004B6602" w:rsidP="004B6602">
            <w:pPr>
              <w:rPr>
                <w:sz w:val="16"/>
                <w:szCs w:val="16"/>
              </w:rPr>
            </w:pPr>
          </w:p>
          <w:p w14:paraId="5BFA0320" w14:textId="77777777" w:rsidR="004B6602" w:rsidRPr="003B3901" w:rsidRDefault="004B6602" w:rsidP="004B6602">
            <w:pPr>
              <w:rPr>
                <w:sz w:val="16"/>
                <w:szCs w:val="16"/>
              </w:rPr>
            </w:pPr>
          </w:p>
          <w:p w14:paraId="70457694" w14:textId="6EB5E23A" w:rsidR="004B6602" w:rsidRPr="003B3901" w:rsidRDefault="004B6602" w:rsidP="004B6602">
            <w:pPr>
              <w:rPr>
                <w:sz w:val="16"/>
                <w:szCs w:val="16"/>
              </w:rPr>
            </w:pPr>
          </w:p>
        </w:tc>
        <w:tc>
          <w:tcPr>
            <w:tcW w:w="2606" w:type="dxa"/>
          </w:tcPr>
          <w:p w14:paraId="33E2FD48" w14:textId="43315FD3" w:rsidR="004B6602" w:rsidRPr="003B3901" w:rsidRDefault="004B6602" w:rsidP="004B6602">
            <w:pPr>
              <w:rPr>
                <w:sz w:val="16"/>
                <w:szCs w:val="16"/>
              </w:rPr>
            </w:pPr>
            <w:r w:rsidRPr="003B3901">
              <w:rPr>
                <w:sz w:val="16"/>
                <w:szCs w:val="16"/>
              </w:rPr>
              <w:t>Air Pollution Index (API)= indicator of ambient air quality. Calculated using concentrations of SO</w:t>
            </w:r>
            <w:r w:rsidRPr="003B3901">
              <w:rPr>
                <w:sz w:val="16"/>
                <w:szCs w:val="16"/>
                <w:vertAlign w:val="subscript"/>
              </w:rPr>
              <w:t>2</w:t>
            </w:r>
            <w:r w:rsidRPr="003B3901">
              <w:rPr>
                <w:sz w:val="16"/>
                <w:szCs w:val="16"/>
              </w:rPr>
              <w:t>, NO</w:t>
            </w:r>
            <w:r w:rsidRPr="003B3901">
              <w:rPr>
                <w:sz w:val="16"/>
                <w:szCs w:val="16"/>
                <w:vertAlign w:val="subscript"/>
              </w:rPr>
              <w:t>2</w:t>
            </w:r>
            <w:r w:rsidRPr="003B3901">
              <w:rPr>
                <w:sz w:val="16"/>
                <w:szCs w:val="16"/>
              </w:rPr>
              <w:t>, and PM</w:t>
            </w:r>
            <w:r w:rsidRPr="003B3901">
              <w:rPr>
                <w:sz w:val="16"/>
                <w:szCs w:val="16"/>
                <w:vertAlign w:val="subscript"/>
              </w:rPr>
              <w:t xml:space="preserve">10. </w:t>
            </w:r>
          </w:p>
        </w:tc>
      </w:tr>
      <w:tr w:rsidR="00E56120" w:rsidRPr="003B3901" w14:paraId="18AD0150" w14:textId="77777777" w:rsidTr="00E56120">
        <w:trPr>
          <w:trHeight w:val="1719"/>
        </w:trPr>
        <w:tc>
          <w:tcPr>
            <w:tcW w:w="1054" w:type="dxa"/>
          </w:tcPr>
          <w:p w14:paraId="2E7914B6" w14:textId="26468291" w:rsidR="004B6602" w:rsidRPr="003B3901" w:rsidRDefault="004B6602" w:rsidP="004B6602">
            <w:pPr>
              <w:rPr>
                <w:sz w:val="16"/>
                <w:szCs w:val="16"/>
              </w:rPr>
            </w:pPr>
            <w:r w:rsidRPr="003B3901">
              <w:rPr>
                <w:sz w:val="16"/>
                <w:szCs w:val="16"/>
              </w:rPr>
              <w:t>61</w:t>
            </w:r>
          </w:p>
        </w:tc>
        <w:tc>
          <w:tcPr>
            <w:tcW w:w="1611" w:type="dxa"/>
          </w:tcPr>
          <w:p w14:paraId="761C545E" w14:textId="12260DE0" w:rsidR="004B6602" w:rsidRPr="003B3901" w:rsidRDefault="004B6602" w:rsidP="004B6602">
            <w:pPr>
              <w:rPr>
                <w:sz w:val="16"/>
                <w:szCs w:val="16"/>
              </w:rPr>
            </w:pPr>
            <w:r w:rsidRPr="003B3901">
              <w:rPr>
                <w:sz w:val="16"/>
                <w:szCs w:val="16"/>
              </w:rPr>
              <w:t>Methods to Estimate Acclimatization to Urban Heat Island Effects on Heat- and Cold-Related Mortality (Milojevic 2016)</w:t>
            </w:r>
          </w:p>
        </w:tc>
        <w:tc>
          <w:tcPr>
            <w:tcW w:w="1385" w:type="dxa"/>
          </w:tcPr>
          <w:p w14:paraId="37DD9A94" w14:textId="3E0657E8" w:rsidR="004B6602" w:rsidRPr="003B3901" w:rsidRDefault="004B6602" w:rsidP="004B6602">
            <w:pPr>
              <w:rPr>
                <w:sz w:val="16"/>
                <w:szCs w:val="16"/>
              </w:rPr>
            </w:pPr>
            <w:r w:rsidRPr="003B3901">
              <w:rPr>
                <w:sz w:val="16"/>
                <w:szCs w:val="16"/>
              </w:rPr>
              <w:t>London, UK. 1993-2006.</w:t>
            </w:r>
          </w:p>
        </w:tc>
        <w:tc>
          <w:tcPr>
            <w:tcW w:w="1422" w:type="dxa"/>
          </w:tcPr>
          <w:p w14:paraId="4B7FE021" w14:textId="7E197623" w:rsidR="004B6602" w:rsidRPr="003B3901" w:rsidRDefault="004B6602" w:rsidP="004B6602">
            <w:pPr>
              <w:rPr>
                <w:sz w:val="16"/>
                <w:szCs w:val="16"/>
              </w:rPr>
            </w:pPr>
            <w:r w:rsidRPr="003B3901">
              <w:rPr>
                <w:sz w:val="16"/>
                <w:szCs w:val="16"/>
              </w:rPr>
              <w:t>Population-weighted average of daily mean temperatures at 7 monitoring sites</w:t>
            </w:r>
          </w:p>
        </w:tc>
        <w:tc>
          <w:tcPr>
            <w:tcW w:w="1548" w:type="dxa"/>
          </w:tcPr>
          <w:p w14:paraId="03C62CF5" w14:textId="4105F558" w:rsidR="004B6602" w:rsidRPr="003B3901" w:rsidRDefault="004B6602" w:rsidP="004B6602">
            <w:pPr>
              <w:rPr>
                <w:sz w:val="16"/>
                <w:szCs w:val="16"/>
              </w:rPr>
            </w:pPr>
            <w:r w:rsidRPr="003B3901">
              <w:rPr>
                <w:sz w:val="16"/>
                <w:szCs w:val="16"/>
              </w:rPr>
              <w:t>Daily mortality of all-cause deaths</w:t>
            </w:r>
          </w:p>
        </w:tc>
        <w:tc>
          <w:tcPr>
            <w:tcW w:w="1440" w:type="dxa"/>
          </w:tcPr>
          <w:p w14:paraId="633F261B" w14:textId="5AEBF7C7" w:rsidR="004B6602" w:rsidRPr="003B3901" w:rsidRDefault="004B6602" w:rsidP="004B6602">
            <w:pPr>
              <w:pStyle w:val="NormalWeb"/>
              <w:shd w:val="clear" w:color="auto" w:fill="FFFFFF"/>
              <w:rPr>
                <w:sz w:val="16"/>
                <w:szCs w:val="16"/>
              </w:rPr>
            </w:pPr>
            <w:r w:rsidRPr="003B3901">
              <w:rPr>
                <w:sz w:val="16"/>
                <w:szCs w:val="16"/>
              </w:rPr>
              <w:t xml:space="preserve">UHII effects, quantified using ambient temperatures in London at 1.5 m, and using “MORUSES… to calculate the surface energy balance, that is, the sensible heat flux, the storage of heat in the buildings and the ground, and long-wave and short-wave radiation based on the geometry of street canyons” (p 1017) </w:t>
            </w:r>
          </w:p>
          <w:p w14:paraId="64B753BF" w14:textId="0B8E228E" w:rsidR="004B6602" w:rsidRPr="003B3901" w:rsidRDefault="004B6602" w:rsidP="004B6602">
            <w:pPr>
              <w:rPr>
                <w:sz w:val="16"/>
                <w:szCs w:val="16"/>
              </w:rPr>
            </w:pPr>
          </w:p>
        </w:tc>
        <w:tc>
          <w:tcPr>
            <w:tcW w:w="3239" w:type="dxa"/>
          </w:tcPr>
          <w:p w14:paraId="7239F457" w14:textId="77777777" w:rsidR="004B6602" w:rsidRPr="003B3901" w:rsidRDefault="004B6602" w:rsidP="004B6602">
            <w:pPr>
              <w:rPr>
                <w:sz w:val="16"/>
                <w:szCs w:val="16"/>
              </w:rPr>
            </w:pPr>
            <w:r w:rsidRPr="003B3901">
              <w:rPr>
                <w:sz w:val="16"/>
                <w:szCs w:val="16"/>
              </w:rPr>
              <w:t>- Relative risk of death due to elevated temperatures showed little variation across UHI decile groups</w:t>
            </w:r>
          </w:p>
          <w:p w14:paraId="00464950" w14:textId="2A059F6A" w:rsidR="004B6602" w:rsidRPr="003B3901" w:rsidRDefault="004B6602" w:rsidP="004B6602">
            <w:pPr>
              <w:rPr>
                <w:sz w:val="16"/>
                <w:szCs w:val="16"/>
              </w:rPr>
            </w:pPr>
            <w:r w:rsidRPr="003B3901">
              <w:rPr>
                <w:sz w:val="16"/>
                <w:szCs w:val="16"/>
              </w:rPr>
              <w:t>- “A 1°C UHI anomaly multiplied the risk of heat death by 1.004 (interaction rate ratio) compared with the expected value of 1.070 if there were no acclimatization. The corresponding UHI interaction for cold was 1.020 versus 1.030 (actual versus expected under no acclimatization, respectively)” (p. 1016)</w:t>
            </w:r>
          </w:p>
          <w:p w14:paraId="38E7F720" w14:textId="0D0C7B95" w:rsidR="004B6602" w:rsidRPr="003B3901" w:rsidRDefault="004B6602" w:rsidP="004B6602">
            <w:pPr>
              <w:rPr>
                <w:sz w:val="16"/>
                <w:szCs w:val="16"/>
              </w:rPr>
            </w:pPr>
            <w:r w:rsidRPr="003B3901">
              <w:rPr>
                <w:sz w:val="16"/>
                <w:szCs w:val="16"/>
              </w:rPr>
              <w:t xml:space="preserve">- Acclimatization was more strongly suggested for heat effects than for cold effects </w:t>
            </w:r>
          </w:p>
          <w:p w14:paraId="6814AEAF" w14:textId="67D06880" w:rsidR="004B6602" w:rsidRPr="003B3901" w:rsidRDefault="004B6602" w:rsidP="004B6602">
            <w:pPr>
              <w:rPr>
                <w:sz w:val="16"/>
                <w:szCs w:val="16"/>
              </w:rPr>
            </w:pPr>
            <w:r w:rsidRPr="003B3901">
              <w:rPr>
                <w:sz w:val="16"/>
                <w:szCs w:val="16"/>
              </w:rPr>
              <w:t>- Results suggest that, in London, population has adjusted to UHI effect for heat-related mortality (but inconclusive regarding cold-related mortality)</w:t>
            </w:r>
          </w:p>
        </w:tc>
        <w:tc>
          <w:tcPr>
            <w:tcW w:w="2606" w:type="dxa"/>
          </w:tcPr>
          <w:p w14:paraId="7C7E69C7" w14:textId="3943F1DA" w:rsidR="004B6602" w:rsidRPr="003B3901" w:rsidRDefault="00DA5D84" w:rsidP="004B6602">
            <w:pPr>
              <w:rPr>
                <w:sz w:val="16"/>
                <w:szCs w:val="16"/>
              </w:rPr>
            </w:pPr>
            <w:r w:rsidRPr="003B3901">
              <w:rPr>
                <w:sz w:val="16"/>
                <w:szCs w:val="16"/>
              </w:rPr>
              <w:t>UHI=Urban Heat Island</w:t>
            </w:r>
          </w:p>
        </w:tc>
      </w:tr>
      <w:tr w:rsidR="00E56120" w:rsidRPr="003B3901" w14:paraId="2E40DB61" w14:textId="77777777" w:rsidTr="00E56120">
        <w:trPr>
          <w:trHeight w:val="1719"/>
        </w:trPr>
        <w:tc>
          <w:tcPr>
            <w:tcW w:w="1054" w:type="dxa"/>
          </w:tcPr>
          <w:p w14:paraId="6E3EC421" w14:textId="2F804C56" w:rsidR="004B6602" w:rsidRPr="003B3901" w:rsidRDefault="004B6602" w:rsidP="004B6602">
            <w:pPr>
              <w:rPr>
                <w:sz w:val="16"/>
                <w:szCs w:val="16"/>
              </w:rPr>
            </w:pPr>
            <w:r w:rsidRPr="003B3901">
              <w:rPr>
                <w:sz w:val="16"/>
                <w:szCs w:val="16"/>
              </w:rPr>
              <w:t>62</w:t>
            </w:r>
          </w:p>
        </w:tc>
        <w:tc>
          <w:tcPr>
            <w:tcW w:w="1611" w:type="dxa"/>
          </w:tcPr>
          <w:p w14:paraId="5D0665E6" w14:textId="77777777" w:rsidR="004B6602" w:rsidRPr="003B3901" w:rsidRDefault="004B6602" w:rsidP="004B6602">
            <w:pPr>
              <w:rPr>
                <w:sz w:val="16"/>
                <w:szCs w:val="16"/>
              </w:rPr>
            </w:pPr>
            <w:r w:rsidRPr="003B3901">
              <w:rPr>
                <w:sz w:val="16"/>
                <w:szCs w:val="16"/>
              </w:rPr>
              <w:t>Estimating Temperature-Mortality Exposure-Response Relationships and Optimum Ambient Temperature at the Multi-City</w:t>
            </w:r>
          </w:p>
          <w:p w14:paraId="78F72630" w14:textId="52FE7CDB" w:rsidR="004B6602" w:rsidRPr="003B3901" w:rsidRDefault="004B6602" w:rsidP="004B6602">
            <w:pPr>
              <w:rPr>
                <w:sz w:val="16"/>
                <w:szCs w:val="16"/>
              </w:rPr>
            </w:pPr>
            <w:r w:rsidRPr="003B3901">
              <w:rPr>
                <w:sz w:val="16"/>
                <w:szCs w:val="16"/>
              </w:rPr>
              <w:t>Level of China (Zeng 2016)</w:t>
            </w:r>
          </w:p>
        </w:tc>
        <w:tc>
          <w:tcPr>
            <w:tcW w:w="1385" w:type="dxa"/>
          </w:tcPr>
          <w:p w14:paraId="3C80F78C" w14:textId="624FA210" w:rsidR="004B6602" w:rsidRPr="003B3901" w:rsidRDefault="004B6602" w:rsidP="004B6602">
            <w:pPr>
              <w:rPr>
                <w:sz w:val="16"/>
                <w:szCs w:val="16"/>
              </w:rPr>
            </w:pPr>
            <w:r w:rsidRPr="003B3901">
              <w:rPr>
                <w:sz w:val="16"/>
                <w:szCs w:val="16"/>
              </w:rPr>
              <w:t>7 typical, large Chinese cities. 2007-2009</w:t>
            </w:r>
          </w:p>
        </w:tc>
        <w:tc>
          <w:tcPr>
            <w:tcW w:w="1422" w:type="dxa"/>
          </w:tcPr>
          <w:p w14:paraId="3AA5964B" w14:textId="7FC22488" w:rsidR="004B6602" w:rsidRPr="003B3901" w:rsidRDefault="004B6602" w:rsidP="004B6602">
            <w:pPr>
              <w:rPr>
                <w:sz w:val="16"/>
                <w:szCs w:val="16"/>
              </w:rPr>
            </w:pPr>
            <w:r w:rsidRPr="003B3901">
              <w:rPr>
                <w:sz w:val="16"/>
                <w:szCs w:val="16"/>
              </w:rPr>
              <w:t>Daily mean air pressure, air temperature, relative humidity, wind speed</w:t>
            </w:r>
          </w:p>
        </w:tc>
        <w:tc>
          <w:tcPr>
            <w:tcW w:w="1548" w:type="dxa"/>
          </w:tcPr>
          <w:p w14:paraId="7D838C51" w14:textId="6421CF7C" w:rsidR="004B6602" w:rsidRPr="003B3901" w:rsidRDefault="004B6602" w:rsidP="004B6602">
            <w:pPr>
              <w:rPr>
                <w:sz w:val="16"/>
                <w:szCs w:val="16"/>
              </w:rPr>
            </w:pPr>
            <w:r w:rsidRPr="003B3901">
              <w:rPr>
                <w:sz w:val="16"/>
                <w:szCs w:val="16"/>
              </w:rPr>
              <w:t>Daily non-accidental death</w:t>
            </w:r>
          </w:p>
        </w:tc>
        <w:tc>
          <w:tcPr>
            <w:tcW w:w="1440" w:type="dxa"/>
          </w:tcPr>
          <w:p w14:paraId="3AAAEDCC" w14:textId="65FEF101" w:rsidR="004B6602" w:rsidRPr="003B3901" w:rsidRDefault="004B6602" w:rsidP="004B6602">
            <w:pPr>
              <w:rPr>
                <w:sz w:val="16"/>
                <w:szCs w:val="16"/>
              </w:rPr>
            </w:pPr>
            <w:r w:rsidRPr="003B3901">
              <w:rPr>
                <w:sz w:val="16"/>
                <w:szCs w:val="16"/>
              </w:rPr>
              <w:t>N/A</w:t>
            </w:r>
          </w:p>
        </w:tc>
        <w:tc>
          <w:tcPr>
            <w:tcW w:w="3239" w:type="dxa"/>
          </w:tcPr>
          <w:p w14:paraId="687E632C" w14:textId="7845C4AB" w:rsidR="004B6602" w:rsidRPr="003B3901" w:rsidRDefault="004B6602" w:rsidP="004B6602">
            <w:pPr>
              <w:rPr>
                <w:sz w:val="16"/>
                <w:szCs w:val="16"/>
              </w:rPr>
            </w:pPr>
            <w:r w:rsidRPr="003B3901">
              <w:rPr>
                <w:sz w:val="16"/>
                <w:szCs w:val="16"/>
              </w:rPr>
              <w:t xml:space="preserve">- Ambient temperature change had an acute effect on population mortality. High temperatures affected mortality rate more than low temperatures. </w:t>
            </w:r>
          </w:p>
          <w:p w14:paraId="490E4AF5" w14:textId="77777777" w:rsidR="004B6602" w:rsidRPr="003B3901" w:rsidRDefault="004B6602" w:rsidP="004B6602">
            <w:pPr>
              <w:rPr>
                <w:sz w:val="16"/>
                <w:szCs w:val="16"/>
              </w:rPr>
            </w:pPr>
            <w:r w:rsidRPr="003B3901">
              <w:rPr>
                <w:sz w:val="16"/>
                <w:szCs w:val="16"/>
              </w:rPr>
              <w:t>- Optimum temperature =21 degrees C for tested population</w:t>
            </w:r>
          </w:p>
          <w:p w14:paraId="4A717404" w14:textId="3173F86D" w:rsidR="004B6602" w:rsidRPr="003B3901" w:rsidRDefault="004B6602" w:rsidP="004B6602">
            <w:pPr>
              <w:rPr>
                <w:sz w:val="16"/>
                <w:szCs w:val="16"/>
              </w:rPr>
            </w:pPr>
          </w:p>
        </w:tc>
        <w:tc>
          <w:tcPr>
            <w:tcW w:w="2606" w:type="dxa"/>
          </w:tcPr>
          <w:p w14:paraId="7D7C8D2C" w14:textId="5C00EEB6" w:rsidR="004B6602" w:rsidRPr="003B3901" w:rsidRDefault="004B6602" w:rsidP="004B6602">
            <w:pPr>
              <w:rPr>
                <w:sz w:val="16"/>
                <w:szCs w:val="16"/>
              </w:rPr>
            </w:pPr>
            <w:r w:rsidRPr="003B3901">
              <w:rPr>
                <w:sz w:val="16"/>
                <w:szCs w:val="16"/>
              </w:rPr>
              <w:t>Daily mean PM10 concentration, NO2, SO2 were adjusted for as confounders</w:t>
            </w:r>
          </w:p>
        </w:tc>
      </w:tr>
      <w:tr w:rsidR="00E56120" w:rsidRPr="003B3901" w14:paraId="365FE26F" w14:textId="77777777" w:rsidTr="00E56120">
        <w:trPr>
          <w:trHeight w:val="1719"/>
        </w:trPr>
        <w:tc>
          <w:tcPr>
            <w:tcW w:w="1054" w:type="dxa"/>
          </w:tcPr>
          <w:p w14:paraId="3FD4DC75" w14:textId="7C5DD729" w:rsidR="004B6602" w:rsidRPr="003B3901" w:rsidRDefault="004B6602" w:rsidP="004B6602">
            <w:pPr>
              <w:rPr>
                <w:sz w:val="16"/>
                <w:szCs w:val="16"/>
              </w:rPr>
            </w:pPr>
            <w:r w:rsidRPr="003B3901">
              <w:rPr>
                <w:sz w:val="16"/>
                <w:szCs w:val="16"/>
              </w:rPr>
              <w:t>63</w:t>
            </w:r>
          </w:p>
        </w:tc>
        <w:tc>
          <w:tcPr>
            <w:tcW w:w="1611" w:type="dxa"/>
          </w:tcPr>
          <w:p w14:paraId="641A3ADC" w14:textId="5EAA9A96" w:rsidR="004B6602" w:rsidRPr="003B3901" w:rsidRDefault="004B6602" w:rsidP="004B6602">
            <w:pPr>
              <w:rPr>
                <w:sz w:val="16"/>
                <w:szCs w:val="16"/>
              </w:rPr>
            </w:pPr>
            <w:r w:rsidRPr="003B3901">
              <w:rPr>
                <w:sz w:val="16"/>
                <w:szCs w:val="16"/>
              </w:rPr>
              <w:t>Urbanization Level and Vulnerability to Heat-Related Mortality in Jiangsu Province, China (Chen 2016)</w:t>
            </w:r>
          </w:p>
        </w:tc>
        <w:tc>
          <w:tcPr>
            <w:tcW w:w="1385" w:type="dxa"/>
          </w:tcPr>
          <w:p w14:paraId="5D50F944" w14:textId="4E423105" w:rsidR="004B6602" w:rsidRPr="003B3901" w:rsidRDefault="004B6602" w:rsidP="004B6602">
            <w:pPr>
              <w:rPr>
                <w:sz w:val="16"/>
                <w:szCs w:val="16"/>
              </w:rPr>
            </w:pPr>
            <w:r w:rsidRPr="003B3901">
              <w:rPr>
                <w:sz w:val="16"/>
                <w:szCs w:val="16"/>
              </w:rPr>
              <w:t>Jiangsu Province, China. 2009-2013.</w:t>
            </w:r>
          </w:p>
        </w:tc>
        <w:tc>
          <w:tcPr>
            <w:tcW w:w="1422" w:type="dxa"/>
          </w:tcPr>
          <w:p w14:paraId="06777C66" w14:textId="269A3366" w:rsidR="004B6602" w:rsidRPr="003B3901" w:rsidRDefault="004B6602" w:rsidP="004B6602">
            <w:pPr>
              <w:rPr>
                <w:sz w:val="16"/>
                <w:szCs w:val="16"/>
              </w:rPr>
            </w:pPr>
            <w:r w:rsidRPr="003B3901">
              <w:rPr>
                <w:sz w:val="16"/>
                <w:szCs w:val="16"/>
              </w:rPr>
              <w:t>Average daily temperature</w:t>
            </w:r>
          </w:p>
        </w:tc>
        <w:tc>
          <w:tcPr>
            <w:tcW w:w="1548" w:type="dxa"/>
          </w:tcPr>
          <w:p w14:paraId="30EC0E9A" w14:textId="2A0ACFBE" w:rsidR="004B6602" w:rsidRPr="003B3901" w:rsidRDefault="004B6602" w:rsidP="004B6602">
            <w:pPr>
              <w:rPr>
                <w:sz w:val="16"/>
                <w:szCs w:val="16"/>
              </w:rPr>
            </w:pPr>
            <w:r w:rsidRPr="003B3901">
              <w:rPr>
                <w:sz w:val="16"/>
                <w:szCs w:val="16"/>
              </w:rPr>
              <w:t>Heat related mortality; Daily total (non-accidental) mortality and daily cardiovascular mortality</w:t>
            </w:r>
          </w:p>
        </w:tc>
        <w:tc>
          <w:tcPr>
            <w:tcW w:w="1440" w:type="dxa"/>
          </w:tcPr>
          <w:p w14:paraId="6AF8F09A" w14:textId="78E537C1" w:rsidR="004B6602" w:rsidRPr="003B3901" w:rsidRDefault="004B6602" w:rsidP="004B6602">
            <w:pPr>
              <w:rPr>
                <w:sz w:val="16"/>
                <w:szCs w:val="16"/>
              </w:rPr>
            </w:pPr>
            <w:r w:rsidRPr="003B3901">
              <w:rPr>
                <w:sz w:val="16"/>
                <w:szCs w:val="16"/>
              </w:rPr>
              <w:t>Mean PM2.5 concentration</w:t>
            </w:r>
            <w:r w:rsidR="00C564DF" w:rsidRPr="003B3901">
              <w:rPr>
                <w:sz w:val="16"/>
                <w:szCs w:val="16"/>
              </w:rPr>
              <w:t xml:space="preserve"> </w:t>
            </w:r>
          </w:p>
        </w:tc>
        <w:tc>
          <w:tcPr>
            <w:tcW w:w="3239" w:type="dxa"/>
          </w:tcPr>
          <w:p w14:paraId="17AB7307" w14:textId="77777777" w:rsidR="004B6602" w:rsidRPr="003B3901" w:rsidRDefault="004B6602" w:rsidP="004B6602">
            <w:pPr>
              <w:rPr>
                <w:sz w:val="16"/>
                <w:szCs w:val="16"/>
              </w:rPr>
            </w:pPr>
            <w:r w:rsidRPr="003B3901">
              <w:rPr>
                <w:sz w:val="16"/>
                <w:szCs w:val="16"/>
              </w:rPr>
              <w:t>- Study concluded that nonurban populations of the Jiangsu province had higher heat-related mortality risks than the urban populations</w:t>
            </w:r>
          </w:p>
          <w:p w14:paraId="2CED5E0C" w14:textId="1328F5A1" w:rsidR="004B6602" w:rsidRPr="003B3901" w:rsidRDefault="004B6602" w:rsidP="004B6602">
            <w:pPr>
              <w:rPr>
                <w:sz w:val="16"/>
                <w:szCs w:val="16"/>
              </w:rPr>
            </w:pPr>
            <w:r w:rsidRPr="003B3901">
              <w:rPr>
                <w:sz w:val="16"/>
                <w:szCs w:val="16"/>
              </w:rPr>
              <w:t>- Different than many previous findings that urban areas are more vulnerable to elevated heat due to UHII and more susceptible populations!</w:t>
            </w:r>
          </w:p>
          <w:p w14:paraId="6B3328CC" w14:textId="25055633" w:rsidR="004B6602" w:rsidRPr="003B3901" w:rsidRDefault="004B6602" w:rsidP="004B6602">
            <w:pPr>
              <w:rPr>
                <w:sz w:val="16"/>
                <w:szCs w:val="16"/>
              </w:rPr>
            </w:pPr>
            <w:r w:rsidRPr="003B3901">
              <w:rPr>
                <w:sz w:val="16"/>
                <w:szCs w:val="16"/>
              </w:rPr>
              <w:t>-Characteristics of vulnerable individuals/populations: elderly, lower education, lower AC prevalence, insufficient hospital infrastructure</w:t>
            </w:r>
          </w:p>
        </w:tc>
        <w:tc>
          <w:tcPr>
            <w:tcW w:w="2606" w:type="dxa"/>
          </w:tcPr>
          <w:p w14:paraId="24B106D5" w14:textId="263D7AF8" w:rsidR="004B6602" w:rsidRPr="003B3901" w:rsidRDefault="004B6602" w:rsidP="004B6602">
            <w:pPr>
              <w:rPr>
                <w:sz w:val="16"/>
                <w:szCs w:val="16"/>
              </w:rPr>
            </w:pPr>
          </w:p>
        </w:tc>
      </w:tr>
      <w:tr w:rsidR="00E56120" w:rsidRPr="003B3901" w14:paraId="77622BEB" w14:textId="77777777" w:rsidTr="00E56120">
        <w:trPr>
          <w:trHeight w:val="1719"/>
        </w:trPr>
        <w:tc>
          <w:tcPr>
            <w:tcW w:w="1054" w:type="dxa"/>
          </w:tcPr>
          <w:p w14:paraId="26AD0D5E" w14:textId="1EFD100E" w:rsidR="004B6602" w:rsidRPr="003B3901" w:rsidRDefault="004B6602" w:rsidP="004B6602">
            <w:pPr>
              <w:rPr>
                <w:sz w:val="16"/>
                <w:szCs w:val="16"/>
              </w:rPr>
            </w:pPr>
            <w:r w:rsidRPr="003B3901">
              <w:rPr>
                <w:sz w:val="16"/>
                <w:szCs w:val="16"/>
              </w:rPr>
              <w:t>64</w:t>
            </w:r>
          </w:p>
        </w:tc>
        <w:tc>
          <w:tcPr>
            <w:tcW w:w="1611" w:type="dxa"/>
          </w:tcPr>
          <w:p w14:paraId="57E692CF" w14:textId="6989A6DD" w:rsidR="004B6602" w:rsidRPr="003B3901" w:rsidRDefault="004B6602" w:rsidP="004B6602">
            <w:pPr>
              <w:rPr>
                <w:sz w:val="16"/>
                <w:szCs w:val="16"/>
              </w:rPr>
            </w:pPr>
            <w:r w:rsidRPr="003B3901">
              <w:rPr>
                <w:sz w:val="16"/>
                <w:szCs w:val="16"/>
              </w:rPr>
              <w:t>Temperature-related mortality estimates after accounting for the cumulative effects of air pollution in an urban area (Stojic, 2016)</w:t>
            </w:r>
          </w:p>
        </w:tc>
        <w:tc>
          <w:tcPr>
            <w:tcW w:w="1385" w:type="dxa"/>
          </w:tcPr>
          <w:p w14:paraId="439AE9DD" w14:textId="2C18F20D" w:rsidR="004B6602" w:rsidRPr="003B3901" w:rsidRDefault="004B6602" w:rsidP="004B6602">
            <w:pPr>
              <w:rPr>
                <w:sz w:val="16"/>
                <w:szCs w:val="16"/>
              </w:rPr>
            </w:pPr>
            <w:r w:rsidRPr="003B3901">
              <w:rPr>
                <w:sz w:val="16"/>
                <w:szCs w:val="16"/>
              </w:rPr>
              <w:t>Belgrade, Serbia. 2009-2014.</w:t>
            </w:r>
          </w:p>
        </w:tc>
        <w:tc>
          <w:tcPr>
            <w:tcW w:w="1422" w:type="dxa"/>
          </w:tcPr>
          <w:p w14:paraId="290A94E2" w14:textId="11BF0C69" w:rsidR="004B6602" w:rsidRPr="003B3901" w:rsidRDefault="004B6602" w:rsidP="004B6602">
            <w:pPr>
              <w:rPr>
                <w:sz w:val="16"/>
                <w:szCs w:val="16"/>
              </w:rPr>
            </w:pPr>
            <w:r w:rsidRPr="003B3901">
              <w:rPr>
                <w:sz w:val="16"/>
                <w:szCs w:val="16"/>
              </w:rPr>
              <w:t>Daily mean temperature</w:t>
            </w:r>
          </w:p>
        </w:tc>
        <w:tc>
          <w:tcPr>
            <w:tcW w:w="1548" w:type="dxa"/>
          </w:tcPr>
          <w:p w14:paraId="15FE7487" w14:textId="643DB130" w:rsidR="004B6602" w:rsidRPr="003B3901" w:rsidRDefault="004B6602" w:rsidP="004B6602">
            <w:pPr>
              <w:rPr>
                <w:sz w:val="16"/>
                <w:szCs w:val="16"/>
              </w:rPr>
            </w:pPr>
            <w:r w:rsidRPr="003B3901">
              <w:rPr>
                <w:sz w:val="16"/>
                <w:szCs w:val="16"/>
              </w:rPr>
              <w:t>Circulatory and respiratory mortality of individuals 65+ y/o</w:t>
            </w:r>
          </w:p>
        </w:tc>
        <w:tc>
          <w:tcPr>
            <w:tcW w:w="1440" w:type="dxa"/>
          </w:tcPr>
          <w:p w14:paraId="5DC90B06" w14:textId="56DCBFE4" w:rsidR="004B6602" w:rsidRPr="003B3901" w:rsidRDefault="004B6602" w:rsidP="004B6602">
            <w:pPr>
              <w:rPr>
                <w:sz w:val="16"/>
                <w:szCs w:val="16"/>
              </w:rPr>
            </w:pPr>
            <w:r w:rsidRPr="003B3901">
              <w:rPr>
                <w:sz w:val="16"/>
                <w:szCs w:val="16"/>
              </w:rPr>
              <w:t>Daily mean PM10, NO2, SO2, and soot concentrations were looked to see what their effects were on the data (</w:t>
            </w:r>
            <w:r w:rsidR="004E07A4" w:rsidRPr="003B3901">
              <w:rPr>
                <w:sz w:val="16"/>
                <w:szCs w:val="16"/>
              </w:rPr>
              <w:t>kind of like both effect modifiers and confounders)</w:t>
            </w:r>
          </w:p>
        </w:tc>
        <w:tc>
          <w:tcPr>
            <w:tcW w:w="3239" w:type="dxa"/>
          </w:tcPr>
          <w:p w14:paraId="7FA10385" w14:textId="77777777" w:rsidR="004B6602" w:rsidRPr="003B3901" w:rsidRDefault="004B6602" w:rsidP="004B6602">
            <w:pPr>
              <w:rPr>
                <w:sz w:val="16"/>
                <w:szCs w:val="16"/>
              </w:rPr>
            </w:pPr>
            <w:r w:rsidRPr="003B3901">
              <w:rPr>
                <w:sz w:val="16"/>
                <w:szCs w:val="16"/>
              </w:rPr>
              <w:t>- Increased mortality risk from cold temperatures significantly shrunk after adjustment for air pollutants</w:t>
            </w:r>
          </w:p>
          <w:p w14:paraId="1BF6F544" w14:textId="1A88B453" w:rsidR="004B6602" w:rsidRPr="003B3901" w:rsidRDefault="004B6602" w:rsidP="004B6602">
            <w:pPr>
              <w:rPr>
                <w:sz w:val="16"/>
                <w:szCs w:val="16"/>
              </w:rPr>
            </w:pPr>
            <w:r w:rsidRPr="003B3901">
              <w:rPr>
                <w:sz w:val="16"/>
                <w:szCs w:val="16"/>
              </w:rPr>
              <w:t>- Study found a broad range of temperatures optimum for health (-5 to 21 degrees C) compared to previous published literature</w:t>
            </w:r>
          </w:p>
          <w:p w14:paraId="04B8D6ED" w14:textId="7A1E603E" w:rsidR="004B6602" w:rsidRPr="003B3901" w:rsidRDefault="004B6602" w:rsidP="004B6602">
            <w:pPr>
              <w:rPr>
                <w:sz w:val="16"/>
                <w:szCs w:val="16"/>
              </w:rPr>
            </w:pPr>
            <w:r w:rsidRPr="003B3901">
              <w:rPr>
                <w:sz w:val="16"/>
                <w:szCs w:val="16"/>
              </w:rPr>
              <w:t>- The modifying effect of PM10 on the temperature-mortality relationship was relatively less important than NO2, SO2, and soot.</w:t>
            </w:r>
          </w:p>
        </w:tc>
        <w:tc>
          <w:tcPr>
            <w:tcW w:w="2606" w:type="dxa"/>
          </w:tcPr>
          <w:p w14:paraId="4219EB3C" w14:textId="77777777" w:rsidR="004B6602" w:rsidRPr="003B3901" w:rsidRDefault="004B6602" w:rsidP="004B6602">
            <w:pPr>
              <w:rPr>
                <w:sz w:val="16"/>
                <w:szCs w:val="16"/>
              </w:rPr>
            </w:pPr>
          </w:p>
        </w:tc>
      </w:tr>
      <w:tr w:rsidR="00E56120" w:rsidRPr="003B3901" w14:paraId="2AA64EE0" w14:textId="77777777" w:rsidTr="00E56120">
        <w:trPr>
          <w:trHeight w:val="1719"/>
        </w:trPr>
        <w:tc>
          <w:tcPr>
            <w:tcW w:w="1054" w:type="dxa"/>
          </w:tcPr>
          <w:p w14:paraId="0D25460B" w14:textId="13292F3D" w:rsidR="004B6602" w:rsidRPr="003B3901" w:rsidRDefault="004B6602" w:rsidP="004B6602">
            <w:pPr>
              <w:rPr>
                <w:sz w:val="16"/>
                <w:szCs w:val="16"/>
              </w:rPr>
            </w:pPr>
            <w:r w:rsidRPr="003B3901">
              <w:rPr>
                <w:sz w:val="16"/>
                <w:szCs w:val="16"/>
              </w:rPr>
              <w:t>12</w:t>
            </w:r>
          </w:p>
        </w:tc>
        <w:tc>
          <w:tcPr>
            <w:tcW w:w="1611" w:type="dxa"/>
          </w:tcPr>
          <w:p w14:paraId="69FCD39C" w14:textId="510CB8B6" w:rsidR="004B6602" w:rsidRPr="003B3901" w:rsidRDefault="004B6602" w:rsidP="004B6602">
            <w:pPr>
              <w:rPr>
                <w:sz w:val="16"/>
                <w:szCs w:val="16"/>
              </w:rPr>
            </w:pPr>
            <w:r w:rsidRPr="003B3901">
              <w:rPr>
                <w:sz w:val="16"/>
                <w:szCs w:val="16"/>
              </w:rPr>
              <w:t>Human mortality in Cyprus: the role of temperature and particulate air pollution (Tsangari 2016)</w:t>
            </w:r>
          </w:p>
        </w:tc>
        <w:tc>
          <w:tcPr>
            <w:tcW w:w="1385" w:type="dxa"/>
          </w:tcPr>
          <w:p w14:paraId="234EE9AE" w14:textId="3810399E" w:rsidR="004B6602" w:rsidRPr="003B3901" w:rsidRDefault="004B6602" w:rsidP="004B6602">
            <w:pPr>
              <w:rPr>
                <w:sz w:val="16"/>
                <w:szCs w:val="16"/>
              </w:rPr>
            </w:pPr>
            <w:r w:rsidRPr="003B3901">
              <w:rPr>
                <w:sz w:val="16"/>
                <w:szCs w:val="16"/>
              </w:rPr>
              <w:t>Cyprus. 2004-2010</w:t>
            </w:r>
          </w:p>
        </w:tc>
        <w:tc>
          <w:tcPr>
            <w:tcW w:w="1422" w:type="dxa"/>
          </w:tcPr>
          <w:p w14:paraId="2567822B" w14:textId="20BEA3F7" w:rsidR="004B6602" w:rsidRPr="003B3901" w:rsidRDefault="004B6602" w:rsidP="004B6602">
            <w:pPr>
              <w:rPr>
                <w:sz w:val="16"/>
                <w:szCs w:val="16"/>
              </w:rPr>
            </w:pPr>
            <w:r w:rsidRPr="003B3901">
              <w:rPr>
                <w:sz w:val="16"/>
                <w:szCs w:val="16"/>
              </w:rPr>
              <w:t>Daily values of surface maximum temperature, mean values of relative humidity</w:t>
            </w:r>
          </w:p>
        </w:tc>
        <w:tc>
          <w:tcPr>
            <w:tcW w:w="1548" w:type="dxa"/>
          </w:tcPr>
          <w:p w14:paraId="0EF969D1" w14:textId="5757BE96" w:rsidR="004B6602" w:rsidRPr="003B3901" w:rsidRDefault="004B6602" w:rsidP="004B6602">
            <w:pPr>
              <w:rPr>
                <w:sz w:val="16"/>
                <w:szCs w:val="16"/>
              </w:rPr>
            </w:pPr>
            <w:r w:rsidRPr="003B3901">
              <w:rPr>
                <w:sz w:val="16"/>
                <w:szCs w:val="16"/>
              </w:rPr>
              <w:t>Daily all-cause mortality data excluding external causes</w:t>
            </w:r>
          </w:p>
        </w:tc>
        <w:tc>
          <w:tcPr>
            <w:tcW w:w="1440" w:type="dxa"/>
          </w:tcPr>
          <w:p w14:paraId="115D2143" w14:textId="615B1F2C" w:rsidR="004B6602" w:rsidRPr="003B3901" w:rsidRDefault="004B6602" w:rsidP="004B6602">
            <w:pPr>
              <w:rPr>
                <w:sz w:val="16"/>
                <w:szCs w:val="16"/>
              </w:rPr>
            </w:pPr>
            <w:r w:rsidRPr="003B3901">
              <w:rPr>
                <w:sz w:val="16"/>
                <w:szCs w:val="16"/>
              </w:rPr>
              <w:t>Daily averages of PM10 concentration</w:t>
            </w:r>
          </w:p>
        </w:tc>
        <w:tc>
          <w:tcPr>
            <w:tcW w:w="3239" w:type="dxa"/>
          </w:tcPr>
          <w:p w14:paraId="23866372" w14:textId="1EF9FAC6" w:rsidR="004B6602" w:rsidRPr="003B3901" w:rsidRDefault="004B6602" w:rsidP="004B6602">
            <w:pPr>
              <w:rPr>
                <w:sz w:val="16"/>
                <w:szCs w:val="16"/>
              </w:rPr>
            </w:pPr>
            <w:r w:rsidRPr="003B3901">
              <w:rPr>
                <w:sz w:val="16"/>
                <w:szCs w:val="16"/>
              </w:rPr>
              <w:t>- High temperatures increased mortality, even after adjusting for humidity and seasonality. Above a temperature threshold, steep increase in mortality</w:t>
            </w:r>
          </w:p>
          <w:p w14:paraId="31E9E4DB" w14:textId="77777777" w:rsidR="004B6602" w:rsidRPr="003B3901" w:rsidRDefault="004B6602" w:rsidP="004B6602">
            <w:pPr>
              <w:rPr>
                <w:sz w:val="16"/>
                <w:szCs w:val="16"/>
              </w:rPr>
            </w:pPr>
            <w:r w:rsidRPr="003B3901">
              <w:rPr>
                <w:sz w:val="16"/>
                <w:szCs w:val="16"/>
              </w:rPr>
              <w:t>- Increased mortality risk was shown to last 1 day after heat event</w:t>
            </w:r>
          </w:p>
          <w:p w14:paraId="3CD1D2DE" w14:textId="0B08FE60" w:rsidR="004B6602" w:rsidRPr="003B3901" w:rsidRDefault="004B6602" w:rsidP="004B6602">
            <w:pPr>
              <w:rPr>
                <w:sz w:val="16"/>
                <w:szCs w:val="16"/>
              </w:rPr>
            </w:pPr>
            <w:r w:rsidRPr="003B3901">
              <w:rPr>
                <w:sz w:val="16"/>
                <w:szCs w:val="16"/>
              </w:rPr>
              <w:t>- PM10 showed no confounding of temperature-mortality relationship</w:t>
            </w:r>
          </w:p>
        </w:tc>
        <w:tc>
          <w:tcPr>
            <w:tcW w:w="2606" w:type="dxa"/>
          </w:tcPr>
          <w:p w14:paraId="58936C15" w14:textId="77777777" w:rsidR="004B6602" w:rsidRPr="003B3901" w:rsidRDefault="004B6602" w:rsidP="004B6602">
            <w:pPr>
              <w:rPr>
                <w:sz w:val="16"/>
                <w:szCs w:val="16"/>
              </w:rPr>
            </w:pPr>
          </w:p>
        </w:tc>
      </w:tr>
      <w:tr w:rsidR="00E56120" w:rsidRPr="003B3901" w14:paraId="0DE3DCB8" w14:textId="77777777" w:rsidTr="00E56120">
        <w:trPr>
          <w:trHeight w:val="1719"/>
        </w:trPr>
        <w:tc>
          <w:tcPr>
            <w:tcW w:w="1054" w:type="dxa"/>
          </w:tcPr>
          <w:p w14:paraId="272F4E66" w14:textId="5D34F0D3" w:rsidR="004B6602" w:rsidRPr="003B3901" w:rsidRDefault="004B6602" w:rsidP="004B6602">
            <w:pPr>
              <w:rPr>
                <w:sz w:val="16"/>
                <w:szCs w:val="16"/>
              </w:rPr>
            </w:pPr>
            <w:r w:rsidRPr="003B3901">
              <w:rPr>
                <w:sz w:val="16"/>
                <w:szCs w:val="16"/>
              </w:rPr>
              <w:t>66</w:t>
            </w:r>
          </w:p>
        </w:tc>
        <w:tc>
          <w:tcPr>
            <w:tcW w:w="1611" w:type="dxa"/>
          </w:tcPr>
          <w:p w14:paraId="5CDF6A35" w14:textId="34B2D43E" w:rsidR="004B6602" w:rsidRPr="003B3901" w:rsidRDefault="004B6602" w:rsidP="004B6602">
            <w:pPr>
              <w:rPr>
                <w:sz w:val="16"/>
                <w:szCs w:val="16"/>
              </w:rPr>
            </w:pPr>
            <w:r w:rsidRPr="003B3901">
              <w:rPr>
                <w:sz w:val="16"/>
                <w:szCs w:val="16"/>
              </w:rPr>
              <w:t>Urban vegetation and heat-related mortality in Seoul, Korea (Son 2016)</w:t>
            </w:r>
          </w:p>
        </w:tc>
        <w:tc>
          <w:tcPr>
            <w:tcW w:w="1385" w:type="dxa"/>
          </w:tcPr>
          <w:p w14:paraId="01FA5437" w14:textId="3A703DC0" w:rsidR="004B6602" w:rsidRPr="003B3901" w:rsidRDefault="004B6602" w:rsidP="004B6602">
            <w:pPr>
              <w:rPr>
                <w:sz w:val="16"/>
                <w:szCs w:val="16"/>
              </w:rPr>
            </w:pPr>
            <w:r w:rsidRPr="003B3901">
              <w:rPr>
                <w:sz w:val="16"/>
                <w:szCs w:val="16"/>
              </w:rPr>
              <w:t>Seoul, Korea. 2000-2009.</w:t>
            </w:r>
          </w:p>
        </w:tc>
        <w:tc>
          <w:tcPr>
            <w:tcW w:w="1422" w:type="dxa"/>
          </w:tcPr>
          <w:p w14:paraId="7B7D771A" w14:textId="4DE4E5B4" w:rsidR="004B6602" w:rsidRPr="003B3901" w:rsidRDefault="004B6602" w:rsidP="004B6602">
            <w:pPr>
              <w:rPr>
                <w:sz w:val="16"/>
                <w:szCs w:val="16"/>
              </w:rPr>
            </w:pPr>
            <w:r w:rsidRPr="003B3901">
              <w:rPr>
                <w:sz w:val="16"/>
                <w:szCs w:val="16"/>
              </w:rPr>
              <w:t>Average daily temperature and relative humidity</w:t>
            </w:r>
          </w:p>
        </w:tc>
        <w:tc>
          <w:tcPr>
            <w:tcW w:w="1548" w:type="dxa"/>
          </w:tcPr>
          <w:p w14:paraId="174F1856" w14:textId="762F248B" w:rsidR="004B6602" w:rsidRPr="003B3901" w:rsidRDefault="004B6602" w:rsidP="004B6602">
            <w:pPr>
              <w:rPr>
                <w:sz w:val="16"/>
                <w:szCs w:val="16"/>
              </w:rPr>
            </w:pPr>
            <w:r w:rsidRPr="003B3901">
              <w:rPr>
                <w:sz w:val="16"/>
                <w:szCs w:val="16"/>
              </w:rPr>
              <w:t>Estimated association between daily exposure to heat and daily mortality to calculate heat-related mortality.</w:t>
            </w:r>
          </w:p>
        </w:tc>
        <w:tc>
          <w:tcPr>
            <w:tcW w:w="1440" w:type="dxa"/>
          </w:tcPr>
          <w:p w14:paraId="50655769" w14:textId="36FDADD4" w:rsidR="004B6602" w:rsidRPr="003B3901" w:rsidRDefault="004B6602" w:rsidP="004B6602">
            <w:pPr>
              <w:rPr>
                <w:sz w:val="16"/>
                <w:szCs w:val="16"/>
              </w:rPr>
            </w:pPr>
            <w:r w:rsidRPr="003B3901">
              <w:rPr>
                <w:sz w:val="16"/>
                <w:szCs w:val="16"/>
              </w:rPr>
              <w:t>Effect modification by urban vegetation as measured by NDVI</w:t>
            </w:r>
          </w:p>
        </w:tc>
        <w:tc>
          <w:tcPr>
            <w:tcW w:w="3239" w:type="dxa"/>
          </w:tcPr>
          <w:p w14:paraId="5BBA2F97" w14:textId="77777777" w:rsidR="004B6602" w:rsidRPr="003B3901" w:rsidRDefault="004B6602" w:rsidP="004B6602">
            <w:pPr>
              <w:rPr>
                <w:sz w:val="16"/>
                <w:szCs w:val="16"/>
              </w:rPr>
            </w:pPr>
            <w:r w:rsidRPr="003B3901">
              <w:rPr>
                <w:sz w:val="16"/>
                <w:szCs w:val="16"/>
              </w:rPr>
              <w:t>- Heat mortality association was found to be lower in areas with higher urban vegetation</w:t>
            </w:r>
          </w:p>
          <w:p w14:paraId="5AD72B83" w14:textId="5CD47760" w:rsidR="004B6602" w:rsidRPr="003B3901" w:rsidRDefault="004B6602" w:rsidP="004B6602">
            <w:pPr>
              <w:pStyle w:val="NormalWeb"/>
              <w:rPr>
                <w:sz w:val="16"/>
                <w:szCs w:val="16"/>
              </w:rPr>
            </w:pPr>
            <w:r w:rsidRPr="003B3901">
              <w:rPr>
                <w:sz w:val="16"/>
                <w:szCs w:val="16"/>
              </w:rPr>
              <w:t xml:space="preserve">- For women and people 65+ y/o, results were suggestive that “higher effect estimates for lower levels of urban vegetation remained for women and people more than 65 years of age” (p. 732) </w:t>
            </w:r>
            <w:r w:rsidRPr="003B3901">
              <w:rPr>
                <w:sz w:val="16"/>
                <w:szCs w:val="16"/>
                <w:highlight w:val="yellow"/>
              </w:rPr>
              <w:sym w:font="Wingdings" w:char="F0E0"/>
            </w:r>
            <w:r w:rsidRPr="003B3901">
              <w:rPr>
                <w:sz w:val="16"/>
                <w:szCs w:val="16"/>
                <w:highlight w:val="yellow"/>
              </w:rPr>
              <w:t xml:space="preserve"> I didn’t really understand this</w:t>
            </w:r>
          </w:p>
        </w:tc>
        <w:tc>
          <w:tcPr>
            <w:tcW w:w="2606" w:type="dxa"/>
          </w:tcPr>
          <w:p w14:paraId="6F72B8EE" w14:textId="77777777" w:rsidR="004B6602" w:rsidRPr="003B3901" w:rsidRDefault="004B6602" w:rsidP="004B6602">
            <w:pPr>
              <w:rPr>
                <w:sz w:val="16"/>
                <w:szCs w:val="16"/>
              </w:rPr>
            </w:pPr>
            <w:r w:rsidRPr="003B3901">
              <w:rPr>
                <w:sz w:val="16"/>
                <w:szCs w:val="16"/>
              </w:rPr>
              <w:t>NDVI= Normalized Difference Vegetation Index</w:t>
            </w:r>
          </w:p>
          <w:p w14:paraId="2BC495EE" w14:textId="77777777" w:rsidR="004B6602" w:rsidRPr="003B3901" w:rsidRDefault="004B6602" w:rsidP="004B6602">
            <w:pPr>
              <w:rPr>
                <w:sz w:val="16"/>
                <w:szCs w:val="16"/>
              </w:rPr>
            </w:pPr>
          </w:p>
          <w:p w14:paraId="1EC34C04" w14:textId="77777777" w:rsidR="004B6602" w:rsidRPr="003B3901" w:rsidRDefault="004B6602" w:rsidP="004B6602">
            <w:pPr>
              <w:rPr>
                <w:sz w:val="16"/>
                <w:szCs w:val="16"/>
              </w:rPr>
            </w:pPr>
            <w:r w:rsidRPr="003B3901">
              <w:rPr>
                <w:sz w:val="16"/>
                <w:szCs w:val="16"/>
              </w:rPr>
              <w:t>Conducted stratified analysis to determine whether temperature-mortality association is affected by age or gender</w:t>
            </w:r>
          </w:p>
          <w:p w14:paraId="72D6C318" w14:textId="77777777" w:rsidR="004B6602" w:rsidRPr="003B3901" w:rsidRDefault="004B6602" w:rsidP="004B6602">
            <w:pPr>
              <w:rPr>
                <w:sz w:val="16"/>
                <w:szCs w:val="16"/>
              </w:rPr>
            </w:pPr>
          </w:p>
          <w:p w14:paraId="0BAD2EAA" w14:textId="52EAD918" w:rsidR="004B6602" w:rsidRPr="003B3901" w:rsidRDefault="004B6602" w:rsidP="004B6602">
            <w:pPr>
              <w:rPr>
                <w:sz w:val="16"/>
                <w:szCs w:val="16"/>
              </w:rPr>
            </w:pPr>
            <w:r w:rsidRPr="003B3901">
              <w:rPr>
                <w:sz w:val="16"/>
                <w:szCs w:val="16"/>
              </w:rPr>
              <w:t>Results were adjusted for air pollution. 24-h average of PM10 and 8-h max of O3 were recorded.</w:t>
            </w:r>
          </w:p>
        </w:tc>
      </w:tr>
      <w:tr w:rsidR="00E56120" w:rsidRPr="003B3901" w14:paraId="17EBC0F0" w14:textId="77777777" w:rsidTr="00E56120">
        <w:trPr>
          <w:trHeight w:val="1719"/>
        </w:trPr>
        <w:tc>
          <w:tcPr>
            <w:tcW w:w="1054" w:type="dxa"/>
          </w:tcPr>
          <w:p w14:paraId="566F794D" w14:textId="6CA0445A" w:rsidR="004B6602" w:rsidRPr="003B3901" w:rsidRDefault="004B6602" w:rsidP="004B6602">
            <w:pPr>
              <w:rPr>
                <w:sz w:val="16"/>
                <w:szCs w:val="16"/>
              </w:rPr>
            </w:pPr>
            <w:r w:rsidRPr="003B3901">
              <w:rPr>
                <w:sz w:val="16"/>
                <w:szCs w:val="16"/>
              </w:rPr>
              <w:t>67</w:t>
            </w:r>
          </w:p>
        </w:tc>
        <w:tc>
          <w:tcPr>
            <w:tcW w:w="1611" w:type="dxa"/>
          </w:tcPr>
          <w:p w14:paraId="0D8D6507" w14:textId="7A9AC496" w:rsidR="004B6602" w:rsidRPr="003B3901" w:rsidRDefault="004B6602" w:rsidP="004B6602">
            <w:pPr>
              <w:rPr>
                <w:sz w:val="16"/>
                <w:szCs w:val="16"/>
              </w:rPr>
            </w:pPr>
            <w:r w:rsidRPr="003B3901">
              <w:rPr>
                <w:sz w:val="16"/>
                <w:szCs w:val="16"/>
              </w:rPr>
              <w:t>Small-area spatiotemporal analysis of heatwave impacts on elderly mortality in Paris: A cluster analysis approach (Benmarhnia 2017)</w:t>
            </w:r>
          </w:p>
        </w:tc>
        <w:tc>
          <w:tcPr>
            <w:tcW w:w="1385" w:type="dxa"/>
          </w:tcPr>
          <w:p w14:paraId="04698028" w14:textId="29034C24" w:rsidR="004B6602" w:rsidRPr="003B3901" w:rsidRDefault="004B6602" w:rsidP="004B6602">
            <w:pPr>
              <w:rPr>
                <w:sz w:val="16"/>
                <w:szCs w:val="16"/>
              </w:rPr>
            </w:pPr>
            <w:r w:rsidRPr="003B3901">
              <w:rPr>
                <w:sz w:val="16"/>
                <w:szCs w:val="16"/>
              </w:rPr>
              <w:t>Paris, France. 2004-2009.</w:t>
            </w:r>
          </w:p>
        </w:tc>
        <w:tc>
          <w:tcPr>
            <w:tcW w:w="1422" w:type="dxa"/>
          </w:tcPr>
          <w:p w14:paraId="179F23CD" w14:textId="77777777" w:rsidR="004B6602" w:rsidRPr="003B3901" w:rsidRDefault="004B6602" w:rsidP="004B6602">
            <w:pPr>
              <w:rPr>
                <w:sz w:val="16"/>
                <w:szCs w:val="16"/>
              </w:rPr>
            </w:pPr>
            <w:r w:rsidRPr="003B3901">
              <w:rPr>
                <w:sz w:val="16"/>
                <w:szCs w:val="16"/>
              </w:rPr>
              <w:t xml:space="preserve">Daily maximum (Tmax) and daily minimum (Tmin) temperatures. </w:t>
            </w:r>
          </w:p>
          <w:p w14:paraId="141AF980" w14:textId="77777777" w:rsidR="004B6602" w:rsidRPr="003B3901" w:rsidRDefault="004B6602" w:rsidP="004B6602">
            <w:pPr>
              <w:rPr>
                <w:sz w:val="16"/>
                <w:szCs w:val="16"/>
              </w:rPr>
            </w:pPr>
          </w:p>
          <w:p w14:paraId="5E66445D" w14:textId="4F9E2643" w:rsidR="004B6602" w:rsidRPr="003B3901" w:rsidRDefault="004B6602" w:rsidP="004B6602">
            <w:pPr>
              <w:rPr>
                <w:sz w:val="16"/>
                <w:szCs w:val="16"/>
              </w:rPr>
            </w:pPr>
            <w:r w:rsidRPr="003B3901">
              <w:rPr>
                <w:sz w:val="16"/>
                <w:szCs w:val="16"/>
              </w:rPr>
              <w:t>Two heat wave definitions: one based on Tmax (Threshold 1= 31 degrees C) and one based on Tmin (Threshold 2= 21 degrees C)</w:t>
            </w:r>
          </w:p>
        </w:tc>
        <w:tc>
          <w:tcPr>
            <w:tcW w:w="1548" w:type="dxa"/>
          </w:tcPr>
          <w:p w14:paraId="145988B7" w14:textId="4E8E7935" w:rsidR="004B6602" w:rsidRPr="003B3901" w:rsidRDefault="004B6602" w:rsidP="004B6602">
            <w:pPr>
              <w:rPr>
                <w:sz w:val="16"/>
                <w:szCs w:val="16"/>
              </w:rPr>
            </w:pPr>
            <w:r w:rsidRPr="003B3901">
              <w:rPr>
                <w:sz w:val="16"/>
                <w:szCs w:val="16"/>
              </w:rPr>
              <w:t>Daily mortality data among people age 65+</w:t>
            </w:r>
          </w:p>
        </w:tc>
        <w:tc>
          <w:tcPr>
            <w:tcW w:w="1440" w:type="dxa"/>
          </w:tcPr>
          <w:p w14:paraId="49DEA1A8" w14:textId="65875700" w:rsidR="004B6602" w:rsidRPr="003B3901" w:rsidRDefault="00C564DF" w:rsidP="004B6602">
            <w:pPr>
              <w:rPr>
                <w:sz w:val="16"/>
                <w:szCs w:val="16"/>
              </w:rPr>
            </w:pPr>
            <w:r w:rsidRPr="003B3901">
              <w:rPr>
                <w:sz w:val="16"/>
                <w:szCs w:val="16"/>
              </w:rPr>
              <w:t>Annual concentration NO2, PM10 and PM2.5</w:t>
            </w:r>
          </w:p>
        </w:tc>
        <w:tc>
          <w:tcPr>
            <w:tcW w:w="3239" w:type="dxa"/>
          </w:tcPr>
          <w:p w14:paraId="174B9600" w14:textId="77777777" w:rsidR="00C564DF" w:rsidRPr="003B3901" w:rsidRDefault="00C564DF" w:rsidP="00C564DF">
            <w:pPr>
              <w:rPr>
                <w:sz w:val="16"/>
                <w:szCs w:val="16"/>
              </w:rPr>
            </w:pPr>
            <w:r w:rsidRPr="003B3901">
              <w:rPr>
                <w:sz w:val="16"/>
                <w:szCs w:val="16"/>
              </w:rPr>
              <w:t>Effect modifiers that increase mortality:</w:t>
            </w:r>
          </w:p>
          <w:p w14:paraId="49C64230" w14:textId="77777777" w:rsidR="00C564DF" w:rsidRPr="003B3901" w:rsidRDefault="00C564DF" w:rsidP="00C564DF">
            <w:pPr>
              <w:rPr>
                <w:sz w:val="16"/>
                <w:szCs w:val="16"/>
              </w:rPr>
            </w:pPr>
            <w:r w:rsidRPr="003B3901">
              <w:rPr>
                <w:sz w:val="16"/>
                <w:szCs w:val="16"/>
              </w:rPr>
              <w:t>PM10, PM2.5, NO2, Social Deprivation Index, Proportion of foreign, uneducated, or unemployed, blue collar worker, building density</w:t>
            </w:r>
          </w:p>
          <w:p w14:paraId="55E60128" w14:textId="77777777" w:rsidR="00C564DF" w:rsidRPr="003B3901" w:rsidRDefault="00C564DF" w:rsidP="00C564DF">
            <w:pPr>
              <w:rPr>
                <w:sz w:val="16"/>
                <w:szCs w:val="16"/>
              </w:rPr>
            </w:pPr>
          </w:p>
          <w:p w14:paraId="7CEC8750" w14:textId="73C72D93" w:rsidR="00C564DF" w:rsidRPr="003B3901" w:rsidRDefault="00C564DF" w:rsidP="00C564DF">
            <w:pPr>
              <w:rPr>
                <w:sz w:val="16"/>
                <w:szCs w:val="16"/>
              </w:rPr>
            </w:pPr>
            <w:r w:rsidRPr="003B3901">
              <w:rPr>
                <w:sz w:val="16"/>
                <w:szCs w:val="16"/>
              </w:rPr>
              <w:t>Effect modifiers that decrease mortality: higher educational degree, stable jobs, 65+, green space</w:t>
            </w:r>
          </w:p>
        </w:tc>
        <w:tc>
          <w:tcPr>
            <w:tcW w:w="2606" w:type="dxa"/>
          </w:tcPr>
          <w:p w14:paraId="3B056FAA" w14:textId="77777777" w:rsidR="00C564DF" w:rsidRPr="003B3901" w:rsidRDefault="00C564DF" w:rsidP="00C564DF">
            <w:pPr>
              <w:rPr>
                <w:sz w:val="16"/>
                <w:szCs w:val="16"/>
              </w:rPr>
            </w:pPr>
            <w:r w:rsidRPr="003B3901">
              <w:rPr>
                <w:sz w:val="16"/>
                <w:szCs w:val="16"/>
              </w:rPr>
              <w:t>- Study proposes an approach to evaluate spatial variability of heatwave-related mortality risk among elderly in Paris</w:t>
            </w:r>
          </w:p>
          <w:p w14:paraId="5A999417" w14:textId="77777777" w:rsidR="00C564DF" w:rsidRPr="003B3901" w:rsidRDefault="00C564DF" w:rsidP="00C564DF">
            <w:pPr>
              <w:rPr>
                <w:sz w:val="16"/>
                <w:szCs w:val="16"/>
              </w:rPr>
            </w:pPr>
            <w:r w:rsidRPr="003B3901">
              <w:rPr>
                <w:sz w:val="16"/>
                <w:szCs w:val="16"/>
              </w:rPr>
              <w:t>- Study identifies three specific high-mortality-risk areas within Paris</w:t>
            </w:r>
          </w:p>
          <w:p w14:paraId="19100DBD" w14:textId="77777777" w:rsidR="004B6602" w:rsidRPr="003B3901" w:rsidRDefault="004B6602" w:rsidP="004B6602">
            <w:pPr>
              <w:rPr>
                <w:sz w:val="16"/>
                <w:szCs w:val="16"/>
              </w:rPr>
            </w:pPr>
          </w:p>
        </w:tc>
      </w:tr>
      <w:tr w:rsidR="00E56120" w:rsidRPr="003B3901" w14:paraId="552C3C6C" w14:textId="77777777" w:rsidTr="00E56120">
        <w:trPr>
          <w:trHeight w:val="1719"/>
        </w:trPr>
        <w:tc>
          <w:tcPr>
            <w:tcW w:w="1054" w:type="dxa"/>
          </w:tcPr>
          <w:p w14:paraId="30B899F5" w14:textId="35CD6C84" w:rsidR="004B6602" w:rsidRPr="003B3901" w:rsidRDefault="004B6602" w:rsidP="004B6602">
            <w:pPr>
              <w:rPr>
                <w:sz w:val="16"/>
                <w:szCs w:val="16"/>
              </w:rPr>
            </w:pPr>
            <w:r w:rsidRPr="003B3901">
              <w:rPr>
                <w:sz w:val="16"/>
                <w:szCs w:val="16"/>
              </w:rPr>
              <w:t>68</w:t>
            </w:r>
          </w:p>
        </w:tc>
        <w:tc>
          <w:tcPr>
            <w:tcW w:w="1611" w:type="dxa"/>
          </w:tcPr>
          <w:p w14:paraId="34F70660" w14:textId="33BD5ACF" w:rsidR="004B6602" w:rsidRPr="003B3901" w:rsidRDefault="004B6602" w:rsidP="004B6602">
            <w:pPr>
              <w:rPr>
                <w:sz w:val="16"/>
                <w:szCs w:val="16"/>
              </w:rPr>
            </w:pPr>
            <w:r w:rsidRPr="003B3901">
              <w:rPr>
                <w:sz w:val="16"/>
                <w:szCs w:val="16"/>
              </w:rPr>
              <w:t>Associations between Temperature and Hospital Admissions for Subarachnoid Hemorrhage in Korea (Lee 2017)</w:t>
            </w:r>
          </w:p>
        </w:tc>
        <w:tc>
          <w:tcPr>
            <w:tcW w:w="1385" w:type="dxa"/>
          </w:tcPr>
          <w:p w14:paraId="03BC5776" w14:textId="5CE13042" w:rsidR="004B6602" w:rsidRPr="003B3901" w:rsidRDefault="004B6602" w:rsidP="004B6602">
            <w:pPr>
              <w:rPr>
                <w:sz w:val="16"/>
                <w:szCs w:val="16"/>
              </w:rPr>
            </w:pPr>
            <w:r w:rsidRPr="003B3901">
              <w:rPr>
                <w:sz w:val="16"/>
                <w:szCs w:val="16"/>
              </w:rPr>
              <w:t>Korea. 2004-2012.</w:t>
            </w:r>
          </w:p>
        </w:tc>
        <w:tc>
          <w:tcPr>
            <w:tcW w:w="1422" w:type="dxa"/>
          </w:tcPr>
          <w:p w14:paraId="6B740163" w14:textId="61DCB870" w:rsidR="004B6602" w:rsidRPr="003B3901" w:rsidRDefault="004B6602" w:rsidP="004B6602">
            <w:pPr>
              <w:rPr>
                <w:sz w:val="16"/>
                <w:szCs w:val="16"/>
              </w:rPr>
            </w:pPr>
            <w:r w:rsidRPr="003B3901">
              <w:rPr>
                <w:sz w:val="16"/>
                <w:szCs w:val="16"/>
              </w:rPr>
              <w:t>Daily mean temperature</w:t>
            </w:r>
          </w:p>
        </w:tc>
        <w:tc>
          <w:tcPr>
            <w:tcW w:w="1548" w:type="dxa"/>
          </w:tcPr>
          <w:p w14:paraId="5C6623A8" w14:textId="279E9973" w:rsidR="004B6602" w:rsidRPr="003B3901" w:rsidRDefault="004B6602" w:rsidP="004B6602">
            <w:pPr>
              <w:rPr>
                <w:sz w:val="16"/>
                <w:szCs w:val="16"/>
              </w:rPr>
            </w:pPr>
            <w:r w:rsidRPr="003B3901">
              <w:rPr>
                <w:sz w:val="16"/>
                <w:szCs w:val="16"/>
              </w:rPr>
              <w:t>Daily SAH hospital admissions</w:t>
            </w:r>
          </w:p>
        </w:tc>
        <w:tc>
          <w:tcPr>
            <w:tcW w:w="1440" w:type="dxa"/>
          </w:tcPr>
          <w:p w14:paraId="5572C510" w14:textId="31D28F7E" w:rsidR="004B6602" w:rsidRPr="003B3901" w:rsidRDefault="004B6602" w:rsidP="004B6602">
            <w:pPr>
              <w:rPr>
                <w:sz w:val="16"/>
                <w:szCs w:val="16"/>
              </w:rPr>
            </w:pPr>
            <w:r w:rsidRPr="003B3901">
              <w:rPr>
                <w:sz w:val="16"/>
                <w:szCs w:val="16"/>
              </w:rPr>
              <w:t>N/A</w:t>
            </w:r>
          </w:p>
        </w:tc>
        <w:tc>
          <w:tcPr>
            <w:tcW w:w="3239" w:type="dxa"/>
          </w:tcPr>
          <w:p w14:paraId="1409C5A5" w14:textId="77777777" w:rsidR="004B6602" w:rsidRPr="003B3901" w:rsidRDefault="004B6602" w:rsidP="004B6602">
            <w:pPr>
              <w:rPr>
                <w:sz w:val="16"/>
                <w:szCs w:val="16"/>
              </w:rPr>
            </w:pPr>
            <w:r w:rsidRPr="003B3901">
              <w:rPr>
                <w:sz w:val="16"/>
                <w:szCs w:val="16"/>
              </w:rPr>
              <w:t>- Higher risk was confirmed for people of low socioeconomic status (on Medicaid) in hot and cold temps</w:t>
            </w:r>
          </w:p>
          <w:p w14:paraId="2EFED945" w14:textId="28CA5D46" w:rsidR="004B6602" w:rsidRPr="003B3901" w:rsidRDefault="004B6602" w:rsidP="004B6602">
            <w:pPr>
              <w:rPr>
                <w:sz w:val="16"/>
                <w:szCs w:val="16"/>
              </w:rPr>
            </w:pPr>
            <w:r w:rsidRPr="003B3901">
              <w:rPr>
                <w:sz w:val="16"/>
                <w:szCs w:val="16"/>
              </w:rPr>
              <w:t>- SAH risk highest in temperate temperatures. Beyond hot or cold thresholds, increased risk was mainly found in vulnerable populations</w:t>
            </w:r>
          </w:p>
        </w:tc>
        <w:tc>
          <w:tcPr>
            <w:tcW w:w="2606" w:type="dxa"/>
          </w:tcPr>
          <w:p w14:paraId="6D80B825" w14:textId="77777777" w:rsidR="004B6602" w:rsidRPr="003B3901" w:rsidRDefault="004B6602" w:rsidP="004B6602">
            <w:pPr>
              <w:rPr>
                <w:sz w:val="16"/>
                <w:szCs w:val="16"/>
              </w:rPr>
            </w:pPr>
            <w:r w:rsidRPr="003B3901">
              <w:rPr>
                <w:sz w:val="16"/>
                <w:szCs w:val="16"/>
              </w:rPr>
              <w:t>Subarachnoid hemorrhage = SAH</w:t>
            </w:r>
          </w:p>
          <w:p w14:paraId="7A754DCF" w14:textId="77777777" w:rsidR="004B6602" w:rsidRPr="003B3901" w:rsidRDefault="004B6602" w:rsidP="004B6602">
            <w:pPr>
              <w:rPr>
                <w:sz w:val="16"/>
                <w:szCs w:val="16"/>
              </w:rPr>
            </w:pPr>
          </w:p>
          <w:p w14:paraId="62C9D0F3" w14:textId="77777777" w:rsidR="004B6602" w:rsidRPr="003B3901" w:rsidRDefault="004B6602" w:rsidP="004B6602">
            <w:pPr>
              <w:rPr>
                <w:sz w:val="16"/>
                <w:szCs w:val="16"/>
              </w:rPr>
            </w:pPr>
            <w:r w:rsidRPr="003B3901">
              <w:rPr>
                <w:sz w:val="16"/>
                <w:szCs w:val="16"/>
              </w:rPr>
              <w:t>Individuals categorized by the following groups to identify vulnerable populations:</w:t>
            </w:r>
          </w:p>
          <w:p w14:paraId="01E1F979" w14:textId="501BC24A" w:rsidR="004B6602" w:rsidRPr="003B3901" w:rsidRDefault="004B6602" w:rsidP="004B6602">
            <w:pPr>
              <w:rPr>
                <w:sz w:val="16"/>
                <w:szCs w:val="16"/>
              </w:rPr>
            </w:pPr>
            <w:r w:rsidRPr="003B3901">
              <w:rPr>
                <w:sz w:val="16"/>
                <w:szCs w:val="16"/>
              </w:rPr>
              <w:t>- Sex, age, insurance type, area (rural or urban) and different climate zones.</w:t>
            </w:r>
          </w:p>
        </w:tc>
      </w:tr>
      <w:tr w:rsidR="00E56120" w:rsidRPr="003B3901" w14:paraId="204CD257" w14:textId="77777777" w:rsidTr="00E56120">
        <w:trPr>
          <w:trHeight w:val="1719"/>
        </w:trPr>
        <w:tc>
          <w:tcPr>
            <w:tcW w:w="1054" w:type="dxa"/>
          </w:tcPr>
          <w:p w14:paraId="418C7044" w14:textId="474539B0" w:rsidR="004B6602" w:rsidRPr="003B3901" w:rsidRDefault="004B6602" w:rsidP="004B6602">
            <w:pPr>
              <w:rPr>
                <w:sz w:val="16"/>
                <w:szCs w:val="16"/>
              </w:rPr>
            </w:pPr>
            <w:r w:rsidRPr="003B3901">
              <w:rPr>
                <w:sz w:val="16"/>
                <w:szCs w:val="16"/>
              </w:rPr>
              <w:t>69</w:t>
            </w:r>
          </w:p>
        </w:tc>
        <w:tc>
          <w:tcPr>
            <w:tcW w:w="1611" w:type="dxa"/>
          </w:tcPr>
          <w:p w14:paraId="43BBAA82" w14:textId="259FECEF" w:rsidR="004B6602" w:rsidRPr="003B3901" w:rsidRDefault="004B6602" w:rsidP="004B6602">
            <w:pPr>
              <w:rPr>
                <w:sz w:val="16"/>
                <w:szCs w:val="16"/>
              </w:rPr>
            </w:pPr>
            <w:r w:rsidRPr="003B3901">
              <w:rPr>
                <w:sz w:val="16"/>
                <w:szCs w:val="16"/>
              </w:rPr>
              <w:t>Heat effects of ambient apparent temperature on all-cause mortality in Cape Town, Durban and Johannesburg, South Africa: 2006–2010 (Wichmann 2017)</w:t>
            </w:r>
          </w:p>
        </w:tc>
        <w:tc>
          <w:tcPr>
            <w:tcW w:w="1385" w:type="dxa"/>
          </w:tcPr>
          <w:p w14:paraId="118913D9" w14:textId="3DD5AF55" w:rsidR="004B6602" w:rsidRPr="003B3901" w:rsidRDefault="004B6602" w:rsidP="004B6602">
            <w:pPr>
              <w:rPr>
                <w:sz w:val="16"/>
                <w:szCs w:val="16"/>
              </w:rPr>
            </w:pPr>
            <w:r w:rsidRPr="003B3901">
              <w:rPr>
                <w:sz w:val="16"/>
                <w:szCs w:val="16"/>
              </w:rPr>
              <w:t>Cape Town, Durban, and Johannesburg (South Africa). 2006-2010</w:t>
            </w:r>
          </w:p>
        </w:tc>
        <w:tc>
          <w:tcPr>
            <w:tcW w:w="1422" w:type="dxa"/>
          </w:tcPr>
          <w:p w14:paraId="52CB1E68" w14:textId="0E7A899A" w:rsidR="004B6602" w:rsidRPr="003B3901" w:rsidRDefault="004B6602" w:rsidP="004B6602">
            <w:pPr>
              <w:rPr>
                <w:sz w:val="16"/>
                <w:szCs w:val="16"/>
              </w:rPr>
            </w:pPr>
            <w:r w:rsidRPr="003B3901">
              <w:rPr>
                <w:sz w:val="16"/>
                <w:szCs w:val="16"/>
              </w:rPr>
              <w:t>Daily ambient apparent temperature</w:t>
            </w:r>
          </w:p>
        </w:tc>
        <w:tc>
          <w:tcPr>
            <w:tcW w:w="1548" w:type="dxa"/>
          </w:tcPr>
          <w:p w14:paraId="555A6CEC" w14:textId="3E418FCA" w:rsidR="004B6602" w:rsidRPr="003B3901" w:rsidRDefault="004B6602" w:rsidP="004B6602">
            <w:pPr>
              <w:rPr>
                <w:sz w:val="16"/>
                <w:szCs w:val="16"/>
              </w:rPr>
            </w:pPr>
            <w:r w:rsidRPr="003B3901">
              <w:rPr>
                <w:sz w:val="16"/>
                <w:szCs w:val="16"/>
              </w:rPr>
              <w:t>Daily all-cause non-accidental mortality</w:t>
            </w:r>
          </w:p>
        </w:tc>
        <w:tc>
          <w:tcPr>
            <w:tcW w:w="1440" w:type="dxa"/>
          </w:tcPr>
          <w:p w14:paraId="09117E38" w14:textId="0E4136A6" w:rsidR="004B6602" w:rsidRPr="003B3901" w:rsidRDefault="004B6602" w:rsidP="004B6602">
            <w:pPr>
              <w:rPr>
                <w:sz w:val="16"/>
                <w:szCs w:val="16"/>
              </w:rPr>
            </w:pPr>
            <w:r w:rsidRPr="003B3901">
              <w:rPr>
                <w:sz w:val="16"/>
                <w:szCs w:val="16"/>
              </w:rPr>
              <w:t>N/A</w:t>
            </w:r>
          </w:p>
        </w:tc>
        <w:tc>
          <w:tcPr>
            <w:tcW w:w="3239" w:type="dxa"/>
          </w:tcPr>
          <w:p w14:paraId="70DE0637" w14:textId="25BE7DD5" w:rsidR="004B6602" w:rsidRPr="003B3901" w:rsidRDefault="004B6602" w:rsidP="004B6602">
            <w:pPr>
              <w:rPr>
                <w:sz w:val="16"/>
                <w:szCs w:val="16"/>
              </w:rPr>
            </w:pPr>
            <w:r w:rsidRPr="003B3901">
              <w:rPr>
                <w:sz w:val="16"/>
                <w:szCs w:val="16"/>
              </w:rPr>
              <w:t>- Increased mortality risk begins above a certain temperature threshold for each city. Thresholds were around the 75</w:t>
            </w:r>
            <w:r w:rsidRPr="003B3901">
              <w:rPr>
                <w:sz w:val="16"/>
                <w:szCs w:val="16"/>
                <w:vertAlign w:val="superscript"/>
              </w:rPr>
              <w:t>th</w:t>
            </w:r>
            <w:r w:rsidRPr="003B3901">
              <w:rPr>
                <w:sz w:val="16"/>
                <w:szCs w:val="16"/>
              </w:rPr>
              <w:t xml:space="preserve"> percentile for each city.</w:t>
            </w:r>
          </w:p>
          <w:p w14:paraId="6981CEBE" w14:textId="5595DA21" w:rsidR="004B6602" w:rsidRPr="003B3901" w:rsidRDefault="004B6602" w:rsidP="004B6602">
            <w:pPr>
              <w:rPr>
                <w:sz w:val="16"/>
                <w:szCs w:val="16"/>
              </w:rPr>
            </w:pPr>
            <w:r w:rsidRPr="003B3901">
              <w:rPr>
                <w:sz w:val="16"/>
                <w:szCs w:val="16"/>
              </w:rPr>
              <w:t>- Elderly were more at risk for Cape Town and Johannesburg, but there were no differences in vulnerability between sexes</w:t>
            </w:r>
          </w:p>
          <w:p w14:paraId="7F23CDB5" w14:textId="638B13C1" w:rsidR="004B6602" w:rsidRPr="003B3901" w:rsidRDefault="004B6602" w:rsidP="004B6602">
            <w:pPr>
              <w:rPr>
                <w:sz w:val="16"/>
                <w:szCs w:val="16"/>
              </w:rPr>
            </w:pPr>
          </w:p>
        </w:tc>
        <w:tc>
          <w:tcPr>
            <w:tcW w:w="2606" w:type="dxa"/>
          </w:tcPr>
          <w:p w14:paraId="61BE0B37" w14:textId="77777777" w:rsidR="004B6602" w:rsidRPr="003B3901" w:rsidRDefault="004B6602" w:rsidP="004B6602">
            <w:pPr>
              <w:rPr>
                <w:sz w:val="16"/>
                <w:szCs w:val="16"/>
              </w:rPr>
            </w:pPr>
            <w:r w:rsidRPr="003B3901">
              <w:rPr>
                <w:sz w:val="16"/>
                <w:szCs w:val="16"/>
              </w:rPr>
              <w:t>- Age and sex groups were analyzed for vulnerability</w:t>
            </w:r>
          </w:p>
          <w:p w14:paraId="1B978EC5" w14:textId="144632CB" w:rsidR="004B6602" w:rsidRPr="003B3901" w:rsidRDefault="004B6602" w:rsidP="004B6602">
            <w:pPr>
              <w:rPr>
                <w:sz w:val="16"/>
                <w:szCs w:val="16"/>
              </w:rPr>
            </w:pPr>
            <w:r w:rsidRPr="003B3901">
              <w:rPr>
                <w:sz w:val="16"/>
                <w:szCs w:val="16"/>
              </w:rPr>
              <w:t>- Temperature-mortality association was adjusted for PM10 and influenza epidemics</w:t>
            </w:r>
          </w:p>
        </w:tc>
      </w:tr>
      <w:tr w:rsidR="00E56120" w:rsidRPr="003B3901" w14:paraId="18354A25" w14:textId="77777777" w:rsidTr="002D00DC">
        <w:trPr>
          <w:trHeight w:val="1583"/>
        </w:trPr>
        <w:tc>
          <w:tcPr>
            <w:tcW w:w="1054" w:type="dxa"/>
          </w:tcPr>
          <w:p w14:paraId="2512011F" w14:textId="62467A5A" w:rsidR="004B6602" w:rsidRPr="003B3901" w:rsidRDefault="004B6602" w:rsidP="004B6602">
            <w:pPr>
              <w:rPr>
                <w:sz w:val="16"/>
                <w:szCs w:val="16"/>
              </w:rPr>
            </w:pPr>
            <w:r w:rsidRPr="003B3901">
              <w:rPr>
                <w:sz w:val="16"/>
                <w:szCs w:val="16"/>
              </w:rPr>
              <w:t>70</w:t>
            </w:r>
          </w:p>
        </w:tc>
        <w:tc>
          <w:tcPr>
            <w:tcW w:w="1611" w:type="dxa"/>
          </w:tcPr>
          <w:p w14:paraId="3EC1BA62" w14:textId="626C773B" w:rsidR="004B6602" w:rsidRPr="003B3901" w:rsidRDefault="004B6602" w:rsidP="004B6602">
            <w:pPr>
              <w:rPr>
                <w:sz w:val="16"/>
                <w:szCs w:val="16"/>
              </w:rPr>
            </w:pPr>
            <w:r w:rsidRPr="003B3901">
              <w:rPr>
                <w:sz w:val="16"/>
                <w:szCs w:val="16"/>
              </w:rPr>
              <w:t>Ambient temperature and emergency department visits: time series analysis in 12 Chinese cities (Zhao 2017)</w:t>
            </w:r>
          </w:p>
        </w:tc>
        <w:tc>
          <w:tcPr>
            <w:tcW w:w="1385" w:type="dxa"/>
          </w:tcPr>
          <w:p w14:paraId="29181D51" w14:textId="5625100A" w:rsidR="004B6602" w:rsidRPr="003B3901" w:rsidRDefault="004B6602" w:rsidP="004B6602">
            <w:pPr>
              <w:rPr>
                <w:sz w:val="16"/>
                <w:szCs w:val="16"/>
              </w:rPr>
            </w:pPr>
            <w:r w:rsidRPr="003B3901">
              <w:rPr>
                <w:sz w:val="16"/>
                <w:szCs w:val="16"/>
              </w:rPr>
              <w:t>12 Chinese cities, 2011-2014.</w:t>
            </w:r>
          </w:p>
        </w:tc>
        <w:tc>
          <w:tcPr>
            <w:tcW w:w="1422" w:type="dxa"/>
          </w:tcPr>
          <w:p w14:paraId="1D296C7E" w14:textId="3B39A4F4" w:rsidR="004B6602" w:rsidRPr="003B3901" w:rsidRDefault="004B6602" w:rsidP="004B6602">
            <w:pPr>
              <w:rPr>
                <w:sz w:val="16"/>
                <w:szCs w:val="16"/>
              </w:rPr>
            </w:pPr>
            <w:r w:rsidRPr="003B3901">
              <w:rPr>
                <w:sz w:val="16"/>
                <w:szCs w:val="16"/>
              </w:rPr>
              <w:t>Daily mean ambient temperature</w:t>
            </w:r>
          </w:p>
        </w:tc>
        <w:tc>
          <w:tcPr>
            <w:tcW w:w="1548" w:type="dxa"/>
          </w:tcPr>
          <w:p w14:paraId="5933DCDD" w14:textId="04C16D9B" w:rsidR="004B6602" w:rsidRPr="003B3901" w:rsidRDefault="004B6602" w:rsidP="004B6602">
            <w:pPr>
              <w:rPr>
                <w:sz w:val="16"/>
                <w:szCs w:val="16"/>
              </w:rPr>
            </w:pPr>
            <w:r w:rsidRPr="003B3901">
              <w:rPr>
                <w:sz w:val="16"/>
                <w:szCs w:val="16"/>
              </w:rPr>
              <w:t>Daily records of EDVs (emergency department visits) were collected from the largest public hospital in each city</w:t>
            </w:r>
          </w:p>
        </w:tc>
        <w:tc>
          <w:tcPr>
            <w:tcW w:w="1440" w:type="dxa"/>
          </w:tcPr>
          <w:p w14:paraId="35ACE1E1" w14:textId="6D4CFB85" w:rsidR="002D00DC" w:rsidRPr="003B3901" w:rsidRDefault="002D00DC" w:rsidP="004B6602">
            <w:pPr>
              <w:rPr>
                <w:sz w:val="16"/>
                <w:szCs w:val="16"/>
              </w:rPr>
            </w:pPr>
            <w:r w:rsidRPr="003B3901">
              <w:rPr>
                <w:sz w:val="16"/>
                <w:szCs w:val="16"/>
              </w:rPr>
              <w:t xml:space="preserve">Daily mean PM2.5, SO2, NO2, CO </w:t>
            </w:r>
          </w:p>
        </w:tc>
        <w:tc>
          <w:tcPr>
            <w:tcW w:w="3239" w:type="dxa"/>
          </w:tcPr>
          <w:p w14:paraId="375224F1" w14:textId="6723EBC7" w:rsidR="004B6602" w:rsidRPr="003B3901" w:rsidRDefault="004B6602" w:rsidP="004B6602">
            <w:pPr>
              <w:rPr>
                <w:sz w:val="16"/>
                <w:szCs w:val="16"/>
              </w:rPr>
            </w:pPr>
            <w:r w:rsidRPr="003B3901">
              <w:rPr>
                <w:sz w:val="16"/>
                <w:szCs w:val="16"/>
              </w:rPr>
              <w:t>- In all 12 cities, EDV risk increased at both high and low temperatures. Latitude of the cities affected the magnitude of the association</w:t>
            </w:r>
          </w:p>
          <w:p w14:paraId="5B361C79" w14:textId="77777777" w:rsidR="004B6602" w:rsidRPr="003B3901" w:rsidRDefault="004B6602" w:rsidP="004B6602">
            <w:pPr>
              <w:rPr>
                <w:sz w:val="16"/>
                <w:szCs w:val="16"/>
              </w:rPr>
            </w:pPr>
            <w:r w:rsidRPr="003B3901">
              <w:rPr>
                <w:sz w:val="16"/>
                <w:szCs w:val="16"/>
              </w:rPr>
              <w:t>- Health effects of cold temperature exhibited a 2 day lag from the original cold event and could last for 30 days; meanwhile, health effects of hot temperatures manifested more immediately and disappeared shortly after</w:t>
            </w:r>
          </w:p>
          <w:p w14:paraId="5B5BA544" w14:textId="77777777" w:rsidR="004B6602" w:rsidRPr="003B3901" w:rsidRDefault="004B6602" w:rsidP="004B6602">
            <w:pPr>
              <w:rPr>
                <w:sz w:val="16"/>
                <w:szCs w:val="16"/>
              </w:rPr>
            </w:pPr>
            <w:r w:rsidRPr="003B3901">
              <w:rPr>
                <w:sz w:val="16"/>
                <w:szCs w:val="16"/>
              </w:rPr>
              <w:t>- Different age groups exhibited different vulnerabilities to heat and cold</w:t>
            </w:r>
          </w:p>
          <w:p w14:paraId="4462352D" w14:textId="3D5A1055" w:rsidR="002D00DC" w:rsidRPr="003B3901" w:rsidRDefault="002D00DC" w:rsidP="004B6602">
            <w:pPr>
              <w:rPr>
                <w:sz w:val="16"/>
                <w:szCs w:val="16"/>
              </w:rPr>
            </w:pPr>
            <w:r w:rsidRPr="003B3901">
              <w:rPr>
                <w:sz w:val="16"/>
                <w:szCs w:val="16"/>
              </w:rPr>
              <w:t>- Pollutants concentrations included in sensitivity analysis to test for effect modification; was found that “controlling for… air pollutants did not materially affect temperature-EDV association”</w:t>
            </w:r>
          </w:p>
        </w:tc>
        <w:tc>
          <w:tcPr>
            <w:tcW w:w="2606" w:type="dxa"/>
          </w:tcPr>
          <w:p w14:paraId="28FBD684" w14:textId="77777777" w:rsidR="004B6602" w:rsidRPr="003B3901" w:rsidRDefault="002D00DC" w:rsidP="004B6602">
            <w:pPr>
              <w:rPr>
                <w:sz w:val="16"/>
                <w:szCs w:val="16"/>
              </w:rPr>
            </w:pPr>
            <w:r w:rsidRPr="003B3901">
              <w:rPr>
                <w:sz w:val="16"/>
                <w:szCs w:val="16"/>
              </w:rPr>
              <w:t>*Air temperature ranges were dependent on latitude of city</w:t>
            </w:r>
          </w:p>
          <w:p w14:paraId="0FE5F00B" w14:textId="77777777" w:rsidR="002D00DC" w:rsidRPr="003B3901" w:rsidRDefault="002D00DC" w:rsidP="004B6602">
            <w:pPr>
              <w:rPr>
                <w:sz w:val="16"/>
                <w:szCs w:val="16"/>
              </w:rPr>
            </w:pPr>
          </w:p>
          <w:p w14:paraId="5CD7A90D" w14:textId="77777777" w:rsidR="002D00DC" w:rsidRPr="003B3901" w:rsidRDefault="002D00DC" w:rsidP="004B6602">
            <w:pPr>
              <w:rPr>
                <w:sz w:val="16"/>
                <w:szCs w:val="16"/>
              </w:rPr>
            </w:pPr>
          </w:p>
          <w:p w14:paraId="069EE148" w14:textId="3B4462FF" w:rsidR="002D00DC" w:rsidRPr="003B3901" w:rsidRDefault="002D00DC" w:rsidP="004B6602">
            <w:pPr>
              <w:rPr>
                <w:sz w:val="16"/>
                <w:szCs w:val="16"/>
              </w:rPr>
            </w:pPr>
          </w:p>
        </w:tc>
      </w:tr>
      <w:tr w:rsidR="00E56120" w:rsidRPr="003B3901" w14:paraId="74560E5D" w14:textId="77777777" w:rsidTr="00E56120">
        <w:trPr>
          <w:trHeight w:val="1719"/>
        </w:trPr>
        <w:tc>
          <w:tcPr>
            <w:tcW w:w="1054" w:type="dxa"/>
          </w:tcPr>
          <w:p w14:paraId="7AABC794" w14:textId="15A76CE2" w:rsidR="004B6602" w:rsidRPr="003B3901" w:rsidRDefault="004B6602" w:rsidP="004B6602">
            <w:pPr>
              <w:rPr>
                <w:sz w:val="16"/>
                <w:szCs w:val="16"/>
              </w:rPr>
            </w:pPr>
            <w:r w:rsidRPr="003B3901">
              <w:rPr>
                <w:sz w:val="16"/>
                <w:szCs w:val="16"/>
              </w:rPr>
              <w:t>71</w:t>
            </w:r>
          </w:p>
        </w:tc>
        <w:tc>
          <w:tcPr>
            <w:tcW w:w="1611" w:type="dxa"/>
          </w:tcPr>
          <w:p w14:paraId="2B14845C" w14:textId="5E0EB834" w:rsidR="004B6602" w:rsidRPr="003B3901" w:rsidRDefault="004B6602" w:rsidP="004B6602">
            <w:pPr>
              <w:rPr>
                <w:sz w:val="16"/>
                <w:szCs w:val="16"/>
              </w:rPr>
            </w:pPr>
            <w:r w:rsidRPr="003B3901">
              <w:rPr>
                <w:sz w:val="16"/>
                <w:szCs w:val="16"/>
              </w:rPr>
              <w:t>Heat in the southeastern United States: Characteristics, trends, and potential health impact (Diem 2017)</w:t>
            </w:r>
          </w:p>
        </w:tc>
        <w:tc>
          <w:tcPr>
            <w:tcW w:w="1385" w:type="dxa"/>
          </w:tcPr>
          <w:p w14:paraId="4D26802F" w14:textId="1090A079" w:rsidR="004B6602" w:rsidRPr="003B3901" w:rsidRDefault="004B6602" w:rsidP="004B6602">
            <w:pPr>
              <w:rPr>
                <w:sz w:val="16"/>
                <w:szCs w:val="16"/>
              </w:rPr>
            </w:pPr>
            <w:r w:rsidRPr="003B3901">
              <w:rPr>
                <w:sz w:val="16"/>
                <w:szCs w:val="16"/>
              </w:rPr>
              <w:t>SE United States, 1979-2015.</w:t>
            </w:r>
          </w:p>
        </w:tc>
        <w:tc>
          <w:tcPr>
            <w:tcW w:w="1422" w:type="dxa"/>
          </w:tcPr>
          <w:p w14:paraId="0F0491BF" w14:textId="77777777" w:rsidR="004B6602" w:rsidRPr="003B3901" w:rsidRDefault="004B6602" w:rsidP="004B6602">
            <w:pPr>
              <w:rPr>
                <w:sz w:val="16"/>
                <w:szCs w:val="16"/>
              </w:rPr>
            </w:pPr>
            <w:r w:rsidRPr="003B3901">
              <w:rPr>
                <w:sz w:val="16"/>
                <w:szCs w:val="16"/>
              </w:rPr>
              <w:t xml:space="preserve">Mean daily apparent temperature (AT). </w:t>
            </w:r>
          </w:p>
          <w:p w14:paraId="74C30A29" w14:textId="77777777" w:rsidR="004B6602" w:rsidRPr="003B3901" w:rsidRDefault="004B6602" w:rsidP="004B6602">
            <w:pPr>
              <w:rPr>
                <w:sz w:val="16"/>
                <w:szCs w:val="16"/>
              </w:rPr>
            </w:pPr>
          </w:p>
          <w:p w14:paraId="59105ED8" w14:textId="3D5804F5" w:rsidR="004B6602" w:rsidRPr="003B3901" w:rsidRDefault="004B6602" w:rsidP="004B6602">
            <w:pPr>
              <w:rPr>
                <w:sz w:val="16"/>
                <w:szCs w:val="16"/>
              </w:rPr>
            </w:pPr>
            <w:r w:rsidRPr="003B3901">
              <w:rPr>
                <w:sz w:val="16"/>
                <w:szCs w:val="16"/>
              </w:rPr>
              <w:t>Extreme heat days=EHDs</w:t>
            </w:r>
          </w:p>
        </w:tc>
        <w:tc>
          <w:tcPr>
            <w:tcW w:w="1548" w:type="dxa"/>
          </w:tcPr>
          <w:p w14:paraId="64136127" w14:textId="4F378477" w:rsidR="004B6602" w:rsidRPr="003B3901" w:rsidRDefault="004B6602" w:rsidP="004B6602">
            <w:pPr>
              <w:rPr>
                <w:sz w:val="16"/>
                <w:szCs w:val="16"/>
              </w:rPr>
            </w:pPr>
            <w:r w:rsidRPr="003B3901">
              <w:rPr>
                <w:sz w:val="16"/>
                <w:szCs w:val="16"/>
              </w:rPr>
              <w:t>N/A</w:t>
            </w:r>
          </w:p>
        </w:tc>
        <w:tc>
          <w:tcPr>
            <w:tcW w:w="1440" w:type="dxa"/>
          </w:tcPr>
          <w:p w14:paraId="56830975" w14:textId="308C3040" w:rsidR="004B6602" w:rsidRPr="003B3901" w:rsidRDefault="004B6602" w:rsidP="004B6602">
            <w:pPr>
              <w:rPr>
                <w:sz w:val="16"/>
                <w:szCs w:val="16"/>
              </w:rPr>
            </w:pPr>
            <w:r w:rsidRPr="003B3901">
              <w:rPr>
                <w:sz w:val="16"/>
                <w:szCs w:val="16"/>
              </w:rPr>
              <w:t>N/A</w:t>
            </w:r>
          </w:p>
        </w:tc>
        <w:tc>
          <w:tcPr>
            <w:tcW w:w="3239" w:type="dxa"/>
          </w:tcPr>
          <w:p w14:paraId="177A5A3B" w14:textId="77777777" w:rsidR="004B6602" w:rsidRPr="003B3901" w:rsidRDefault="004B6602" w:rsidP="004B6602">
            <w:pPr>
              <w:rPr>
                <w:sz w:val="16"/>
                <w:szCs w:val="16"/>
              </w:rPr>
            </w:pPr>
            <w:r w:rsidRPr="003B3901">
              <w:rPr>
                <w:sz w:val="16"/>
                <w:szCs w:val="16"/>
              </w:rPr>
              <w:t>- For each region, circulation, air-mass and air quality characteristics of EHDs were determined</w:t>
            </w:r>
          </w:p>
          <w:p w14:paraId="7C0EA3BE" w14:textId="4EB292F2" w:rsidR="004B6602" w:rsidRPr="003B3901" w:rsidRDefault="004B6602" w:rsidP="004B6602">
            <w:pPr>
              <w:pStyle w:val="NormalWeb"/>
              <w:rPr>
                <w:sz w:val="16"/>
                <w:szCs w:val="16"/>
              </w:rPr>
            </w:pPr>
            <w:r w:rsidRPr="003B3901">
              <w:rPr>
                <w:sz w:val="16"/>
                <w:szCs w:val="16"/>
              </w:rPr>
              <w:t>- “Heat events are caused by shifts towards more anticyclonic circulation patterns, exhibited by increasing middle-troposphere geopotential heights, and that change in circulation is expected to increase over the Southeast in the future… If summer ATs increase without a concomitant large decrease in precipitation, then the geographical spread of mosquito-borne tropical diseases, such as dengue, throughout much of the Southeast appear likely.” (p. 15)</w:t>
            </w:r>
          </w:p>
        </w:tc>
        <w:tc>
          <w:tcPr>
            <w:tcW w:w="2606" w:type="dxa"/>
          </w:tcPr>
          <w:p w14:paraId="58ACB2D9" w14:textId="77777777" w:rsidR="004B6602" w:rsidRPr="003B3901" w:rsidRDefault="004B6602" w:rsidP="004B6602">
            <w:pPr>
              <w:rPr>
                <w:sz w:val="16"/>
                <w:szCs w:val="16"/>
              </w:rPr>
            </w:pPr>
          </w:p>
        </w:tc>
      </w:tr>
      <w:tr w:rsidR="00E56120" w:rsidRPr="003B3901" w14:paraId="18E751FF" w14:textId="77777777" w:rsidTr="00E56120">
        <w:trPr>
          <w:trHeight w:val="1719"/>
        </w:trPr>
        <w:tc>
          <w:tcPr>
            <w:tcW w:w="1054" w:type="dxa"/>
          </w:tcPr>
          <w:p w14:paraId="00832181" w14:textId="133C5E85" w:rsidR="004B6602" w:rsidRPr="003B3901" w:rsidRDefault="004B6602" w:rsidP="004B6602">
            <w:pPr>
              <w:rPr>
                <w:sz w:val="16"/>
                <w:szCs w:val="16"/>
              </w:rPr>
            </w:pPr>
            <w:r w:rsidRPr="003B3901">
              <w:rPr>
                <w:sz w:val="16"/>
                <w:szCs w:val="16"/>
              </w:rPr>
              <w:t>72</w:t>
            </w:r>
          </w:p>
        </w:tc>
        <w:tc>
          <w:tcPr>
            <w:tcW w:w="1611" w:type="dxa"/>
          </w:tcPr>
          <w:p w14:paraId="41A8F8E7" w14:textId="26A4D67C" w:rsidR="004B6602" w:rsidRPr="003B3901" w:rsidRDefault="004B6602" w:rsidP="004B6602">
            <w:pPr>
              <w:rPr>
                <w:sz w:val="16"/>
                <w:szCs w:val="16"/>
              </w:rPr>
            </w:pPr>
            <w:r w:rsidRPr="003B3901">
              <w:rPr>
                <w:sz w:val="16"/>
                <w:szCs w:val="16"/>
              </w:rPr>
              <w:t>Thermal control, weather, and aging (Schneider 2017)</w:t>
            </w:r>
          </w:p>
        </w:tc>
        <w:tc>
          <w:tcPr>
            <w:tcW w:w="1385" w:type="dxa"/>
          </w:tcPr>
          <w:p w14:paraId="0A6181C0" w14:textId="1C54264E" w:rsidR="004B6602" w:rsidRPr="003B3901" w:rsidRDefault="004B6602" w:rsidP="004B6602">
            <w:pPr>
              <w:rPr>
                <w:sz w:val="16"/>
                <w:szCs w:val="16"/>
              </w:rPr>
            </w:pPr>
            <w:r w:rsidRPr="003B3901">
              <w:rPr>
                <w:sz w:val="16"/>
                <w:szCs w:val="16"/>
              </w:rPr>
              <w:t xml:space="preserve">Multiple—literature review </w:t>
            </w:r>
          </w:p>
        </w:tc>
        <w:tc>
          <w:tcPr>
            <w:tcW w:w="1422" w:type="dxa"/>
          </w:tcPr>
          <w:p w14:paraId="59BB5ACC" w14:textId="10D36816" w:rsidR="004B6602" w:rsidRPr="003B3901" w:rsidRDefault="004B6602" w:rsidP="004B6602">
            <w:pPr>
              <w:rPr>
                <w:sz w:val="16"/>
                <w:szCs w:val="16"/>
              </w:rPr>
            </w:pPr>
            <w:r w:rsidRPr="003B3901">
              <w:rPr>
                <w:sz w:val="16"/>
                <w:szCs w:val="16"/>
              </w:rPr>
              <w:t>Multiple—literature review (heat waves, ambient temperature, etc.)</w:t>
            </w:r>
          </w:p>
        </w:tc>
        <w:tc>
          <w:tcPr>
            <w:tcW w:w="1548" w:type="dxa"/>
          </w:tcPr>
          <w:p w14:paraId="039718DB" w14:textId="69B253C3" w:rsidR="004B6602" w:rsidRPr="003B3901" w:rsidRDefault="004B6602" w:rsidP="004B6602">
            <w:pPr>
              <w:rPr>
                <w:sz w:val="16"/>
                <w:szCs w:val="16"/>
              </w:rPr>
            </w:pPr>
            <w:r w:rsidRPr="003B3901">
              <w:rPr>
                <w:sz w:val="16"/>
                <w:szCs w:val="16"/>
              </w:rPr>
              <w:t>Multiple—literature review (morbidity, mortality, etc.)</w:t>
            </w:r>
          </w:p>
        </w:tc>
        <w:tc>
          <w:tcPr>
            <w:tcW w:w="1440" w:type="dxa"/>
          </w:tcPr>
          <w:p w14:paraId="56A14DBE" w14:textId="21809694" w:rsidR="004B6602" w:rsidRPr="003B3901" w:rsidRDefault="004B6602" w:rsidP="004B6602">
            <w:pPr>
              <w:rPr>
                <w:sz w:val="16"/>
                <w:szCs w:val="16"/>
              </w:rPr>
            </w:pPr>
            <w:r w:rsidRPr="003B3901">
              <w:rPr>
                <w:sz w:val="16"/>
                <w:szCs w:val="16"/>
              </w:rPr>
              <w:t>N/A / Multiple</w:t>
            </w:r>
          </w:p>
        </w:tc>
        <w:tc>
          <w:tcPr>
            <w:tcW w:w="3239" w:type="dxa"/>
          </w:tcPr>
          <w:p w14:paraId="5E343A39" w14:textId="77777777" w:rsidR="004B6602" w:rsidRPr="003B3901" w:rsidRDefault="004B6602" w:rsidP="004B6602">
            <w:pPr>
              <w:rPr>
                <w:sz w:val="16"/>
                <w:szCs w:val="16"/>
              </w:rPr>
            </w:pPr>
            <w:r w:rsidRPr="003B3901">
              <w:rPr>
                <w:sz w:val="16"/>
                <w:szCs w:val="16"/>
              </w:rPr>
              <w:t>- Review overviews research pertaining to climate and elderly health</w:t>
            </w:r>
          </w:p>
          <w:p w14:paraId="2DBCD490" w14:textId="5E732344" w:rsidR="004B6602" w:rsidRPr="003B3901" w:rsidRDefault="004B6602" w:rsidP="004B6602">
            <w:pPr>
              <w:rPr>
                <w:sz w:val="16"/>
                <w:szCs w:val="16"/>
              </w:rPr>
            </w:pPr>
            <w:r w:rsidRPr="003B3901">
              <w:rPr>
                <w:sz w:val="16"/>
                <w:szCs w:val="16"/>
              </w:rPr>
              <w:t>- Overall conclusion states that more multidisciplinary/multifactor analyses must take place moving forward</w:t>
            </w:r>
          </w:p>
          <w:p w14:paraId="0530571B" w14:textId="45C8852C" w:rsidR="004B6602" w:rsidRPr="003B3901" w:rsidRDefault="004B6602" w:rsidP="004B6602">
            <w:pPr>
              <w:rPr>
                <w:sz w:val="16"/>
                <w:szCs w:val="16"/>
              </w:rPr>
            </w:pPr>
            <w:r w:rsidRPr="003B3901">
              <w:rPr>
                <w:sz w:val="16"/>
                <w:szCs w:val="16"/>
              </w:rPr>
              <w:t>- Adaptation strategies can mitigate the health effects of climate change, which is inevitable</w:t>
            </w:r>
          </w:p>
        </w:tc>
        <w:tc>
          <w:tcPr>
            <w:tcW w:w="2606" w:type="dxa"/>
          </w:tcPr>
          <w:p w14:paraId="2A8A5B8F" w14:textId="77777777" w:rsidR="004B6602" w:rsidRPr="003B3901" w:rsidRDefault="004B6602" w:rsidP="004B6602">
            <w:pPr>
              <w:rPr>
                <w:sz w:val="16"/>
                <w:szCs w:val="16"/>
              </w:rPr>
            </w:pPr>
          </w:p>
        </w:tc>
      </w:tr>
      <w:tr w:rsidR="00E845FE" w:rsidRPr="003B3901" w14:paraId="612A0095" w14:textId="77777777" w:rsidTr="00E56120">
        <w:trPr>
          <w:trHeight w:val="1719"/>
        </w:trPr>
        <w:tc>
          <w:tcPr>
            <w:tcW w:w="1054" w:type="dxa"/>
          </w:tcPr>
          <w:p w14:paraId="333CCC0C" w14:textId="1BEE25F7" w:rsidR="004B6602" w:rsidRPr="003B3901" w:rsidRDefault="004B6602" w:rsidP="004B6602">
            <w:pPr>
              <w:rPr>
                <w:sz w:val="16"/>
                <w:szCs w:val="16"/>
              </w:rPr>
            </w:pPr>
            <w:r w:rsidRPr="003B3901">
              <w:rPr>
                <w:sz w:val="16"/>
                <w:szCs w:val="16"/>
              </w:rPr>
              <w:t>73</w:t>
            </w:r>
          </w:p>
        </w:tc>
        <w:tc>
          <w:tcPr>
            <w:tcW w:w="1611" w:type="dxa"/>
          </w:tcPr>
          <w:p w14:paraId="3E6CAFB1" w14:textId="22EF18BE" w:rsidR="004B6602" w:rsidRPr="003B3901" w:rsidRDefault="004B6602" w:rsidP="004B6602">
            <w:pPr>
              <w:rPr>
                <w:sz w:val="16"/>
                <w:szCs w:val="16"/>
              </w:rPr>
            </w:pPr>
            <w:r w:rsidRPr="003B3901">
              <w:rPr>
                <w:sz w:val="16"/>
                <w:szCs w:val="16"/>
              </w:rPr>
              <w:t>Assessment of heat- and cold-related emergency department visits in cities T of China and Australia: Population vulnerability and attributable burden (Cheng 2018)</w:t>
            </w:r>
          </w:p>
        </w:tc>
        <w:tc>
          <w:tcPr>
            <w:tcW w:w="1385" w:type="dxa"/>
          </w:tcPr>
          <w:p w14:paraId="262B4724" w14:textId="77777777" w:rsidR="004B6602" w:rsidRPr="003B3901" w:rsidRDefault="004B6602" w:rsidP="004B6602">
            <w:pPr>
              <w:pStyle w:val="NormalWeb"/>
              <w:rPr>
                <w:sz w:val="16"/>
                <w:szCs w:val="16"/>
              </w:rPr>
            </w:pPr>
            <w:r w:rsidRPr="003B3901">
              <w:rPr>
                <w:sz w:val="16"/>
                <w:szCs w:val="16"/>
              </w:rPr>
              <w:t>Six cities (Beijing, Shanghai, Guangzhou, Hefei, Jinan, Hangzhou) from China</w:t>
            </w:r>
          </w:p>
          <w:p w14:paraId="6A9CF024" w14:textId="28CBE9C4" w:rsidR="004B6602" w:rsidRPr="003B3901" w:rsidRDefault="004B6602" w:rsidP="00DA5D84">
            <w:pPr>
              <w:pStyle w:val="NormalWeb"/>
              <w:rPr>
                <w:sz w:val="16"/>
                <w:szCs w:val="16"/>
              </w:rPr>
            </w:pPr>
            <w:r w:rsidRPr="003B3901">
              <w:rPr>
                <w:sz w:val="16"/>
                <w:szCs w:val="16"/>
              </w:rPr>
              <w:t xml:space="preserve">Six cities (Brisbane, Cairns, Mackay, Mount Isa, Rockhampton, Townsville) from Queensland, Australia </w:t>
            </w:r>
          </w:p>
        </w:tc>
        <w:tc>
          <w:tcPr>
            <w:tcW w:w="1422" w:type="dxa"/>
          </w:tcPr>
          <w:p w14:paraId="21B582ED" w14:textId="44964BB3" w:rsidR="004B6602" w:rsidRPr="003B3901" w:rsidRDefault="004B6602" w:rsidP="004B6602">
            <w:pPr>
              <w:rPr>
                <w:sz w:val="16"/>
                <w:szCs w:val="16"/>
              </w:rPr>
            </w:pPr>
            <w:r w:rsidRPr="003B3901">
              <w:rPr>
                <w:sz w:val="16"/>
                <w:szCs w:val="16"/>
              </w:rPr>
              <w:t>Mean daily temperature.</w:t>
            </w:r>
          </w:p>
        </w:tc>
        <w:tc>
          <w:tcPr>
            <w:tcW w:w="1548" w:type="dxa"/>
          </w:tcPr>
          <w:p w14:paraId="4B6C7C83" w14:textId="402C34D3" w:rsidR="004B6602" w:rsidRPr="003B3901" w:rsidRDefault="004B6602" w:rsidP="004B6602">
            <w:pPr>
              <w:rPr>
                <w:sz w:val="16"/>
                <w:szCs w:val="16"/>
              </w:rPr>
            </w:pPr>
            <w:r w:rsidRPr="003B3901">
              <w:rPr>
                <w:sz w:val="16"/>
                <w:szCs w:val="16"/>
              </w:rPr>
              <w:t>Daily EDV=Emergency Department Visits.</w:t>
            </w:r>
          </w:p>
        </w:tc>
        <w:tc>
          <w:tcPr>
            <w:tcW w:w="1440" w:type="dxa"/>
          </w:tcPr>
          <w:p w14:paraId="1BF19332" w14:textId="4E442C43" w:rsidR="004B6602" w:rsidRPr="003B3901" w:rsidRDefault="004B6602" w:rsidP="004B6602">
            <w:pPr>
              <w:rPr>
                <w:sz w:val="16"/>
                <w:szCs w:val="16"/>
              </w:rPr>
            </w:pPr>
            <w:r w:rsidRPr="003B3901">
              <w:rPr>
                <w:sz w:val="16"/>
                <w:szCs w:val="16"/>
              </w:rPr>
              <w:t>N/A</w:t>
            </w:r>
          </w:p>
        </w:tc>
        <w:tc>
          <w:tcPr>
            <w:tcW w:w="3239" w:type="dxa"/>
          </w:tcPr>
          <w:p w14:paraId="7BAB6259" w14:textId="2D759208" w:rsidR="004B6602" w:rsidRPr="003B3901" w:rsidRDefault="004B6602" w:rsidP="004B6602">
            <w:pPr>
              <w:pStyle w:val="NormalWeb"/>
              <w:rPr>
                <w:sz w:val="16"/>
                <w:szCs w:val="16"/>
              </w:rPr>
            </w:pPr>
            <w:r w:rsidRPr="003B3901">
              <w:rPr>
                <w:sz w:val="16"/>
                <w:szCs w:val="16"/>
              </w:rPr>
              <w:t>- Exposure to extreme temperatures (both hot and cold) showed associations to EDVs in both countries, but “with notably different population vulnerability and attributable disease burden within and be- tween two countries. This is reflected as multiple risk trigger temperatures, average slope of association and fraction of EDV attributable to non-optimal temperature” (p. 618)</w:t>
            </w:r>
          </w:p>
          <w:p w14:paraId="1DA8A455" w14:textId="06FB8F0C" w:rsidR="004B6602" w:rsidRPr="003B3901" w:rsidRDefault="004B6602" w:rsidP="004B6602">
            <w:pPr>
              <w:rPr>
                <w:sz w:val="16"/>
                <w:szCs w:val="16"/>
              </w:rPr>
            </w:pPr>
          </w:p>
        </w:tc>
        <w:tc>
          <w:tcPr>
            <w:tcW w:w="2606" w:type="dxa"/>
          </w:tcPr>
          <w:p w14:paraId="36981DF8" w14:textId="4B5EF8E5" w:rsidR="004B6602" w:rsidRPr="003B3901" w:rsidRDefault="004B6602" w:rsidP="004B6602">
            <w:pPr>
              <w:pStyle w:val="NormalWeb"/>
              <w:rPr>
                <w:sz w:val="16"/>
                <w:szCs w:val="16"/>
              </w:rPr>
            </w:pPr>
            <w:r w:rsidRPr="003B3901">
              <w:rPr>
                <w:sz w:val="16"/>
                <w:szCs w:val="16"/>
              </w:rPr>
              <w:t xml:space="preserve">minimum risk temperature =MRT increasing risk temperature =IRT and excess risk temperature=ERT </w:t>
            </w:r>
          </w:p>
          <w:p w14:paraId="69B50913" w14:textId="77777777" w:rsidR="004B6602" w:rsidRPr="003B3901" w:rsidRDefault="004B6602" w:rsidP="004B6602">
            <w:pPr>
              <w:rPr>
                <w:sz w:val="16"/>
                <w:szCs w:val="16"/>
              </w:rPr>
            </w:pPr>
          </w:p>
        </w:tc>
      </w:tr>
      <w:tr w:rsidR="00E56120" w:rsidRPr="003B3901" w14:paraId="519DE5EC" w14:textId="77777777" w:rsidTr="00E56120">
        <w:trPr>
          <w:trHeight w:val="1719"/>
        </w:trPr>
        <w:tc>
          <w:tcPr>
            <w:tcW w:w="1054" w:type="dxa"/>
          </w:tcPr>
          <w:p w14:paraId="475E0924" w14:textId="374CAE6B" w:rsidR="004B6602" w:rsidRPr="003B3901" w:rsidRDefault="004B6602" w:rsidP="004B6602">
            <w:pPr>
              <w:rPr>
                <w:sz w:val="16"/>
                <w:szCs w:val="16"/>
              </w:rPr>
            </w:pPr>
            <w:r w:rsidRPr="003B3901">
              <w:rPr>
                <w:sz w:val="16"/>
                <w:szCs w:val="16"/>
              </w:rPr>
              <w:t>74</w:t>
            </w:r>
          </w:p>
        </w:tc>
        <w:tc>
          <w:tcPr>
            <w:tcW w:w="1611" w:type="dxa"/>
          </w:tcPr>
          <w:p w14:paraId="7D919825" w14:textId="61FB3373" w:rsidR="004B6602" w:rsidRPr="003B3901" w:rsidRDefault="004B6602" w:rsidP="004B6602">
            <w:pPr>
              <w:rPr>
                <w:sz w:val="16"/>
                <w:szCs w:val="16"/>
              </w:rPr>
            </w:pPr>
            <w:r w:rsidRPr="003B3901">
              <w:rPr>
                <w:sz w:val="16"/>
                <w:szCs w:val="16"/>
              </w:rPr>
              <w:t>Vulnerability to the impact of temperature variability on mortality in 31 major Chinese cities (Yang 2018)</w:t>
            </w:r>
          </w:p>
        </w:tc>
        <w:tc>
          <w:tcPr>
            <w:tcW w:w="1385" w:type="dxa"/>
          </w:tcPr>
          <w:p w14:paraId="5586BD20" w14:textId="6EE78F4F" w:rsidR="004B6602" w:rsidRPr="003B3901" w:rsidRDefault="004B6602" w:rsidP="004B6602">
            <w:pPr>
              <w:rPr>
                <w:sz w:val="16"/>
                <w:szCs w:val="16"/>
              </w:rPr>
            </w:pPr>
            <w:r w:rsidRPr="003B3901">
              <w:rPr>
                <w:sz w:val="16"/>
                <w:szCs w:val="16"/>
              </w:rPr>
              <w:t>31 major Chinese cities. 2007-2013.</w:t>
            </w:r>
          </w:p>
        </w:tc>
        <w:tc>
          <w:tcPr>
            <w:tcW w:w="1422" w:type="dxa"/>
          </w:tcPr>
          <w:p w14:paraId="2D124DDE" w14:textId="0F0CD388" w:rsidR="004B6602" w:rsidRPr="003B3901" w:rsidRDefault="004B6602" w:rsidP="004B6602">
            <w:pPr>
              <w:rPr>
                <w:sz w:val="16"/>
                <w:szCs w:val="16"/>
              </w:rPr>
            </w:pPr>
            <w:r w:rsidRPr="003B3901">
              <w:rPr>
                <w:sz w:val="16"/>
                <w:szCs w:val="16"/>
              </w:rPr>
              <w:t>Daily minimum temperature, daily mean temperature, daily maximum temperature, and daily mean relative humidity (%)</w:t>
            </w:r>
          </w:p>
        </w:tc>
        <w:tc>
          <w:tcPr>
            <w:tcW w:w="1548" w:type="dxa"/>
          </w:tcPr>
          <w:p w14:paraId="34937F55" w14:textId="77777777" w:rsidR="004B6602" w:rsidRPr="003B3901" w:rsidRDefault="004B6602" w:rsidP="004B6602">
            <w:pPr>
              <w:rPr>
                <w:sz w:val="16"/>
                <w:szCs w:val="16"/>
              </w:rPr>
            </w:pPr>
            <w:r w:rsidRPr="003B3901">
              <w:rPr>
                <w:sz w:val="16"/>
                <w:szCs w:val="16"/>
              </w:rPr>
              <w:t>Non-accidental, cardiovascular and respiratory mortalities</w:t>
            </w:r>
          </w:p>
          <w:p w14:paraId="290DEA46" w14:textId="77777777" w:rsidR="004B6602" w:rsidRPr="003B3901" w:rsidRDefault="004B6602" w:rsidP="004B6602">
            <w:pPr>
              <w:rPr>
                <w:sz w:val="16"/>
                <w:szCs w:val="16"/>
              </w:rPr>
            </w:pPr>
          </w:p>
          <w:p w14:paraId="3241FDF0" w14:textId="43ED4ECB" w:rsidR="004B6602" w:rsidRPr="003B3901" w:rsidRDefault="004B6602" w:rsidP="004B6602">
            <w:pPr>
              <w:rPr>
                <w:sz w:val="16"/>
                <w:szCs w:val="16"/>
              </w:rPr>
            </w:pPr>
            <w:r w:rsidRPr="003B3901">
              <w:rPr>
                <w:sz w:val="16"/>
                <w:szCs w:val="16"/>
              </w:rPr>
              <w:t>Stratified by sex, age, and education/degree</w:t>
            </w:r>
          </w:p>
        </w:tc>
        <w:tc>
          <w:tcPr>
            <w:tcW w:w="1440" w:type="dxa"/>
          </w:tcPr>
          <w:p w14:paraId="28B7B42F" w14:textId="14820F9E" w:rsidR="004B6602" w:rsidRPr="003B3901" w:rsidRDefault="004B6602" w:rsidP="004B6602">
            <w:pPr>
              <w:rPr>
                <w:sz w:val="16"/>
                <w:szCs w:val="16"/>
              </w:rPr>
            </w:pPr>
            <w:r w:rsidRPr="003B3901">
              <w:rPr>
                <w:sz w:val="16"/>
                <w:szCs w:val="16"/>
              </w:rPr>
              <w:t>N/A</w:t>
            </w:r>
          </w:p>
        </w:tc>
        <w:tc>
          <w:tcPr>
            <w:tcW w:w="3239" w:type="dxa"/>
          </w:tcPr>
          <w:p w14:paraId="61874FE1" w14:textId="5918D2A1" w:rsidR="004B6602" w:rsidRPr="003B3901" w:rsidRDefault="004B6602" w:rsidP="004B6602">
            <w:pPr>
              <w:pStyle w:val="NormalWeb"/>
              <w:rPr>
                <w:sz w:val="16"/>
                <w:szCs w:val="16"/>
              </w:rPr>
            </w:pPr>
            <w:r w:rsidRPr="003B3901">
              <w:rPr>
                <w:sz w:val="16"/>
                <w:szCs w:val="16"/>
              </w:rPr>
              <w:t>- An increase in temperature variability (TV) leads to an increase in non-accidental, cardiovascular, IHD, stroke, respiratory and COPD mortalities</w:t>
            </w:r>
          </w:p>
          <w:p w14:paraId="3769A417" w14:textId="23095D69" w:rsidR="004B6602" w:rsidRPr="003B3901" w:rsidRDefault="004B6602" w:rsidP="004B6602">
            <w:pPr>
              <w:pStyle w:val="NormalWeb"/>
              <w:rPr>
                <w:sz w:val="16"/>
                <w:szCs w:val="16"/>
              </w:rPr>
            </w:pPr>
            <w:r w:rsidRPr="003B3901">
              <w:rPr>
                <w:sz w:val="16"/>
                <w:szCs w:val="16"/>
              </w:rPr>
              <w:t>- Estimated effect of TV on mortality increased with length of exposure</w:t>
            </w:r>
          </w:p>
          <w:p w14:paraId="2A883A4E" w14:textId="05D88E9A" w:rsidR="004B6602" w:rsidRPr="003B3901" w:rsidRDefault="004B6602" w:rsidP="004B6602">
            <w:pPr>
              <w:rPr>
                <w:sz w:val="16"/>
                <w:szCs w:val="16"/>
              </w:rPr>
            </w:pPr>
            <w:r w:rsidRPr="003B3901">
              <w:rPr>
                <w:sz w:val="16"/>
                <w:szCs w:val="16"/>
              </w:rPr>
              <w:t>- Individuals with lower education were more susceptible to increased mortality, as were cities with dense population, high mean temperatures, relative humidity, and lower diurnal temperature ranges</w:t>
            </w:r>
          </w:p>
        </w:tc>
        <w:tc>
          <w:tcPr>
            <w:tcW w:w="2606" w:type="dxa"/>
          </w:tcPr>
          <w:p w14:paraId="473183E6" w14:textId="77777777" w:rsidR="004B6602" w:rsidRPr="003B3901" w:rsidRDefault="004B6602" w:rsidP="004B6602">
            <w:pPr>
              <w:rPr>
                <w:sz w:val="16"/>
                <w:szCs w:val="16"/>
              </w:rPr>
            </w:pPr>
          </w:p>
        </w:tc>
      </w:tr>
      <w:tr w:rsidR="00E56120" w:rsidRPr="003B3901" w14:paraId="66AC269B" w14:textId="77777777" w:rsidTr="00E56120">
        <w:trPr>
          <w:trHeight w:val="1719"/>
        </w:trPr>
        <w:tc>
          <w:tcPr>
            <w:tcW w:w="1054" w:type="dxa"/>
          </w:tcPr>
          <w:p w14:paraId="5CBBF70A" w14:textId="1738F72A" w:rsidR="004B6602" w:rsidRPr="003B3901" w:rsidRDefault="004B6602" w:rsidP="004B6602">
            <w:pPr>
              <w:rPr>
                <w:sz w:val="16"/>
                <w:szCs w:val="16"/>
              </w:rPr>
            </w:pPr>
            <w:r w:rsidRPr="003B3901">
              <w:rPr>
                <w:sz w:val="16"/>
                <w:szCs w:val="16"/>
              </w:rPr>
              <w:t>75</w:t>
            </w:r>
          </w:p>
        </w:tc>
        <w:tc>
          <w:tcPr>
            <w:tcW w:w="1611" w:type="dxa"/>
          </w:tcPr>
          <w:p w14:paraId="320113F3" w14:textId="7C7EEE02" w:rsidR="004B6602" w:rsidRPr="003B3901" w:rsidRDefault="004B6602" w:rsidP="004B6602">
            <w:pPr>
              <w:rPr>
                <w:sz w:val="16"/>
                <w:szCs w:val="16"/>
              </w:rPr>
            </w:pPr>
            <w:r w:rsidRPr="003B3901">
              <w:rPr>
                <w:sz w:val="16"/>
                <w:szCs w:val="16"/>
              </w:rPr>
              <w:t>Different response of human mortality to extreme temperatures (MoET) between rural and urban areas: A multi-scale study across China (Wang 2018)</w:t>
            </w:r>
          </w:p>
        </w:tc>
        <w:tc>
          <w:tcPr>
            <w:tcW w:w="1385" w:type="dxa"/>
          </w:tcPr>
          <w:p w14:paraId="6E671888" w14:textId="7A0D026F" w:rsidR="004B6602" w:rsidRPr="003B3901" w:rsidRDefault="004B6602" w:rsidP="004B6602">
            <w:pPr>
              <w:rPr>
                <w:sz w:val="16"/>
                <w:szCs w:val="16"/>
              </w:rPr>
            </w:pPr>
            <w:r w:rsidRPr="003B3901">
              <w:rPr>
                <w:sz w:val="16"/>
                <w:szCs w:val="16"/>
              </w:rPr>
              <w:t>Rural and urban areas across China. 2007-2012.</w:t>
            </w:r>
          </w:p>
        </w:tc>
        <w:tc>
          <w:tcPr>
            <w:tcW w:w="1422" w:type="dxa"/>
          </w:tcPr>
          <w:p w14:paraId="04250FA6" w14:textId="640DDE3C" w:rsidR="004B6602" w:rsidRPr="003B3901" w:rsidRDefault="004B6602" w:rsidP="004B6602">
            <w:pPr>
              <w:rPr>
                <w:sz w:val="16"/>
                <w:szCs w:val="16"/>
              </w:rPr>
            </w:pPr>
            <w:r w:rsidRPr="003B3901">
              <w:rPr>
                <w:sz w:val="16"/>
                <w:szCs w:val="16"/>
              </w:rPr>
              <w:t>Daily mean temperature and relative humidity</w:t>
            </w:r>
          </w:p>
        </w:tc>
        <w:tc>
          <w:tcPr>
            <w:tcW w:w="1548" w:type="dxa"/>
          </w:tcPr>
          <w:p w14:paraId="1CD5F8B2" w14:textId="353FEE82" w:rsidR="004B6602" w:rsidRPr="003B3901" w:rsidRDefault="004B6602" w:rsidP="004B6602">
            <w:pPr>
              <w:rPr>
                <w:sz w:val="16"/>
                <w:szCs w:val="16"/>
              </w:rPr>
            </w:pPr>
            <w:r w:rsidRPr="003B3901">
              <w:rPr>
                <w:sz w:val="16"/>
                <w:szCs w:val="16"/>
              </w:rPr>
              <w:t>Total mortality</w:t>
            </w:r>
          </w:p>
        </w:tc>
        <w:tc>
          <w:tcPr>
            <w:tcW w:w="1440" w:type="dxa"/>
          </w:tcPr>
          <w:p w14:paraId="57B290A4" w14:textId="4F8D8BBB" w:rsidR="004B6602" w:rsidRPr="003B3901" w:rsidRDefault="004B6602" w:rsidP="004B6602">
            <w:pPr>
              <w:rPr>
                <w:sz w:val="16"/>
                <w:szCs w:val="16"/>
              </w:rPr>
            </w:pPr>
            <w:r w:rsidRPr="003B3901">
              <w:rPr>
                <w:sz w:val="16"/>
                <w:szCs w:val="16"/>
              </w:rPr>
              <w:t>Air pollution index (API): includes SO2, NO2, CO, O3, PM10. However, modifying influence of air pollution on temperature-mortality relationship was shown to be limited.</w:t>
            </w:r>
          </w:p>
        </w:tc>
        <w:tc>
          <w:tcPr>
            <w:tcW w:w="3239" w:type="dxa"/>
          </w:tcPr>
          <w:p w14:paraId="6A32FC68" w14:textId="77777777" w:rsidR="004B6602" w:rsidRPr="003B3901" w:rsidRDefault="004B6602" w:rsidP="004B6602">
            <w:pPr>
              <w:pStyle w:val="NormalWeb"/>
              <w:rPr>
                <w:sz w:val="16"/>
                <w:szCs w:val="16"/>
              </w:rPr>
            </w:pPr>
            <w:r w:rsidRPr="003B3901">
              <w:rPr>
                <w:sz w:val="16"/>
                <w:szCs w:val="16"/>
              </w:rPr>
              <w:t>- U-shaped temperature mortality relationships were shown in urban areas, while J-shaped temperature mortality relationships were shown in rural areas</w:t>
            </w:r>
          </w:p>
          <w:p w14:paraId="79A26E6F" w14:textId="589845D3" w:rsidR="004B6602" w:rsidRPr="003B3901" w:rsidRDefault="004B6602" w:rsidP="004B6602">
            <w:pPr>
              <w:pStyle w:val="NormalWeb"/>
              <w:rPr>
                <w:sz w:val="16"/>
                <w:szCs w:val="16"/>
              </w:rPr>
            </w:pPr>
            <w:r w:rsidRPr="003B3901">
              <w:rPr>
                <w:sz w:val="16"/>
                <w:szCs w:val="16"/>
              </w:rPr>
              <w:t>- Heat effect was stronger in urban areas; cold effect was stronger in rural areas</w:t>
            </w:r>
          </w:p>
          <w:p w14:paraId="64BB8A9D" w14:textId="73EDDF19" w:rsidR="004B6602" w:rsidRPr="003B3901" w:rsidRDefault="004B6602" w:rsidP="004B6602">
            <w:pPr>
              <w:pStyle w:val="NormalWeb"/>
              <w:rPr>
                <w:sz w:val="16"/>
                <w:szCs w:val="16"/>
              </w:rPr>
            </w:pPr>
          </w:p>
          <w:p w14:paraId="7863C475" w14:textId="752077D7" w:rsidR="004B6602" w:rsidRPr="003B3901" w:rsidRDefault="004B6602" w:rsidP="004B6602">
            <w:pPr>
              <w:pStyle w:val="NormalWeb"/>
              <w:rPr>
                <w:sz w:val="16"/>
                <w:szCs w:val="16"/>
              </w:rPr>
            </w:pPr>
          </w:p>
        </w:tc>
        <w:tc>
          <w:tcPr>
            <w:tcW w:w="2606" w:type="dxa"/>
          </w:tcPr>
          <w:p w14:paraId="2674B763" w14:textId="77777777" w:rsidR="004B6602" w:rsidRPr="003B3901" w:rsidRDefault="004B6602" w:rsidP="004B6602">
            <w:pPr>
              <w:rPr>
                <w:sz w:val="16"/>
                <w:szCs w:val="16"/>
              </w:rPr>
            </w:pPr>
          </w:p>
        </w:tc>
      </w:tr>
      <w:tr w:rsidR="00E56120" w:rsidRPr="003B3901" w14:paraId="19C55592" w14:textId="77777777" w:rsidTr="00E56120">
        <w:trPr>
          <w:trHeight w:val="1719"/>
        </w:trPr>
        <w:tc>
          <w:tcPr>
            <w:tcW w:w="1054" w:type="dxa"/>
          </w:tcPr>
          <w:p w14:paraId="7C65F23E" w14:textId="567C0B99" w:rsidR="004B6602" w:rsidRPr="003B3901" w:rsidRDefault="004B6602" w:rsidP="004B6602">
            <w:pPr>
              <w:rPr>
                <w:sz w:val="16"/>
                <w:szCs w:val="16"/>
              </w:rPr>
            </w:pPr>
            <w:r w:rsidRPr="003B3901">
              <w:rPr>
                <w:sz w:val="16"/>
                <w:szCs w:val="16"/>
              </w:rPr>
              <w:t>76</w:t>
            </w:r>
          </w:p>
        </w:tc>
        <w:tc>
          <w:tcPr>
            <w:tcW w:w="1611" w:type="dxa"/>
          </w:tcPr>
          <w:p w14:paraId="6E0B2C42" w14:textId="18F65483" w:rsidR="004B6602" w:rsidRPr="003B3901" w:rsidRDefault="004B6602" w:rsidP="004B6602">
            <w:pPr>
              <w:rPr>
                <w:sz w:val="16"/>
                <w:szCs w:val="16"/>
              </w:rPr>
            </w:pPr>
            <w:r w:rsidRPr="003B3901">
              <w:rPr>
                <w:sz w:val="16"/>
                <w:szCs w:val="16"/>
              </w:rPr>
              <w:t>Socio-geographic disparity in cardiorespiratory mortality burden attributable to ambient temperature in the United States (Zhang 2018)</w:t>
            </w:r>
          </w:p>
        </w:tc>
        <w:tc>
          <w:tcPr>
            <w:tcW w:w="1385" w:type="dxa"/>
          </w:tcPr>
          <w:p w14:paraId="3DADC402" w14:textId="5A612CD0" w:rsidR="004B6602" w:rsidRPr="003B3901" w:rsidRDefault="004B6602" w:rsidP="004B6602">
            <w:pPr>
              <w:rPr>
                <w:sz w:val="16"/>
                <w:szCs w:val="16"/>
              </w:rPr>
            </w:pPr>
            <w:r w:rsidRPr="003B3901">
              <w:rPr>
                <w:sz w:val="16"/>
                <w:szCs w:val="16"/>
              </w:rPr>
              <w:t>106 communities across mainland USA. Categorized into: North West, Upper Midwest, Industrial Midwest, Northeast, Southern California, South West, South East. 1987-2000.</w:t>
            </w:r>
          </w:p>
        </w:tc>
        <w:tc>
          <w:tcPr>
            <w:tcW w:w="1422" w:type="dxa"/>
          </w:tcPr>
          <w:p w14:paraId="4E454715" w14:textId="79912ADB" w:rsidR="004B6602" w:rsidRPr="003B3901" w:rsidRDefault="004B6602" w:rsidP="004B6602">
            <w:pPr>
              <w:rPr>
                <w:sz w:val="16"/>
                <w:szCs w:val="16"/>
              </w:rPr>
            </w:pPr>
            <w:r w:rsidRPr="003B3901">
              <w:rPr>
                <w:sz w:val="16"/>
                <w:szCs w:val="16"/>
              </w:rPr>
              <w:t>Daily mean temperature.</w:t>
            </w:r>
          </w:p>
        </w:tc>
        <w:tc>
          <w:tcPr>
            <w:tcW w:w="1548" w:type="dxa"/>
          </w:tcPr>
          <w:p w14:paraId="0902AA7B" w14:textId="77777777" w:rsidR="004B6602" w:rsidRPr="003B3901" w:rsidRDefault="004B6602" w:rsidP="004B6602">
            <w:pPr>
              <w:rPr>
                <w:sz w:val="16"/>
                <w:szCs w:val="16"/>
              </w:rPr>
            </w:pPr>
            <w:r w:rsidRPr="003B3901">
              <w:rPr>
                <w:sz w:val="16"/>
                <w:szCs w:val="16"/>
              </w:rPr>
              <w:t xml:space="preserve">Daily counts of cardiorespiratory mortality were collected and stratified into: </w:t>
            </w:r>
          </w:p>
          <w:p w14:paraId="52C4DFF9" w14:textId="6BB94533" w:rsidR="004B6602" w:rsidRPr="003B3901" w:rsidRDefault="004B6602" w:rsidP="004B6602">
            <w:pPr>
              <w:rPr>
                <w:sz w:val="16"/>
                <w:szCs w:val="16"/>
              </w:rPr>
            </w:pPr>
            <w:r w:rsidRPr="003B3901">
              <w:rPr>
                <w:sz w:val="16"/>
                <w:szCs w:val="16"/>
              </w:rPr>
              <w:t>cardiovascular and respiratory diseases, and stratified into 3 age groups (0-65, 65-75, 75+)</w:t>
            </w:r>
          </w:p>
        </w:tc>
        <w:tc>
          <w:tcPr>
            <w:tcW w:w="1440" w:type="dxa"/>
          </w:tcPr>
          <w:p w14:paraId="65D12A26" w14:textId="6B857999" w:rsidR="004B6602" w:rsidRPr="003B3901" w:rsidRDefault="004B6602" w:rsidP="004B6602">
            <w:pPr>
              <w:rPr>
                <w:sz w:val="16"/>
                <w:szCs w:val="16"/>
              </w:rPr>
            </w:pPr>
            <w:r w:rsidRPr="003B3901">
              <w:rPr>
                <w:sz w:val="16"/>
                <w:szCs w:val="16"/>
              </w:rPr>
              <w:t>Community-specific characteristics: geographical, demographic, socioeconomic.</w:t>
            </w:r>
          </w:p>
        </w:tc>
        <w:tc>
          <w:tcPr>
            <w:tcW w:w="3239" w:type="dxa"/>
          </w:tcPr>
          <w:p w14:paraId="7082BF12" w14:textId="0CDDB6CF" w:rsidR="004B6602" w:rsidRPr="003B3901" w:rsidRDefault="004B6602" w:rsidP="004B6602">
            <w:pPr>
              <w:rPr>
                <w:sz w:val="16"/>
                <w:szCs w:val="16"/>
              </w:rPr>
            </w:pPr>
            <w:r w:rsidRPr="003B3901">
              <w:rPr>
                <w:sz w:val="16"/>
                <w:szCs w:val="16"/>
              </w:rPr>
              <w:t>- Results showed some regional differences in estimated temperature-related burden on cardiorespiratory mortality. Both hot and cold temperatures have shown to increase mortality, but cold temperatures were largely responsible for more mortalities than high temperatures.</w:t>
            </w:r>
          </w:p>
          <w:p w14:paraId="244AD3B7" w14:textId="44141746" w:rsidR="004B6602" w:rsidRPr="003B3901" w:rsidRDefault="004B6602" w:rsidP="004B6602">
            <w:pPr>
              <w:rPr>
                <w:sz w:val="16"/>
                <w:szCs w:val="16"/>
              </w:rPr>
            </w:pPr>
            <w:r w:rsidRPr="003B3901">
              <w:rPr>
                <w:sz w:val="16"/>
                <w:szCs w:val="16"/>
              </w:rPr>
              <w:t>- Moderate humid regions found to carry greater temperature-related burden. This conflicts previous studies; further research is needed!</w:t>
            </w:r>
            <w:r w:rsidRPr="003B3901">
              <w:rPr>
                <w:sz w:val="16"/>
                <w:szCs w:val="16"/>
              </w:rPr>
              <w:br/>
              <w:t>- Greater temperature-attributable burden of cardiorespiratory mortality with greater age</w:t>
            </w:r>
          </w:p>
        </w:tc>
        <w:tc>
          <w:tcPr>
            <w:tcW w:w="2606" w:type="dxa"/>
          </w:tcPr>
          <w:p w14:paraId="65A8DA23" w14:textId="77777777" w:rsidR="004B6602" w:rsidRPr="003B3901" w:rsidRDefault="004B6602" w:rsidP="004B6602">
            <w:pPr>
              <w:rPr>
                <w:sz w:val="16"/>
                <w:szCs w:val="16"/>
              </w:rPr>
            </w:pPr>
          </w:p>
        </w:tc>
      </w:tr>
      <w:tr w:rsidR="00E56120" w:rsidRPr="003B3901" w14:paraId="30E4E48F" w14:textId="77777777" w:rsidTr="00E56120">
        <w:trPr>
          <w:trHeight w:val="1719"/>
        </w:trPr>
        <w:tc>
          <w:tcPr>
            <w:tcW w:w="1054" w:type="dxa"/>
          </w:tcPr>
          <w:p w14:paraId="42675B74" w14:textId="766677B3" w:rsidR="004B6602" w:rsidRPr="003B3901" w:rsidRDefault="004B6602" w:rsidP="004B6602">
            <w:pPr>
              <w:rPr>
                <w:sz w:val="16"/>
                <w:szCs w:val="16"/>
              </w:rPr>
            </w:pPr>
            <w:r w:rsidRPr="003B3901">
              <w:rPr>
                <w:sz w:val="16"/>
                <w:szCs w:val="16"/>
              </w:rPr>
              <w:t>77</w:t>
            </w:r>
          </w:p>
        </w:tc>
        <w:tc>
          <w:tcPr>
            <w:tcW w:w="1611" w:type="dxa"/>
          </w:tcPr>
          <w:p w14:paraId="122C4477" w14:textId="0FBD06A6" w:rsidR="004B6602" w:rsidRPr="003B3901" w:rsidRDefault="004B6602" w:rsidP="004B6602">
            <w:pPr>
              <w:rPr>
                <w:sz w:val="16"/>
                <w:szCs w:val="16"/>
              </w:rPr>
            </w:pPr>
            <w:r w:rsidRPr="003B3901">
              <w:rPr>
                <w:sz w:val="16"/>
                <w:szCs w:val="16"/>
              </w:rPr>
              <w:t>Not so little differences: variation in hot weather risk to young children in New York City (Sheffield 2018)</w:t>
            </w:r>
          </w:p>
        </w:tc>
        <w:tc>
          <w:tcPr>
            <w:tcW w:w="1385" w:type="dxa"/>
          </w:tcPr>
          <w:p w14:paraId="474B3C1B" w14:textId="2F303721" w:rsidR="004B6602" w:rsidRPr="003B3901" w:rsidRDefault="004B6602" w:rsidP="004B6602">
            <w:pPr>
              <w:rPr>
                <w:sz w:val="16"/>
                <w:szCs w:val="16"/>
              </w:rPr>
            </w:pPr>
            <w:r w:rsidRPr="003B3901">
              <w:rPr>
                <w:sz w:val="16"/>
                <w:szCs w:val="16"/>
              </w:rPr>
              <w:t>New York City. May-Sept 2005-2011.</w:t>
            </w:r>
          </w:p>
        </w:tc>
        <w:tc>
          <w:tcPr>
            <w:tcW w:w="1422" w:type="dxa"/>
          </w:tcPr>
          <w:p w14:paraId="2C4DBE76" w14:textId="740A089F" w:rsidR="004B6602" w:rsidRPr="003B3901" w:rsidRDefault="004B6602" w:rsidP="004B6602">
            <w:pPr>
              <w:rPr>
                <w:sz w:val="16"/>
                <w:szCs w:val="16"/>
              </w:rPr>
            </w:pPr>
            <w:r w:rsidRPr="003B3901">
              <w:rPr>
                <w:sz w:val="16"/>
                <w:szCs w:val="16"/>
              </w:rPr>
              <w:t>Maximum daily temperature (Tmax)</w:t>
            </w:r>
          </w:p>
        </w:tc>
        <w:tc>
          <w:tcPr>
            <w:tcW w:w="1548" w:type="dxa"/>
          </w:tcPr>
          <w:p w14:paraId="3D9088DD" w14:textId="137E4104" w:rsidR="004B6602" w:rsidRPr="003B3901" w:rsidRDefault="004B6602" w:rsidP="004B6602">
            <w:pPr>
              <w:rPr>
                <w:sz w:val="16"/>
                <w:szCs w:val="16"/>
              </w:rPr>
            </w:pPr>
            <w:r w:rsidRPr="003B3901">
              <w:rPr>
                <w:sz w:val="16"/>
                <w:szCs w:val="16"/>
              </w:rPr>
              <w:t>ED visits for children age 0-4</w:t>
            </w:r>
          </w:p>
        </w:tc>
        <w:tc>
          <w:tcPr>
            <w:tcW w:w="1440" w:type="dxa"/>
          </w:tcPr>
          <w:p w14:paraId="6CDF5183" w14:textId="65FFD46E" w:rsidR="004B6602" w:rsidRPr="003B3901" w:rsidRDefault="004B6602" w:rsidP="004B6602">
            <w:pPr>
              <w:rPr>
                <w:sz w:val="16"/>
                <w:szCs w:val="16"/>
              </w:rPr>
            </w:pPr>
            <w:r w:rsidRPr="003B3901">
              <w:rPr>
                <w:sz w:val="16"/>
                <w:szCs w:val="16"/>
              </w:rPr>
              <w:t>N/A</w:t>
            </w:r>
          </w:p>
        </w:tc>
        <w:tc>
          <w:tcPr>
            <w:tcW w:w="3239" w:type="dxa"/>
          </w:tcPr>
          <w:p w14:paraId="2064BF41" w14:textId="5B5CDA32" w:rsidR="004B6602" w:rsidRPr="003B3901" w:rsidRDefault="004B6602" w:rsidP="004B6602">
            <w:pPr>
              <w:rPr>
                <w:sz w:val="16"/>
                <w:szCs w:val="16"/>
              </w:rPr>
            </w:pPr>
            <w:r w:rsidRPr="003B3901">
              <w:rPr>
                <w:sz w:val="16"/>
                <w:szCs w:val="16"/>
              </w:rPr>
              <w:t xml:space="preserve">-Elevated Tmax significantly increased risk of ED visit for this age group. Association strongest on lag day 0 but lasted on 0, 1, and 3. </w:t>
            </w:r>
          </w:p>
          <w:p w14:paraId="09D05FEE" w14:textId="276051D7" w:rsidR="004B6602" w:rsidRPr="003B3901" w:rsidRDefault="004B6602" w:rsidP="004B6602">
            <w:pPr>
              <w:rPr>
                <w:sz w:val="16"/>
                <w:szCs w:val="16"/>
              </w:rPr>
            </w:pPr>
            <w:r w:rsidRPr="003B3901">
              <w:rPr>
                <w:sz w:val="16"/>
                <w:szCs w:val="16"/>
              </w:rPr>
              <w:t>- Chidren under 1 only showed significant association on lag day 3, but other age groups showed same day risk</w:t>
            </w:r>
          </w:p>
          <w:p w14:paraId="1EFC63D3" w14:textId="77777777" w:rsidR="004B6602" w:rsidRPr="003B3901" w:rsidRDefault="004B6602" w:rsidP="004B6602">
            <w:pPr>
              <w:rPr>
                <w:sz w:val="16"/>
                <w:szCs w:val="16"/>
              </w:rPr>
            </w:pPr>
            <w:r w:rsidRPr="003B3901">
              <w:rPr>
                <w:sz w:val="16"/>
                <w:szCs w:val="16"/>
              </w:rPr>
              <w:t>- Race/ethnic group showed no differences in temperature-EDV association</w:t>
            </w:r>
          </w:p>
          <w:p w14:paraId="4E46F684" w14:textId="27C3D62E" w:rsidR="004B6602" w:rsidRPr="003B3901" w:rsidRDefault="004B6602" w:rsidP="004B6602">
            <w:pPr>
              <w:rPr>
                <w:sz w:val="16"/>
                <w:szCs w:val="16"/>
              </w:rPr>
            </w:pPr>
          </w:p>
        </w:tc>
        <w:tc>
          <w:tcPr>
            <w:tcW w:w="2606" w:type="dxa"/>
          </w:tcPr>
          <w:p w14:paraId="20F428E2" w14:textId="77777777" w:rsidR="004B6602" w:rsidRPr="003B3901" w:rsidRDefault="004B6602" w:rsidP="004B6602">
            <w:pPr>
              <w:rPr>
                <w:sz w:val="16"/>
                <w:szCs w:val="16"/>
              </w:rPr>
            </w:pPr>
            <w:r w:rsidRPr="003B3901">
              <w:rPr>
                <w:sz w:val="16"/>
                <w:szCs w:val="16"/>
              </w:rPr>
              <w:t>Controlled for ozone, PM2.5, RH.</w:t>
            </w:r>
          </w:p>
          <w:p w14:paraId="5F3F03E2" w14:textId="77777777" w:rsidR="004B6602" w:rsidRPr="003B3901" w:rsidRDefault="004B6602" w:rsidP="004B6602">
            <w:pPr>
              <w:rPr>
                <w:sz w:val="16"/>
                <w:szCs w:val="16"/>
              </w:rPr>
            </w:pPr>
          </w:p>
          <w:p w14:paraId="136BFD66" w14:textId="212523FC" w:rsidR="004B6602" w:rsidRPr="003B3901" w:rsidRDefault="004B6602" w:rsidP="004B6602">
            <w:pPr>
              <w:rPr>
                <w:sz w:val="16"/>
                <w:szCs w:val="16"/>
              </w:rPr>
            </w:pPr>
            <w:r w:rsidRPr="003B3901">
              <w:rPr>
                <w:sz w:val="16"/>
                <w:szCs w:val="16"/>
              </w:rPr>
              <w:t>Results stratified for year, race/ethnic group, and diagnostic code for ED visit</w:t>
            </w:r>
          </w:p>
        </w:tc>
      </w:tr>
      <w:tr w:rsidR="00E56120" w:rsidRPr="003B3901" w14:paraId="17D584D3" w14:textId="77777777" w:rsidTr="00E56120">
        <w:trPr>
          <w:trHeight w:val="1719"/>
        </w:trPr>
        <w:tc>
          <w:tcPr>
            <w:tcW w:w="1054" w:type="dxa"/>
          </w:tcPr>
          <w:p w14:paraId="67387B01" w14:textId="4322EDBD" w:rsidR="004B6602" w:rsidRPr="003B3901" w:rsidRDefault="004B6602" w:rsidP="004B6602">
            <w:pPr>
              <w:rPr>
                <w:sz w:val="16"/>
                <w:szCs w:val="16"/>
              </w:rPr>
            </w:pPr>
            <w:r w:rsidRPr="003B3901">
              <w:rPr>
                <w:sz w:val="16"/>
                <w:szCs w:val="16"/>
              </w:rPr>
              <w:t>78</w:t>
            </w:r>
          </w:p>
        </w:tc>
        <w:tc>
          <w:tcPr>
            <w:tcW w:w="1611" w:type="dxa"/>
          </w:tcPr>
          <w:p w14:paraId="7CD3D3FD" w14:textId="411EE6A9" w:rsidR="004B6602" w:rsidRPr="003B3901" w:rsidRDefault="004B6602" w:rsidP="004B6602">
            <w:pPr>
              <w:rPr>
                <w:sz w:val="16"/>
                <w:szCs w:val="16"/>
              </w:rPr>
            </w:pPr>
            <w:r w:rsidRPr="003B3901">
              <w:rPr>
                <w:sz w:val="16"/>
                <w:szCs w:val="16"/>
              </w:rPr>
              <w:t>Projecting future climate change impacts on heat-related mortality in large urban areas in China (Li 2018)</w:t>
            </w:r>
          </w:p>
        </w:tc>
        <w:tc>
          <w:tcPr>
            <w:tcW w:w="1385" w:type="dxa"/>
          </w:tcPr>
          <w:p w14:paraId="65789010" w14:textId="01AD06B4" w:rsidR="004B6602" w:rsidRPr="003B3901" w:rsidRDefault="004B6602" w:rsidP="004B6602">
            <w:pPr>
              <w:rPr>
                <w:sz w:val="16"/>
                <w:szCs w:val="16"/>
              </w:rPr>
            </w:pPr>
            <w:r w:rsidRPr="003B3901">
              <w:rPr>
                <w:sz w:val="16"/>
                <w:szCs w:val="16"/>
              </w:rPr>
              <w:t>51 largest Chinese cities.</w:t>
            </w:r>
          </w:p>
        </w:tc>
        <w:tc>
          <w:tcPr>
            <w:tcW w:w="1422" w:type="dxa"/>
          </w:tcPr>
          <w:p w14:paraId="5D3B9917" w14:textId="05640FC6" w:rsidR="004B6602" w:rsidRPr="003B3901" w:rsidRDefault="004B6602" w:rsidP="004B6602">
            <w:pPr>
              <w:rPr>
                <w:sz w:val="16"/>
                <w:szCs w:val="16"/>
              </w:rPr>
            </w:pPr>
            <w:r w:rsidRPr="003B3901">
              <w:rPr>
                <w:sz w:val="16"/>
                <w:szCs w:val="16"/>
              </w:rPr>
              <w:t>Average temperature in the warmest quarter over the model period across the 30 arc-second grid cells in a city boundary</w:t>
            </w:r>
          </w:p>
        </w:tc>
        <w:tc>
          <w:tcPr>
            <w:tcW w:w="1548" w:type="dxa"/>
          </w:tcPr>
          <w:p w14:paraId="526CFB0B" w14:textId="4AEF87FF" w:rsidR="004B6602" w:rsidRPr="003B3901" w:rsidRDefault="004B6602" w:rsidP="004B6602">
            <w:pPr>
              <w:rPr>
                <w:sz w:val="16"/>
                <w:szCs w:val="16"/>
              </w:rPr>
            </w:pPr>
            <w:r w:rsidRPr="003B3901">
              <w:rPr>
                <w:sz w:val="16"/>
                <w:szCs w:val="16"/>
              </w:rPr>
              <w:t>Annual heat-related mortality</w:t>
            </w:r>
          </w:p>
        </w:tc>
        <w:tc>
          <w:tcPr>
            <w:tcW w:w="1440" w:type="dxa"/>
          </w:tcPr>
          <w:p w14:paraId="39E7C038" w14:textId="0AFB3845" w:rsidR="004B6602" w:rsidRPr="003B3901" w:rsidRDefault="004B6602" w:rsidP="004B6602">
            <w:pPr>
              <w:rPr>
                <w:sz w:val="16"/>
                <w:szCs w:val="16"/>
              </w:rPr>
            </w:pPr>
            <w:r w:rsidRPr="003B3901">
              <w:rPr>
                <w:sz w:val="16"/>
                <w:szCs w:val="16"/>
              </w:rPr>
              <w:t>Representative Concentration Pathways (RCP)—different scenarios (RCP8.5, RCP4.5, RCP2.6)*</w:t>
            </w:r>
          </w:p>
        </w:tc>
        <w:tc>
          <w:tcPr>
            <w:tcW w:w="3239" w:type="dxa"/>
          </w:tcPr>
          <w:p w14:paraId="1C8959ED" w14:textId="517DA604" w:rsidR="004B6602" w:rsidRPr="003B3901" w:rsidRDefault="004B6602" w:rsidP="004B6602">
            <w:pPr>
              <w:rPr>
                <w:sz w:val="16"/>
                <w:szCs w:val="16"/>
              </w:rPr>
            </w:pPr>
            <w:r w:rsidRPr="003B3901">
              <w:rPr>
                <w:sz w:val="16"/>
                <w:szCs w:val="16"/>
              </w:rPr>
              <w:t>- Overall, future heat mortality risk in China is high</w:t>
            </w:r>
          </w:p>
          <w:p w14:paraId="42457E15" w14:textId="77777777" w:rsidR="004B6602" w:rsidRPr="003B3901" w:rsidRDefault="004B6602" w:rsidP="004B6602">
            <w:pPr>
              <w:rPr>
                <w:sz w:val="16"/>
                <w:szCs w:val="16"/>
              </w:rPr>
            </w:pPr>
          </w:p>
          <w:p w14:paraId="0D0A2EAA" w14:textId="7A86B2E1" w:rsidR="004B6602" w:rsidRPr="003B3901" w:rsidRDefault="004B6602" w:rsidP="004B6602">
            <w:pPr>
              <w:rPr>
                <w:sz w:val="16"/>
                <w:szCs w:val="16"/>
              </w:rPr>
            </w:pPr>
            <w:r w:rsidRPr="003B3901">
              <w:rPr>
                <w:sz w:val="16"/>
                <w:szCs w:val="16"/>
              </w:rPr>
              <w:t>Annual excess mortality, 2041-2060 relative to 1970-2000:</w:t>
            </w:r>
          </w:p>
          <w:p w14:paraId="51C51581" w14:textId="1E9FC3D7" w:rsidR="004B6602" w:rsidRPr="003B3901" w:rsidRDefault="004B6602" w:rsidP="004B6602">
            <w:pPr>
              <w:rPr>
                <w:sz w:val="16"/>
                <w:szCs w:val="16"/>
              </w:rPr>
            </w:pPr>
            <w:r w:rsidRPr="003B3901">
              <w:rPr>
                <w:sz w:val="16"/>
                <w:szCs w:val="16"/>
              </w:rPr>
              <w:t>RCP8.5: 37800</w:t>
            </w:r>
          </w:p>
          <w:p w14:paraId="5335B639" w14:textId="1813BB4C" w:rsidR="004B6602" w:rsidRPr="003B3901" w:rsidRDefault="004B6602" w:rsidP="004B6602">
            <w:pPr>
              <w:rPr>
                <w:sz w:val="16"/>
                <w:szCs w:val="16"/>
              </w:rPr>
            </w:pPr>
            <w:r w:rsidRPr="003B3901">
              <w:rPr>
                <w:sz w:val="16"/>
                <w:szCs w:val="16"/>
              </w:rPr>
              <w:t>RCP4.5: 31700</w:t>
            </w:r>
          </w:p>
          <w:p w14:paraId="0AC5FB6A" w14:textId="1D92ECA3" w:rsidR="004B6602" w:rsidRPr="003B3901" w:rsidRDefault="004B6602" w:rsidP="004B6602">
            <w:pPr>
              <w:rPr>
                <w:sz w:val="16"/>
                <w:szCs w:val="16"/>
              </w:rPr>
            </w:pPr>
            <w:r w:rsidRPr="003B3901">
              <w:rPr>
                <w:sz w:val="16"/>
                <w:szCs w:val="16"/>
              </w:rPr>
              <w:t>RCP2.6: 25800</w:t>
            </w:r>
          </w:p>
        </w:tc>
        <w:tc>
          <w:tcPr>
            <w:tcW w:w="2606" w:type="dxa"/>
          </w:tcPr>
          <w:p w14:paraId="7439B640" w14:textId="77777777" w:rsidR="004B6602" w:rsidRPr="003B3901" w:rsidRDefault="004B6602" w:rsidP="004B6602">
            <w:pPr>
              <w:rPr>
                <w:sz w:val="16"/>
                <w:szCs w:val="16"/>
              </w:rPr>
            </w:pPr>
            <w:r w:rsidRPr="003B3901">
              <w:rPr>
                <w:sz w:val="16"/>
                <w:szCs w:val="16"/>
              </w:rPr>
              <w:t>*RCP8.5 = “business as usual” emissions scenario</w:t>
            </w:r>
          </w:p>
          <w:p w14:paraId="64717049" w14:textId="77777777" w:rsidR="004B6602" w:rsidRPr="003B3901" w:rsidRDefault="004B6602" w:rsidP="004B6602">
            <w:pPr>
              <w:rPr>
                <w:sz w:val="16"/>
                <w:szCs w:val="16"/>
              </w:rPr>
            </w:pPr>
            <w:r w:rsidRPr="003B3901">
              <w:rPr>
                <w:sz w:val="16"/>
                <w:szCs w:val="16"/>
              </w:rPr>
              <w:t>RCP4.5=stabilization scenario</w:t>
            </w:r>
          </w:p>
          <w:p w14:paraId="684AC787" w14:textId="425EAC9C" w:rsidR="004B6602" w:rsidRPr="003B3901" w:rsidRDefault="004B6602" w:rsidP="004B6602">
            <w:pPr>
              <w:rPr>
                <w:sz w:val="16"/>
                <w:szCs w:val="16"/>
              </w:rPr>
            </w:pPr>
            <w:r w:rsidRPr="003B3901">
              <w:rPr>
                <w:sz w:val="16"/>
                <w:szCs w:val="16"/>
              </w:rPr>
              <w:t>RCP2.5=low emissions scenario</w:t>
            </w:r>
          </w:p>
        </w:tc>
      </w:tr>
      <w:tr w:rsidR="00E56120" w:rsidRPr="003B3901" w14:paraId="57130D08" w14:textId="77777777" w:rsidTr="00E56120">
        <w:trPr>
          <w:trHeight w:val="1719"/>
        </w:trPr>
        <w:tc>
          <w:tcPr>
            <w:tcW w:w="1054" w:type="dxa"/>
          </w:tcPr>
          <w:p w14:paraId="2B45D0C0" w14:textId="132C4447" w:rsidR="004B6602" w:rsidRPr="003B3901" w:rsidRDefault="004B6602" w:rsidP="004B6602">
            <w:pPr>
              <w:rPr>
                <w:sz w:val="16"/>
                <w:szCs w:val="16"/>
              </w:rPr>
            </w:pPr>
            <w:r w:rsidRPr="003B3901">
              <w:rPr>
                <w:sz w:val="16"/>
                <w:szCs w:val="16"/>
              </w:rPr>
              <w:t>15</w:t>
            </w:r>
          </w:p>
        </w:tc>
        <w:tc>
          <w:tcPr>
            <w:tcW w:w="1611" w:type="dxa"/>
          </w:tcPr>
          <w:p w14:paraId="34D36683" w14:textId="06020EF0" w:rsidR="004B6602" w:rsidRPr="003B3901" w:rsidRDefault="004B6602" w:rsidP="004B6602">
            <w:pPr>
              <w:rPr>
                <w:sz w:val="16"/>
                <w:szCs w:val="16"/>
              </w:rPr>
            </w:pPr>
            <w:r w:rsidRPr="003B3901">
              <w:rPr>
                <w:sz w:val="16"/>
                <w:szCs w:val="16"/>
              </w:rPr>
              <w:t>Two-way effect modifications of air pollution and air temperature on total natural and cardiovascular mortality in eight European urban areas (Chen 2018)</w:t>
            </w:r>
          </w:p>
        </w:tc>
        <w:tc>
          <w:tcPr>
            <w:tcW w:w="1385" w:type="dxa"/>
          </w:tcPr>
          <w:p w14:paraId="31596F79" w14:textId="2E1568FA" w:rsidR="004B6602" w:rsidRPr="003B3901" w:rsidRDefault="004B6602" w:rsidP="004B6602">
            <w:pPr>
              <w:rPr>
                <w:sz w:val="16"/>
                <w:szCs w:val="16"/>
              </w:rPr>
            </w:pPr>
            <w:r w:rsidRPr="003B3901">
              <w:rPr>
                <w:sz w:val="16"/>
                <w:szCs w:val="16"/>
              </w:rPr>
              <w:t>Athens (Greece), Augsburg (Germany), Barcelona (Spain), Copenhagen (Denmark), Helsinki (Finland), Rome (Italy), and Ruhr Area (Germany). 1999-2013.</w:t>
            </w:r>
          </w:p>
        </w:tc>
        <w:tc>
          <w:tcPr>
            <w:tcW w:w="1422" w:type="dxa"/>
          </w:tcPr>
          <w:p w14:paraId="2D1090D9" w14:textId="34D02CF4" w:rsidR="004B6602" w:rsidRPr="003B3901" w:rsidRDefault="004B6602" w:rsidP="004B6602">
            <w:pPr>
              <w:rPr>
                <w:sz w:val="16"/>
                <w:szCs w:val="16"/>
              </w:rPr>
            </w:pPr>
            <w:r w:rsidRPr="003B3901">
              <w:rPr>
                <w:sz w:val="16"/>
                <w:szCs w:val="16"/>
              </w:rPr>
              <w:t>Daily mean air temperature</w:t>
            </w:r>
          </w:p>
        </w:tc>
        <w:tc>
          <w:tcPr>
            <w:tcW w:w="1548" w:type="dxa"/>
          </w:tcPr>
          <w:p w14:paraId="57CD062C" w14:textId="5EB07996" w:rsidR="004B6602" w:rsidRPr="003B3901" w:rsidRDefault="004B6602" w:rsidP="004B6602">
            <w:pPr>
              <w:rPr>
                <w:sz w:val="16"/>
                <w:szCs w:val="16"/>
              </w:rPr>
            </w:pPr>
            <w:r w:rsidRPr="003B3901">
              <w:rPr>
                <w:sz w:val="16"/>
                <w:szCs w:val="16"/>
              </w:rPr>
              <w:t>Daily total natural (non-accidental) and cardiovascular mortality</w:t>
            </w:r>
          </w:p>
        </w:tc>
        <w:tc>
          <w:tcPr>
            <w:tcW w:w="1440" w:type="dxa"/>
          </w:tcPr>
          <w:p w14:paraId="75DD2A81" w14:textId="2AE47B52" w:rsidR="004B6602" w:rsidRPr="003B3901" w:rsidRDefault="004B6602" w:rsidP="004B6602">
            <w:pPr>
              <w:rPr>
                <w:sz w:val="16"/>
                <w:szCs w:val="16"/>
              </w:rPr>
            </w:pPr>
            <w:r w:rsidRPr="003B3901">
              <w:rPr>
                <w:sz w:val="16"/>
                <w:szCs w:val="16"/>
              </w:rPr>
              <w:t xml:space="preserve">Air pollution </w:t>
            </w:r>
            <w:r w:rsidRPr="003B3901">
              <w:rPr>
                <w:i/>
                <w:iCs/>
                <w:sz w:val="16"/>
                <w:szCs w:val="16"/>
              </w:rPr>
              <w:t xml:space="preserve">(ultrafine PNC (≤100 nm) or total PNC (≤ 3000 nm) as a proxy for UFP*, PM, </w:t>
            </w:r>
            <w:r w:rsidRPr="003B3901">
              <w:rPr>
                <w:i/>
                <w:iCs/>
                <w:sz w:val="16"/>
                <w:szCs w:val="16"/>
                <w:vertAlign w:val="subscript"/>
              </w:rPr>
              <w:t>2.5</w:t>
            </w:r>
            <w:r w:rsidRPr="003B3901">
              <w:rPr>
                <w:i/>
                <w:iCs/>
                <w:sz w:val="16"/>
                <w:szCs w:val="16"/>
              </w:rPr>
              <w:t xml:space="preserve"> and PM</w:t>
            </w:r>
            <w:r w:rsidRPr="003B3901">
              <w:rPr>
                <w:i/>
                <w:iCs/>
                <w:sz w:val="16"/>
                <w:szCs w:val="16"/>
                <w:vertAlign w:val="subscript"/>
              </w:rPr>
              <w:t xml:space="preserve">10, </w:t>
            </w:r>
            <w:r w:rsidRPr="003B3901">
              <w:rPr>
                <w:i/>
                <w:iCs/>
                <w:sz w:val="16"/>
                <w:szCs w:val="16"/>
              </w:rPr>
              <w:t>and ozone)</w:t>
            </w:r>
          </w:p>
          <w:p w14:paraId="40B4962B" w14:textId="77777777" w:rsidR="004B6602" w:rsidRPr="003B3901" w:rsidRDefault="004B6602" w:rsidP="004B6602">
            <w:pPr>
              <w:rPr>
                <w:sz w:val="16"/>
                <w:szCs w:val="16"/>
              </w:rPr>
            </w:pPr>
          </w:p>
          <w:p w14:paraId="6F91A5D4" w14:textId="36D9AEAB" w:rsidR="004B6602" w:rsidRPr="003B3901" w:rsidRDefault="004B6602" w:rsidP="004B6602">
            <w:pPr>
              <w:rPr>
                <w:sz w:val="16"/>
                <w:szCs w:val="16"/>
              </w:rPr>
            </w:pPr>
          </w:p>
        </w:tc>
        <w:tc>
          <w:tcPr>
            <w:tcW w:w="3239" w:type="dxa"/>
          </w:tcPr>
          <w:p w14:paraId="5EC377E8" w14:textId="77777777" w:rsidR="004B6602" w:rsidRPr="003B3901" w:rsidRDefault="004B6602" w:rsidP="004B6602">
            <w:pPr>
              <w:rPr>
                <w:sz w:val="16"/>
                <w:szCs w:val="16"/>
              </w:rPr>
            </w:pPr>
            <w:r w:rsidRPr="003B3901">
              <w:rPr>
                <w:sz w:val="16"/>
                <w:szCs w:val="16"/>
              </w:rPr>
              <w:t>- Temperature-mortality associations were U-shaped and significant for both total natural and cardiovascular mortality</w:t>
            </w:r>
          </w:p>
          <w:p w14:paraId="5BCF9852" w14:textId="15446AAB" w:rsidR="004B6602" w:rsidRPr="003B3901" w:rsidRDefault="004B6602" w:rsidP="004B6602">
            <w:pPr>
              <w:rPr>
                <w:sz w:val="16"/>
                <w:szCs w:val="16"/>
              </w:rPr>
            </w:pPr>
            <w:r w:rsidRPr="003B3901">
              <w:rPr>
                <w:sz w:val="16"/>
                <w:szCs w:val="16"/>
              </w:rPr>
              <w:t>- Lag-response relationships showed that heat effects were limited w/in first week, while cold effects lasted 2-3 weeks</w:t>
            </w:r>
          </w:p>
          <w:p w14:paraId="686E9FAE" w14:textId="6E3C5C26" w:rsidR="004B6602" w:rsidRPr="003B3901" w:rsidRDefault="004B6602" w:rsidP="004B6602">
            <w:pPr>
              <w:rPr>
                <w:sz w:val="16"/>
                <w:szCs w:val="16"/>
              </w:rPr>
            </w:pPr>
            <w:r w:rsidRPr="003B3901">
              <w:rPr>
                <w:sz w:val="16"/>
                <w:szCs w:val="16"/>
              </w:rPr>
              <w:t>- Temperature-mortality association at high temperatures was stronger at high PNC, PM, and ozone levels.</w:t>
            </w:r>
          </w:p>
          <w:p w14:paraId="41939D6B" w14:textId="6393347B" w:rsidR="004B6602" w:rsidRPr="003B3901" w:rsidRDefault="004B6602" w:rsidP="004B6602">
            <w:pPr>
              <w:rPr>
                <w:sz w:val="16"/>
                <w:szCs w:val="16"/>
              </w:rPr>
            </w:pPr>
            <w:r w:rsidRPr="003B3901">
              <w:rPr>
                <w:sz w:val="16"/>
                <w:szCs w:val="16"/>
              </w:rPr>
              <w:t xml:space="preserve">- Temperature-mortality association at </w:t>
            </w:r>
            <w:r w:rsidRPr="003B3901">
              <w:rPr>
                <w:i/>
                <w:iCs/>
                <w:sz w:val="16"/>
                <w:szCs w:val="16"/>
              </w:rPr>
              <w:t>low temperatures was stronger at high PNC levels, but was constant among PM and ozone levels.</w:t>
            </w:r>
          </w:p>
        </w:tc>
        <w:tc>
          <w:tcPr>
            <w:tcW w:w="2606" w:type="dxa"/>
          </w:tcPr>
          <w:p w14:paraId="570ADED2" w14:textId="6E830F19" w:rsidR="004B6602" w:rsidRPr="003B3901" w:rsidRDefault="004B6602" w:rsidP="004B6602">
            <w:pPr>
              <w:rPr>
                <w:sz w:val="16"/>
                <w:szCs w:val="16"/>
              </w:rPr>
            </w:pPr>
            <w:r w:rsidRPr="003B3901">
              <w:rPr>
                <w:sz w:val="16"/>
                <w:szCs w:val="16"/>
              </w:rPr>
              <w:t>*UFP=ultrafine particles. Both ultrafine PNC and total PNC were used because different cities had measuring instruments for one or the other. Total PNC is generally understood to be mostly comprised of ultrafine PNC, so the two were used relatively interchangeably both as a representation of UFP.</w:t>
            </w:r>
          </w:p>
        </w:tc>
      </w:tr>
      <w:tr w:rsidR="00E56120" w:rsidRPr="003B3901" w14:paraId="4FB14A56" w14:textId="77777777" w:rsidTr="00E56120">
        <w:trPr>
          <w:trHeight w:val="1719"/>
        </w:trPr>
        <w:tc>
          <w:tcPr>
            <w:tcW w:w="1054" w:type="dxa"/>
          </w:tcPr>
          <w:p w14:paraId="2E7DD738" w14:textId="27F836AE" w:rsidR="004B6602" w:rsidRPr="003B3901" w:rsidRDefault="004B6602" w:rsidP="004B6602">
            <w:pPr>
              <w:rPr>
                <w:sz w:val="16"/>
                <w:szCs w:val="16"/>
              </w:rPr>
            </w:pPr>
            <w:r w:rsidRPr="003B3901">
              <w:rPr>
                <w:sz w:val="16"/>
                <w:szCs w:val="16"/>
              </w:rPr>
              <w:t>80</w:t>
            </w:r>
          </w:p>
        </w:tc>
        <w:tc>
          <w:tcPr>
            <w:tcW w:w="1611" w:type="dxa"/>
          </w:tcPr>
          <w:p w14:paraId="2CB65058" w14:textId="0EEB4D5C" w:rsidR="004B6602" w:rsidRPr="003B3901" w:rsidRDefault="004B6602" w:rsidP="004B6602">
            <w:pPr>
              <w:rPr>
                <w:sz w:val="16"/>
                <w:szCs w:val="16"/>
              </w:rPr>
            </w:pPr>
            <w:r w:rsidRPr="003B3901">
              <w:rPr>
                <w:sz w:val="16"/>
                <w:szCs w:val="16"/>
              </w:rPr>
              <w:t>Assessing heatwave impacts on cause-specific emergency department visits T in urban and rural communities of Queensland, Australia (Xu 2018)</w:t>
            </w:r>
          </w:p>
        </w:tc>
        <w:tc>
          <w:tcPr>
            <w:tcW w:w="1385" w:type="dxa"/>
          </w:tcPr>
          <w:p w14:paraId="69350101" w14:textId="3E9C8F05" w:rsidR="004B6602" w:rsidRPr="003B3901" w:rsidRDefault="004B6602" w:rsidP="004B6602">
            <w:pPr>
              <w:rPr>
                <w:sz w:val="16"/>
                <w:szCs w:val="16"/>
              </w:rPr>
            </w:pPr>
            <w:r w:rsidRPr="003B3901">
              <w:rPr>
                <w:sz w:val="16"/>
                <w:szCs w:val="16"/>
              </w:rPr>
              <w:t>Queensland, Australia. January 2013-December 2015.</w:t>
            </w:r>
          </w:p>
        </w:tc>
        <w:tc>
          <w:tcPr>
            <w:tcW w:w="1422" w:type="dxa"/>
          </w:tcPr>
          <w:p w14:paraId="2E80F8EF" w14:textId="46A0BB27" w:rsidR="004B6602" w:rsidRPr="003B3901" w:rsidRDefault="004B6602" w:rsidP="004B6602">
            <w:pPr>
              <w:rPr>
                <w:sz w:val="16"/>
                <w:szCs w:val="16"/>
              </w:rPr>
            </w:pPr>
            <w:r w:rsidRPr="003B3901">
              <w:rPr>
                <w:sz w:val="16"/>
                <w:szCs w:val="16"/>
              </w:rPr>
              <w:t>Collected info on daily maximum and minimum temperatures, and daily humidity. Used daily mean temperature for data analysis.</w:t>
            </w:r>
          </w:p>
          <w:p w14:paraId="7434AA6A" w14:textId="77777777" w:rsidR="004B6602" w:rsidRPr="003B3901" w:rsidRDefault="004B6602" w:rsidP="004B6602">
            <w:pPr>
              <w:rPr>
                <w:sz w:val="16"/>
                <w:szCs w:val="16"/>
              </w:rPr>
            </w:pPr>
          </w:p>
          <w:p w14:paraId="317476AE" w14:textId="24DAAD3C" w:rsidR="004B6602" w:rsidRPr="003B3901" w:rsidRDefault="004B6602" w:rsidP="004B6602">
            <w:pPr>
              <w:rPr>
                <w:sz w:val="16"/>
                <w:szCs w:val="16"/>
              </w:rPr>
            </w:pPr>
            <w:r w:rsidRPr="003B3901">
              <w:rPr>
                <w:sz w:val="16"/>
                <w:szCs w:val="16"/>
              </w:rPr>
              <w:t>Heatwave defined as greater than or equal to 95</w:t>
            </w:r>
            <w:r w:rsidRPr="003B3901">
              <w:rPr>
                <w:sz w:val="16"/>
                <w:szCs w:val="16"/>
                <w:vertAlign w:val="superscript"/>
              </w:rPr>
              <w:t>th</w:t>
            </w:r>
            <w:r w:rsidRPr="003B3901">
              <w:rPr>
                <w:sz w:val="16"/>
                <w:szCs w:val="16"/>
              </w:rPr>
              <w:t xml:space="preserve"> percentile of mean temperature for 3+ days in each community.</w:t>
            </w:r>
          </w:p>
        </w:tc>
        <w:tc>
          <w:tcPr>
            <w:tcW w:w="1548" w:type="dxa"/>
          </w:tcPr>
          <w:p w14:paraId="5BF9B997" w14:textId="6BD28B92" w:rsidR="004B6602" w:rsidRPr="003B3901" w:rsidRDefault="004B6602" w:rsidP="004B6602">
            <w:pPr>
              <w:rPr>
                <w:sz w:val="16"/>
                <w:szCs w:val="16"/>
              </w:rPr>
            </w:pPr>
            <w:r w:rsidRPr="003B3901">
              <w:rPr>
                <w:sz w:val="16"/>
                <w:szCs w:val="16"/>
              </w:rPr>
              <w:t>Emergency department visits (EDVs)</w:t>
            </w:r>
          </w:p>
        </w:tc>
        <w:tc>
          <w:tcPr>
            <w:tcW w:w="1440" w:type="dxa"/>
          </w:tcPr>
          <w:p w14:paraId="1651C188" w14:textId="1F7E4350" w:rsidR="004B6602" w:rsidRPr="003B3901" w:rsidRDefault="00736468" w:rsidP="004B6602">
            <w:pPr>
              <w:rPr>
                <w:sz w:val="16"/>
                <w:szCs w:val="16"/>
              </w:rPr>
            </w:pPr>
            <w:r w:rsidRPr="003B3901">
              <w:rPr>
                <w:sz w:val="16"/>
                <w:szCs w:val="16"/>
              </w:rPr>
              <w:t>N/A</w:t>
            </w:r>
          </w:p>
        </w:tc>
        <w:tc>
          <w:tcPr>
            <w:tcW w:w="3239" w:type="dxa"/>
          </w:tcPr>
          <w:p w14:paraId="09230653" w14:textId="1AE149AB" w:rsidR="004B6602" w:rsidRPr="003B3901" w:rsidRDefault="004B6602" w:rsidP="004B6602">
            <w:pPr>
              <w:rPr>
                <w:sz w:val="16"/>
                <w:szCs w:val="16"/>
              </w:rPr>
            </w:pPr>
            <w:r w:rsidRPr="003B3901">
              <w:rPr>
                <w:sz w:val="16"/>
                <w:szCs w:val="16"/>
              </w:rPr>
              <w:t xml:space="preserve">- Study found significant pooled effects of heatwaves on total and cause-specific EDVs. EDVs increased across a wide range of diseases. </w:t>
            </w:r>
          </w:p>
          <w:p w14:paraId="597A328E" w14:textId="2E06E9DE" w:rsidR="004B6602" w:rsidRPr="003B3901" w:rsidRDefault="004B6602" w:rsidP="004B6602">
            <w:pPr>
              <w:rPr>
                <w:sz w:val="16"/>
                <w:szCs w:val="16"/>
              </w:rPr>
            </w:pPr>
            <w:r w:rsidRPr="003B3901">
              <w:rPr>
                <w:sz w:val="16"/>
                <w:szCs w:val="16"/>
              </w:rPr>
              <w:t>- Effects of heatwaves on EDVs similar for urban and rural regions</w:t>
            </w:r>
          </w:p>
        </w:tc>
        <w:tc>
          <w:tcPr>
            <w:tcW w:w="2606" w:type="dxa"/>
          </w:tcPr>
          <w:p w14:paraId="3FBA0E81" w14:textId="77777777" w:rsidR="004B6602" w:rsidRPr="003B3901" w:rsidRDefault="004B6602" w:rsidP="004B6602">
            <w:pPr>
              <w:rPr>
                <w:sz w:val="16"/>
                <w:szCs w:val="16"/>
              </w:rPr>
            </w:pPr>
            <w:r w:rsidRPr="003B3901">
              <w:rPr>
                <w:sz w:val="16"/>
                <w:szCs w:val="16"/>
              </w:rPr>
              <w:t>Suggests that future research should focus on the biological mechanisms through which heatwaves affect health.</w:t>
            </w:r>
          </w:p>
          <w:p w14:paraId="10E443EC" w14:textId="77777777" w:rsidR="00736468" w:rsidRPr="003B3901" w:rsidRDefault="00736468" w:rsidP="004B6602">
            <w:pPr>
              <w:rPr>
                <w:sz w:val="16"/>
                <w:szCs w:val="16"/>
              </w:rPr>
            </w:pPr>
          </w:p>
          <w:p w14:paraId="3FF25B9C" w14:textId="200E7F5D" w:rsidR="00736468" w:rsidRPr="003B3901" w:rsidRDefault="00736468" w:rsidP="004B6602">
            <w:pPr>
              <w:rPr>
                <w:sz w:val="16"/>
                <w:szCs w:val="16"/>
              </w:rPr>
            </w:pPr>
            <w:r w:rsidRPr="003B3901">
              <w:rPr>
                <w:sz w:val="16"/>
                <w:szCs w:val="16"/>
              </w:rPr>
              <w:t>Air pollutants (PM</w:t>
            </w:r>
            <w:r w:rsidRPr="003B3901">
              <w:rPr>
                <w:sz w:val="16"/>
                <w:szCs w:val="16"/>
                <w:vertAlign w:val="subscript"/>
              </w:rPr>
              <w:t>10</w:t>
            </w:r>
            <w:r w:rsidRPr="003B3901">
              <w:rPr>
                <w:sz w:val="16"/>
                <w:szCs w:val="16"/>
              </w:rPr>
              <w:t>, O</w:t>
            </w:r>
            <w:r w:rsidRPr="003B3901">
              <w:rPr>
                <w:sz w:val="16"/>
                <w:szCs w:val="16"/>
                <w:vertAlign w:val="subscript"/>
              </w:rPr>
              <w:t>3</w:t>
            </w:r>
            <w:r w:rsidRPr="003B3901">
              <w:rPr>
                <w:sz w:val="16"/>
                <w:szCs w:val="16"/>
              </w:rPr>
              <w:t>, SO</w:t>
            </w:r>
            <w:r w:rsidRPr="003B3901">
              <w:rPr>
                <w:sz w:val="16"/>
                <w:szCs w:val="16"/>
                <w:vertAlign w:val="subscript"/>
              </w:rPr>
              <w:t>2</w:t>
            </w:r>
            <w:r w:rsidRPr="003B3901">
              <w:rPr>
                <w:sz w:val="16"/>
                <w:szCs w:val="16"/>
              </w:rPr>
              <w:t>, NO</w:t>
            </w:r>
            <w:r w:rsidRPr="003B3901">
              <w:rPr>
                <w:sz w:val="16"/>
                <w:szCs w:val="16"/>
                <w:vertAlign w:val="subscript"/>
              </w:rPr>
              <w:t>2</w:t>
            </w:r>
            <w:r w:rsidRPr="003B3901">
              <w:rPr>
                <w:sz w:val="16"/>
                <w:szCs w:val="16"/>
              </w:rPr>
              <w:t>) were regarded as confounders and adjusted for</w:t>
            </w:r>
          </w:p>
        </w:tc>
      </w:tr>
      <w:tr w:rsidR="00E56120" w:rsidRPr="003B3901" w14:paraId="131F9345" w14:textId="77777777" w:rsidTr="00E56120">
        <w:trPr>
          <w:trHeight w:val="1719"/>
        </w:trPr>
        <w:tc>
          <w:tcPr>
            <w:tcW w:w="1054" w:type="dxa"/>
          </w:tcPr>
          <w:p w14:paraId="1CA7BD2E" w14:textId="25C62116" w:rsidR="004B6602" w:rsidRPr="003B3901" w:rsidRDefault="004B6602" w:rsidP="004B6602">
            <w:pPr>
              <w:rPr>
                <w:sz w:val="16"/>
                <w:szCs w:val="16"/>
              </w:rPr>
            </w:pPr>
            <w:r w:rsidRPr="003B3901">
              <w:rPr>
                <w:sz w:val="16"/>
                <w:szCs w:val="16"/>
              </w:rPr>
              <w:t>81</w:t>
            </w:r>
          </w:p>
        </w:tc>
        <w:tc>
          <w:tcPr>
            <w:tcW w:w="1611" w:type="dxa"/>
          </w:tcPr>
          <w:p w14:paraId="6A114335" w14:textId="7CF4FB21" w:rsidR="004B6602" w:rsidRPr="003B3901" w:rsidRDefault="004B6602" w:rsidP="004B6602">
            <w:pPr>
              <w:rPr>
                <w:sz w:val="16"/>
                <w:szCs w:val="16"/>
              </w:rPr>
            </w:pPr>
            <w:r w:rsidRPr="003B3901">
              <w:rPr>
                <w:sz w:val="16"/>
                <w:szCs w:val="16"/>
              </w:rPr>
              <w:t>Increasing Probability of Heat-Related Mortality in a Mediterranean City Due to Urban Warming (Pyrgou 2018)</w:t>
            </w:r>
          </w:p>
        </w:tc>
        <w:tc>
          <w:tcPr>
            <w:tcW w:w="1385" w:type="dxa"/>
          </w:tcPr>
          <w:p w14:paraId="334C3C9E" w14:textId="5D531D71" w:rsidR="004B6602" w:rsidRPr="003B3901" w:rsidRDefault="004B6602" w:rsidP="004B6602">
            <w:pPr>
              <w:rPr>
                <w:sz w:val="16"/>
                <w:szCs w:val="16"/>
              </w:rPr>
            </w:pPr>
            <w:r w:rsidRPr="003B3901">
              <w:rPr>
                <w:sz w:val="16"/>
                <w:szCs w:val="16"/>
              </w:rPr>
              <w:t>Nicosia, Cyprus. 2007-2014</w:t>
            </w:r>
          </w:p>
        </w:tc>
        <w:tc>
          <w:tcPr>
            <w:tcW w:w="1422" w:type="dxa"/>
          </w:tcPr>
          <w:p w14:paraId="5CF03E1A" w14:textId="01222C33" w:rsidR="004B6602" w:rsidRPr="003B3901" w:rsidRDefault="004B6602" w:rsidP="004B6602">
            <w:pPr>
              <w:rPr>
                <w:sz w:val="16"/>
                <w:szCs w:val="16"/>
              </w:rPr>
            </w:pPr>
            <w:r w:rsidRPr="003B3901">
              <w:rPr>
                <w:sz w:val="16"/>
                <w:szCs w:val="16"/>
              </w:rPr>
              <w:t>Daily temperature and relative humidity</w:t>
            </w:r>
          </w:p>
          <w:p w14:paraId="1706623E" w14:textId="77777777" w:rsidR="004B6602" w:rsidRPr="003B3901" w:rsidRDefault="004B6602" w:rsidP="004B6602">
            <w:pPr>
              <w:rPr>
                <w:sz w:val="16"/>
                <w:szCs w:val="16"/>
              </w:rPr>
            </w:pPr>
          </w:p>
          <w:p w14:paraId="0EBE569D" w14:textId="60E56F6B" w:rsidR="004B6602" w:rsidRPr="003B3901" w:rsidRDefault="004B6602" w:rsidP="004B6602">
            <w:pPr>
              <w:rPr>
                <w:sz w:val="16"/>
                <w:szCs w:val="16"/>
              </w:rPr>
            </w:pPr>
            <w:r w:rsidRPr="003B3901">
              <w:rPr>
                <w:sz w:val="16"/>
                <w:szCs w:val="16"/>
              </w:rPr>
              <w:t>Heatwave defined as 4 or more days with mean daily urban temperature 90</w:t>
            </w:r>
            <w:r w:rsidRPr="003B3901">
              <w:rPr>
                <w:sz w:val="16"/>
                <w:szCs w:val="16"/>
                <w:vertAlign w:val="superscript"/>
              </w:rPr>
              <w:t>th</w:t>
            </w:r>
            <w:r w:rsidRPr="003B3901">
              <w:rPr>
                <w:sz w:val="16"/>
                <w:szCs w:val="16"/>
              </w:rPr>
              <w:t xml:space="preserve"> percentile of the 8 year period</w:t>
            </w:r>
          </w:p>
        </w:tc>
        <w:tc>
          <w:tcPr>
            <w:tcW w:w="1548" w:type="dxa"/>
          </w:tcPr>
          <w:p w14:paraId="370D7703" w14:textId="31193793" w:rsidR="004B6602" w:rsidRPr="003B3901" w:rsidRDefault="004B6602" w:rsidP="004B6602">
            <w:pPr>
              <w:rPr>
                <w:sz w:val="16"/>
                <w:szCs w:val="16"/>
              </w:rPr>
            </w:pPr>
            <w:r w:rsidRPr="003B3901">
              <w:rPr>
                <w:sz w:val="16"/>
                <w:szCs w:val="16"/>
              </w:rPr>
              <w:t>Daily mortality counts; circulatory and respiratory mortality</w:t>
            </w:r>
          </w:p>
        </w:tc>
        <w:tc>
          <w:tcPr>
            <w:tcW w:w="1440" w:type="dxa"/>
          </w:tcPr>
          <w:p w14:paraId="1A9B8DDA" w14:textId="4FB5888F" w:rsidR="004B6602" w:rsidRPr="003B3901" w:rsidRDefault="004B6602" w:rsidP="004B6602">
            <w:pPr>
              <w:rPr>
                <w:sz w:val="16"/>
                <w:szCs w:val="16"/>
              </w:rPr>
            </w:pPr>
            <w:r w:rsidRPr="003B3901">
              <w:rPr>
                <w:sz w:val="16"/>
                <w:szCs w:val="16"/>
              </w:rPr>
              <w:t>Hourly ozone and PM10 levels</w:t>
            </w:r>
          </w:p>
        </w:tc>
        <w:tc>
          <w:tcPr>
            <w:tcW w:w="3239" w:type="dxa"/>
          </w:tcPr>
          <w:p w14:paraId="65BB2192" w14:textId="77777777" w:rsidR="004B6602" w:rsidRPr="003B3901" w:rsidRDefault="004B6602" w:rsidP="004B6602">
            <w:pPr>
              <w:rPr>
                <w:sz w:val="16"/>
                <w:szCs w:val="16"/>
              </w:rPr>
            </w:pPr>
            <w:r w:rsidRPr="003B3901">
              <w:rPr>
                <w:sz w:val="16"/>
                <w:szCs w:val="16"/>
              </w:rPr>
              <w:t>- Heat-caused increase in mortality was most pronounced in men ages 65-69 and women ages 65-74</w:t>
            </w:r>
          </w:p>
          <w:p w14:paraId="22C8F41B" w14:textId="2DBC8BF2" w:rsidR="004B6602" w:rsidRPr="003B3901" w:rsidRDefault="004B6602" w:rsidP="004B6602">
            <w:pPr>
              <w:rPr>
                <w:sz w:val="16"/>
                <w:szCs w:val="16"/>
              </w:rPr>
            </w:pPr>
            <w:r w:rsidRPr="003B3901">
              <w:rPr>
                <w:sz w:val="16"/>
                <w:szCs w:val="16"/>
              </w:rPr>
              <w:t>- High temperatures associated with high ozone concentrations</w:t>
            </w:r>
          </w:p>
          <w:p w14:paraId="568A7190" w14:textId="77777777" w:rsidR="004B6602" w:rsidRPr="003B3901" w:rsidRDefault="004B6602" w:rsidP="004B6602">
            <w:pPr>
              <w:rPr>
                <w:sz w:val="16"/>
                <w:szCs w:val="16"/>
              </w:rPr>
            </w:pPr>
            <w:r w:rsidRPr="003B3901">
              <w:rPr>
                <w:sz w:val="16"/>
                <w:szCs w:val="16"/>
              </w:rPr>
              <w:t>- Up to 3 day lag after heat event for mortality effects to take place</w:t>
            </w:r>
          </w:p>
          <w:p w14:paraId="5C9D9CEA" w14:textId="099FE7C0" w:rsidR="004B6602" w:rsidRPr="003B3901" w:rsidRDefault="004B6602" w:rsidP="004B6602">
            <w:pPr>
              <w:rPr>
                <w:sz w:val="16"/>
                <w:szCs w:val="16"/>
              </w:rPr>
            </w:pPr>
          </w:p>
        </w:tc>
        <w:tc>
          <w:tcPr>
            <w:tcW w:w="2606" w:type="dxa"/>
          </w:tcPr>
          <w:p w14:paraId="2599AA1B" w14:textId="77777777" w:rsidR="004B6602" w:rsidRPr="003B3901" w:rsidRDefault="004B6602" w:rsidP="004B6602">
            <w:pPr>
              <w:rPr>
                <w:b/>
                <w:bCs/>
                <w:sz w:val="16"/>
                <w:szCs w:val="16"/>
              </w:rPr>
            </w:pPr>
          </w:p>
        </w:tc>
      </w:tr>
      <w:tr w:rsidR="00E56120" w:rsidRPr="003B3901" w14:paraId="100166B0" w14:textId="77777777" w:rsidTr="00E56120">
        <w:trPr>
          <w:trHeight w:val="1748"/>
        </w:trPr>
        <w:tc>
          <w:tcPr>
            <w:tcW w:w="1054" w:type="dxa"/>
          </w:tcPr>
          <w:p w14:paraId="3DD1CB15" w14:textId="5C8D4D18" w:rsidR="004B6602" w:rsidRPr="003B3901" w:rsidRDefault="004B6602" w:rsidP="004B6602">
            <w:pPr>
              <w:pStyle w:val="NormalWeb"/>
              <w:rPr>
                <w:sz w:val="16"/>
                <w:szCs w:val="16"/>
              </w:rPr>
            </w:pPr>
            <w:r w:rsidRPr="003B3901">
              <w:rPr>
                <w:sz w:val="16"/>
                <w:szCs w:val="16"/>
              </w:rPr>
              <w:t>16</w:t>
            </w:r>
          </w:p>
        </w:tc>
        <w:tc>
          <w:tcPr>
            <w:tcW w:w="1611" w:type="dxa"/>
          </w:tcPr>
          <w:p w14:paraId="45ACBC52" w14:textId="53D091CF" w:rsidR="004B6602" w:rsidRPr="003B3901" w:rsidRDefault="004B6602" w:rsidP="004B6602">
            <w:pPr>
              <w:pStyle w:val="NormalWeb"/>
              <w:rPr>
                <w:sz w:val="16"/>
                <w:szCs w:val="16"/>
              </w:rPr>
            </w:pPr>
            <w:r w:rsidRPr="003B3901">
              <w:rPr>
                <w:sz w:val="16"/>
                <w:szCs w:val="16"/>
              </w:rPr>
              <w:t xml:space="preserve">Air pollution, ambient temperature, green space and preterm birth (Kloog 2019) </w:t>
            </w:r>
          </w:p>
          <w:p w14:paraId="2516D328" w14:textId="77777777" w:rsidR="004B6602" w:rsidRPr="003B3901" w:rsidRDefault="004B6602" w:rsidP="004B6602">
            <w:pPr>
              <w:rPr>
                <w:sz w:val="16"/>
                <w:szCs w:val="16"/>
              </w:rPr>
            </w:pPr>
          </w:p>
        </w:tc>
        <w:tc>
          <w:tcPr>
            <w:tcW w:w="1385" w:type="dxa"/>
          </w:tcPr>
          <w:p w14:paraId="1475ECAA" w14:textId="0D6CBBFE" w:rsidR="004B6602" w:rsidRPr="003B3901" w:rsidRDefault="004B6602" w:rsidP="004B6602">
            <w:pPr>
              <w:rPr>
                <w:sz w:val="16"/>
                <w:szCs w:val="16"/>
              </w:rPr>
            </w:pPr>
            <w:r w:rsidRPr="003B3901">
              <w:rPr>
                <w:sz w:val="16"/>
                <w:szCs w:val="16"/>
              </w:rPr>
              <w:t>Varies (contains multiple studies). Published in 2019.</w:t>
            </w:r>
          </w:p>
        </w:tc>
        <w:tc>
          <w:tcPr>
            <w:tcW w:w="1422" w:type="dxa"/>
          </w:tcPr>
          <w:p w14:paraId="2690412D" w14:textId="06EB85BA" w:rsidR="004B6602" w:rsidRPr="003B3901" w:rsidRDefault="004B6602" w:rsidP="004B6602">
            <w:pPr>
              <w:rPr>
                <w:sz w:val="16"/>
                <w:szCs w:val="16"/>
              </w:rPr>
            </w:pPr>
            <w:r w:rsidRPr="003B3901">
              <w:rPr>
                <w:sz w:val="16"/>
                <w:szCs w:val="16"/>
              </w:rPr>
              <w:t xml:space="preserve">Multiple (meta-analysis). </w:t>
            </w:r>
          </w:p>
          <w:p w14:paraId="1A764400" w14:textId="77777777" w:rsidR="004B6602" w:rsidRPr="003B3901" w:rsidRDefault="004B6602" w:rsidP="004B6602">
            <w:pPr>
              <w:rPr>
                <w:sz w:val="16"/>
                <w:szCs w:val="16"/>
              </w:rPr>
            </w:pPr>
          </w:p>
          <w:p w14:paraId="03D14CB9" w14:textId="678E90D8" w:rsidR="004B6602" w:rsidRPr="003B3901" w:rsidRDefault="004B6602" w:rsidP="004B6602">
            <w:pPr>
              <w:rPr>
                <w:i/>
                <w:iCs/>
                <w:sz w:val="16"/>
                <w:szCs w:val="16"/>
              </w:rPr>
            </w:pPr>
            <w:r w:rsidRPr="003B3901">
              <w:rPr>
                <w:i/>
                <w:iCs/>
                <w:sz w:val="16"/>
                <w:szCs w:val="16"/>
              </w:rPr>
              <w:t>Note: In one study, defining heat by daily minimum rather than maximum temperature and for distributed lags of 3 days led to more robust results. See column 5.</w:t>
            </w:r>
          </w:p>
        </w:tc>
        <w:tc>
          <w:tcPr>
            <w:tcW w:w="1548" w:type="dxa"/>
          </w:tcPr>
          <w:p w14:paraId="555DF755" w14:textId="34F0028E" w:rsidR="004B6602" w:rsidRPr="003B3901" w:rsidRDefault="004B6602" w:rsidP="004B6602">
            <w:pPr>
              <w:rPr>
                <w:sz w:val="16"/>
                <w:szCs w:val="16"/>
              </w:rPr>
            </w:pPr>
            <w:r w:rsidRPr="003B3901">
              <w:rPr>
                <w:sz w:val="16"/>
                <w:szCs w:val="16"/>
              </w:rPr>
              <w:t>Pre-term birth (but discusses other health effects as well)</w:t>
            </w:r>
          </w:p>
        </w:tc>
        <w:tc>
          <w:tcPr>
            <w:tcW w:w="1440" w:type="dxa"/>
          </w:tcPr>
          <w:p w14:paraId="77AF6FEF" w14:textId="08B3E04F" w:rsidR="004B6602" w:rsidRPr="003B3901" w:rsidRDefault="004B6602" w:rsidP="004B6602">
            <w:pPr>
              <w:rPr>
                <w:sz w:val="16"/>
                <w:szCs w:val="16"/>
              </w:rPr>
            </w:pPr>
            <w:r w:rsidRPr="003B3901">
              <w:rPr>
                <w:sz w:val="16"/>
                <w:szCs w:val="16"/>
              </w:rPr>
              <w:t>N/A</w:t>
            </w:r>
          </w:p>
        </w:tc>
        <w:tc>
          <w:tcPr>
            <w:tcW w:w="3239" w:type="dxa"/>
          </w:tcPr>
          <w:p w14:paraId="42ABF291" w14:textId="0A57ED1A" w:rsidR="004B6602" w:rsidRPr="003B3901" w:rsidRDefault="004B6602" w:rsidP="004B6602">
            <w:pPr>
              <w:pStyle w:val="NormalWeb"/>
              <w:rPr>
                <w:sz w:val="16"/>
                <w:szCs w:val="16"/>
              </w:rPr>
            </w:pPr>
            <w:r w:rsidRPr="003B3901">
              <w:rPr>
                <w:sz w:val="16"/>
                <w:szCs w:val="16"/>
              </w:rPr>
              <w:t>- Largest study took place in a Chinese city (mild climate where few homes have heating); found a U-shaped relationship between temperature and preterm birth.</w:t>
            </w:r>
          </w:p>
          <w:p w14:paraId="49A0E7FE" w14:textId="266F1B93" w:rsidR="004B6602" w:rsidRPr="003B3901" w:rsidRDefault="004B6602" w:rsidP="004B6602">
            <w:pPr>
              <w:pStyle w:val="NormalWeb"/>
              <w:rPr>
                <w:sz w:val="16"/>
                <w:szCs w:val="16"/>
              </w:rPr>
            </w:pPr>
            <w:r w:rsidRPr="003B3901">
              <w:rPr>
                <w:sz w:val="16"/>
                <w:szCs w:val="16"/>
              </w:rPr>
              <w:t xml:space="preserve">“Another…study in Belgium, a cool climate where most homes have heat but air conditioning is limited, </w:t>
            </w:r>
            <w:r w:rsidRPr="003B3901">
              <w:rPr>
                <w:i/>
                <w:iCs/>
                <w:sz w:val="16"/>
                <w:szCs w:val="16"/>
              </w:rPr>
              <w:t xml:space="preserve">found a significant effect only for heat. The strongest effects were when heat was defined using daily minimum rather than maximum </w:t>
            </w:r>
            <w:r w:rsidRPr="003B3901">
              <w:rPr>
                <w:sz w:val="16"/>
                <w:szCs w:val="16"/>
              </w:rPr>
              <w:t>temperature and for distributed lags</w:t>
            </w:r>
            <w:r w:rsidRPr="003B3901">
              <w:rPr>
                <w:i/>
                <w:iCs/>
                <w:sz w:val="16"/>
                <w:szCs w:val="16"/>
              </w:rPr>
              <w:t xml:space="preserve"> of 3 days,</w:t>
            </w:r>
            <w:r w:rsidRPr="003B3901">
              <w:rPr>
                <w:sz w:val="16"/>
                <w:szCs w:val="16"/>
              </w:rPr>
              <w:t xml:space="preserve"> although lags of more than 6 days were not considered.” (p. 239)</w:t>
            </w:r>
          </w:p>
          <w:p w14:paraId="20660BD4" w14:textId="2C4BB375" w:rsidR="004B6602" w:rsidRPr="003B3901" w:rsidRDefault="004B6602" w:rsidP="004B6602">
            <w:pPr>
              <w:pStyle w:val="NormalWeb"/>
              <w:rPr>
                <w:sz w:val="16"/>
                <w:szCs w:val="16"/>
              </w:rPr>
            </w:pPr>
            <w:r w:rsidRPr="003B3901">
              <w:rPr>
                <w:sz w:val="16"/>
                <w:szCs w:val="16"/>
              </w:rPr>
              <w:t>- Overall conclusion: heat and cold can both be risk factors for preterm birth, but exact response is dependent on local climate and indoor heating/cooling infrastructure (temperature adaptation).</w:t>
            </w:r>
          </w:p>
        </w:tc>
        <w:tc>
          <w:tcPr>
            <w:tcW w:w="2606" w:type="dxa"/>
          </w:tcPr>
          <w:p w14:paraId="23DE0D01" w14:textId="77777777" w:rsidR="004B6602" w:rsidRPr="003B3901" w:rsidRDefault="004B6602" w:rsidP="004B6602">
            <w:pPr>
              <w:rPr>
                <w:sz w:val="16"/>
                <w:szCs w:val="16"/>
              </w:rPr>
            </w:pPr>
            <w:r w:rsidRPr="003B3901">
              <w:rPr>
                <w:sz w:val="16"/>
                <w:szCs w:val="16"/>
              </w:rPr>
              <w:t>Study also analyzed effect of air pollution (particulate matter) on preterm birth. See table 1.</w:t>
            </w:r>
          </w:p>
          <w:p w14:paraId="24BF7F9B" w14:textId="77777777" w:rsidR="00DA5D84" w:rsidRPr="003B3901" w:rsidRDefault="00DA5D84" w:rsidP="004B6602">
            <w:pPr>
              <w:rPr>
                <w:sz w:val="16"/>
                <w:szCs w:val="16"/>
              </w:rPr>
            </w:pPr>
          </w:p>
          <w:p w14:paraId="05E07BFE" w14:textId="14278E78" w:rsidR="00DA5D84" w:rsidRPr="003B3901" w:rsidRDefault="00DA5D84" w:rsidP="004B6602">
            <w:pPr>
              <w:rPr>
                <w:sz w:val="16"/>
                <w:szCs w:val="16"/>
              </w:rPr>
            </w:pPr>
          </w:p>
        </w:tc>
      </w:tr>
      <w:tr w:rsidR="00E56120" w:rsidRPr="003B3901" w14:paraId="1131883C" w14:textId="77777777" w:rsidTr="00E56120">
        <w:trPr>
          <w:trHeight w:val="1748"/>
        </w:trPr>
        <w:tc>
          <w:tcPr>
            <w:tcW w:w="1054" w:type="dxa"/>
          </w:tcPr>
          <w:p w14:paraId="77F0AE8E" w14:textId="402FE1DF" w:rsidR="004B6602" w:rsidRPr="003B3901" w:rsidRDefault="004B6602" w:rsidP="004B6602">
            <w:pPr>
              <w:pStyle w:val="NormalWeb"/>
              <w:rPr>
                <w:sz w:val="16"/>
                <w:szCs w:val="16"/>
              </w:rPr>
            </w:pPr>
            <w:r w:rsidRPr="003B3901">
              <w:rPr>
                <w:sz w:val="16"/>
                <w:szCs w:val="16"/>
              </w:rPr>
              <w:t>83</w:t>
            </w:r>
          </w:p>
        </w:tc>
        <w:tc>
          <w:tcPr>
            <w:tcW w:w="1611" w:type="dxa"/>
          </w:tcPr>
          <w:p w14:paraId="67657DB6" w14:textId="7FB38930" w:rsidR="004B6602" w:rsidRPr="003B3901" w:rsidRDefault="004B6602" w:rsidP="004B6602">
            <w:pPr>
              <w:pStyle w:val="NormalWeb"/>
              <w:rPr>
                <w:sz w:val="16"/>
                <w:szCs w:val="16"/>
              </w:rPr>
            </w:pPr>
            <w:r w:rsidRPr="003B3901">
              <w:rPr>
                <w:sz w:val="16"/>
                <w:szCs w:val="16"/>
              </w:rPr>
              <w:t>Attributing mortality from temperature extremes: A time series analysis in Varanasi, India (Singh 2019)</w:t>
            </w:r>
          </w:p>
        </w:tc>
        <w:tc>
          <w:tcPr>
            <w:tcW w:w="1385" w:type="dxa"/>
          </w:tcPr>
          <w:p w14:paraId="3B94A056" w14:textId="6405C062" w:rsidR="004B6602" w:rsidRPr="003B3901" w:rsidRDefault="004B6602" w:rsidP="004B6602">
            <w:pPr>
              <w:rPr>
                <w:sz w:val="16"/>
                <w:szCs w:val="16"/>
              </w:rPr>
            </w:pPr>
            <w:r w:rsidRPr="003B3901">
              <w:rPr>
                <w:sz w:val="16"/>
                <w:szCs w:val="16"/>
              </w:rPr>
              <w:t>Varanasi, India, 2009-2016.</w:t>
            </w:r>
          </w:p>
        </w:tc>
        <w:tc>
          <w:tcPr>
            <w:tcW w:w="1422" w:type="dxa"/>
          </w:tcPr>
          <w:p w14:paraId="7CAB6A45" w14:textId="77777777" w:rsidR="004B6602" w:rsidRPr="003B3901" w:rsidRDefault="004B6602" w:rsidP="004B6602">
            <w:pPr>
              <w:rPr>
                <w:sz w:val="16"/>
                <w:szCs w:val="16"/>
              </w:rPr>
            </w:pPr>
            <w:r w:rsidRPr="003B3901">
              <w:rPr>
                <w:sz w:val="16"/>
                <w:szCs w:val="16"/>
              </w:rPr>
              <w:t xml:space="preserve">Daily minimum, maximum and mean temperature. </w:t>
            </w:r>
          </w:p>
          <w:p w14:paraId="4FD7C853" w14:textId="7A7D9014" w:rsidR="004B6602" w:rsidRPr="003B3901" w:rsidRDefault="004B6602" w:rsidP="004B6602">
            <w:pPr>
              <w:rPr>
                <w:sz w:val="16"/>
                <w:szCs w:val="16"/>
              </w:rPr>
            </w:pPr>
            <w:r w:rsidRPr="003B3901">
              <w:rPr>
                <w:sz w:val="16"/>
                <w:szCs w:val="16"/>
              </w:rPr>
              <w:t>Relative humidity (RH)</w:t>
            </w:r>
          </w:p>
        </w:tc>
        <w:tc>
          <w:tcPr>
            <w:tcW w:w="1548" w:type="dxa"/>
          </w:tcPr>
          <w:p w14:paraId="05C9C2E5" w14:textId="6A01914F" w:rsidR="004B6602" w:rsidRPr="003B3901" w:rsidRDefault="004B6602" w:rsidP="004B6602">
            <w:pPr>
              <w:rPr>
                <w:sz w:val="16"/>
                <w:szCs w:val="16"/>
              </w:rPr>
            </w:pPr>
            <w:r w:rsidRPr="003B3901">
              <w:rPr>
                <w:sz w:val="16"/>
                <w:szCs w:val="16"/>
              </w:rPr>
              <w:t>Daily mortality data, including date of death, cause of death according to ICD-10, residence location, and place of death.</w:t>
            </w:r>
          </w:p>
          <w:p w14:paraId="242D0420" w14:textId="5F018985" w:rsidR="004B6602" w:rsidRPr="003B3901" w:rsidRDefault="004B6602" w:rsidP="004B6602">
            <w:pPr>
              <w:rPr>
                <w:sz w:val="16"/>
                <w:szCs w:val="16"/>
              </w:rPr>
            </w:pPr>
            <w:r w:rsidRPr="003B3901">
              <w:rPr>
                <w:sz w:val="16"/>
                <w:szCs w:val="16"/>
              </w:rPr>
              <w:t>Classified into all-cause mortality, mortality from respiratory diseases, and mortality from cardiovascular diseases. Further stratified by gender, age, and place of death.</w:t>
            </w:r>
          </w:p>
        </w:tc>
        <w:tc>
          <w:tcPr>
            <w:tcW w:w="1440" w:type="dxa"/>
          </w:tcPr>
          <w:p w14:paraId="6E040FA5" w14:textId="30356733" w:rsidR="004B6602" w:rsidRPr="003B3901" w:rsidRDefault="004B6602" w:rsidP="004B6602">
            <w:pPr>
              <w:rPr>
                <w:sz w:val="16"/>
                <w:szCs w:val="16"/>
              </w:rPr>
            </w:pPr>
            <w:r w:rsidRPr="003B3901">
              <w:rPr>
                <w:sz w:val="16"/>
                <w:szCs w:val="16"/>
              </w:rPr>
              <w:t>Effect modification by individual characteristics: age, gender, and place of death</w:t>
            </w:r>
          </w:p>
        </w:tc>
        <w:tc>
          <w:tcPr>
            <w:tcW w:w="3239" w:type="dxa"/>
          </w:tcPr>
          <w:p w14:paraId="622936DE" w14:textId="00F278AB" w:rsidR="004B6602" w:rsidRPr="003B3901" w:rsidRDefault="004B6602" w:rsidP="004B6602">
            <w:pPr>
              <w:pStyle w:val="NormalWeb"/>
              <w:rPr>
                <w:sz w:val="16"/>
                <w:szCs w:val="16"/>
              </w:rPr>
            </w:pPr>
            <w:r w:rsidRPr="003B3901">
              <w:rPr>
                <w:sz w:val="16"/>
                <w:szCs w:val="16"/>
              </w:rPr>
              <w:t>- Daily mortality was elevated during summer and winter (hot and cold temperature extremes)</w:t>
            </w:r>
          </w:p>
          <w:p w14:paraId="3BA08997" w14:textId="73C14294" w:rsidR="004B6602" w:rsidRPr="003B3901" w:rsidRDefault="004B6602" w:rsidP="004B6602">
            <w:pPr>
              <w:pStyle w:val="NormalWeb"/>
              <w:rPr>
                <w:sz w:val="16"/>
                <w:szCs w:val="16"/>
              </w:rPr>
            </w:pPr>
            <w:r w:rsidRPr="003B3901">
              <w:rPr>
                <w:sz w:val="16"/>
                <w:szCs w:val="16"/>
              </w:rPr>
              <w:t>- Daily mortality was elevated by 12.02% due to heat wave</w:t>
            </w:r>
          </w:p>
          <w:p w14:paraId="2CD92CD8" w14:textId="046821E0" w:rsidR="004B6602" w:rsidRPr="003B3901" w:rsidRDefault="004B6602" w:rsidP="004B6602">
            <w:pPr>
              <w:pStyle w:val="NormalWeb"/>
              <w:rPr>
                <w:sz w:val="16"/>
                <w:szCs w:val="16"/>
              </w:rPr>
            </w:pPr>
            <w:r w:rsidRPr="003B3901">
              <w:rPr>
                <w:sz w:val="16"/>
                <w:szCs w:val="16"/>
              </w:rPr>
              <w:t xml:space="preserve">- DTV* shows negative association with all-cause mortality.  But, DTV shows a downward trend over time. This implies that less DTVs each year will cause more mortalities each year. </w:t>
            </w:r>
          </w:p>
        </w:tc>
        <w:tc>
          <w:tcPr>
            <w:tcW w:w="2606" w:type="dxa"/>
          </w:tcPr>
          <w:p w14:paraId="229A36B5" w14:textId="3F90A626" w:rsidR="004B6602" w:rsidRPr="003B3901" w:rsidRDefault="004B6602" w:rsidP="004B6602">
            <w:pPr>
              <w:rPr>
                <w:sz w:val="16"/>
                <w:szCs w:val="16"/>
              </w:rPr>
            </w:pPr>
            <w:r w:rsidRPr="003B3901">
              <w:rPr>
                <w:sz w:val="16"/>
                <w:szCs w:val="16"/>
              </w:rPr>
              <w:t>* Diurnal temperature variations = DTV</w:t>
            </w:r>
          </w:p>
        </w:tc>
      </w:tr>
      <w:tr w:rsidR="00E56120" w:rsidRPr="003B3901" w14:paraId="7A957F8A" w14:textId="77777777" w:rsidTr="00E56120">
        <w:trPr>
          <w:trHeight w:val="1748"/>
        </w:trPr>
        <w:tc>
          <w:tcPr>
            <w:tcW w:w="1054" w:type="dxa"/>
          </w:tcPr>
          <w:p w14:paraId="17E8327A" w14:textId="75A3A70E" w:rsidR="004B6602" w:rsidRPr="003B3901" w:rsidRDefault="004B6602" w:rsidP="004B6602">
            <w:pPr>
              <w:pStyle w:val="NormalWeb"/>
              <w:rPr>
                <w:sz w:val="16"/>
                <w:szCs w:val="16"/>
              </w:rPr>
            </w:pPr>
            <w:r w:rsidRPr="003B3901">
              <w:rPr>
                <w:sz w:val="16"/>
                <w:szCs w:val="16"/>
              </w:rPr>
              <w:t>84</w:t>
            </w:r>
          </w:p>
        </w:tc>
        <w:tc>
          <w:tcPr>
            <w:tcW w:w="1611" w:type="dxa"/>
          </w:tcPr>
          <w:p w14:paraId="41E537B4" w14:textId="4C1E9316" w:rsidR="004B6602" w:rsidRPr="003B3901" w:rsidRDefault="004B6602" w:rsidP="004B6602">
            <w:pPr>
              <w:pStyle w:val="NormalWeb"/>
              <w:rPr>
                <w:sz w:val="16"/>
                <w:szCs w:val="16"/>
              </w:rPr>
            </w:pPr>
            <w:r w:rsidRPr="003B3901">
              <w:rPr>
                <w:sz w:val="16"/>
                <w:szCs w:val="16"/>
              </w:rPr>
              <w:t>Urban environmental influences on the temperature–mortality relationship associated mental disorders and cardiorespiratory diseases during normal summer days in a subtropical city (Ho 2019)</w:t>
            </w:r>
          </w:p>
        </w:tc>
        <w:tc>
          <w:tcPr>
            <w:tcW w:w="1385" w:type="dxa"/>
          </w:tcPr>
          <w:p w14:paraId="1196D5E0" w14:textId="219BA094" w:rsidR="004B6602" w:rsidRPr="003B3901" w:rsidRDefault="004B6602" w:rsidP="004B6602">
            <w:pPr>
              <w:rPr>
                <w:sz w:val="16"/>
                <w:szCs w:val="16"/>
              </w:rPr>
            </w:pPr>
            <w:r w:rsidRPr="003B3901">
              <w:rPr>
                <w:sz w:val="16"/>
                <w:szCs w:val="16"/>
              </w:rPr>
              <w:t>Hong Kong, 2007-2014</w:t>
            </w:r>
          </w:p>
        </w:tc>
        <w:tc>
          <w:tcPr>
            <w:tcW w:w="1422" w:type="dxa"/>
          </w:tcPr>
          <w:p w14:paraId="6297B1EA" w14:textId="47847D94" w:rsidR="004B6602" w:rsidRPr="003B3901" w:rsidRDefault="004B6602" w:rsidP="004B6602">
            <w:pPr>
              <w:rPr>
                <w:sz w:val="16"/>
                <w:szCs w:val="16"/>
              </w:rPr>
            </w:pPr>
            <w:r w:rsidRPr="003B3901">
              <w:rPr>
                <w:sz w:val="16"/>
                <w:szCs w:val="16"/>
              </w:rPr>
              <w:t>Hourly temperature data</w:t>
            </w:r>
          </w:p>
        </w:tc>
        <w:tc>
          <w:tcPr>
            <w:tcW w:w="1548" w:type="dxa"/>
          </w:tcPr>
          <w:p w14:paraId="7091390B" w14:textId="129DAE83" w:rsidR="004B6602" w:rsidRPr="003B3901" w:rsidRDefault="004B6602" w:rsidP="004B6602">
            <w:pPr>
              <w:rPr>
                <w:sz w:val="16"/>
                <w:szCs w:val="16"/>
              </w:rPr>
            </w:pPr>
            <w:r w:rsidRPr="003B3901">
              <w:rPr>
                <w:sz w:val="16"/>
                <w:szCs w:val="16"/>
              </w:rPr>
              <w:t>Mortality data, including 1) date of death, 2) gender, 3) age, 4) district-level location of residence as categorized by Tertiary Planning Unit (TPU), 5) cause of death as categorized by ICD-10</w:t>
            </w:r>
          </w:p>
        </w:tc>
        <w:tc>
          <w:tcPr>
            <w:tcW w:w="1440" w:type="dxa"/>
          </w:tcPr>
          <w:p w14:paraId="0E464F70" w14:textId="77BE5AE5" w:rsidR="004B6602" w:rsidRPr="003B3901" w:rsidRDefault="004B6602" w:rsidP="004B6602">
            <w:pPr>
              <w:rPr>
                <w:sz w:val="16"/>
                <w:szCs w:val="16"/>
              </w:rPr>
            </w:pPr>
            <w:r w:rsidRPr="003B3901">
              <w:rPr>
                <w:sz w:val="16"/>
                <w:szCs w:val="16"/>
              </w:rPr>
              <w:t xml:space="preserve">Daily average concentrations of PM10, NO2, O3, SO2 </w:t>
            </w:r>
          </w:p>
        </w:tc>
        <w:tc>
          <w:tcPr>
            <w:tcW w:w="3239" w:type="dxa"/>
          </w:tcPr>
          <w:p w14:paraId="3E843B45" w14:textId="7C651356" w:rsidR="004B6602" w:rsidRPr="003B3901" w:rsidRDefault="004B6602" w:rsidP="004B6602">
            <w:pPr>
              <w:pStyle w:val="NormalWeb"/>
              <w:rPr>
                <w:sz w:val="16"/>
                <w:szCs w:val="16"/>
              </w:rPr>
            </w:pPr>
            <w:r w:rsidRPr="003B3901">
              <w:rPr>
                <w:sz w:val="16"/>
                <w:szCs w:val="16"/>
              </w:rPr>
              <w:t>- For each 1 degree C temperature increase above a 24.5 degree threshold, “the IRR* of mortality associated with mental and behavioral disorders on lag 0 and lag 1 days were 1.033[1.004, 1.062] and 1.030 [1.002, 1.060]” (p. 24272)</w:t>
            </w:r>
          </w:p>
          <w:p w14:paraId="3E166FFA" w14:textId="77777777" w:rsidR="004B6602" w:rsidRPr="003B3901" w:rsidRDefault="004B6602" w:rsidP="004B6602">
            <w:pPr>
              <w:pStyle w:val="NormalWeb"/>
              <w:rPr>
                <w:sz w:val="16"/>
                <w:szCs w:val="16"/>
              </w:rPr>
            </w:pPr>
            <w:r w:rsidRPr="003B3901">
              <w:rPr>
                <w:sz w:val="16"/>
                <w:szCs w:val="16"/>
              </w:rPr>
              <w:t>- Temperature effects on cardiovascular and respiratory mortality were not significant</w:t>
            </w:r>
          </w:p>
          <w:p w14:paraId="3A6239A7" w14:textId="016C9BD1" w:rsidR="004B6602" w:rsidRPr="003B3901" w:rsidRDefault="004B6602" w:rsidP="004B6602">
            <w:pPr>
              <w:pStyle w:val="NormalWeb"/>
              <w:rPr>
                <w:sz w:val="16"/>
                <w:szCs w:val="16"/>
              </w:rPr>
            </w:pPr>
            <w:r w:rsidRPr="003B3901">
              <w:rPr>
                <w:sz w:val="16"/>
                <w:szCs w:val="16"/>
              </w:rPr>
              <w:t>- Those who died due to mental or behavioral disorders on high temperature days also tended to live in “areas with a lower percentage of sky view, lower percentage of vegetation cover, higher level of neighborhood-level PM2.5, higher level of neighborhood-level NO, and higher level of neighborhood-level black carbon (BC)” (p. 24272)</w:t>
            </w:r>
          </w:p>
        </w:tc>
        <w:tc>
          <w:tcPr>
            <w:tcW w:w="2606" w:type="dxa"/>
          </w:tcPr>
          <w:p w14:paraId="654A9DD2" w14:textId="4CA3BF94" w:rsidR="004B6602" w:rsidRPr="003B3901" w:rsidRDefault="004B6602" w:rsidP="004B6602">
            <w:pPr>
              <w:rPr>
                <w:sz w:val="16"/>
                <w:szCs w:val="16"/>
              </w:rPr>
            </w:pPr>
            <w:r w:rsidRPr="003B3901">
              <w:rPr>
                <w:sz w:val="16"/>
                <w:szCs w:val="16"/>
              </w:rPr>
              <w:t>*IRR=incidence rate ratio</w:t>
            </w:r>
          </w:p>
        </w:tc>
      </w:tr>
      <w:tr w:rsidR="00140256" w:rsidRPr="003B3901" w14:paraId="6A985B31" w14:textId="77777777" w:rsidTr="00E56120">
        <w:trPr>
          <w:trHeight w:val="1748"/>
        </w:trPr>
        <w:tc>
          <w:tcPr>
            <w:tcW w:w="1054" w:type="dxa"/>
          </w:tcPr>
          <w:p w14:paraId="5C84CB05" w14:textId="29EDE186" w:rsidR="00140256" w:rsidRPr="003B3901" w:rsidRDefault="00F25079" w:rsidP="00EC7ECE">
            <w:pPr>
              <w:rPr>
                <w:color w:val="C00000"/>
                <w:sz w:val="16"/>
                <w:szCs w:val="16"/>
                <w:highlight w:val="yellow"/>
              </w:rPr>
            </w:pPr>
            <w:r w:rsidRPr="003B3901">
              <w:rPr>
                <w:color w:val="C00000"/>
                <w:sz w:val="16"/>
                <w:szCs w:val="16"/>
                <w:highlight w:val="yellow"/>
              </w:rPr>
              <w:t>118</w:t>
            </w:r>
          </w:p>
        </w:tc>
        <w:tc>
          <w:tcPr>
            <w:tcW w:w="1611" w:type="dxa"/>
          </w:tcPr>
          <w:p w14:paraId="6D6D6A30" w14:textId="0F767C32" w:rsidR="00140256" w:rsidRPr="003B3901" w:rsidRDefault="00140256" w:rsidP="00140256">
            <w:pPr>
              <w:pStyle w:val="NormalWeb"/>
              <w:rPr>
                <w:sz w:val="16"/>
                <w:szCs w:val="16"/>
              </w:rPr>
            </w:pPr>
            <w:r w:rsidRPr="003B3901">
              <w:rPr>
                <w:color w:val="C00000"/>
                <w:sz w:val="16"/>
                <w:szCs w:val="16"/>
              </w:rPr>
              <w:t>Assessing the atmospheric impact on public health in the megacity of Dhaka, Bangladesh (Burkart 2009)</w:t>
            </w:r>
          </w:p>
        </w:tc>
        <w:tc>
          <w:tcPr>
            <w:tcW w:w="1385" w:type="dxa"/>
          </w:tcPr>
          <w:p w14:paraId="198F9872" w14:textId="4F873DA4" w:rsidR="00140256" w:rsidRPr="003B3901" w:rsidRDefault="00140256" w:rsidP="00140256">
            <w:pPr>
              <w:rPr>
                <w:sz w:val="16"/>
                <w:szCs w:val="16"/>
              </w:rPr>
            </w:pPr>
            <w:r w:rsidRPr="003B3901">
              <w:rPr>
                <w:color w:val="C00000"/>
                <w:sz w:val="16"/>
                <w:szCs w:val="16"/>
              </w:rPr>
              <w:t>Dhaka, Bangladesh—11</w:t>
            </w:r>
            <w:r w:rsidRPr="003B3901">
              <w:rPr>
                <w:color w:val="C00000"/>
                <w:sz w:val="16"/>
                <w:szCs w:val="16"/>
                <w:vertAlign w:val="superscript"/>
              </w:rPr>
              <w:t>th</w:t>
            </w:r>
            <w:r w:rsidRPr="003B3901">
              <w:rPr>
                <w:color w:val="C00000"/>
                <w:sz w:val="16"/>
                <w:szCs w:val="16"/>
              </w:rPr>
              <w:t xml:space="preserve"> largest city in the world &amp; the fastest growing</w:t>
            </w:r>
          </w:p>
        </w:tc>
        <w:tc>
          <w:tcPr>
            <w:tcW w:w="1422" w:type="dxa"/>
          </w:tcPr>
          <w:p w14:paraId="34D7FB32" w14:textId="77777777" w:rsidR="00140256" w:rsidRPr="003B3901" w:rsidRDefault="00140256" w:rsidP="00140256">
            <w:pPr>
              <w:rPr>
                <w:sz w:val="16"/>
                <w:szCs w:val="16"/>
              </w:rPr>
            </w:pPr>
          </w:p>
        </w:tc>
        <w:tc>
          <w:tcPr>
            <w:tcW w:w="1548" w:type="dxa"/>
          </w:tcPr>
          <w:p w14:paraId="5CCC8654" w14:textId="77777777" w:rsidR="00140256" w:rsidRPr="003B3901" w:rsidRDefault="00140256" w:rsidP="00140256">
            <w:pPr>
              <w:rPr>
                <w:sz w:val="16"/>
                <w:szCs w:val="16"/>
              </w:rPr>
            </w:pPr>
          </w:p>
        </w:tc>
        <w:tc>
          <w:tcPr>
            <w:tcW w:w="1440" w:type="dxa"/>
          </w:tcPr>
          <w:p w14:paraId="2D4A2433" w14:textId="77777777" w:rsidR="00140256" w:rsidRPr="003B3901" w:rsidRDefault="00140256" w:rsidP="00140256">
            <w:pPr>
              <w:rPr>
                <w:sz w:val="16"/>
                <w:szCs w:val="16"/>
              </w:rPr>
            </w:pPr>
          </w:p>
        </w:tc>
        <w:tc>
          <w:tcPr>
            <w:tcW w:w="3239" w:type="dxa"/>
          </w:tcPr>
          <w:p w14:paraId="105B90A5" w14:textId="77777777" w:rsidR="00140256" w:rsidRPr="003B3901" w:rsidRDefault="00140256" w:rsidP="00140256">
            <w:pPr>
              <w:pStyle w:val="NormalWeb"/>
              <w:rPr>
                <w:sz w:val="16"/>
                <w:szCs w:val="16"/>
              </w:rPr>
            </w:pPr>
          </w:p>
        </w:tc>
        <w:tc>
          <w:tcPr>
            <w:tcW w:w="2606" w:type="dxa"/>
          </w:tcPr>
          <w:p w14:paraId="23C8D4CC" w14:textId="12548E41" w:rsidR="00140256" w:rsidRPr="003B3901" w:rsidRDefault="00140256" w:rsidP="00140256">
            <w:pPr>
              <w:rPr>
                <w:sz w:val="16"/>
                <w:szCs w:val="16"/>
              </w:rPr>
            </w:pPr>
            <w:r w:rsidRPr="003B3901">
              <w:rPr>
                <w:color w:val="C00000"/>
                <w:sz w:val="16"/>
                <w:szCs w:val="16"/>
              </w:rPr>
              <w:t>FULL TEXT NOT AVAILABLE ONLINE</w:t>
            </w:r>
          </w:p>
        </w:tc>
      </w:tr>
      <w:tr w:rsidR="00F154A4" w:rsidRPr="003B3901" w14:paraId="6C3B837B" w14:textId="77777777" w:rsidTr="00E56120">
        <w:trPr>
          <w:trHeight w:val="1748"/>
        </w:trPr>
        <w:tc>
          <w:tcPr>
            <w:tcW w:w="1054" w:type="dxa"/>
          </w:tcPr>
          <w:p w14:paraId="6853931A" w14:textId="2EC42D4A" w:rsidR="00F154A4" w:rsidRPr="003B3901" w:rsidRDefault="00F154A4" w:rsidP="00F154A4">
            <w:pPr>
              <w:rPr>
                <w:sz w:val="16"/>
                <w:szCs w:val="16"/>
                <w:highlight w:val="yellow"/>
              </w:rPr>
            </w:pPr>
            <w:r w:rsidRPr="003B3901">
              <w:rPr>
                <w:sz w:val="16"/>
                <w:szCs w:val="16"/>
                <w:highlight w:val="yellow"/>
              </w:rPr>
              <w:t>119</w:t>
            </w:r>
          </w:p>
        </w:tc>
        <w:tc>
          <w:tcPr>
            <w:tcW w:w="1611" w:type="dxa"/>
          </w:tcPr>
          <w:p w14:paraId="693F484D" w14:textId="3F7A8490" w:rsidR="00F154A4" w:rsidRPr="003B3901" w:rsidRDefault="00F154A4" w:rsidP="00F154A4">
            <w:pPr>
              <w:pStyle w:val="NormalWeb"/>
              <w:rPr>
                <w:color w:val="C00000"/>
                <w:sz w:val="16"/>
                <w:szCs w:val="16"/>
              </w:rPr>
            </w:pPr>
            <w:r w:rsidRPr="003B3901">
              <w:rPr>
                <w:sz w:val="16"/>
                <w:szCs w:val="16"/>
              </w:rPr>
              <w:t>Modification of heat-related mortality in an elderly urban population by vegetation (Urban green) and proximity to water (Urban blue): Evidence from Lisbon, Portugal (Burkart 2016)</w:t>
            </w:r>
          </w:p>
        </w:tc>
        <w:tc>
          <w:tcPr>
            <w:tcW w:w="1385" w:type="dxa"/>
          </w:tcPr>
          <w:p w14:paraId="3BC5957A" w14:textId="5A3C605A" w:rsidR="00F154A4" w:rsidRPr="003B3901" w:rsidRDefault="00F154A4" w:rsidP="00F154A4">
            <w:pPr>
              <w:rPr>
                <w:color w:val="C00000"/>
                <w:sz w:val="16"/>
                <w:szCs w:val="16"/>
              </w:rPr>
            </w:pPr>
            <w:r w:rsidRPr="003B3901">
              <w:rPr>
                <w:color w:val="000000"/>
                <w:sz w:val="16"/>
                <w:szCs w:val="16"/>
                <w:shd w:val="clear" w:color="auto" w:fill="FFFFFF"/>
              </w:rPr>
              <w:t>Lisbon, Portugal 1998-2008</w:t>
            </w:r>
          </w:p>
        </w:tc>
        <w:tc>
          <w:tcPr>
            <w:tcW w:w="1422" w:type="dxa"/>
          </w:tcPr>
          <w:p w14:paraId="4AFC6C7A" w14:textId="77777777" w:rsidR="00F154A4" w:rsidRPr="003B3901" w:rsidRDefault="00F154A4" w:rsidP="00F154A4">
            <w:pPr>
              <w:rPr>
                <w:color w:val="000000"/>
                <w:sz w:val="16"/>
                <w:szCs w:val="16"/>
                <w:shd w:val="clear" w:color="auto" w:fill="FFFFFF"/>
              </w:rPr>
            </w:pPr>
            <w:r w:rsidRPr="003B3901">
              <w:rPr>
                <w:color w:val="000000"/>
                <w:sz w:val="16"/>
                <w:szCs w:val="16"/>
                <w:shd w:val="clear" w:color="auto" w:fill="FFFFFF"/>
              </w:rPr>
              <w:t>- Hourly values of temperature, humidity, wind speed, &amp; cloud coverage.</w:t>
            </w:r>
          </w:p>
          <w:p w14:paraId="50DA729D" w14:textId="77777777" w:rsidR="00F154A4" w:rsidRPr="003B3901" w:rsidRDefault="00F154A4" w:rsidP="00F154A4">
            <w:pPr>
              <w:rPr>
                <w:color w:val="000000"/>
                <w:sz w:val="16"/>
                <w:szCs w:val="16"/>
                <w:shd w:val="clear" w:color="auto" w:fill="FFFFFF"/>
              </w:rPr>
            </w:pPr>
          </w:p>
          <w:p w14:paraId="676BD942" w14:textId="77777777" w:rsidR="00F154A4" w:rsidRPr="003B3901" w:rsidRDefault="00F154A4" w:rsidP="00F154A4">
            <w:pPr>
              <w:rPr>
                <w:color w:val="000000"/>
                <w:sz w:val="16"/>
                <w:szCs w:val="16"/>
                <w:shd w:val="clear" w:color="auto" w:fill="FFFFFF"/>
              </w:rPr>
            </w:pPr>
            <w:r w:rsidRPr="003B3901">
              <w:rPr>
                <w:color w:val="000000"/>
                <w:sz w:val="16"/>
                <w:szCs w:val="16"/>
                <w:shd w:val="clear" w:color="auto" w:fill="FFFFFF"/>
              </w:rPr>
              <w:t>- Used Universal Thermal Climate Index (UTCI)— a measure of equivalent temperature—to account for complexity of meteorological parameters</w:t>
            </w:r>
          </w:p>
          <w:p w14:paraId="2F7AAC38" w14:textId="77777777" w:rsidR="00F154A4" w:rsidRPr="003B3901" w:rsidRDefault="00F154A4" w:rsidP="00F154A4">
            <w:pPr>
              <w:rPr>
                <w:color w:val="000000"/>
                <w:sz w:val="16"/>
                <w:szCs w:val="16"/>
                <w:shd w:val="clear" w:color="auto" w:fill="FFFFFF"/>
              </w:rPr>
            </w:pPr>
          </w:p>
          <w:p w14:paraId="102DA1C2" w14:textId="77777777" w:rsidR="00F154A4" w:rsidRPr="003B3901" w:rsidRDefault="00F154A4" w:rsidP="00F154A4">
            <w:pPr>
              <w:rPr>
                <w:sz w:val="16"/>
                <w:szCs w:val="16"/>
              </w:rPr>
            </w:pPr>
            <w:r w:rsidRPr="003B3901">
              <w:rPr>
                <w:color w:val="000000"/>
                <w:sz w:val="16"/>
                <w:szCs w:val="16"/>
                <w:shd w:val="clear" w:color="auto" w:fill="FFFFFF"/>
              </w:rPr>
              <w:t>- To determine UTCI, mean radiant temperature was modeled as a fxn of temperature &amp; cloud coverage using RayMan. Daily means of temperature and UTCI were calculated from hourly values.</w:t>
            </w:r>
          </w:p>
          <w:p w14:paraId="26044B8E" w14:textId="64B69198" w:rsidR="00F154A4" w:rsidRPr="003B3901" w:rsidRDefault="00F154A4" w:rsidP="00F154A4">
            <w:pPr>
              <w:rPr>
                <w:sz w:val="16"/>
                <w:szCs w:val="16"/>
              </w:rPr>
            </w:pPr>
          </w:p>
        </w:tc>
        <w:tc>
          <w:tcPr>
            <w:tcW w:w="1548" w:type="dxa"/>
          </w:tcPr>
          <w:p w14:paraId="0DD33F16" w14:textId="3CF38457" w:rsidR="00F154A4" w:rsidRPr="003B3901" w:rsidRDefault="00F154A4" w:rsidP="00F154A4">
            <w:pPr>
              <w:rPr>
                <w:sz w:val="16"/>
                <w:szCs w:val="16"/>
              </w:rPr>
            </w:pPr>
            <w:r w:rsidRPr="003B3901">
              <w:rPr>
                <w:sz w:val="16"/>
                <w:szCs w:val="16"/>
              </w:rPr>
              <w:t>Daily age-stratified death counts</w:t>
            </w:r>
          </w:p>
        </w:tc>
        <w:tc>
          <w:tcPr>
            <w:tcW w:w="1440" w:type="dxa"/>
          </w:tcPr>
          <w:p w14:paraId="7C27E0D1" w14:textId="5C4E3330" w:rsidR="00F154A4" w:rsidRPr="003B3901" w:rsidRDefault="00F154A4" w:rsidP="00F154A4">
            <w:pPr>
              <w:rPr>
                <w:sz w:val="16"/>
                <w:szCs w:val="16"/>
              </w:rPr>
            </w:pPr>
            <w:r w:rsidRPr="003B3901">
              <w:rPr>
                <w:sz w:val="16"/>
                <w:szCs w:val="16"/>
              </w:rPr>
              <w:t>N/A</w:t>
            </w:r>
          </w:p>
        </w:tc>
        <w:tc>
          <w:tcPr>
            <w:tcW w:w="3239" w:type="dxa"/>
          </w:tcPr>
          <w:p w14:paraId="0D3BAF97" w14:textId="77777777" w:rsidR="00F154A4" w:rsidRPr="003B3901" w:rsidRDefault="00F154A4" w:rsidP="00F154A4">
            <w:pPr>
              <w:rPr>
                <w:color w:val="000000"/>
                <w:sz w:val="16"/>
                <w:szCs w:val="16"/>
                <w:shd w:val="clear" w:color="auto" w:fill="FFFFFF"/>
              </w:rPr>
            </w:pPr>
            <w:r w:rsidRPr="003B3901">
              <w:rPr>
                <w:color w:val="000000"/>
                <w:sz w:val="16"/>
                <w:szCs w:val="16"/>
                <w:shd w:val="clear" w:color="auto" w:fill="FFFFFF"/>
              </w:rPr>
              <w:t>-Association b/w mortality and a 1°C increase in UTCI above the 99th percentile was stronger for areas in the lowest NDVI quartile than for areas in the highest quartile</w:t>
            </w:r>
          </w:p>
          <w:p w14:paraId="45CBDEB7" w14:textId="77777777" w:rsidR="00F154A4" w:rsidRPr="003B3901" w:rsidRDefault="00F154A4" w:rsidP="00F154A4">
            <w:pPr>
              <w:rPr>
                <w:color w:val="000000"/>
                <w:sz w:val="16"/>
                <w:szCs w:val="16"/>
                <w:shd w:val="clear" w:color="auto" w:fill="FFFFFF"/>
              </w:rPr>
            </w:pPr>
          </w:p>
          <w:p w14:paraId="392BE86D" w14:textId="77777777" w:rsidR="00F154A4" w:rsidRPr="003B3901" w:rsidRDefault="00F154A4" w:rsidP="00F154A4">
            <w:pPr>
              <w:rPr>
                <w:color w:val="000000"/>
                <w:sz w:val="16"/>
                <w:szCs w:val="16"/>
                <w:shd w:val="clear" w:color="auto" w:fill="FFFFFF"/>
              </w:rPr>
            </w:pPr>
            <w:r w:rsidRPr="003B3901">
              <w:rPr>
                <w:color w:val="000000"/>
                <w:sz w:val="16"/>
                <w:szCs w:val="16"/>
                <w:shd w:val="clear" w:color="auto" w:fill="FFFFFF"/>
              </w:rPr>
              <w:t xml:space="preserve">- In areas &gt; 4 km from water, a 1°C increase in UTCI above the 99th percentile was associated with a 7.1% increase in mortality, whereas in areas ≤ 4 km from water, the estimated increase in mortality was only 2.1% </w:t>
            </w:r>
          </w:p>
          <w:p w14:paraId="64805E2F" w14:textId="77777777" w:rsidR="00F154A4" w:rsidRPr="003B3901" w:rsidRDefault="00F154A4" w:rsidP="00F154A4">
            <w:pPr>
              <w:rPr>
                <w:sz w:val="16"/>
                <w:szCs w:val="16"/>
              </w:rPr>
            </w:pPr>
          </w:p>
          <w:p w14:paraId="20E8AA1D" w14:textId="2BAA20F2" w:rsidR="00F154A4" w:rsidRPr="003B3901" w:rsidRDefault="00F154A4" w:rsidP="00F154A4">
            <w:pPr>
              <w:pStyle w:val="NormalWeb"/>
              <w:rPr>
                <w:sz w:val="16"/>
                <w:szCs w:val="16"/>
              </w:rPr>
            </w:pPr>
            <w:r w:rsidRPr="003B3901">
              <w:rPr>
                <w:sz w:val="16"/>
                <w:szCs w:val="16"/>
              </w:rPr>
              <w:t xml:space="preserve">- Overall, urban vegetation and proximity to water bodies seem to decrease instances of heat-related mortality </w:t>
            </w:r>
          </w:p>
        </w:tc>
        <w:tc>
          <w:tcPr>
            <w:tcW w:w="2606" w:type="dxa"/>
          </w:tcPr>
          <w:p w14:paraId="38BE9EA9" w14:textId="77777777" w:rsidR="00F154A4" w:rsidRPr="003B3901" w:rsidRDefault="00F154A4" w:rsidP="00F154A4">
            <w:pPr>
              <w:rPr>
                <w:sz w:val="16"/>
                <w:szCs w:val="16"/>
              </w:rPr>
            </w:pPr>
            <w:r w:rsidRPr="003B3901">
              <w:rPr>
                <w:sz w:val="16"/>
                <w:szCs w:val="16"/>
              </w:rPr>
              <w:t>- Investigating influence of urban vegetation and water bodies on heat-related excess mortality in the elderly &gt;65 y/o</w:t>
            </w:r>
          </w:p>
          <w:p w14:paraId="03D97C76" w14:textId="77777777" w:rsidR="00F154A4" w:rsidRPr="003B3901" w:rsidRDefault="00F154A4" w:rsidP="00F154A4">
            <w:pPr>
              <w:rPr>
                <w:sz w:val="16"/>
                <w:szCs w:val="16"/>
              </w:rPr>
            </w:pPr>
          </w:p>
          <w:p w14:paraId="49885DC9" w14:textId="77777777" w:rsidR="00F154A4" w:rsidRPr="003B3901" w:rsidRDefault="00F154A4" w:rsidP="00F154A4">
            <w:pPr>
              <w:rPr>
                <w:sz w:val="16"/>
                <w:szCs w:val="16"/>
              </w:rPr>
            </w:pPr>
            <w:r w:rsidRPr="003B3901">
              <w:rPr>
                <w:sz w:val="16"/>
                <w:szCs w:val="16"/>
              </w:rPr>
              <w:t>- Amount of vegetation measured by NDVI (Normalized Difference Vegetation Index)</w:t>
            </w:r>
          </w:p>
          <w:p w14:paraId="0F82B43A" w14:textId="77777777" w:rsidR="00F154A4" w:rsidRPr="003B3901" w:rsidRDefault="00F154A4" w:rsidP="00F154A4">
            <w:pPr>
              <w:rPr>
                <w:sz w:val="16"/>
                <w:szCs w:val="16"/>
              </w:rPr>
            </w:pPr>
          </w:p>
          <w:p w14:paraId="2448BE22" w14:textId="77777777" w:rsidR="00F154A4" w:rsidRPr="003B3901" w:rsidRDefault="00F154A4" w:rsidP="00F154A4">
            <w:pPr>
              <w:rPr>
                <w:sz w:val="16"/>
                <w:szCs w:val="16"/>
              </w:rPr>
            </w:pPr>
            <w:r w:rsidRPr="003B3901">
              <w:rPr>
                <w:sz w:val="16"/>
                <w:szCs w:val="16"/>
              </w:rPr>
              <w:t>- Used Poisson Generalized Additive models allowing for interaction between UTCI, NDVI quartiles, and distance to water</w:t>
            </w:r>
          </w:p>
          <w:p w14:paraId="15B2E683" w14:textId="77777777" w:rsidR="00F154A4" w:rsidRPr="003B3901" w:rsidRDefault="00F154A4" w:rsidP="00F154A4">
            <w:pPr>
              <w:rPr>
                <w:sz w:val="16"/>
                <w:szCs w:val="16"/>
              </w:rPr>
            </w:pPr>
          </w:p>
          <w:p w14:paraId="0B41DFFF" w14:textId="77777777" w:rsidR="00F154A4" w:rsidRPr="003B3901" w:rsidRDefault="00F154A4" w:rsidP="00F154A4">
            <w:pPr>
              <w:rPr>
                <w:color w:val="000000"/>
                <w:sz w:val="16"/>
                <w:szCs w:val="16"/>
                <w:shd w:val="clear" w:color="auto" w:fill="FFFFFF"/>
              </w:rPr>
            </w:pPr>
            <w:r w:rsidRPr="003B3901">
              <w:rPr>
                <w:sz w:val="16"/>
                <w:szCs w:val="16"/>
              </w:rPr>
              <w:t>- Models were adjusted for PM10 and O3 using 2-day lags (</w:t>
            </w:r>
            <w:r w:rsidRPr="003B3901">
              <w:rPr>
                <w:color w:val="000000"/>
                <w:sz w:val="16"/>
                <w:szCs w:val="16"/>
                <w:shd w:val="clear" w:color="auto" w:fill="FFFFFF"/>
              </w:rPr>
              <w:t>Daily means calculated from hourly O3 and PM10 measurements)*</w:t>
            </w:r>
          </w:p>
          <w:p w14:paraId="793AFA26" w14:textId="77777777" w:rsidR="00F154A4" w:rsidRPr="003B3901" w:rsidRDefault="00F154A4" w:rsidP="00F154A4">
            <w:pPr>
              <w:rPr>
                <w:color w:val="000000"/>
                <w:sz w:val="16"/>
                <w:szCs w:val="16"/>
                <w:shd w:val="clear" w:color="auto" w:fill="FFFFFF"/>
              </w:rPr>
            </w:pPr>
          </w:p>
          <w:p w14:paraId="669B6CB4" w14:textId="77777777" w:rsidR="00F154A4" w:rsidRPr="003B3901" w:rsidRDefault="00F154A4" w:rsidP="00F154A4">
            <w:pPr>
              <w:rPr>
                <w:sz w:val="16"/>
                <w:szCs w:val="16"/>
              </w:rPr>
            </w:pPr>
            <w:r w:rsidRPr="003B3901">
              <w:rPr>
                <w:color w:val="000000"/>
                <w:sz w:val="16"/>
                <w:szCs w:val="16"/>
                <w:shd w:val="clear" w:color="auto" w:fill="FFFFFF"/>
              </w:rPr>
              <w:t>*“Intentionally chose urban background stations for the analysis in an attempt to cover large-scale pollution levels and day-to-day variations in exposure rather than extreme values at a highly contaminated site”</w:t>
            </w:r>
          </w:p>
          <w:p w14:paraId="73A61A9E" w14:textId="77777777" w:rsidR="00F154A4" w:rsidRPr="003B3901" w:rsidRDefault="00F154A4" w:rsidP="00F154A4">
            <w:pPr>
              <w:rPr>
                <w:color w:val="000000"/>
                <w:sz w:val="16"/>
                <w:szCs w:val="16"/>
                <w:shd w:val="clear" w:color="auto" w:fill="FFFFFF"/>
              </w:rPr>
            </w:pPr>
          </w:p>
          <w:p w14:paraId="18D2DB80" w14:textId="77777777" w:rsidR="00F154A4" w:rsidRPr="003B3901" w:rsidRDefault="00F154A4" w:rsidP="00F154A4">
            <w:pPr>
              <w:rPr>
                <w:color w:val="C00000"/>
                <w:sz w:val="16"/>
                <w:szCs w:val="16"/>
              </w:rPr>
            </w:pPr>
          </w:p>
        </w:tc>
      </w:tr>
      <w:tr w:rsidR="002F0B74" w:rsidRPr="003B3901" w14:paraId="584FF59C" w14:textId="77777777" w:rsidTr="00E56120">
        <w:trPr>
          <w:trHeight w:val="1748"/>
        </w:trPr>
        <w:tc>
          <w:tcPr>
            <w:tcW w:w="1054" w:type="dxa"/>
          </w:tcPr>
          <w:p w14:paraId="091D16E5" w14:textId="22F73D7A" w:rsidR="002F0B74" w:rsidRPr="003B3901" w:rsidRDefault="002F0B74" w:rsidP="002F0B74">
            <w:pPr>
              <w:rPr>
                <w:sz w:val="16"/>
                <w:szCs w:val="16"/>
                <w:highlight w:val="yellow"/>
              </w:rPr>
            </w:pPr>
            <w:r w:rsidRPr="003B3901">
              <w:rPr>
                <w:sz w:val="16"/>
                <w:szCs w:val="16"/>
                <w:highlight w:val="yellow"/>
              </w:rPr>
              <w:t>120</w:t>
            </w:r>
          </w:p>
        </w:tc>
        <w:tc>
          <w:tcPr>
            <w:tcW w:w="1611" w:type="dxa"/>
          </w:tcPr>
          <w:p w14:paraId="3C041061" w14:textId="3EF27A68" w:rsidR="002F0B74" w:rsidRPr="003B3901" w:rsidRDefault="002F0B74" w:rsidP="002F0B74">
            <w:pPr>
              <w:pStyle w:val="NormalWeb"/>
              <w:rPr>
                <w:sz w:val="16"/>
                <w:szCs w:val="16"/>
              </w:rPr>
            </w:pPr>
            <w:r w:rsidRPr="003B3901">
              <w:rPr>
                <w:sz w:val="16"/>
                <w:szCs w:val="16"/>
              </w:rPr>
              <w:t>Public versus expert knowledge and perception of climate change-induced heat wave risk: A modified mental model approach (Chowdhury 2012)</w:t>
            </w:r>
          </w:p>
        </w:tc>
        <w:tc>
          <w:tcPr>
            <w:tcW w:w="1385" w:type="dxa"/>
          </w:tcPr>
          <w:p w14:paraId="02F53421" w14:textId="774EB1CF" w:rsidR="002F0B74" w:rsidRPr="003B3901" w:rsidRDefault="002F0B74" w:rsidP="002F0B74">
            <w:pPr>
              <w:rPr>
                <w:color w:val="000000"/>
                <w:sz w:val="16"/>
                <w:szCs w:val="16"/>
                <w:shd w:val="clear" w:color="auto" w:fill="FFFFFF"/>
              </w:rPr>
            </w:pPr>
            <w:r w:rsidRPr="003B3901">
              <w:rPr>
                <w:sz w:val="16"/>
                <w:szCs w:val="16"/>
              </w:rPr>
              <w:t>Winnipeg, Manitoba, Canada</w:t>
            </w:r>
          </w:p>
        </w:tc>
        <w:tc>
          <w:tcPr>
            <w:tcW w:w="1422" w:type="dxa"/>
          </w:tcPr>
          <w:p w14:paraId="13DD9621" w14:textId="1C5A87D8" w:rsidR="002F0B74" w:rsidRPr="003B3901" w:rsidRDefault="002F0B74" w:rsidP="002F0B74">
            <w:pPr>
              <w:rPr>
                <w:color w:val="000000"/>
                <w:sz w:val="16"/>
                <w:szCs w:val="16"/>
                <w:shd w:val="clear" w:color="auto" w:fill="FFFFFF"/>
              </w:rPr>
            </w:pPr>
            <w:r w:rsidRPr="003B3901">
              <w:rPr>
                <w:sz w:val="16"/>
                <w:szCs w:val="16"/>
              </w:rPr>
              <w:t>Public understanding of climate change-induced heat waves</w:t>
            </w:r>
          </w:p>
        </w:tc>
        <w:tc>
          <w:tcPr>
            <w:tcW w:w="1548" w:type="dxa"/>
          </w:tcPr>
          <w:p w14:paraId="36D5360D" w14:textId="581A32F9" w:rsidR="002F0B74" w:rsidRPr="003B3901" w:rsidRDefault="002F0B74" w:rsidP="002F0B74">
            <w:pPr>
              <w:rPr>
                <w:sz w:val="16"/>
                <w:szCs w:val="16"/>
              </w:rPr>
            </w:pPr>
            <w:r w:rsidRPr="003B3901">
              <w:rPr>
                <w:sz w:val="16"/>
                <w:szCs w:val="16"/>
              </w:rPr>
              <w:t>N/A</w:t>
            </w:r>
          </w:p>
        </w:tc>
        <w:tc>
          <w:tcPr>
            <w:tcW w:w="1440" w:type="dxa"/>
          </w:tcPr>
          <w:p w14:paraId="2C8754D6" w14:textId="042500CC" w:rsidR="002F0B74" w:rsidRPr="003B3901" w:rsidRDefault="002F0B74" w:rsidP="002F0B74">
            <w:pPr>
              <w:rPr>
                <w:sz w:val="16"/>
                <w:szCs w:val="16"/>
              </w:rPr>
            </w:pPr>
            <w:r w:rsidRPr="003B3901">
              <w:rPr>
                <w:sz w:val="16"/>
                <w:szCs w:val="16"/>
              </w:rPr>
              <w:t>Belief of individuals of how prone they are to extreme heat wave hazards</w:t>
            </w:r>
          </w:p>
        </w:tc>
        <w:tc>
          <w:tcPr>
            <w:tcW w:w="3239" w:type="dxa"/>
          </w:tcPr>
          <w:p w14:paraId="1A9C418B" w14:textId="77777777" w:rsidR="002F0B74" w:rsidRPr="003B3901" w:rsidRDefault="002F0B74" w:rsidP="002F0B74">
            <w:pPr>
              <w:rPr>
                <w:sz w:val="16"/>
                <w:szCs w:val="16"/>
              </w:rPr>
            </w:pPr>
            <w:r w:rsidRPr="003B3901">
              <w:rPr>
                <w:sz w:val="16"/>
                <w:szCs w:val="16"/>
              </w:rPr>
              <w:t>- Significant proportion of individuals did not believe that heat wave risk can be minimized by improving building design and building materials</w:t>
            </w:r>
          </w:p>
          <w:p w14:paraId="778B2425" w14:textId="77777777" w:rsidR="002F0B74" w:rsidRPr="003B3901" w:rsidRDefault="002F0B74" w:rsidP="002F0B74">
            <w:pPr>
              <w:rPr>
                <w:sz w:val="16"/>
                <w:szCs w:val="16"/>
              </w:rPr>
            </w:pPr>
            <w:r w:rsidRPr="003B3901">
              <w:rPr>
                <w:sz w:val="16"/>
                <w:szCs w:val="16"/>
              </w:rPr>
              <w:t>- Implies potential lack of public support for increased costs associated with protective measures for heat waves</w:t>
            </w:r>
          </w:p>
          <w:p w14:paraId="5ECE4D7D" w14:textId="2FF6978E" w:rsidR="002F0B74" w:rsidRPr="003B3901" w:rsidRDefault="002F0B74" w:rsidP="002F0B74">
            <w:pPr>
              <w:rPr>
                <w:color w:val="000000"/>
                <w:sz w:val="16"/>
                <w:szCs w:val="16"/>
                <w:shd w:val="clear" w:color="auto" w:fill="FFFFFF"/>
              </w:rPr>
            </w:pPr>
            <w:r w:rsidRPr="003B3901">
              <w:rPr>
                <w:sz w:val="16"/>
                <w:szCs w:val="16"/>
              </w:rPr>
              <w:t xml:space="preserve">- More nuanced understanding of people’s beliefs is needed </w:t>
            </w:r>
          </w:p>
        </w:tc>
        <w:tc>
          <w:tcPr>
            <w:tcW w:w="2606" w:type="dxa"/>
          </w:tcPr>
          <w:p w14:paraId="2B7F93A5" w14:textId="2220DCA8" w:rsidR="002F0B74" w:rsidRPr="003B3901" w:rsidRDefault="002F0B74" w:rsidP="002F0B74">
            <w:pPr>
              <w:rPr>
                <w:sz w:val="16"/>
                <w:szCs w:val="16"/>
              </w:rPr>
            </w:pPr>
            <w:r w:rsidRPr="003B3901">
              <w:rPr>
                <w:sz w:val="16"/>
                <w:szCs w:val="16"/>
              </w:rPr>
              <w:t>Mixed methods study: to determine the public’s general mental model</w:t>
            </w:r>
          </w:p>
        </w:tc>
      </w:tr>
      <w:tr w:rsidR="002F0B74" w:rsidRPr="003B3901" w14:paraId="2EA0C2F1" w14:textId="77777777" w:rsidTr="00E56120">
        <w:trPr>
          <w:trHeight w:val="1748"/>
        </w:trPr>
        <w:tc>
          <w:tcPr>
            <w:tcW w:w="1054" w:type="dxa"/>
          </w:tcPr>
          <w:p w14:paraId="7BDD0452" w14:textId="3E278AC9" w:rsidR="002F0B74" w:rsidRPr="003B3901" w:rsidRDefault="002F0B74" w:rsidP="002F0B74">
            <w:pPr>
              <w:rPr>
                <w:sz w:val="16"/>
                <w:szCs w:val="16"/>
                <w:highlight w:val="yellow"/>
              </w:rPr>
            </w:pPr>
            <w:r w:rsidRPr="003B3901">
              <w:rPr>
                <w:sz w:val="16"/>
                <w:szCs w:val="16"/>
                <w:highlight w:val="yellow"/>
              </w:rPr>
              <w:t>121</w:t>
            </w:r>
          </w:p>
        </w:tc>
        <w:tc>
          <w:tcPr>
            <w:tcW w:w="1611" w:type="dxa"/>
          </w:tcPr>
          <w:p w14:paraId="68FBC82E" w14:textId="5BC32FAE" w:rsidR="002F0B74" w:rsidRPr="003B3901" w:rsidRDefault="002F0B74" w:rsidP="002F0B74">
            <w:pPr>
              <w:pStyle w:val="NormalWeb"/>
              <w:rPr>
                <w:sz w:val="16"/>
                <w:szCs w:val="16"/>
              </w:rPr>
            </w:pPr>
            <w:r w:rsidRPr="003B3901">
              <w:rPr>
                <w:sz w:val="16"/>
                <w:szCs w:val="16"/>
              </w:rPr>
              <w:t>Mortality related to extreme temperature for 15 Cities in Northeast Asia (Chung 2015)</w:t>
            </w:r>
          </w:p>
        </w:tc>
        <w:tc>
          <w:tcPr>
            <w:tcW w:w="1385" w:type="dxa"/>
          </w:tcPr>
          <w:p w14:paraId="6A0914F4" w14:textId="77777777" w:rsidR="002F0B74" w:rsidRPr="003B3901" w:rsidRDefault="002F0B74" w:rsidP="002F0B74">
            <w:pPr>
              <w:rPr>
                <w:sz w:val="16"/>
                <w:szCs w:val="16"/>
              </w:rPr>
            </w:pPr>
            <w:r w:rsidRPr="003B3901">
              <w:rPr>
                <w:sz w:val="16"/>
                <w:szCs w:val="16"/>
              </w:rPr>
              <w:t>3 cities in Taiwan for 1994–2007,</w:t>
            </w:r>
          </w:p>
          <w:p w14:paraId="1E3B796F" w14:textId="7975C04F" w:rsidR="002F0B74" w:rsidRPr="003B3901" w:rsidRDefault="002F0B74" w:rsidP="002F0B74">
            <w:pPr>
              <w:rPr>
                <w:sz w:val="16"/>
                <w:szCs w:val="16"/>
              </w:rPr>
            </w:pPr>
            <w:r w:rsidRPr="003B3901">
              <w:rPr>
                <w:sz w:val="16"/>
                <w:szCs w:val="16"/>
              </w:rPr>
              <w:t>6 cities in Korea for 1992–2010, and 6 cities in Japan for 1972– 2009</w:t>
            </w:r>
          </w:p>
        </w:tc>
        <w:tc>
          <w:tcPr>
            <w:tcW w:w="1422" w:type="dxa"/>
          </w:tcPr>
          <w:p w14:paraId="10322B00" w14:textId="77777777" w:rsidR="002F0B74" w:rsidRPr="003B3901" w:rsidRDefault="002F0B74" w:rsidP="002F0B74">
            <w:pPr>
              <w:rPr>
                <w:sz w:val="16"/>
                <w:szCs w:val="16"/>
              </w:rPr>
            </w:pPr>
            <w:r w:rsidRPr="003B3901">
              <w:rPr>
                <w:sz w:val="16"/>
                <w:szCs w:val="16"/>
              </w:rPr>
              <w:t>- Daily mean, max, and min temperatures</w:t>
            </w:r>
          </w:p>
          <w:p w14:paraId="6FA8595E" w14:textId="77777777" w:rsidR="002F0B74" w:rsidRPr="003B3901" w:rsidRDefault="002F0B74" w:rsidP="002F0B74">
            <w:pPr>
              <w:rPr>
                <w:sz w:val="16"/>
                <w:szCs w:val="16"/>
              </w:rPr>
            </w:pPr>
            <w:r w:rsidRPr="003B3901">
              <w:rPr>
                <w:sz w:val="16"/>
                <w:szCs w:val="16"/>
              </w:rPr>
              <w:t>- Daily mean atmospheric pressure (hPa)</w:t>
            </w:r>
          </w:p>
          <w:p w14:paraId="6AAE604D" w14:textId="28795819" w:rsidR="002F0B74" w:rsidRPr="003B3901" w:rsidRDefault="002F0B74" w:rsidP="002F0B74">
            <w:pPr>
              <w:rPr>
                <w:sz w:val="16"/>
                <w:szCs w:val="16"/>
              </w:rPr>
            </w:pPr>
            <w:r w:rsidRPr="003B3901">
              <w:rPr>
                <w:sz w:val="16"/>
                <w:szCs w:val="16"/>
              </w:rPr>
              <w:t>- Daily mean relative humidity (%)</w:t>
            </w:r>
          </w:p>
        </w:tc>
        <w:tc>
          <w:tcPr>
            <w:tcW w:w="1548" w:type="dxa"/>
          </w:tcPr>
          <w:p w14:paraId="3EB16707" w14:textId="3C88F407" w:rsidR="002F0B74" w:rsidRPr="003B3901" w:rsidRDefault="002F0B74" w:rsidP="002F0B74">
            <w:pPr>
              <w:rPr>
                <w:sz w:val="16"/>
                <w:szCs w:val="16"/>
              </w:rPr>
            </w:pPr>
            <w:r w:rsidRPr="003B3901">
              <w:rPr>
                <w:sz w:val="16"/>
                <w:szCs w:val="16"/>
              </w:rPr>
              <w:t>N/A</w:t>
            </w:r>
          </w:p>
        </w:tc>
        <w:tc>
          <w:tcPr>
            <w:tcW w:w="1440" w:type="dxa"/>
          </w:tcPr>
          <w:p w14:paraId="5D1D049B" w14:textId="77777777" w:rsidR="002F0B74" w:rsidRPr="003B3901" w:rsidRDefault="002F0B74" w:rsidP="002F0B74">
            <w:pPr>
              <w:rPr>
                <w:sz w:val="16"/>
                <w:szCs w:val="16"/>
              </w:rPr>
            </w:pPr>
            <w:r w:rsidRPr="003B3901">
              <w:rPr>
                <w:sz w:val="16"/>
                <w:szCs w:val="16"/>
              </w:rPr>
              <w:t>- All-cause daily mortality excluding accidental causes</w:t>
            </w:r>
          </w:p>
          <w:p w14:paraId="3D46A705" w14:textId="77777777" w:rsidR="002F0B74" w:rsidRPr="003B3901" w:rsidRDefault="002F0B74" w:rsidP="002F0B74">
            <w:pPr>
              <w:rPr>
                <w:sz w:val="16"/>
                <w:szCs w:val="16"/>
              </w:rPr>
            </w:pPr>
            <w:r w:rsidRPr="003B3901">
              <w:rPr>
                <w:sz w:val="16"/>
                <w:szCs w:val="16"/>
              </w:rPr>
              <w:t>- Cardiovascular daily mortality</w:t>
            </w:r>
          </w:p>
          <w:p w14:paraId="5A823631" w14:textId="77777777" w:rsidR="002F0B74" w:rsidRPr="003B3901" w:rsidRDefault="002F0B74" w:rsidP="002F0B74">
            <w:pPr>
              <w:rPr>
                <w:sz w:val="16"/>
                <w:szCs w:val="16"/>
              </w:rPr>
            </w:pPr>
            <w:r w:rsidRPr="003B3901">
              <w:rPr>
                <w:sz w:val="16"/>
                <w:szCs w:val="16"/>
              </w:rPr>
              <w:t>- Respiratory daily mortality</w:t>
            </w:r>
          </w:p>
          <w:p w14:paraId="5065EBAA" w14:textId="77777777" w:rsidR="002F0B74" w:rsidRPr="003B3901" w:rsidRDefault="002F0B74" w:rsidP="002F0B74">
            <w:pPr>
              <w:rPr>
                <w:sz w:val="16"/>
                <w:szCs w:val="16"/>
              </w:rPr>
            </w:pPr>
            <w:r w:rsidRPr="003B3901">
              <w:rPr>
                <w:sz w:val="16"/>
                <w:szCs w:val="16"/>
              </w:rPr>
              <w:t>- Non-cardiorespiratory daily mortality</w:t>
            </w:r>
          </w:p>
          <w:p w14:paraId="710EA7E1" w14:textId="77777777" w:rsidR="002F0B74" w:rsidRPr="003B3901" w:rsidRDefault="002F0B74" w:rsidP="002F0B74">
            <w:pPr>
              <w:rPr>
                <w:sz w:val="16"/>
                <w:szCs w:val="16"/>
              </w:rPr>
            </w:pPr>
          </w:p>
          <w:p w14:paraId="5A4B5BBF" w14:textId="77777777" w:rsidR="002F0B74" w:rsidRPr="003B3901" w:rsidRDefault="002F0B74" w:rsidP="002F0B74">
            <w:pPr>
              <w:rPr>
                <w:sz w:val="16"/>
                <w:szCs w:val="16"/>
              </w:rPr>
            </w:pPr>
            <w:r w:rsidRPr="003B3901">
              <w:rPr>
                <w:sz w:val="16"/>
                <w:szCs w:val="16"/>
              </w:rPr>
              <w:t>Mortality counts also stratified by 3 age groups (&lt;65, 65-75, &gt;75 years)</w:t>
            </w:r>
          </w:p>
          <w:p w14:paraId="36CA5774" w14:textId="77777777" w:rsidR="002F0B74" w:rsidRPr="003B3901" w:rsidRDefault="002F0B74" w:rsidP="002F0B74">
            <w:pPr>
              <w:rPr>
                <w:sz w:val="16"/>
                <w:szCs w:val="16"/>
              </w:rPr>
            </w:pPr>
          </w:p>
        </w:tc>
        <w:tc>
          <w:tcPr>
            <w:tcW w:w="3239" w:type="dxa"/>
          </w:tcPr>
          <w:p w14:paraId="180B95B7" w14:textId="3307BD0D" w:rsidR="002F0B74" w:rsidRPr="003B3901" w:rsidRDefault="002F0B74" w:rsidP="002F0B74">
            <w:pPr>
              <w:rPr>
                <w:sz w:val="16"/>
                <w:szCs w:val="16"/>
              </w:rPr>
            </w:pPr>
            <w:r w:rsidRPr="003B3901">
              <w:rPr>
                <w:sz w:val="16"/>
                <w:szCs w:val="16"/>
              </w:rPr>
              <w:t xml:space="preserve">- Heat effects </w:t>
            </w:r>
            <w:r w:rsidR="00237CEE" w:rsidRPr="003B3901">
              <w:rPr>
                <w:sz w:val="16"/>
                <w:szCs w:val="16"/>
              </w:rPr>
              <w:t>occurred within 1-3 days</w:t>
            </w:r>
            <w:r w:rsidRPr="003B3901">
              <w:rPr>
                <w:sz w:val="16"/>
                <w:szCs w:val="16"/>
              </w:rPr>
              <w:t xml:space="preserve">, while cold effects </w:t>
            </w:r>
            <w:r w:rsidR="00237CEE" w:rsidRPr="003B3901">
              <w:rPr>
                <w:sz w:val="16"/>
                <w:szCs w:val="16"/>
              </w:rPr>
              <w:t>had a time lag of 5-11 days</w:t>
            </w:r>
          </w:p>
          <w:p w14:paraId="2D34C5D1" w14:textId="0969A31B" w:rsidR="00237CEE" w:rsidRPr="003B3901" w:rsidRDefault="002F0B74" w:rsidP="002F0B74">
            <w:pPr>
              <w:rPr>
                <w:sz w:val="16"/>
                <w:szCs w:val="16"/>
              </w:rPr>
            </w:pPr>
            <w:r w:rsidRPr="003B3901">
              <w:rPr>
                <w:sz w:val="16"/>
                <w:szCs w:val="16"/>
              </w:rPr>
              <w:t>-</w:t>
            </w:r>
            <w:r w:rsidR="00237CEE" w:rsidRPr="003B3901">
              <w:rPr>
                <w:sz w:val="16"/>
                <w:szCs w:val="16"/>
              </w:rPr>
              <w:t xml:space="preserve"> </w:t>
            </w:r>
            <w:r w:rsidR="00DE14A2" w:rsidRPr="003B3901">
              <w:rPr>
                <w:sz w:val="16"/>
                <w:szCs w:val="16"/>
              </w:rPr>
              <w:t>“C</w:t>
            </w:r>
            <w:r w:rsidR="00237CEE" w:rsidRPr="003B3901">
              <w:rPr>
                <w:sz w:val="16"/>
                <w:szCs w:val="16"/>
              </w:rPr>
              <w:t xml:space="preserve">old effects were larger for </w:t>
            </w:r>
            <w:r w:rsidR="00DE14A2" w:rsidRPr="003B3901">
              <w:rPr>
                <w:sz w:val="16"/>
                <w:szCs w:val="16"/>
              </w:rPr>
              <w:t xml:space="preserve">cities </w:t>
            </w:r>
            <w:r w:rsidR="00237CEE" w:rsidRPr="003B3901">
              <w:rPr>
                <w:sz w:val="16"/>
                <w:szCs w:val="16"/>
              </w:rPr>
              <w:t>in Taiwan, whereas heat effects were larger for cities in Korea and Japan.</w:t>
            </w:r>
            <w:r w:rsidR="00DE14A2" w:rsidRPr="003B3901">
              <w:rPr>
                <w:sz w:val="16"/>
                <w:szCs w:val="16"/>
              </w:rPr>
              <w:t>”</w:t>
            </w:r>
          </w:p>
          <w:p w14:paraId="68F65C76" w14:textId="7E06897D" w:rsidR="00237CEE" w:rsidRPr="003B3901" w:rsidRDefault="00237CEE" w:rsidP="002F0B74">
            <w:pPr>
              <w:rPr>
                <w:sz w:val="16"/>
                <w:szCs w:val="16"/>
              </w:rPr>
            </w:pPr>
            <w:r w:rsidRPr="003B3901">
              <w:rPr>
                <w:sz w:val="16"/>
                <w:szCs w:val="16"/>
              </w:rPr>
              <w:t xml:space="preserve">- </w:t>
            </w:r>
            <w:r w:rsidR="00DE14A2" w:rsidRPr="003B3901">
              <w:rPr>
                <w:sz w:val="16"/>
                <w:szCs w:val="16"/>
              </w:rPr>
              <w:t>“</w:t>
            </w:r>
            <w:r w:rsidRPr="003B3901">
              <w:rPr>
                <w:sz w:val="16"/>
                <w:szCs w:val="16"/>
              </w:rPr>
              <w:t xml:space="preserve">Patterns of increasing effects with age were observed in both cold and heat effects. </w:t>
            </w:r>
            <w:r w:rsidR="00DE14A2" w:rsidRPr="003B3901">
              <w:rPr>
                <w:sz w:val="16"/>
                <w:szCs w:val="16"/>
              </w:rPr>
              <w:t>“</w:t>
            </w:r>
          </w:p>
          <w:p w14:paraId="0B89C3CD" w14:textId="0B600D9C" w:rsidR="002F0B74" w:rsidRPr="003B3901" w:rsidRDefault="00237CEE" w:rsidP="002F0B74">
            <w:pPr>
              <w:rPr>
                <w:sz w:val="16"/>
                <w:szCs w:val="16"/>
              </w:rPr>
            </w:pPr>
            <w:r w:rsidRPr="003B3901">
              <w:rPr>
                <w:sz w:val="16"/>
                <w:szCs w:val="16"/>
              </w:rPr>
              <w:t xml:space="preserve">- </w:t>
            </w:r>
            <w:r w:rsidR="00DE14A2" w:rsidRPr="003B3901">
              <w:rPr>
                <w:sz w:val="16"/>
                <w:szCs w:val="16"/>
              </w:rPr>
              <w:t>“</w:t>
            </w:r>
            <w:r w:rsidRPr="003B3901">
              <w:rPr>
                <w:sz w:val="16"/>
                <w:szCs w:val="16"/>
              </w:rPr>
              <w:t>Both cold and heat effects were larger for cardiorespiratory mortality than for other causes of death.</w:t>
            </w:r>
            <w:r w:rsidR="00DE14A2" w:rsidRPr="003B3901">
              <w:rPr>
                <w:sz w:val="16"/>
                <w:szCs w:val="16"/>
              </w:rPr>
              <w:t>”</w:t>
            </w:r>
          </w:p>
        </w:tc>
        <w:tc>
          <w:tcPr>
            <w:tcW w:w="2606" w:type="dxa"/>
          </w:tcPr>
          <w:p w14:paraId="093DC8BC" w14:textId="77777777" w:rsidR="002F0B74" w:rsidRPr="003B3901" w:rsidRDefault="002F0B74" w:rsidP="002F0B74">
            <w:pPr>
              <w:rPr>
                <w:sz w:val="16"/>
                <w:szCs w:val="16"/>
              </w:rPr>
            </w:pPr>
            <w:r w:rsidRPr="003B3901">
              <w:rPr>
                <w:sz w:val="16"/>
                <w:szCs w:val="16"/>
              </w:rPr>
              <w:t>Daily indicator variable for influenza epidemics was created (# b/w 0-1)</w:t>
            </w:r>
          </w:p>
          <w:p w14:paraId="224A993C" w14:textId="77777777" w:rsidR="002F0B74" w:rsidRPr="003B3901" w:rsidRDefault="002F0B74" w:rsidP="002F0B74">
            <w:pPr>
              <w:rPr>
                <w:sz w:val="16"/>
                <w:szCs w:val="16"/>
              </w:rPr>
            </w:pPr>
          </w:p>
          <w:p w14:paraId="3F294DF7" w14:textId="22E54A78" w:rsidR="002F0B74" w:rsidRPr="003B3901" w:rsidRDefault="002F0B74" w:rsidP="002F0B74">
            <w:pPr>
              <w:rPr>
                <w:sz w:val="16"/>
                <w:szCs w:val="16"/>
              </w:rPr>
            </w:pPr>
            <w:r w:rsidRPr="003B3901">
              <w:rPr>
                <w:sz w:val="16"/>
                <w:szCs w:val="16"/>
              </w:rPr>
              <w:t>Daily mean and maximum concentrations of O3 and PM10 treated as confounders</w:t>
            </w:r>
          </w:p>
        </w:tc>
      </w:tr>
      <w:tr w:rsidR="002F0B74" w:rsidRPr="003B3901" w14:paraId="311107C0" w14:textId="77777777" w:rsidTr="00E56120">
        <w:trPr>
          <w:trHeight w:val="1748"/>
        </w:trPr>
        <w:tc>
          <w:tcPr>
            <w:tcW w:w="1054" w:type="dxa"/>
          </w:tcPr>
          <w:p w14:paraId="3C92E3A0" w14:textId="319DEDC6" w:rsidR="002F0B74" w:rsidRPr="003B3901" w:rsidRDefault="002F0B74" w:rsidP="002F0B74">
            <w:pPr>
              <w:rPr>
                <w:color w:val="C00000"/>
                <w:sz w:val="16"/>
                <w:szCs w:val="16"/>
                <w:highlight w:val="yellow"/>
              </w:rPr>
            </w:pPr>
            <w:r w:rsidRPr="003B3901">
              <w:rPr>
                <w:color w:val="C00000"/>
                <w:sz w:val="16"/>
                <w:szCs w:val="16"/>
                <w:highlight w:val="yellow"/>
              </w:rPr>
              <w:t>122</w:t>
            </w:r>
          </w:p>
        </w:tc>
        <w:tc>
          <w:tcPr>
            <w:tcW w:w="1611" w:type="dxa"/>
          </w:tcPr>
          <w:p w14:paraId="6A33578D" w14:textId="57FF1CB5" w:rsidR="002F0B74" w:rsidRPr="003B3901" w:rsidRDefault="002F0B74" w:rsidP="002F0B74">
            <w:pPr>
              <w:pStyle w:val="NormalWeb"/>
              <w:rPr>
                <w:sz w:val="16"/>
                <w:szCs w:val="16"/>
              </w:rPr>
            </w:pPr>
            <w:r w:rsidRPr="003B3901">
              <w:rPr>
                <w:color w:val="C00000"/>
                <w:sz w:val="16"/>
                <w:szCs w:val="16"/>
              </w:rPr>
              <w:t>The influence of climate changes on respiratory allergic and infectious diseases (Cukic 2012)</w:t>
            </w:r>
          </w:p>
        </w:tc>
        <w:tc>
          <w:tcPr>
            <w:tcW w:w="1385" w:type="dxa"/>
          </w:tcPr>
          <w:p w14:paraId="4EB2A1AD" w14:textId="77777777" w:rsidR="002F0B74" w:rsidRPr="003B3901" w:rsidRDefault="002F0B74" w:rsidP="002F0B74">
            <w:pPr>
              <w:rPr>
                <w:sz w:val="16"/>
                <w:szCs w:val="16"/>
              </w:rPr>
            </w:pPr>
          </w:p>
        </w:tc>
        <w:tc>
          <w:tcPr>
            <w:tcW w:w="1422" w:type="dxa"/>
          </w:tcPr>
          <w:p w14:paraId="35F14171" w14:textId="38ABA17D" w:rsidR="002F0B74" w:rsidRPr="003B3901" w:rsidRDefault="002F0B74" w:rsidP="002F0B74">
            <w:pPr>
              <w:rPr>
                <w:sz w:val="16"/>
                <w:szCs w:val="16"/>
              </w:rPr>
            </w:pPr>
          </w:p>
        </w:tc>
        <w:tc>
          <w:tcPr>
            <w:tcW w:w="1548" w:type="dxa"/>
          </w:tcPr>
          <w:p w14:paraId="03684C7E" w14:textId="2B5EFFE5" w:rsidR="002F0B74" w:rsidRPr="003B3901" w:rsidRDefault="002F0B74" w:rsidP="002F0B74">
            <w:pPr>
              <w:rPr>
                <w:sz w:val="16"/>
                <w:szCs w:val="16"/>
              </w:rPr>
            </w:pPr>
            <w:r w:rsidRPr="003B3901">
              <w:rPr>
                <w:color w:val="C00000"/>
                <w:sz w:val="16"/>
                <w:szCs w:val="16"/>
              </w:rPr>
              <w:t>Aeroallergens—changes in concentration due to climate change</w:t>
            </w:r>
          </w:p>
        </w:tc>
        <w:tc>
          <w:tcPr>
            <w:tcW w:w="1440" w:type="dxa"/>
          </w:tcPr>
          <w:p w14:paraId="3AB7A878" w14:textId="77777777" w:rsidR="002F0B74" w:rsidRPr="003B3901" w:rsidRDefault="002F0B74" w:rsidP="002F0B74">
            <w:pPr>
              <w:rPr>
                <w:color w:val="C00000"/>
                <w:sz w:val="16"/>
                <w:szCs w:val="16"/>
              </w:rPr>
            </w:pPr>
            <w:r w:rsidRPr="003B3901">
              <w:rPr>
                <w:color w:val="C00000"/>
                <w:sz w:val="16"/>
                <w:szCs w:val="16"/>
              </w:rPr>
              <w:t xml:space="preserve">Allergic and infectious diseases, including </w:t>
            </w:r>
          </w:p>
          <w:p w14:paraId="534B3957" w14:textId="32C6D617" w:rsidR="002F0B74" w:rsidRPr="003B3901" w:rsidRDefault="002F0B74" w:rsidP="002F0B74">
            <w:pPr>
              <w:rPr>
                <w:sz w:val="16"/>
                <w:szCs w:val="16"/>
              </w:rPr>
            </w:pPr>
            <w:r w:rsidRPr="003B3901">
              <w:rPr>
                <w:color w:val="C00000"/>
                <w:sz w:val="16"/>
                <w:szCs w:val="16"/>
              </w:rPr>
              <w:t>bronchial asthma, hay fever, COPD, respiratory infectious diseases</w:t>
            </w:r>
          </w:p>
        </w:tc>
        <w:tc>
          <w:tcPr>
            <w:tcW w:w="3239" w:type="dxa"/>
          </w:tcPr>
          <w:p w14:paraId="07E3A7F5" w14:textId="77777777" w:rsidR="002F0B74" w:rsidRPr="003B3901" w:rsidRDefault="002F0B74" w:rsidP="002F0B74">
            <w:pPr>
              <w:rPr>
                <w:sz w:val="16"/>
                <w:szCs w:val="16"/>
              </w:rPr>
            </w:pPr>
          </w:p>
        </w:tc>
        <w:tc>
          <w:tcPr>
            <w:tcW w:w="2606" w:type="dxa"/>
          </w:tcPr>
          <w:p w14:paraId="111009AC" w14:textId="77777777" w:rsidR="002F0B74" w:rsidRPr="003B3901" w:rsidRDefault="002F0B74" w:rsidP="002F0B74">
            <w:pPr>
              <w:rPr>
                <w:color w:val="C00000"/>
                <w:sz w:val="16"/>
                <w:szCs w:val="16"/>
              </w:rPr>
            </w:pPr>
            <w:r w:rsidRPr="003B3901">
              <w:rPr>
                <w:color w:val="C00000"/>
                <w:sz w:val="16"/>
                <w:szCs w:val="16"/>
              </w:rPr>
              <w:t>FULL TEXT NOT AVAILABLE ONLINE</w:t>
            </w:r>
          </w:p>
          <w:p w14:paraId="2F4FD2BE" w14:textId="77777777" w:rsidR="002F0B74" w:rsidRPr="003B3901" w:rsidRDefault="002F0B74" w:rsidP="002F0B74">
            <w:pPr>
              <w:rPr>
                <w:color w:val="C00000"/>
                <w:sz w:val="16"/>
                <w:szCs w:val="16"/>
              </w:rPr>
            </w:pPr>
          </w:p>
          <w:p w14:paraId="245492E6" w14:textId="77777777" w:rsidR="002F0B74" w:rsidRPr="003B3901" w:rsidRDefault="002F0B74" w:rsidP="002F0B74">
            <w:pPr>
              <w:rPr>
                <w:color w:val="C00000"/>
                <w:sz w:val="16"/>
                <w:szCs w:val="16"/>
              </w:rPr>
            </w:pPr>
            <w:r w:rsidRPr="003B3901">
              <w:rPr>
                <w:color w:val="C00000"/>
                <w:sz w:val="16"/>
                <w:szCs w:val="16"/>
              </w:rPr>
              <w:t xml:space="preserve">Focus of study: “impact of climate change on aeroallergens and related allergic diseases” </w:t>
            </w:r>
            <w:r w:rsidRPr="003B3901">
              <w:rPr>
                <w:color w:val="C00000"/>
                <w:sz w:val="16"/>
                <w:szCs w:val="16"/>
              </w:rPr>
              <w:sym w:font="Wingdings" w:char="F0E0"/>
            </w:r>
            <w:r w:rsidRPr="003B3901">
              <w:rPr>
                <w:color w:val="C00000"/>
                <w:sz w:val="16"/>
                <w:szCs w:val="16"/>
              </w:rPr>
              <w:t xml:space="preserve"> climate change, but not so much the temperature increase, as is the focus of many studies. The authors say that changes in aeroallergens due to climate change is an area that needs to be studied more.</w:t>
            </w:r>
          </w:p>
          <w:p w14:paraId="5B944D28" w14:textId="77777777" w:rsidR="002F0B74" w:rsidRPr="003B3901" w:rsidRDefault="002F0B74" w:rsidP="002F0B74">
            <w:pPr>
              <w:rPr>
                <w:color w:val="C00000"/>
                <w:sz w:val="16"/>
                <w:szCs w:val="16"/>
              </w:rPr>
            </w:pPr>
          </w:p>
          <w:p w14:paraId="43AF2451" w14:textId="77777777" w:rsidR="002F0B74" w:rsidRPr="003B3901" w:rsidRDefault="002F0B74" w:rsidP="002F0B74">
            <w:pPr>
              <w:rPr>
                <w:sz w:val="16"/>
                <w:szCs w:val="16"/>
              </w:rPr>
            </w:pPr>
          </w:p>
        </w:tc>
      </w:tr>
      <w:tr w:rsidR="00B75E4C" w:rsidRPr="003B3901" w14:paraId="58E3B0A4" w14:textId="77777777" w:rsidTr="00E56120">
        <w:trPr>
          <w:trHeight w:val="1748"/>
        </w:trPr>
        <w:tc>
          <w:tcPr>
            <w:tcW w:w="1054" w:type="dxa"/>
          </w:tcPr>
          <w:p w14:paraId="71B8A23D" w14:textId="25923CB5" w:rsidR="00B75E4C" w:rsidRPr="003B3901" w:rsidRDefault="00B75E4C" w:rsidP="00B75E4C">
            <w:pPr>
              <w:rPr>
                <w:color w:val="C00000"/>
                <w:sz w:val="16"/>
                <w:szCs w:val="16"/>
                <w:highlight w:val="yellow"/>
              </w:rPr>
            </w:pPr>
            <w:r w:rsidRPr="003B3901">
              <w:rPr>
                <w:color w:val="C00000"/>
                <w:sz w:val="16"/>
                <w:szCs w:val="16"/>
                <w:highlight w:val="yellow"/>
              </w:rPr>
              <w:t>124</w:t>
            </w:r>
          </w:p>
        </w:tc>
        <w:tc>
          <w:tcPr>
            <w:tcW w:w="1611" w:type="dxa"/>
          </w:tcPr>
          <w:p w14:paraId="5334E689" w14:textId="7271E9D4" w:rsidR="00B75E4C" w:rsidRPr="003B3901" w:rsidRDefault="00B75E4C" w:rsidP="00B75E4C">
            <w:pPr>
              <w:pStyle w:val="NormalWeb"/>
              <w:rPr>
                <w:color w:val="C00000"/>
                <w:sz w:val="16"/>
                <w:szCs w:val="16"/>
              </w:rPr>
            </w:pPr>
            <w:r w:rsidRPr="003B3901">
              <w:rPr>
                <w:color w:val="C00000"/>
                <w:sz w:val="16"/>
                <w:szCs w:val="16"/>
              </w:rPr>
              <w:t>Environmentally induced health impacts among elderly with cardio-vascular disease (Fink 2012)</w:t>
            </w:r>
          </w:p>
        </w:tc>
        <w:tc>
          <w:tcPr>
            <w:tcW w:w="1385" w:type="dxa"/>
          </w:tcPr>
          <w:p w14:paraId="2F7CF0A9" w14:textId="77777777" w:rsidR="00B75E4C" w:rsidRPr="003B3901" w:rsidRDefault="00B75E4C" w:rsidP="00B75E4C">
            <w:pPr>
              <w:rPr>
                <w:sz w:val="16"/>
                <w:szCs w:val="16"/>
              </w:rPr>
            </w:pPr>
          </w:p>
        </w:tc>
        <w:tc>
          <w:tcPr>
            <w:tcW w:w="1422" w:type="dxa"/>
          </w:tcPr>
          <w:p w14:paraId="67294388" w14:textId="66E95820" w:rsidR="00B75E4C" w:rsidRPr="003B3901" w:rsidRDefault="00B75E4C" w:rsidP="00B75E4C">
            <w:pPr>
              <w:rPr>
                <w:sz w:val="16"/>
                <w:szCs w:val="16"/>
              </w:rPr>
            </w:pPr>
            <w:r w:rsidRPr="003B3901">
              <w:rPr>
                <w:color w:val="C00000"/>
                <w:sz w:val="16"/>
                <w:szCs w:val="16"/>
              </w:rPr>
              <w:t>Temperature, RH</w:t>
            </w:r>
          </w:p>
        </w:tc>
        <w:tc>
          <w:tcPr>
            <w:tcW w:w="1548" w:type="dxa"/>
          </w:tcPr>
          <w:p w14:paraId="3510A4D4" w14:textId="25CE36B0" w:rsidR="00B75E4C" w:rsidRPr="003B3901" w:rsidRDefault="00B75E4C" w:rsidP="00B75E4C">
            <w:pPr>
              <w:rPr>
                <w:color w:val="C00000"/>
                <w:sz w:val="16"/>
                <w:szCs w:val="16"/>
              </w:rPr>
            </w:pPr>
            <w:r w:rsidRPr="003B3901">
              <w:rPr>
                <w:color w:val="C00000"/>
                <w:sz w:val="16"/>
                <w:szCs w:val="16"/>
              </w:rPr>
              <w:t>PM, SO2, NO2, CO, O3</w:t>
            </w:r>
          </w:p>
        </w:tc>
        <w:tc>
          <w:tcPr>
            <w:tcW w:w="1440" w:type="dxa"/>
          </w:tcPr>
          <w:p w14:paraId="325C2E45" w14:textId="151D7423" w:rsidR="00B75E4C" w:rsidRPr="003B3901" w:rsidRDefault="00B75E4C" w:rsidP="00B75E4C">
            <w:pPr>
              <w:rPr>
                <w:color w:val="C00000"/>
                <w:sz w:val="16"/>
                <w:szCs w:val="16"/>
              </w:rPr>
            </w:pPr>
            <w:r w:rsidRPr="003B3901">
              <w:rPr>
                <w:color w:val="C00000"/>
                <w:sz w:val="16"/>
                <w:szCs w:val="16"/>
              </w:rPr>
              <w:t>Heart rate, blood pressure, and symptoms of urban elderly who have diagnosed chronic heart disease</w:t>
            </w:r>
          </w:p>
          <w:p w14:paraId="4C23D133" w14:textId="77777777" w:rsidR="00B75E4C" w:rsidRPr="003B3901" w:rsidRDefault="00B75E4C" w:rsidP="00B75E4C">
            <w:pPr>
              <w:rPr>
                <w:color w:val="C00000"/>
                <w:sz w:val="16"/>
                <w:szCs w:val="16"/>
              </w:rPr>
            </w:pPr>
          </w:p>
          <w:p w14:paraId="5A902C7C" w14:textId="37F25666" w:rsidR="00B75E4C" w:rsidRPr="003B3901" w:rsidRDefault="00B75E4C" w:rsidP="00B75E4C">
            <w:pPr>
              <w:rPr>
                <w:color w:val="C00000"/>
                <w:sz w:val="16"/>
                <w:szCs w:val="16"/>
              </w:rPr>
            </w:pPr>
          </w:p>
        </w:tc>
        <w:tc>
          <w:tcPr>
            <w:tcW w:w="3239" w:type="dxa"/>
          </w:tcPr>
          <w:p w14:paraId="0D79B997" w14:textId="77777777" w:rsidR="00B75E4C" w:rsidRPr="003B3901" w:rsidRDefault="00B75E4C" w:rsidP="00B75E4C">
            <w:pPr>
              <w:rPr>
                <w:color w:val="C00000"/>
                <w:sz w:val="16"/>
                <w:szCs w:val="16"/>
              </w:rPr>
            </w:pPr>
            <w:r w:rsidRPr="003B3901">
              <w:rPr>
                <w:color w:val="C00000"/>
                <w:sz w:val="16"/>
                <w:szCs w:val="16"/>
              </w:rPr>
              <w:t>- “Effects of apparent temperature on all physiological parameters and expressed symptoms (p&lt;0.001) were found.”</w:t>
            </w:r>
          </w:p>
          <w:p w14:paraId="11D199E5" w14:textId="77777777" w:rsidR="00B75E4C" w:rsidRPr="003B3901" w:rsidRDefault="00B75E4C" w:rsidP="00B75E4C">
            <w:pPr>
              <w:rPr>
                <w:color w:val="C00000"/>
                <w:sz w:val="16"/>
                <w:szCs w:val="16"/>
              </w:rPr>
            </w:pPr>
            <w:r w:rsidRPr="003B3901">
              <w:rPr>
                <w:color w:val="C00000"/>
                <w:sz w:val="16"/>
                <w:szCs w:val="16"/>
              </w:rPr>
              <w:t>- “Heat burden appeared above 25 °C and increases with increasing temperature.”</w:t>
            </w:r>
          </w:p>
          <w:p w14:paraId="310996F9" w14:textId="77777777" w:rsidR="00B75E4C" w:rsidRPr="003B3901" w:rsidRDefault="00B75E4C" w:rsidP="00B75E4C">
            <w:pPr>
              <w:rPr>
                <w:color w:val="C00000"/>
                <w:sz w:val="16"/>
                <w:szCs w:val="16"/>
              </w:rPr>
            </w:pPr>
            <w:r w:rsidRPr="003B3901">
              <w:rPr>
                <w:color w:val="C00000"/>
                <w:sz w:val="16"/>
                <w:szCs w:val="16"/>
              </w:rPr>
              <w:t>- “Significant effects of air pollution were also noticed at low air quality.”</w:t>
            </w:r>
          </w:p>
          <w:p w14:paraId="57F18B73" w14:textId="77777777" w:rsidR="00B75E4C" w:rsidRPr="003B3901" w:rsidRDefault="00B75E4C" w:rsidP="00B75E4C">
            <w:pPr>
              <w:rPr>
                <w:color w:val="C00000"/>
                <w:sz w:val="16"/>
                <w:szCs w:val="16"/>
              </w:rPr>
            </w:pPr>
            <w:r w:rsidRPr="003B3901">
              <w:rPr>
                <w:color w:val="C00000"/>
                <w:sz w:val="16"/>
                <w:szCs w:val="16"/>
              </w:rPr>
              <w:t>- “For air quality, we found statistically significant differences only for particles and ozone (p&lt;0.05).”</w:t>
            </w:r>
          </w:p>
          <w:p w14:paraId="68077839" w14:textId="687F8F12" w:rsidR="00B75E4C" w:rsidRPr="003B3901" w:rsidRDefault="00B75E4C" w:rsidP="00B75E4C">
            <w:pPr>
              <w:rPr>
                <w:sz w:val="16"/>
                <w:szCs w:val="16"/>
              </w:rPr>
            </w:pPr>
            <w:r w:rsidRPr="003B3901">
              <w:rPr>
                <w:color w:val="C00000"/>
                <w:sz w:val="16"/>
                <w:szCs w:val="16"/>
              </w:rPr>
              <w:t>- “However, it has been demonstrated that integral indicators as the Humidex Index and Air Quality Stress Index have more obvious impacts on human health than single factor analysis.”</w:t>
            </w:r>
          </w:p>
        </w:tc>
        <w:tc>
          <w:tcPr>
            <w:tcW w:w="2606" w:type="dxa"/>
          </w:tcPr>
          <w:p w14:paraId="00A08CA5" w14:textId="77777777" w:rsidR="00B75E4C" w:rsidRPr="003B3901" w:rsidRDefault="00B75E4C" w:rsidP="00B75E4C">
            <w:pPr>
              <w:rPr>
                <w:color w:val="C00000"/>
                <w:sz w:val="16"/>
                <w:szCs w:val="16"/>
              </w:rPr>
            </w:pPr>
            <w:r w:rsidRPr="003B3901">
              <w:rPr>
                <w:color w:val="C00000"/>
                <w:sz w:val="16"/>
                <w:szCs w:val="16"/>
              </w:rPr>
              <w:t>FULL TEXT NOT AVAILABLE ONLINE</w:t>
            </w:r>
          </w:p>
          <w:p w14:paraId="2A404705" w14:textId="77777777" w:rsidR="00B75E4C" w:rsidRPr="003B3901" w:rsidRDefault="00B75E4C" w:rsidP="00B75E4C">
            <w:pPr>
              <w:rPr>
                <w:color w:val="C00000"/>
                <w:sz w:val="16"/>
                <w:szCs w:val="16"/>
              </w:rPr>
            </w:pPr>
          </w:p>
          <w:p w14:paraId="019C011F" w14:textId="77777777" w:rsidR="00B75E4C" w:rsidRPr="003B3901" w:rsidRDefault="00B75E4C" w:rsidP="00B75E4C">
            <w:pPr>
              <w:rPr>
                <w:color w:val="C00000"/>
                <w:sz w:val="16"/>
                <w:szCs w:val="16"/>
              </w:rPr>
            </w:pPr>
          </w:p>
        </w:tc>
      </w:tr>
      <w:tr w:rsidR="00B92D0D" w:rsidRPr="003B3901" w14:paraId="6310AEB3" w14:textId="77777777" w:rsidTr="00E56120">
        <w:trPr>
          <w:trHeight w:val="1748"/>
        </w:trPr>
        <w:tc>
          <w:tcPr>
            <w:tcW w:w="1054" w:type="dxa"/>
          </w:tcPr>
          <w:p w14:paraId="7AFC164C" w14:textId="19AC36F9" w:rsidR="00B92D0D" w:rsidRPr="003B3901" w:rsidRDefault="00B92D0D" w:rsidP="00B92D0D">
            <w:pPr>
              <w:rPr>
                <w:sz w:val="16"/>
                <w:szCs w:val="16"/>
                <w:highlight w:val="yellow"/>
              </w:rPr>
            </w:pPr>
            <w:r w:rsidRPr="003B3901">
              <w:rPr>
                <w:sz w:val="16"/>
                <w:szCs w:val="16"/>
                <w:highlight w:val="yellow"/>
              </w:rPr>
              <w:t xml:space="preserve">125 </w:t>
            </w:r>
          </w:p>
        </w:tc>
        <w:tc>
          <w:tcPr>
            <w:tcW w:w="1611" w:type="dxa"/>
          </w:tcPr>
          <w:p w14:paraId="33F060C4" w14:textId="5F0DBB32" w:rsidR="00B92D0D" w:rsidRPr="003B3901" w:rsidRDefault="00B92D0D" w:rsidP="00B92D0D">
            <w:pPr>
              <w:pStyle w:val="NormalWeb"/>
              <w:rPr>
                <w:color w:val="C00000"/>
                <w:sz w:val="16"/>
                <w:szCs w:val="16"/>
              </w:rPr>
            </w:pPr>
            <w:r w:rsidRPr="003B3901">
              <w:rPr>
                <w:sz w:val="16"/>
                <w:szCs w:val="16"/>
              </w:rPr>
              <w:t>Review of some effects of climate change on indoor environmental quality and health and associated no-regrets mitigation measures (Fisk 2015)</w:t>
            </w:r>
          </w:p>
        </w:tc>
        <w:tc>
          <w:tcPr>
            <w:tcW w:w="1385" w:type="dxa"/>
          </w:tcPr>
          <w:p w14:paraId="27BCFC1F" w14:textId="2CD34A3A" w:rsidR="00B92D0D" w:rsidRPr="003B3901" w:rsidRDefault="00B92D0D" w:rsidP="00B92D0D">
            <w:pPr>
              <w:rPr>
                <w:sz w:val="16"/>
                <w:szCs w:val="16"/>
              </w:rPr>
            </w:pPr>
            <w:r w:rsidRPr="003B3901">
              <w:rPr>
                <w:sz w:val="16"/>
                <w:szCs w:val="16"/>
              </w:rPr>
              <w:t>Emphasis on US and Europe. Literature review</w:t>
            </w:r>
          </w:p>
        </w:tc>
        <w:tc>
          <w:tcPr>
            <w:tcW w:w="1422" w:type="dxa"/>
          </w:tcPr>
          <w:p w14:paraId="21597408" w14:textId="77777777" w:rsidR="00B92D0D" w:rsidRPr="003B3901" w:rsidRDefault="00B92D0D" w:rsidP="00B92D0D">
            <w:pPr>
              <w:rPr>
                <w:sz w:val="16"/>
                <w:szCs w:val="16"/>
              </w:rPr>
            </w:pPr>
            <w:r w:rsidRPr="003B3901">
              <w:rPr>
                <w:sz w:val="16"/>
                <w:szCs w:val="16"/>
              </w:rPr>
              <w:t>Climate change, as measured by:</w:t>
            </w:r>
          </w:p>
          <w:p w14:paraId="45010537" w14:textId="3D18C23B" w:rsidR="00B92D0D" w:rsidRPr="003B3901" w:rsidRDefault="00B92D0D" w:rsidP="00B92D0D">
            <w:pPr>
              <w:rPr>
                <w:sz w:val="16"/>
                <w:szCs w:val="16"/>
              </w:rPr>
            </w:pPr>
            <w:r w:rsidRPr="003B3901">
              <w:rPr>
                <w:sz w:val="16"/>
                <w:szCs w:val="16"/>
              </w:rPr>
              <w:t>-increases in frequency and severity of heat waves</w:t>
            </w:r>
          </w:p>
          <w:p w14:paraId="1820FE97" w14:textId="39AAC76F" w:rsidR="00B92D0D" w:rsidRPr="003B3901" w:rsidRDefault="00B92D0D" w:rsidP="00B92D0D">
            <w:pPr>
              <w:rPr>
                <w:sz w:val="16"/>
                <w:szCs w:val="16"/>
              </w:rPr>
            </w:pPr>
            <w:r w:rsidRPr="003B3901">
              <w:rPr>
                <w:sz w:val="16"/>
                <w:szCs w:val="16"/>
              </w:rPr>
              <w:t>- wildfires</w:t>
            </w:r>
          </w:p>
        </w:tc>
        <w:tc>
          <w:tcPr>
            <w:tcW w:w="1548" w:type="dxa"/>
          </w:tcPr>
          <w:p w14:paraId="6F79020F" w14:textId="77777777" w:rsidR="00B92D0D" w:rsidRPr="003B3901" w:rsidRDefault="00B92D0D" w:rsidP="00B92D0D">
            <w:pPr>
              <w:rPr>
                <w:sz w:val="16"/>
                <w:szCs w:val="16"/>
              </w:rPr>
            </w:pPr>
            <w:r w:rsidRPr="003B3901">
              <w:rPr>
                <w:sz w:val="16"/>
                <w:szCs w:val="16"/>
              </w:rPr>
              <w:t>Climate change, as measured by:</w:t>
            </w:r>
          </w:p>
          <w:p w14:paraId="68C96681" w14:textId="4F96923A" w:rsidR="00B92D0D" w:rsidRPr="003B3901" w:rsidRDefault="00B92D0D" w:rsidP="00B92D0D">
            <w:pPr>
              <w:rPr>
                <w:sz w:val="16"/>
                <w:szCs w:val="16"/>
              </w:rPr>
            </w:pPr>
            <w:r w:rsidRPr="003B3901">
              <w:rPr>
                <w:sz w:val="16"/>
                <w:szCs w:val="16"/>
              </w:rPr>
              <w:t>-severe storms and corresponding sea level rise</w:t>
            </w:r>
          </w:p>
          <w:p w14:paraId="44D3ABB7" w14:textId="116E453F" w:rsidR="00B92D0D" w:rsidRPr="003B3901" w:rsidRDefault="00B92D0D" w:rsidP="00B92D0D">
            <w:pPr>
              <w:rPr>
                <w:color w:val="C00000"/>
                <w:sz w:val="16"/>
                <w:szCs w:val="16"/>
              </w:rPr>
            </w:pPr>
            <w:r w:rsidRPr="003B3901">
              <w:rPr>
                <w:sz w:val="16"/>
                <w:szCs w:val="16"/>
              </w:rPr>
              <w:t>-urban airborne zone</w:t>
            </w:r>
          </w:p>
        </w:tc>
        <w:tc>
          <w:tcPr>
            <w:tcW w:w="1440" w:type="dxa"/>
          </w:tcPr>
          <w:p w14:paraId="596A95B9" w14:textId="77777777" w:rsidR="00B92D0D" w:rsidRPr="003B3901" w:rsidRDefault="00B92D0D" w:rsidP="00B92D0D">
            <w:pPr>
              <w:rPr>
                <w:sz w:val="16"/>
                <w:szCs w:val="16"/>
              </w:rPr>
            </w:pPr>
            <w:r w:rsidRPr="003B3901">
              <w:rPr>
                <w:sz w:val="16"/>
                <w:szCs w:val="16"/>
              </w:rPr>
              <w:t>Potential adverse health effects, including:</w:t>
            </w:r>
          </w:p>
          <w:p w14:paraId="68FED28A" w14:textId="77777777" w:rsidR="00B92D0D" w:rsidRPr="003B3901" w:rsidRDefault="00B92D0D" w:rsidP="00B92D0D">
            <w:pPr>
              <w:rPr>
                <w:sz w:val="16"/>
                <w:szCs w:val="16"/>
              </w:rPr>
            </w:pPr>
            <w:r w:rsidRPr="003B3901">
              <w:rPr>
                <w:sz w:val="16"/>
                <w:szCs w:val="16"/>
              </w:rPr>
              <w:t>- heat related deaths</w:t>
            </w:r>
          </w:p>
          <w:p w14:paraId="076F628D" w14:textId="12DFED66" w:rsidR="00B92D0D" w:rsidRPr="003B3901" w:rsidRDefault="00B92D0D" w:rsidP="00B92D0D">
            <w:pPr>
              <w:rPr>
                <w:color w:val="C00000"/>
                <w:sz w:val="16"/>
                <w:szCs w:val="16"/>
              </w:rPr>
            </w:pPr>
            <w:r w:rsidRPr="003B3901">
              <w:rPr>
                <w:sz w:val="16"/>
                <w:szCs w:val="16"/>
              </w:rPr>
              <w:t>- hospitalizations for asthma, pneumonia, and cardiovascular effects</w:t>
            </w:r>
          </w:p>
        </w:tc>
        <w:tc>
          <w:tcPr>
            <w:tcW w:w="3239" w:type="dxa"/>
          </w:tcPr>
          <w:p w14:paraId="5724713F" w14:textId="4A9B39FB" w:rsidR="00B92D0D" w:rsidRPr="003B3901" w:rsidRDefault="00B92D0D" w:rsidP="00B92D0D">
            <w:pPr>
              <w:rPr>
                <w:color w:val="C00000"/>
                <w:sz w:val="16"/>
                <w:szCs w:val="16"/>
              </w:rPr>
            </w:pPr>
            <w:r w:rsidRPr="003B3901">
              <w:rPr>
                <w:sz w:val="16"/>
                <w:szCs w:val="16"/>
              </w:rPr>
              <w:t>Adverse exposures associated with climate change can occur to a significant extent indoors. The health effects of these exposures can be mediated by features of buildings. Therefore, changes to buildings could help mediate adverse health effects of climate change</w:t>
            </w:r>
          </w:p>
        </w:tc>
        <w:tc>
          <w:tcPr>
            <w:tcW w:w="2606" w:type="dxa"/>
          </w:tcPr>
          <w:p w14:paraId="49409B14" w14:textId="77777777" w:rsidR="00B92D0D" w:rsidRPr="003B3901" w:rsidRDefault="00B92D0D" w:rsidP="00B92D0D">
            <w:pPr>
              <w:rPr>
                <w:sz w:val="16"/>
                <w:szCs w:val="16"/>
              </w:rPr>
            </w:pPr>
            <w:r w:rsidRPr="003B3901">
              <w:rPr>
                <w:sz w:val="16"/>
                <w:szCs w:val="16"/>
              </w:rPr>
              <w:t xml:space="preserve">Changes to buildings include: </w:t>
            </w:r>
          </w:p>
          <w:p w14:paraId="4E8A2269" w14:textId="77777777" w:rsidR="00B92D0D" w:rsidRPr="003B3901" w:rsidRDefault="00B92D0D" w:rsidP="00B92D0D">
            <w:pPr>
              <w:rPr>
                <w:sz w:val="16"/>
                <w:szCs w:val="16"/>
              </w:rPr>
            </w:pPr>
            <w:r w:rsidRPr="003B3901">
              <w:rPr>
                <w:sz w:val="16"/>
                <w:szCs w:val="16"/>
              </w:rPr>
              <w:t>- improved roof insulation</w:t>
            </w:r>
          </w:p>
          <w:p w14:paraId="2456EF50" w14:textId="77777777" w:rsidR="00B92D0D" w:rsidRPr="003B3901" w:rsidRDefault="00B92D0D" w:rsidP="00B92D0D">
            <w:pPr>
              <w:rPr>
                <w:sz w:val="16"/>
                <w:szCs w:val="16"/>
              </w:rPr>
            </w:pPr>
            <w:r w:rsidRPr="003B3901">
              <w:rPr>
                <w:sz w:val="16"/>
                <w:szCs w:val="16"/>
              </w:rPr>
              <w:t>- roof coatings reflective of solar energy</w:t>
            </w:r>
          </w:p>
          <w:p w14:paraId="36278962" w14:textId="77777777" w:rsidR="00B92D0D" w:rsidRPr="003B3901" w:rsidRDefault="00B92D0D" w:rsidP="00B92D0D">
            <w:pPr>
              <w:rPr>
                <w:sz w:val="16"/>
                <w:szCs w:val="16"/>
              </w:rPr>
            </w:pPr>
            <w:r w:rsidRPr="003B3901">
              <w:rPr>
                <w:sz w:val="16"/>
                <w:szCs w:val="16"/>
              </w:rPr>
              <w:t>- air conditioning to reduce indoor overheating</w:t>
            </w:r>
          </w:p>
          <w:p w14:paraId="25CE4CB8" w14:textId="77777777" w:rsidR="00B92D0D" w:rsidRPr="003B3901" w:rsidRDefault="00B92D0D" w:rsidP="00B92D0D">
            <w:pPr>
              <w:rPr>
                <w:sz w:val="16"/>
                <w:szCs w:val="16"/>
              </w:rPr>
            </w:pPr>
            <w:r w:rsidRPr="003B3901">
              <w:rPr>
                <w:sz w:val="16"/>
                <w:szCs w:val="16"/>
              </w:rPr>
              <w:t>- improved particle filtration systems</w:t>
            </w:r>
          </w:p>
          <w:p w14:paraId="2C19564E" w14:textId="7661F9B2" w:rsidR="00B92D0D" w:rsidRPr="003B3901" w:rsidRDefault="00B92D0D" w:rsidP="00B92D0D">
            <w:pPr>
              <w:rPr>
                <w:color w:val="C00000"/>
                <w:sz w:val="16"/>
                <w:szCs w:val="16"/>
              </w:rPr>
            </w:pPr>
            <w:r w:rsidRPr="003B3901">
              <w:rPr>
                <w:sz w:val="16"/>
                <w:szCs w:val="16"/>
              </w:rPr>
              <w:t>-improvements in energy efficiency to mitigate climate change overall</w:t>
            </w:r>
          </w:p>
        </w:tc>
      </w:tr>
      <w:tr w:rsidR="002479AA" w:rsidRPr="003B3901" w14:paraId="576A1022" w14:textId="77777777" w:rsidTr="00E56120">
        <w:trPr>
          <w:trHeight w:val="1748"/>
        </w:trPr>
        <w:tc>
          <w:tcPr>
            <w:tcW w:w="1054" w:type="dxa"/>
          </w:tcPr>
          <w:p w14:paraId="3CB6FB29" w14:textId="3EFBF7B0" w:rsidR="002479AA" w:rsidRPr="003B3901" w:rsidRDefault="002479AA" w:rsidP="002479AA">
            <w:pPr>
              <w:rPr>
                <w:sz w:val="16"/>
                <w:szCs w:val="16"/>
                <w:highlight w:val="yellow"/>
              </w:rPr>
            </w:pPr>
            <w:r w:rsidRPr="003B3901">
              <w:rPr>
                <w:sz w:val="16"/>
                <w:szCs w:val="16"/>
                <w:highlight w:val="yellow"/>
              </w:rPr>
              <w:t xml:space="preserve">126 </w:t>
            </w:r>
          </w:p>
        </w:tc>
        <w:tc>
          <w:tcPr>
            <w:tcW w:w="1611" w:type="dxa"/>
          </w:tcPr>
          <w:p w14:paraId="52CE3467" w14:textId="01EF23E7" w:rsidR="002479AA" w:rsidRPr="003B3901" w:rsidRDefault="002479AA" w:rsidP="002479AA">
            <w:pPr>
              <w:pStyle w:val="NormalWeb"/>
              <w:rPr>
                <w:sz w:val="16"/>
                <w:szCs w:val="16"/>
              </w:rPr>
            </w:pPr>
            <w:r w:rsidRPr="003B3901">
              <w:rPr>
                <w:sz w:val="16"/>
                <w:szCs w:val="16"/>
              </w:rPr>
              <w:t>Heat wave 2003 and mortality in Switzerland (Grize 2005)</w:t>
            </w:r>
          </w:p>
        </w:tc>
        <w:tc>
          <w:tcPr>
            <w:tcW w:w="1385" w:type="dxa"/>
          </w:tcPr>
          <w:p w14:paraId="4BBD2B75" w14:textId="4E410685" w:rsidR="002479AA" w:rsidRPr="003B3901" w:rsidRDefault="002479AA" w:rsidP="002479AA">
            <w:pPr>
              <w:rPr>
                <w:sz w:val="16"/>
                <w:szCs w:val="16"/>
              </w:rPr>
            </w:pPr>
            <w:r w:rsidRPr="003B3901">
              <w:rPr>
                <w:sz w:val="16"/>
                <w:szCs w:val="16"/>
              </w:rPr>
              <w:t>Switzerland, January 1990-December 2003</w:t>
            </w:r>
          </w:p>
        </w:tc>
        <w:tc>
          <w:tcPr>
            <w:tcW w:w="1422" w:type="dxa"/>
          </w:tcPr>
          <w:p w14:paraId="771E977B" w14:textId="77777777" w:rsidR="002479AA" w:rsidRPr="003B3901" w:rsidRDefault="002479AA" w:rsidP="002479AA">
            <w:pPr>
              <w:rPr>
                <w:sz w:val="16"/>
                <w:szCs w:val="16"/>
              </w:rPr>
            </w:pPr>
            <w:r w:rsidRPr="003B3901">
              <w:rPr>
                <w:sz w:val="16"/>
                <w:szCs w:val="16"/>
              </w:rPr>
              <w:t>Hourly averages of ambient temperature, relative humidity, &amp; dew point were taken.</w:t>
            </w:r>
          </w:p>
          <w:p w14:paraId="6BA6428A" w14:textId="77777777" w:rsidR="002479AA" w:rsidRPr="003B3901" w:rsidRDefault="002479AA" w:rsidP="002479AA">
            <w:pPr>
              <w:rPr>
                <w:sz w:val="16"/>
                <w:szCs w:val="16"/>
              </w:rPr>
            </w:pPr>
          </w:p>
          <w:p w14:paraId="6453A7E2" w14:textId="77777777" w:rsidR="002479AA" w:rsidRPr="003B3901" w:rsidRDefault="002479AA" w:rsidP="002479AA">
            <w:pPr>
              <w:rPr>
                <w:sz w:val="16"/>
                <w:szCs w:val="16"/>
              </w:rPr>
            </w:pPr>
            <w:r w:rsidRPr="003B3901">
              <w:rPr>
                <w:sz w:val="16"/>
                <w:szCs w:val="16"/>
              </w:rPr>
              <w:t xml:space="preserve">Daily means of these parameters, and daily 1-h minimum and maximum temperatures were calculated. </w:t>
            </w:r>
          </w:p>
          <w:p w14:paraId="785C7DC3" w14:textId="77777777" w:rsidR="002479AA" w:rsidRPr="003B3901" w:rsidRDefault="002479AA" w:rsidP="002479AA">
            <w:pPr>
              <w:rPr>
                <w:sz w:val="16"/>
                <w:szCs w:val="16"/>
              </w:rPr>
            </w:pPr>
          </w:p>
          <w:p w14:paraId="0F519AED" w14:textId="77777777" w:rsidR="002479AA" w:rsidRPr="003B3901" w:rsidRDefault="002479AA" w:rsidP="002479AA">
            <w:pPr>
              <w:rPr>
                <w:sz w:val="16"/>
                <w:szCs w:val="16"/>
              </w:rPr>
            </w:pPr>
            <w:r w:rsidRPr="003B3901">
              <w:rPr>
                <w:sz w:val="16"/>
                <w:szCs w:val="16"/>
              </w:rPr>
              <w:t>MAT = maximum apparent temperature = measure of relative discomfort due to combined heat and high humidity</w:t>
            </w:r>
          </w:p>
          <w:p w14:paraId="333911C1" w14:textId="1D844A2E" w:rsidR="002479AA" w:rsidRPr="003B3901" w:rsidRDefault="002479AA" w:rsidP="002479AA">
            <w:pPr>
              <w:rPr>
                <w:sz w:val="16"/>
                <w:szCs w:val="16"/>
              </w:rPr>
            </w:pPr>
          </w:p>
        </w:tc>
        <w:tc>
          <w:tcPr>
            <w:tcW w:w="1548" w:type="dxa"/>
          </w:tcPr>
          <w:p w14:paraId="2F6AE252" w14:textId="431D3A8D" w:rsidR="002479AA" w:rsidRPr="003B3901" w:rsidRDefault="002479AA" w:rsidP="002479AA">
            <w:pPr>
              <w:rPr>
                <w:sz w:val="16"/>
                <w:szCs w:val="16"/>
              </w:rPr>
            </w:pPr>
            <w:r w:rsidRPr="003B3901">
              <w:rPr>
                <w:sz w:val="16"/>
                <w:szCs w:val="16"/>
              </w:rPr>
              <w:t>N/A</w:t>
            </w:r>
          </w:p>
        </w:tc>
        <w:tc>
          <w:tcPr>
            <w:tcW w:w="1440" w:type="dxa"/>
          </w:tcPr>
          <w:p w14:paraId="347761E4" w14:textId="77777777" w:rsidR="002479AA" w:rsidRPr="003B3901" w:rsidRDefault="002479AA" w:rsidP="002479AA">
            <w:pPr>
              <w:rPr>
                <w:sz w:val="16"/>
                <w:szCs w:val="16"/>
              </w:rPr>
            </w:pPr>
            <w:r w:rsidRPr="003B3901">
              <w:rPr>
                <w:sz w:val="16"/>
                <w:szCs w:val="16"/>
              </w:rPr>
              <w:t xml:space="preserve">Daily all-cause mortality. </w:t>
            </w:r>
          </w:p>
          <w:p w14:paraId="62F34291" w14:textId="77777777" w:rsidR="002479AA" w:rsidRPr="003B3901" w:rsidRDefault="002479AA" w:rsidP="002479AA">
            <w:pPr>
              <w:rPr>
                <w:sz w:val="16"/>
                <w:szCs w:val="16"/>
              </w:rPr>
            </w:pPr>
          </w:p>
          <w:p w14:paraId="32792906" w14:textId="294D8D3E" w:rsidR="002479AA" w:rsidRPr="003B3901" w:rsidRDefault="002479AA" w:rsidP="002479AA">
            <w:pPr>
              <w:rPr>
                <w:sz w:val="16"/>
                <w:szCs w:val="16"/>
              </w:rPr>
            </w:pPr>
            <w:r w:rsidRPr="003B3901">
              <w:rPr>
                <w:sz w:val="16"/>
                <w:szCs w:val="16"/>
              </w:rPr>
              <w:t>Excess mortality was calculated for different age groups, gender and geographic regions**</w:t>
            </w:r>
          </w:p>
        </w:tc>
        <w:tc>
          <w:tcPr>
            <w:tcW w:w="3239" w:type="dxa"/>
          </w:tcPr>
          <w:p w14:paraId="1F3051D3" w14:textId="77777777" w:rsidR="002479AA" w:rsidRPr="003B3901" w:rsidRDefault="002479AA" w:rsidP="002479AA">
            <w:pPr>
              <w:rPr>
                <w:sz w:val="16"/>
                <w:szCs w:val="16"/>
              </w:rPr>
            </w:pPr>
            <w:r w:rsidRPr="003B3901">
              <w:rPr>
                <w:sz w:val="16"/>
                <w:szCs w:val="16"/>
              </w:rPr>
              <w:t>7% increase in all-cause mortality in June to Aug 2003 (during heat wave)</w:t>
            </w:r>
          </w:p>
          <w:p w14:paraId="1BBFDE60" w14:textId="77777777" w:rsidR="002479AA" w:rsidRPr="003B3901" w:rsidRDefault="002479AA" w:rsidP="002479AA">
            <w:pPr>
              <w:rPr>
                <w:sz w:val="16"/>
                <w:szCs w:val="16"/>
              </w:rPr>
            </w:pPr>
          </w:p>
          <w:p w14:paraId="2AC2D0BC" w14:textId="77777777" w:rsidR="002479AA" w:rsidRPr="003B3901" w:rsidRDefault="002479AA" w:rsidP="002479AA">
            <w:pPr>
              <w:rPr>
                <w:sz w:val="16"/>
                <w:szCs w:val="16"/>
              </w:rPr>
            </w:pPr>
            <w:r w:rsidRPr="003B3901">
              <w:rPr>
                <w:sz w:val="16"/>
                <w:szCs w:val="16"/>
              </w:rPr>
              <w:t xml:space="preserve">Excess mortality in: </w:t>
            </w:r>
          </w:p>
          <w:p w14:paraId="0ECE7732" w14:textId="77777777" w:rsidR="002479AA" w:rsidRPr="003B3901" w:rsidRDefault="002479AA" w:rsidP="002479AA">
            <w:pPr>
              <w:rPr>
                <w:sz w:val="16"/>
                <w:szCs w:val="16"/>
              </w:rPr>
            </w:pPr>
            <w:r w:rsidRPr="003B3901">
              <w:rPr>
                <w:sz w:val="16"/>
                <w:szCs w:val="16"/>
              </w:rPr>
              <w:t>- north of the Alps, where “deviations in daily mortality were significantly correlated with deviations in maximum daily temperatures and night temperatures”</w:t>
            </w:r>
          </w:p>
          <w:p w14:paraId="21BF63CD" w14:textId="77777777" w:rsidR="002479AA" w:rsidRPr="003B3901" w:rsidRDefault="002479AA" w:rsidP="002479AA">
            <w:pPr>
              <w:rPr>
                <w:sz w:val="16"/>
                <w:szCs w:val="16"/>
              </w:rPr>
            </w:pPr>
            <w:r w:rsidRPr="003B3901">
              <w:rPr>
                <w:sz w:val="16"/>
                <w:szCs w:val="16"/>
              </w:rPr>
              <w:t>- cities &amp; suburban areas</w:t>
            </w:r>
          </w:p>
          <w:p w14:paraId="46647083" w14:textId="77777777" w:rsidR="002479AA" w:rsidRPr="003B3901" w:rsidRDefault="002479AA" w:rsidP="002479AA">
            <w:pPr>
              <w:rPr>
                <w:sz w:val="16"/>
                <w:szCs w:val="16"/>
              </w:rPr>
            </w:pPr>
            <w:r w:rsidRPr="003B3901">
              <w:rPr>
                <w:sz w:val="16"/>
                <w:szCs w:val="16"/>
              </w:rPr>
              <w:t>- pronounced in elderly</w:t>
            </w:r>
          </w:p>
          <w:p w14:paraId="163D1E8B" w14:textId="77777777" w:rsidR="002479AA" w:rsidRPr="003B3901" w:rsidRDefault="002479AA" w:rsidP="002479AA">
            <w:pPr>
              <w:rPr>
                <w:sz w:val="16"/>
                <w:szCs w:val="16"/>
              </w:rPr>
            </w:pPr>
            <w:r w:rsidRPr="003B3901">
              <w:rPr>
                <w:sz w:val="16"/>
                <w:szCs w:val="16"/>
              </w:rPr>
              <w:t>-pronounced in inhabitants of Basel, Geneva &amp; Lausanne (combo of day temps &gt; 35 °C &amp; night temps &gt; 20 °C occurred mostly in Basel &amp; Geneva; a possible explanation)</w:t>
            </w:r>
          </w:p>
          <w:p w14:paraId="6D279EB9" w14:textId="77777777" w:rsidR="002479AA" w:rsidRPr="003B3901" w:rsidRDefault="002479AA" w:rsidP="002479AA">
            <w:pPr>
              <w:rPr>
                <w:sz w:val="16"/>
                <w:szCs w:val="16"/>
              </w:rPr>
            </w:pPr>
          </w:p>
        </w:tc>
        <w:tc>
          <w:tcPr>
            <w:tcW w:w="2606" w:type="dxa"/>
          </w:tcPr>
          <w:p w14:paraId="41C982E1" w14:textId="77777777" w:rsidR="002479AA" w:rsidRPr="003B3901" w:rsidRDefault="002479AA" w:rsidP="002479AA">
            <w:pPr>
              <w:rPr>
                <w:sz w:val="16"/>
                <w:szCs w:val="16"/>
              </w:rPr>
            </w:pPr>
            <w:r w:rsidRPr="003B3901">
              <w:rPr>
                <w:sz w:val="16"/>
                <w:szCs w:val="16"/>
              </w:rPr>
              <w:t>“</w:t>
            </w:r>
            <w:r w:rsidRPr="003B3901">
              <w:rPr>
                <w:sz w:val="16"/>
                <w:szCs w:val="16"/>
                <w:u w:val="single"/>
              </w:rPr>
              <w:t>To examine the association between daily mortality and temperature in 2003:</w:t>
            </w:r>
            <w:r w:rsidRPr="003B3901">
              <w:rPr>
                <w:sz w:val="16"/>
                <w:szCs w:val="16"/>
              </w:rPr>
              <w:t xml:space="preserve"> the Spearman rank-order correlation between the relative deviation from predicted daily mortality and the relative deviation from predicted daily temperature was calculated. Lags of temperature up to day 7 were evaluated. </w:t>
            </w:r>
          </w:p>
          <w:p w14:paraId="6AAEB70B" w14:textId="77777777" w:rsidR="002479AA" w:rsidRPr="003B3901" w:rsidRDefault="002479AA" w:rsidP="002479AA">
            <w:pPr>
              <w:rPr>
                <w:sz w:val="16"/>
                <w:szCs w:val="16"/>
              </w:rPr>
            </w:pPr>
            <w:r w:rsidRPr="003B3901">
              <w:rPr>
                <w:sz w:val="16"/>
                <w:szCs w:val="16"/>
                <w:u w:val="single"/>
              </w:rPr>
              <w:t>To evaluate the net effect of the excess heat on total mortality and to account for short-term mortality displacement (</w:t>
            </w:r>
            <w:r w:rsidRPr="003B3901">
              <w:rPr>
                <w:b/>
                <w:bCs/>
                <w:sz w:val="16"/>
                <w:szCs w:val="16"/>
                <w:u w:val="single"/>
              </w:rPr>
              <w:t>harvesting</w:t>
            </w:r>
            <w:r w:rsidRPr="003B3901">
              <w:rPr>
                <w:sz w:val="16"/>
                <w:szCs w:val="16"/>
                <w:u w:val="single"/>
              </w:rPr>
              <w:t>):</w:t>
            </w:r>
            <w:r w:rsidRPr="003B3901">
              <w:rPr>
                <w:sz w:val="16"/>
                <w:szCs w:val="16"/>
              </w:rPr>
              <w:t xml:space="preserve"> monthly deviations from predicted mortality were successively added up from June 2003 until the end of December 2003. If all excess mortality had been due to harvesting, cumulative excess mortality would have dropped back to zero shortly after the end of the heat wave.”</w:t>
            </w:r>
          </w:p>
          <w:p w14:paraId="4BB121DF" w14:textId="77777777" w:rsidR="002479AA" w:rsidRPr="003B3901" w:rsidRDefault="002479AA" w:rsidP="002479AA">
            <w:pPr>
              <w:rPr>
                <w:sz w:val="16"/>
                <w:szCs w:val="16"/>
              </w:rPr>
            </w:pPr>
            <w:r w:rsidRPr="003B3901">
              <w:rPr>
                <w:sz w:val="16"/>
                <w:szCs w:val="16"/>
              </w:rPr>
              <w:br/>
              <w:t>**To calculate excess mortality: “To evaluate excess mortality in 2003, observed death counts were compared with the respective counts predicted from the data of the years 1990 to 2002. The predicted number of deaths for a given time interval in 2003 was computed by extrapolating a Poisson regression model for the death counts in the respective time intervals in 1990–2002.” (p201)</w:t>
            </w:r>
          </w:p>
          <w:p w14:paraId="656D5209" w14:textId="77777777" w:rsidR="002479AA" w:rsidRPr="003B3901" w:rsidRDefault="002479AA" w:rsidP="002479AA">
            <w:pPr>
              <w:rPr>
                <w:sz w:val="16"/>
                <w:szCs w:val="16"/>
              </w:rPr>
            </w:pPr>
          </w:p>
          <w:p w14:paraId="24010D5B" w14:textId="2DF0FDEF" w:rsidR="002479AA" w:rsidRPr="003B3901" w:rsidRDefault="002479AA" w:rsidP="002479AA">
            <w:pPr>
              <w:rPr>
                <w:sz w:val="16"/>
                <w:szCs w:val="16"/>
              </w:rPr>
            </w:pPr>
            <w:r w:rsidRPr="003B3901">
              <w:rPr>
                <w:sz w:val="16"/>
                <w:szCs w:val="16"/>
              </w:rPr>
              <w:t>Daily mean and maximum O3 NO2 PM10 were collected but considered confounders</w:t>
            </w:r>
          </w:p>
        </w:tc>
      </w:tr>
      <w:tr w:rsidR="002479AA" w:rsidRPr="003B3901" w14:paraId="62ACCA15" w14:textId="77777777" w:rsidTr="00E56120">
        <w:trPr>
          <w:trHeight w:val="1748"/>
        </w:trPr>
        <w:tc>
          <w:tcPr>
            <w:tcW w:w="1054" w:type="dxa"/>
          </w:tcPr>
          <w:p w14:paraId="65A8AC77" w14:textId="4D43F9D2" w:rsidR="002479AA" w:rsidRPr="003B3901" w:rsidRDefault="002479AA" w:rsidP="002479AA">
            <w:pPr>
              <w:rPr>
                <w:sz w:val="16"/>
                <w:szCs w:val="16"/>
                <w:highlight w:val="yellow"/>
              </w:rPr>
            </w:pPr>
            <w:r w:rsidRPr="003B3901">
              <w:rPr>
                <w:sz w:val="16"/>
                <w:szCs w:val="16"/>
                <w:highlight w:val="yellow"/>
              </w:rPr>
              <w:t xml:space="preserve">127 </w:t>
            </w:r>
          </w:p>
        </w:tc>
        <w:tc>
          <w:tcPr>
            <w:tcW w:w="1611" w:type="dxa"/>
          </w:tcPr>
          <w:p w14:paraId="12ED3483" w14:textId="528A8EB8" w:rsidR="002479AA" w:rsidRPr="003B3901" w:rsidRDefault="002479AA" w:rsidP="002479AA">
            <w:pPr>
              <w:pStyle w:val="NormalWeb"/>
              <w:rPr>
                <w:sz w:val="16"/>
                <w:szCs w:val="16"/>
              </w:rPr>
            </w:pPr>
            <w:r w:rsidRPr="003B3901">
              <w:rPr>
                <w:sz w:val="16"/>
                <w:szCs w:val="16"/>
              </w:rPr>
              <w:t>Mortality displacement of heat-related deaths: A comparison of Delhi, Sao Paulo, and London (Hajat 2005)</w:t>
            </w:r>
          </w:p>
        </w:tc>
        <w:tc>
          <w:tcPr>
            <w:tcW w:w="1385" w:type="dxa"/>
          </w:tcPr>
          <w:p w14:paraId="310452EB" w14:textId="2891FCFD" w:rsidR="002479AA" w:rsidRPr="003B3901" w:rsidRDefault="002479AA" w:rsidP="002479AA">
            <w:pPr>
              <w:rPr>
                <w:sz w:val="16"/>
                <w:szCs w:val="16"/>
              </w:rPr>
            </w:pPr>
            <w:r w:rsidRPr="003B3901">
              <w:rPr>
                <w:sz w:val="16"/>
                <w:szCs w:val="16"/>
              </w:rPr>
              <w:t>Delhi, Sao Paulo, London. Jan 1991-Dec 1994</w:t>
            </w:r>
          </w:p>
        </w:tc>
        <w:tc>
          <w:tcPr>
            <w:tcW w:w="1422" w:type="dxa"/>
          </w:tcPr>
          <w:p w14:paraId="7009EF0D" w14:textId="77777777" w:rsidR="002479AA" w:rsidRPr="003B3901" w:rsidRDefault="002479AA" w:rsidP="002479AA">
            <w:pPr>
              <w:rPr>
                <w:sz w:val="16"/>
                <w:szCs w:val="16"/>
              </w:rPr>
            </w:pPr>
            <w:r w:rsidRPr="003B3901">
              <w:rPr>
                <w:sz w:val="16"/>
                <w:szCs w:val="16"/>
              </w:rPr>
              <w:t>Daily max and min temp, RH, and precipitation</w:t>
            </w:r>
          </w:p>
          <w:p w14:paraId="4824AB2D" w14:textId="77777777" w:rsidR="002479AA" w:rsidRPr="003B3901" w:rsidRDefault="002479AA" w:rsidP="002479AA">
            <w:pPr>
              <w:rPr>
                <w:sz w:val="16"/>
                <w:szCs w:val="16"/>
              </w:rPr>
            </w:pPr>
          </w:p>
          <w:p w14:paraId="41C7B517" w14:textId="77777777" w:rsidR="002479AA" w:rsidRPr="003B3901" w:rsidRDefault="002479AA" w:rsidP="002479AA">
            <w:pPr>
              <w:rPr>
                <w:sz w:val="16"/>
                <w:szCs w:val="16"/>
              </w:rPr>
            </w:pPr>
            <w:r w:rsidRPr="003B3901">
              <w:rPr>
                <w:sz w:val="16"/>
                <w:szCs w:val="16"/>
              </w:rPr>
              <w:t>Daily average temperature= mean of daily max and min temp values</w:t>
            </w:r>
          </w:p>
          <w:p w14:paraId="0DEDC63C" w14:textId="3B3B6120" w:rsidR="002479AA" w:rsidRPr="003B3901" w:rsidRDefault="002479AA" w:rsidP="002479AA">
            <w:pPr>
              <w:rPr>
                <w:sz w:val="16"/>
                <w:szCs w:val="16"/>
              </w:rPr>
            </w:pPr>
          </w:p>
        </w:tc>
        <w:tc>
          <w:tcPr>
            <w:tcW w:w="1548" w:type="dxa"/>
          </w:tcPr>
          <w:p w14:paraId="6A171820" w14:textId="77777777" w:rsidR="002479AA" w:rsidRPr="003B3901" w:rsidRDefault="002479AA" w:rsidP="002479AA">
            <w:pPr>
              <w:rPr>
                <w:sz w:val="16"/>
                <w:szCs w:val="16"/>
              </w:rPr>
            </w:pPr>
          </w:p>
          <w:p w14:paraId="75DA9C7F" w14:textId="066889DD" w:rsidR="002479AA" w:rsidRPr="003B3901" w:rsidRDefault="002479AA" w:rsidP="002479AA">
            <w:pPr>
              <w:rPr>
                <w:sz w:val="16"/>
                <w:szCs w:val="16"/>
              </w:rPr>
            </w:pPr>
            <w:r w:rsidRPr="003B3901">
              <w:rPr>
                <w:sz w:val="16"/>
                <w:szCs w:val="16"/>
              </w:rPr>
              <w:t>N/A</w:t>
            </w:r>
          </w:p>
        </w:tc>
        <w:tc>
          <w:tcPr>
            <w:tcW w:w="1440" w:type="dxa"/>
          </w:tcPr>
          <w:p w14:paraId="13056F9A" w14:textId="77777777" w:rsidR="002479AA" w:rsidRPr="003B3901" w:rsidRDefault="002479AA" w:rsidP="002479AA">
            <w:pPr>
              <w:rPr>
                <w:sz w:val="16"/>
                <w:szCs w:val="16"/>
              </w:rPr>
            </w:pPr>
            <w:r w:rsidRPr="003B3901">
              <w:rPr>
                <w:sz w:val="16"/>
                <w:szCs w:val="16"/>
              </w:rPr>
              <w:t xml:space="preserve">Daily all-cause mortality excluding violent deaths (by ICD-9) </w:t>
            </w:r>
          </w:p>
          <w:p w14:paraId="5297109B" w14:textId="77777777" w:rsidR="002479AA" w:rsidRPr="003B3901" w:rsidRDefault="002479AA" w:rsidP="002479AA">
            <w:pPr>
              <w:rPr>
                <w:sz w:val="16"/>
                <w:szCs w:val="16"/>
              </w:rPr>
            </w:pPr>
          </w:p>
          <w:p w14:paraId="0864E3DA" w14:textId="77777777" w:rsidR="002479AA" w:rsidRPr="003B3901" w:rsidRDefault="002479AA" w:rsidP="002479AA">
            <w:pPr>
              <w:rPr>
                <w:sz w:val="16"/>
                <w:szCs w:val="16"/>
              </w:rPr>
            </w:pPr>
            <w:r w:rsidRPr="003B3901">
              <w:rPr>
                <w:sz w:val="16"/>
                <w:szCs w:val="16"/>
              </w:rPr>
              <w:t>Mortality by age (children=less than 15 y/o, adults=15-64 y/o, elderly=65+)</w:t>
            </w:r>
          </w:p>
          <w:p w14:paraId="2185D7FF" w14:textId="77777777" w:rsidR="002479AA" w:rsidRPr="003B3901" w:rsidRDefault="002479AA" w:rsidP="002479AA">
            <w:pPr>
              <w:rPr>
                <w:sz w:val="16"/>
                <w:szCs w:val="16"/>
              </w:rPr>
            </w:pPr>
          </w:p>
          <w:p w14:paraId="5EB2B6E3" w14:textId="26BC1526" w:rsidR="002479AA" w:rsidRPr="003B3901" w:rsidRDefault="002479AA" w:rsidP="002479AA">
            <w:pPr>
              <w:rPr>
                <w:sz w:val="16"/>
                <w:szCs w:val="16"/>
              </w:rPr>
            </w:pPr>
            <w:r w:rsidRPr="003B3901">
              <w:rPr>
                <w:sz w:val="16"/>
                <w:szCs w:val="16"/>
              </w:rPr>
              <w:t>Mortality by cause-of-death: cardiovascular, respiratory, and other nonviolent deaths (by ICD-9)</w:t>
            </w:r>
          </w:p>
        </w:tc>
        <w:tc>
          <w:tcPr>
            <w:tcW w:w="3239" w:type="dxa"/>
          </w:tcPr>
          <w:p w14:paraId="18841F89" w14:textId="77777777" w:rsidR="002479AA" w:rsidRPr="003B3901" w:rsidRDefault="002479AA" w:rsidP="002479AA">
            <w:pPr>
              <w:rPr>
                <w:sz w:val="16"/>
                <w:szCs w:val="16"/>
              </w:rPr>
            </w:pPr>
            <w:r w:rsidRPr="003B3901">
              <w:rPr>
                <w:sz w:val="16"/>
                <w:szCs w:val="16"/>
              </w:rPr>
              <w:t>For all three cities, increase in daily all-cause mortality associated with temps &gt;20 degrees C on the day of (lag 0) and/or the day before (lag 1)</w:t>
            </w:r>
          </w:p>
          <w:p w14:paraId="1FBA7E3F" w14:textId="77777777" w:rsidR="002479AA" w:rsidRPr="003B3901" w:rsidRDefault="002479AA" w:rsidP="002479AA">
            <w:pPr>
              <w:rPr>
                <w:sz w:val="16"/>
                <w:szCs w:val="16"/>
              </w:rPr>
            </w:pPr>
          </w:p>
          <w:p w14:paraId="508A088F" w14:textId="77777777" w:rsidR="002479AA" w:rsidRPr="003B3901" w:rsidRDefault="002479AA" w:rsidP="002479AA">
            <w:pPr>
              <w:rPr>
                <w:sz w:val="16"/>
                <w:szCs w:val="16"/>
              </w:rPr>
            </w:pPr>
            <w:r w:rsidRPr="003B3901">
              <w:rPr>
                <w:sz w:val="16"/>
                <w:szCs w:val="16"/>
              </w:rPr>
              <w:t>In Delhi, heat-related excess mortality lasted 3 weeks after exposure; in London, lasted only 2 days. After periods of excess, mortality defecit was observed in both cities (partially offset net mortality)</w:t>
            </w:r>
          </w:p>
          <w:p w14:paraId="5A772F56" w14:textId="77777777" w:rsidR="002479AA" w:rsidRPr="003B3901" w:rsidRDefault="002479AA" w:rsidP="002479AA">
            <w:pPr>
              <w:rPr>
                <w:sz w:val="16"/>
                <w:szCs w:val="16"/>
              </w:rPr>
            </w:pPr>
          </w:p>
          <w:p w14:paraId="295FEAD5" w14:textId="77777777" w:rsidR="002479AA" w:rsidRPr="003B3901" w:rsidRDefault="002479AA" w:rsidP="002479AA">
            <w:pPr>
              <w:rPr>
                <w:sz w:val="16"/>
                <w:szCs w:val="16"/>
              </w:rPr>
            </w:pPr>
            <w:r w:rsidRPr="003B3901">
              <w:rPr>
                <w:sz w:val="16"/>
                <w:szCs w:val="16"/>
              </w:rPr>
              <w:t>Vulnerable groups for which excess mortality risk lasted up to 4 weeks post-exposure:</w:t>
            </w:r>
          </w:p>
          <w:p w14:paraId="5FC0B921" w14:textId="77777777" w:rsidR="002479AA" w:rsidRPr="003B3901" w:rsidRDefault="002479AA" w:rsidP="002479AA">
            <w:pPr>
              <w:rPr>
                <w:sz w:val="16"/>
                <w:szCs w:val="16"/>
              </w:rPr>
            </w:pPr>
            <w:r w:rsidRPr="003B3901">
              <w:rPr>
                <w:sz w:val="16"/>
                <w:szCs w:val="16"/>
              </w:rPr>
              <w:t>-respiratory deaths in Sao Paulo and London</w:t>
            </w:r>
          </w:p>
          <w:p w14:paraId="7F8B1953" w14:textId="77777777" w:rsidR="002479AA" w:rsidRPr="003B3901" w:rsidRDefault="002479AA" w:rsidP="002479AA">
            <w:pPr>
              <w:rPr>
                <w:sz w:val="16"/>
                <w:szCs w:val="16"/>
              </w:rPr>
            </w:pPr>
            <w:r w:rsidRPr="003B3901">
              <w:rPr>
                <w:sz w:val="16"/>
                <w:szCs w:val="16"/>
              </w:rPr>
              <w:t>- children in Delhi</w:t>
            </w:r>
          </w:p>
          <w:p w14:paraId="16578C67" w14:textId="77777777" w:rsidR="002479AA" w:rsidRPr="003B3901" w:rsidRDefault="002479AA" w:rsidP="002479AA">
            <w:pPr>
              <w:rPr>
                <w:sz w:val="16"/>
                <w:szCs w:val="16"/>
              </w:rPr>
            </w:pPr>
          </w:p>
          <w:p w14:paraId="091EFAF5" w14:textId="37B1F9A6" w:rsidR="002479AA" w:rsidRPr="003B3901" w:rsidRDefault="002479AA" w:rsidP="002479AA">
            <w:pPr>
              <w:rPr>
                <w:sz w:val="16"/>
                <w:szCs w:val="16"/>
              </w:rPr>
            </w:pPr>
            <w:r w:rsidRPr="003B3901">
              <w:rPr>
                <w:sz w:val="16"/>
                <w:szCs w:val="16"/>
              </w:rPr>
              <w:t>Heat related short term mortality displacement was found to be higher in London than in Delhi, where infectious and childhood mortality still dominate</w:t>
            </w:r>
          </w:p>
        </w:tc>
        <w:tc>
          <w:tcPr>
            <w:tcW w:w="2606" w:type="dxa"/>
          </w:tcPr>
          <w:p w14:paraId="41C331EB" w14:textId="77777777" w:rsidR="002479AA" w:rsidRPr="003B3901" w:rsidRDefault="002479AA" w:rsidP="002479AA">
            <w:pPr>
              <w:rPr>
                <w:sz w:val="16"/>
                <w:szCs w:val="16"/>
              </w:rPr>
            </w:pPr>
            <w:r w:rsidRPr="003B3901">
              <w:rPr>
                <w:sz w:val="16"/>
                <w:szCs w:val="16"/>
              </w:rPr>
              <w:t>Used Poisson generalized linear models, allowing for overdispersion</w:t>
            </w:r>
          </w:p>
          <w:p w14:paraId="785ECB53" w14:textId="77777777" w:rsidR="002479AA" w:rsidRPr="003B3901" w:rsidRDefault="002479AA" w:rsidP="002479AA">
            <w:pPr>
              <w:rPr>
                <w:sz w:val="16"/>
                <w:szCs w:val="16"/>
              </w:rPr>
            </w:pPr>
          </w:p>
          <w:p w14:paraId="67AB2FE1" w14:textId="77777777" w:rsidR="002479AA" w:rsidRPr="003B3901" w:rsidRDefault="002479AA" w:rsidP="002479AA">
            <w:pPr>
              <w:rPr>
                <w:sz w:val="16"/>
                <w:szCs w:val="16"/>
              </w:rPr>
            </w:pPr>
            <w:r w:rsidRPr="003B3901">
              <w:rPr>
                <w:sz w:val="16"/>
                <w:szCs w:val="16"/>
              </w:rPr>
              <w:t>Daily humidity, air pollution, and weekly rainfall averages incorporated into models as confounders</w:t>
            </w:r>
          </w:p>
          <w:p w14:paraId="2D58A6FA" w14:textId="77777777" w:rsidR="002479AA" w:rsidRPr="003B3901" w:rsidRDefault="002479AA" w:rsidP="002479AA">
            <w:pPr>
              <w:rPr>
                <w:sz w:val="16"/>
                <w:szCs w:val="16"/>
              </w:rPr>
            </w:pPr>
          </w:p>
          <w:p w14:paraId="048E5057" w14:textId="3D0A8F4D" w:rsidR="002479AA" w:rsidRPr="003B3901" w:rsidRDefault="002479AA" w:rsidP="002479AA">
            <w:pPr>
              <w:rPr>
                <w:sz w:val="16"/>
                <w:szCs w:val="16"/>
              </w:rPr>
            </w:pPr>
            <w:r w:rsidRPr="003B3901">
              <w:rPr>
                <w:sz w:val="16"/>
                <w:szCs w:val="16"/>
              </w:rPr>
              <w:t>Daily mean concentrations of PM10 (equivalent to TSP=total suspended particles in Delhi)=confounder</w:t>
            </w:r>
          </w:p>
        </w:tc>
      </w:tr>
      <w:tr w:rsidR="00BF1F1D" w:rsidRPr="003B3901" w14:paraId="20DCA7A7" w14:textId="77777777" w:rsidTr="00E56120">
        <w:trPr>
          <w:trHeight w:val="1748"/>
        </w:trPr>
        <w:tc>
          <w:tcPr>
            <w:tcW w:w="1054" w:type="dxa"/>
          </w:tcPr>
          <w:p w14:paraId="7974A81D" w14:textId="6E1B7EEB" w:rsidR="00BF1F1D" w:rsidRPr="003B3901" w:rsidRDefault="00BF1F1D" w:rsidP="00BF1F1D">
            <w:pPr>
              <w:rPr>
                <w:color w:val="C00000"/>
                <w:sz w:val="16"/>
                <w:szCs w:val="16"/>
                <w:highlight w:val="yellow"/>
              </w:rPr>
            </w:pPr>
            <w:r w:rsidRPr="003B3901">
              <w:rPr>
                <w:color w:val="C00000"/>
                <w:sz w:val="16"/>
                <w:szCs w:val="16"/>
                <w:highlight w:val="yellow"/>
              </w:rPr>
              <w:t>129</w:t>
            </w:r>
          </w:p>
        </w:tc>
        <w:tc>
          <w:tcPr>
            <w:tcW w:w="1611" w:type="dxa"/>
          </w:tcPr>
          <w:p w14:paraId="0B62598C" w14:textId="6BB3FE55" w:rsidR="00BF1F1D" w:rsidRPr="003B3901" w:rsidRDefault="00BF1F1D" w:rsidP="00BF1F1D">
            <w:pPr>
              <w:pStyle w:val="NormalWeb"/>
              <w:rPr>
                <w:sz w:val="16"/>
                <w:szCs w:val="16"/>
              </w:rPr>
            </w:pPr>
            <w:r w:rsidRPr="003B3901">
              <w:rPr>
                <w:color w:val="C00000"/>
                <w:sz w:val="16"/>
                <w:szCs w:val="16"/>
              </w:rPr>
              <w:t>Relationship between temperature and the risks of mortality in China: a Meta-analysis (Hu 2013)</w:t>
            </w:r>
          </w:p>
        </w:tc>
        <w:tc>
          <w:tcPr>
            <w:tcW w:w="1385" w:type="dxa"/>
          </w:tcPr>
          <w:p w14:paraId="571210D2" w14:textId="7330ED33" w:rsidR="00BF1F1D" w:rsidRPr="003B3901" w:rsidRDefault="00BF1F1D" w:rsidP="00BF1F1D">
            <w:pPr>
              <w:rPr>
                <w:sz w:val="16"/>
                <w:szCs w:val="16"/>
              </w:rPr>
            </w:pPr>
            <w:r w:rsidRPr="003B3901">
              <w:rPr>
                <w:color w:val="C00000"/>
                <w:sz w:val="16"/>
                <w:szCs w:val="16"/>
              </w:rPr>
              <w:t>N/A: Meta-analysis. 10 studies in 15 cities in China were included.</w:t>
            </w:r>
          </w:p>
        </w:tc>
        <w:tc>
          <w:tcPr>
            <w:tcW w:w="1422" w:type="dxa"/>
          </w:tcPr>
          <w:p w14:paraId="6B1C34A2" w14:textId="16BAF290" w:rsidR="00BF1F1D" w:rsidRPr="003B3901" w:rsidRDefault="00BF1F1D" w:rsidP="00BF1F1D">
            <w:pPr>
              <w:rPr>
                <w:sz w:val="16"/>
                <w:szCs w:val="16"/>
              </w:rPr>
            </w:pPr>
            <w:r w:rsidRPr="003B3901">
              <w:rPr>
                <w:color w:val="C00000"/>
                <w:sz w:val="16"/>
                <w:szCs w:val="16"/>
              </w:rPr>
              <w:t>Temperature</w:t>
            </w:r>
          </w:p>
        </w:tc>
        <w:tc>
          <w:tcPr>
            <w:tcW w:w="1548" w:type="dxa"/>
          </w:tcPr>
          <w:p w14:paraId="341C1DB8" w14:textId="61F37605" w:rsidR="00BF1F1D" w:rsidRPr="003B3901" w:rsidRDefault="00BF1F1D" w:rsidP="00BF1F1D">
            <w:pPr>
              <w:rPr>
                <w:sz w:val="16"/>
                <w:szCs w:val="16"/>
              </w:rPr>
            </w:pPr>
            <w:r w:rsidRPr="003B3901">
              <w:rPr>
                <w:color w:val="C00000"/>
                <w:sz w:val="16"/>
                <w:szCs w:val="16"/>
              </w:rPr>
              <w:t>N/A</w:t>
            </w:r>
          </w:p>
        </w:tc>
        <w:tc>
          <w:tcPr>
            <w:tcW w:w="1440" w:type="dxa"/>
          </w:tcPr>
          <w:p w14:paraId="35ACE0DB" w14:textId="12178191" w:rsidR="00BF1F1D" w:rsidRPr="003B3901" w:rsidRDefault="00BF1F1D" w:rsidP="00BF1F1D">
            <w:pPr>
              <w:rPr>
                <w:sz w:val="16"/>
                <w:szCs w:val="16"/>
              </w:rPr>
            </w:pPr>
            <w:r w:rsidRPr="003B3901">
              <w:rPr>
                <w:color w:val="C00000"/>
                <w:sz w:val="16"/>
                <w:szCs w:val="16"/>
              </w:rPr>
              <w:t>Mortality by non-accidental causes (same as general population mortality, probably), cardiovascular disease, and respiratory disease.</w:t>
            </w:r>
          </w:p>
        </w:tc>
        <w:tc>
          <w:tcPr>
            <w:tcW w:w="3239" w:type="dxa"/>
          </w:tcPr>
          <w:p w14:paraId="2AD25831" w14:textId="77777777" w:rsidR="00BF1F1D" w:rsidRPr="003B3901" w:rsidRDefault="00BF1F1D" w:rsidP="00BF1F1D">
            <w:pPr>
              <w:rPr>
                <w:color w:val="C00000"/>
                <w:sz w:val="16"/>
                <w:szCs w:val="16"/>
              </w:rPr>
            </w:pPr>
            <w:r w:rsidRPr="003B3901">
              <w:rPr>
                <w:color w:val="C00000"/>
                <w:sz w:val="16"/>
                <w:szCs w:val="16"/>
              </w:rPr>
              <w:t>Overall, mortality risk increased w/ temp changes. Those living in high latitudes were more adaptable to cold temps but more vulnerable to high temps.</w:t>
            </w:r>
          </w:p>
          <w:p w14:paraId="628E1256" w14:textId="77777777" w:rsidR="00BF1F1D" w:rsidRPr="003B3901" w:rsidRDefault="00BF1F1D" w:rsidP="00BF1F1D">
            <w:pPr>
              <w:rPr>
                <w:color w:val="C00000"/>
                <w:sz w:val="16"/>
                <w:szCs w:val="16"/>
              </w:rPr>
            </w:pPr>
          </w:p>
          <w:p w14:paraId="7F625277" w14:textId="77777777" w:rsidR="00BF1F1D" w:rsidRPr="003B3901" w:rsidRDefault="00BF1F1D" w:rsidP="00BF1F1D">
            <w:pPr>
              <w:rPr>
                <w:color w:val="C00000"/>
                <w:sz w:val="16"/>
                <w:szCs w:val="16"/>
              </w:rPr>
            </w:pPr>
            <w:r w:rsidRPr="003B3901">
              <w:rPr>
                <w:color w:val="C00000"/>
                <w:sz w:val="16"/>
                <w:szCs w:val="16"/>
              </w:rPr>
              <w:t>For a 1</w:t>
            </w:r>
            <w:r w:rsidRPr="003B3901">
              <w:rPr>
                <w:color w:val="C00000"/>
                <w:sz w:val="16"/>
                <w:szCs w:val="16"/>
              </w:rPr>
              <w:sym w:font="Symbol" w:char="F0B0"/>
            </w:r>
            <w:r w:rsidRPr="003B3901">
              <w:rPr>
                <w:color w:val="C00000"/>
                <w:sz w:val="16"/>
                <w:szCs w:val="16"/>
              </w:rPr>
              <w:t xml:space="preserve">C increase in temperature, </w:t>
            </w:r>
            <w:r w:rsidRPr="003B3901">
              <w:rPr>
                <w:color w:val="C00000"/>
                <w:sz w:val="16"/>
                <w:szCs w:val="16"/>
                <w:u w:val="single"/>
              </w:rPr>
              <w:t>deaths</w:t>
            </w:r>
            <w:r w:rsidRPr="003B3901">
              <w:rPr>
                <w:color w:val="C00000"/>
                <w:sz w:val="16"/>
                <w:szCs w:val="16"/>
              </w:rPr>
              <w:t xml:space="preserve"> from… </w:t>
            </w:r>
          </w:p>
          <w:p w14:paraId="7A02AEA4" w14:textId="77777777" w:rsidR="00BF1F1D" w:rsidRPr="003B3901" w:rsidRDefault="00BF1F1D" w:rsidP="00BF1F1D">
            <w:pPr>
              <w:rPr>
                <w:color w:val="C00000"/>
                <w:sz w:val="16"/>
                <w:szCs w:val="16"/>
              </w:rPr>
            </w:pPr>
            <w:r w:rsidRPr="003B3901">
              <w:rPr>
                <w:color w:val="C00000"/>
                <w:sz w:val="16"/>
                <w:szCs w:val="16"/>
              </w:rPr>
              <w:t>- non-accidental causes increased by 2%</w:t>
            </w:r>
          </w:p>
          <w:p w14:paraId="53F2BCE4" w14:textId="77777777" w:rsidR="00BF1F1D" w:rsidRPr="003B3901" w:rsidRDefault="00BF1F1D" w:rsidP="00BF1F1D">
            <w:pPr>
              <w:rPr>
                <w:color w:val="C00000"/>
                <w:sz w:val="16"/>
                <w:szCs w:val="16"/>
              </w:rPr>
            </w:pPr>
            <w:r w:rsidRPr="003B3901">
              <w:rPr>
                <w:color w:val="C00000"/>
                <w:sz w:val="16"/>
                <w:szCs w:val="16"/>
              </w:rPr>
              <w:t>- cardiovascular disease increased by 4%</w:t>
            </w:r>
          </w:p>
          <w:p w14:paraId="224565A6" w14:textId="77777777" w:rsidR="00BF1F1D" w:rsidRPr="003B3901" w:rsidRDefault="00BF1F1D" w:rsidP="00BF1F1D">
            <w:pPr>
              <w:rPr>
                <w:color w:val="C00000"/>
                <w:sz w:val="16"/>
                <w:szCs w:val="16"/>
              </w:rPr>
            </w:pPr>
            <w:r w:rsidRPr="003B3901">
              <w:rPr>
                <w:color w:val="C00000"/>
                <w:sz w:val="16"/>
                <w:szCs w:val="16"/>
              </w:rPr>
              <w:t>- respiratory disease increased by 2%</w:t>
            </w:r>
          </w:p>
          <w:p w14:paraId="5B595D95" w14:textId="77777777" w:rsidR="00BF1F1D" w:rsidRPr="003B3901" w:rsidRDefault="00BF1F1D" w:rsidP="00BF1F1D">
            <w:pPr>
              <w:rPr>
                <w:color w:val="C00000"/>
                <w:sz w:val="16"/>
                <w:szCs w:val="16"/>
              </w:rPr>
            </w:pPr>
          </w:p>
          <w:p w14:paraId="0E67F386" w14:textId="77777777" w:rsidR="00BF1F1D" w:rsidRPr="003B3901" w:rsidRDefault="00BF1F1D" w:rsidP="00BF1F1D">
            <w:pPr>
              <w:rPr>
                <w:color w:val="C00000"/>
                <w:sz w:val="16"/>
                <w:szCs w:val="16"/>
              </w:rPr>
            </w:pPr>
            <w:r w:rsidRPr="003B3901">
              <w:rPr>
                <w:color w:val="C00000"/>
                <w:sz w:val="16"/>
                <w:szCs w:val="16"/>
              </w:rPr>
              <w:t>For a 1</w:t>
            </w:r>
            <w:r w:rsidRPr="003B3901">
              <w:rPr>
                <w:color w:val="C00000"/>
                <w:sz w:val="16"/>
                <w:szCs w:val="16"/>
              </w:rPr>
              <w:sym w:font="Symbol" w:char="F0B0"/>
            </w:r>
            <w:r w:rsidRPr="003B3901">
              <w:rPr>
                <w:color w:val="C00000"/>
                <w:sz w:val="16"/>
                <w:szCs w:val="16"/>
              </w:rPr>
              <w:t xml:space="preserve">C decrease in temperature, </w:t>
            </w:r>
            <w:r w:rsidRPr="003B3901">
              <w:rPr>
                <w:color w:val="C00000"/>
                <w:sz w:val="16"/>
                <w:szCs w:val="16"/>
                <w:u w:val="single"/>
              </w:rPr>
              <w:t>deaths</w:t>
            </w:r>
            <w:r w:rsidRPr="003B3901">
              <w:rPr>
                <w:color w:val="C00000"/>
                <w:sz w:val="16"/>
                <w:szCs w:val="16"/>
              </w:rPr>
              <w:t xml:space="preserve"> from… </w:t>
            </w:r>
          </w:p>
          <w:p w14:paraId="44F61FB7" w14:textId="77777777" w:rsidR="00BF1F1D" w:rsidRPr="003B3901" w:rsidRDefault="00BF1F1D" w:rsidP="00BF1F1D">
            <w:pPr>
              <w:rPr>
                <w:color w:val="C00000"/>
                <w:sz w:val="16"/>
                <w:szCs w:val="16"/>
              </w:rPr>
            </w:pPr>
            <w:r w:rsidRPr="003B3901">
              <w:rPr>
                <w:color w:val="C00000"/>
                <w:sz w:val="16"/>
                <w:szCs w:val="16"/>
              </w:rPr>
              <w:t>- non-accidental increased by 4%</w:t>
            </w:r>
          </w:p>
          <w:p w14:paraId="312B86A0" w14:textId="77777777" w:rsidR="00BF1F1D" w:rsidRPr="003B3901" w:rsidRDefault="00BF1F1D" w:rsidP="00BF1F1D">
            <w:pPr>
              <w:rPr>
                <w:color w:val="C00000"/>
                <w:sz w:val="16"/>
                <w:szCs w:val="16"/>
              </w:rPr>
            </w:pPr>
            <w:r w:rsidRPr="003B3901">
              <w:rPr>
                <w:color w:val="C00000"/>
                <w:sz w:val="16"/>
                <w:szCs w:val="16"/>
              </w:rPr>
              <w:t>- cardiovascular disease increased by 4%</w:t>
            </w:r>
          </w:p>
          <w:p w14:paraId="6DD8651D" w14:textId="77777777" w:rsidR="00BF1F1D" w:rsidRPr="003B3901" w:rsidRDefault="00BF1F1D" w:rsidP="00BF1F1D">
            <w:pPr>
              <w:rPr>
                <w:color w:val="C00000"/>
                <w:sz w:val="16"/>
                <w:szCs w:val="16"/>
              </w:rPr>
            </w:pPr>
            <w:r w:rsidRPr="003B3901">
              <w:rPr>
                <w:color w:val="C00000"/>
                <w:sz w:val="16"/>
                <w:szCs w:val="16"/>
              </w:rPr>
              <w:t>- respiratory diseases increased by 2%</w:t>
            </w:r>
          </w:p>
          <w:p w14:paraId="21AC0432" w14:textId="77777777" w:rsidR="00BF1F1D" w:rsidRPr="003B3901" w:rsidRDefault="00BF1F1D" w:rsidP="00BF1F1D">
            <w:pPr>
              <w:rPr>
                <w:color w:val="C00000"/>
                <w:sz w:val="16"/>
                <w:szCs w:val="16"/>
              </w:rPr>
            </w:pPr>
          </w:p>
          <w:p w14:paraId="5F29B2FA" w14:textId="77777777" w:rsidR="00BF1F1D" w:rsidRPr="003B3901" w:rsidRDefault="00BF1F1D" w:rsidP="00BF1F1D">
            <w:pPr>
              <w:rPr>
                <w:color w:val="C00000"/>
                <w:sz w:val="16"/>
                <w:szCs w:val="16"/>
              </w:rPr>
            </w:pPr>
            <w:r w:rsidRPr="003B3901">
              <w:rPr>
                <w:color w:val="C00000"/>
                <w:sz w:val="16"/>
                <w:szCs w:val="16"/>
              </w:rPr>
              <w:t>When latitude ranged from 0 to 25, 26 to 30, 31 to 39 degree or over 40 degrees, respectively, AND a 1</w:t>
            </w:r>
            <w:r w:rsidRPr="003B3901">
              <w:rPr>
                <w:color w:val="C00000"/>
                <w:sz w:val="16"/>
                <w:szCs w:val="16"/>
              </w:rPr>
              <w:sym w:font="Symbol" w:char="F0B0"/>
            </w:r>
            <w:r w:rsidRPr="003B3901">
              <w:rPr>
                <w:color w:val="C00000"/>
                <w:sz w:val="16"/>
                <w:szCs w:val="16"/>
              </w:rPr>
              <w:t xml:space="preserve">C decrease in temperature, mortality risks of the general population increased by: 6.5%, 5.8%, 0.8%, and 0.5% </w:t>
            </w:r>
          </w:p>
          <w:p w14:paraId="5DC3FF3A" w14:textId="77777777" w:rsidR="00BF1F1D" w:rsidRPr="003B3901" w:rsidRDefault="00BF1F1D" w:rsidP="00BF1F1D">
            <w:pPr>
              <w:rPr>
                <w:color w:val="C00000"/>
                <w:sz w:val="16"/>
                <w:szCs w:val="16"/>
              </w:rPr>
            </w:pPr>
          </w:p>
          <w:p w14:paraId="43234F2D" w14:textId="77777777" w:rsidR="00BF1F1D" w:rsidRPr="003B3901" w:rsidRDefault="00BF1F1D" w:rsidP="00BF1F1D">
            <w:pPr>
              <w:rPr>
                <w:color w:val="C00000"/>
                <w:sz w:val="16"/>
                <w:szCs w:val="16"/>
              </w:rPr>
            </w:pPr>
            <w:r w:rsidRPr="003B3901">
              <w:rPr>
                <w:color w:val="C00000"/>
                <w:sz w:val="16"/>
                <w:szCs w:val="16"/>
              </w:rPr>
              <w:t>With same latitude changes AND a 1</w:t>
            </w:r>
            <w:r w:rsidRPr="003B3901">
              <w:rPr>
                <w:color w:val="C00000"/>
                <w:sz w:val="16"/>
                <w:szCs w:val="16"/>
              </w:rPr>
              <w:sym w:font="Symbol" w:char="F0B0"/>
            </w:r>
            <w:r w:rsidRPr="003B3901">
              <w:rPr>
                <w:color w:val="C00000"/>
                <w:sz w:val="16"/>
                <w:szCs w:val="16"/>
              </w:rPr>
              <w:t>C increase in temperature, mortality risks of the general population increased by: 0.6%, 1.9%, 2.0% and 5.8%.</w:t>
            </w:r>
          </w:p>
          <w:p w14:paraId="3CA15BE5" w14:textId="77777777" w:rsidR="00BF1F1D" w:rsidRPr="003B3901" w:rsidRDefault="00BF1F1D" w:rsidP="00BF1F1D">
            <w:pPr>
              <w:rPr>
                <w:color w:val="C00000"/>
                <w:sz w:val="16"/>
                <w:szCs w:val="16"/>
              </w:rPr>
            </w:pPr>
          </w:p>
          <w:p w14:paraId="443AF033" w14:textId="154F4546" w:rsidR="00BF1F1D" w:rsidRPr="003B3901" w:rsidRDefault="00BF1F1D" w:rsidP="00BF1F1D">
            <w:pPr>
              <w:rPr>
                <w:sz w:val="16"/>
                <w:szCs w:val="16"/>
              </w:rPr>
            </w:pPr>
            <w:r w:rsidRPr="003B3901">
              <w:rPr>
                <w:color w:val="C00000"/>
                <w:sz w:val="16"/>
                <w:szCs w:val="16"/>
              </w:rPr>
              <w:t>As latitude increased by 5</w:t>
            </w:r>
            <w:r w:rsidRPr="003B3901">
              <w:rPr>
                <w:color w:val="C00000"/>
                <w:sz w:val="16"/>
                <w:szCs w:val="16"/>
              </w:rPr>
              <w:sym w:font="Symbol" w:char="F0B0"/>
            </w:r>
            <w:r w:rsidRPr="003B3901">
              <w:rPr>
                <w:color w:val="C00000"/>
                <w:sz w:val="16"/>
                <w:szCs w:val="16"/>
              </w:rPr>
              <w:t>C w/ high temperature, the mortality risk of general people increased by 0.3%, while decreased by 0.8% under low temperature.</w:t>
            </w:r>
          </w:p>
        </w:tc>
        <w:tc>
          <w:tcPr>
            <w:tcW w:w="2606" w:type="dxa"/>
          </w:tcPr>
          <w:p w14:paraId="1D21432F" w14:textId="77777777" w:rsidR="00BF1F1D" w:rsidRPr="003B3901" w:rsidRDefault="00BF1F1D" w:rsidP="00BF1F1D">
            <w:pPr>
              <w:rPr>
                <w:color w:val="C00000"/>
                <w:sz w:val="16"/>
                <w:szCs w:val="16"/>
              </w:rPr>
            </w:pPr>
            <w:r w:rsidRPr="003B3901">
              <w:rPr>
                <w:color w:val="C00000"/>
                <w:sz w:val="16"/>
                <w:szCs w:val="16"/>
              </w:rPr>
              <w:t>FULL TEXT NOT AVAILABLE ONLINE</w:t>
            </w:r>
          </w:p>
          <w:p w14:paraId="201B10C2" w14:textId="77777777" w:rsidR="00BF1F1D" w:rsidRPr="003B3901" w:rsidRDefault="00BF1F1D" w:rsidP="00BF1F1D">
            <w:pPr>
              <w:rPr>
                <w:color w:val="C00000"/>
                <w:sz w:val="16"/>
                <w:szCs w:val="16"/>
              </w:rPr>
            </w:pPr>
          </w:p>
          <w:p w14:paraId="495E9C2C" w14:textId="77777777" w:rsidR="00BF1F1D" w:rsidRPr="003B3901" w:rsidRDefault="00BF1F1D" w:rsidP="00BF1F1D">
            <w:pPr>
              <w:rPr>
                <w:color w:val="C00000"/>
                <w:sz w:val="16"/>
                <w:szCs w:val="16"/>
              </w:rPr>
            </w:pPr>
            <w:r w:rsidRPr="003B3901">
              <w:rPr>
                <w:color w:val="C00000"/>
                <w:sz w:val="16"/>
                <w:szCs w:val="16"/>
              </w:rPr>
              <w:t xml:space="preserve">Goal: “To understand the effect of temperature on the risk of mortality and the </w:t>
            </w:r>
            <w:r w:rsidRPr="003B3901">
              <w:rPr>
                <w:color w:val="C00000"/>
                <w:sz w:val="16"/>
                <w:szCs w:val="16"/>
                <w:u w:val="single"/>
              </w:rPr>
              <w:t>modification effect of latitude</w:t>
            </w:r>
            <w:r w:rsidRPr="003B3901">
              <w:rPr>
                <w:color w:val="C00000"/>
                <w:sz w:val="16"/>
                <w:szCs w:val="16"/>
              </w:rPr>
              <w:t>, in China.”</w:t>
            </w:r>
          </w:p>
          <w:p w14:paraId="4D9A1894" w14:textId="77777777" w:rsidR="00BF1F1D" w:rsidRPr="003B3901" w:rsidRDefault="00BF1F1D" w:rsidP="00BF1F1D">
            <w:pPr>
              <w:rPr>
                <w:color w:val="C00000"/>
                <w:sz w:val="16"/>
                <w:szCs w:val="16"/>
              </w:rPr>
            </w:pPr>
          </w:p>
          <w:p w14:paraId="241DA8AD" w14:textId="2BADC261" w:rsidR="00BF1F1D" w:rsidRPr="003B3901" w:rsidRDefault="00BF1F1D" w:rsidP="00BF1F1D">
            <w:pPr>
              <w:rPr>
                <w:sz w:val="16"/>
                <w:szCs w:val="16"/>
              </w:rPr>
            </w:pPr>
            <w:r w:rsidRPr="003B3901">
              <w:rPr>
                <w:color w:val="C00000"/>
                <w:sz w:val="16"/>
                <w:szCs w:val="16"/>
              </w:rPr>
              <w:t>Methods: “Relevant papers were searched and Meta-analysis was used to determine the exposure-response relationship for each health outcome which was associated with the exposure to temperature. Meta-regression analysis was used to evaluate the effect modification by latitude.”</w:t>
            </w:r>
          </w:p>
        </w:tc>
      </w:tr>
      <w:tr w:rsidR="00BF1F1D" w:rsidRPr="003B3901" w14:paraId="150872F9" w14:textId="77777777" w:rsidTr="00E56120">
        <w:trPr>
          <w:trHeight w:val="1748"/>
        </w:trPr>
        <w:tc>
          <w:tcPr>
            <w:tcW w:w="1054" w:type="dxa"/>
          </w:tcPr>
          <w:p w14:paraId="111BCEB3" w14:textId="19C5BCFD" w:rsidR="00BF1F1D" w:rsidRPr="003B3901" w:rsidRDefault="00BF1F1D" w:rsidP="00BF1F1D">
            <w:pPr>
              <w:rPr>
                <w:color w:val="C00000"/>
                <w:sz w:val="16"/>
                <w:szCs w:val="16"/>
              </w:rPr>
            </w:pPr>
            <w:r w:rsidRPr="003B3901">
              <w:rPr>
                <w:color w:val="C00000"/>
                <w:sz w:val="16"/>
                <w:szCs w:val="16"/>
                <w:highlight w:val="yellow"/>
              </w:rPr>
              <w:t>130</w:t>
            </w:r>
          </w:p>
        </w:tc>
        <w:tc>
          <w:tcPr>
            <w:tcW w:w="1611" w:type="dxa"/>
          </w:tcPr>
          <w:p w14:paraId="72D559F4" w14:textId="1DB1CD33" w:rsidR="00BF1F1D" w:rsidRPr="003B3901" w:rsidRDefault="00BF1F1D" w:rsidP="00BF1F1D">
            <w:pPr>
              <w:pStyle w:val="NormalWeb"/>
              <w:rPr>
                <w:color w:val="C00000"/>
                <w:sz w:val="16"/>
                <w:szCs w:val="16"/>
              </w:rPr>
            </w:pPr>
            <w:r w:rsidRPr="003B3901">
              <w:rPr>
                <w:color w:val="C00000"/>
                <w:sz w:val="16"/>
                <w:szCs w:val="16"/>
              </w:rPr>
              <w:t>Can climate, weather, cosmos, and environmental degradation predispose to cardiovascular and other diseases? (Mojto 2017)</w:t>
            </w:r>
          </w:p>
        </w:tc>
        <w:tc>
          <w:tcPr>
            <w:tcW w:w="1385" w:type="dxa"/>
          </w:tcPr>
          <w:p w14:paraId="7DE8D6EE" w14:textId="77777777" w:rsidR="00BF1F1D" w:rsidRPr="003B3901" w:rsidRDefault="00BF1F1D" w:rsidP="00BF1F1D">
            <w:pPr>
              <w:rPr>
                <w:color w:val="C00000"/>
                <w:sz w:val="16"/>
                <w:szCs w:val="16"/>
              </w:rPr>
            </w:pPr>
          </w:p>
        </w:tc>
        <w:tc>
          <w:tcPr>
            <w:tcW w:w="1422" w:type="dxa"/>
          </w:tcPr>
          <w:p w14:paraId="688A5AE0" w14:textId="77777777" w:rsidR="00BF1F1D" w:rsidRPr="003B3901" w:rsidRDefault="00BF1F1D" w:rsidP="00BF1F1D">
            <w:pPr>
              <w:rPr>
                <w:color w:val="C00000"/>
                <w:sz w:val="16"/>
                <w:szCs w:val="16"/>
              </w:rPr>
            </w:pPr>
          </w:p>
        </w:tc>
        <w:tc>
          <w:tcPr>
            <w:tcW w:w="1548" w:type="dxa"/>
          </w:tcPr>
          <w:p w14:paraId="1ECD2B4E" w14:textId="77777777" w:rsidR="00BF1F1D" w:rsidRPr="003B3901" w:rsidRDefault="00BF1F1D" w:rsidP="00BF1F1D">
            <w:pPr>
              <w:rPr>
                <w:color w:val="C00000"/>
                <w:sz w:val="16"/>
                <w:szCs w:val="16"/>
              </w:rPr>
            </w:pPr>
          </w:p>
        </w:tc>
        <w:tc>
          <w:tcPr>
            <w:tcW w:w="1440" w:type="dxa"/>
          </w:tcPr>
          <w:p w14:paraId="40030057" w14:textId="77777777" w:rsidR="00BF1F1D" w:rsidRPr="003B3901" w:rsidRDefault="00BF1F1D" w:rsidP="00BF1F1D">
            <w:pPr>
              <w:rPr>
                <w:color w:val="C00000"/>
                <w:sz w:val="16"/>
                <w:szCs w:val="16"/>
              </w:rPr>
            </w:pPr>
          </w:p>
        </w:tc>
        <w:tc>
          <w:tcPr>
            <w:tcW w:w="3239" w:type="dxa"/>
          </w:tcPr>
          <w:p w14:paraId="4E30DB80" w14:textId="77777777" w:rsidR="00BF1F1D" w:rsidRPr="003B3901" w:rsidRDefault="00BF1F1D" w:rsidP="00BF1F1D">
            <w:pPr>
              <w:rPr>
                <w:color w:val="C00000"/>
                <w:sz w:val="16"/>
                <w:szCs w:val="16"/>
              </w:rPr>
            </w:pPr>
          </w:p>
        </w:tc>
        <w:tc>
          <w:tcPr>
            <w:tcW w:w="2606" w:type="dxa"/>
          </w:tcPr>
          <w:p w14:paraId="4919CD2E" w14:textId="77777777" w:rsidR="00BF1F1D" w:rsidRPr="003B3901" w:rsidRDefault="00BF1F1D" w:rsidP="00BF1F1D">
            <w:pPr>
              <w:rPr>
                <w:color w:val="C00000"/>
                <w:sz w:val="16"/>
                <w:szCs w:val="16"/>
              </w:rPr>
            </w:pPr>
            <w:r w:rsidRPr="003B3901">
              <w:rPr>
                <w:color w:val="C00000"/>
                <w:sz w:val="16"/>
                <w:szCs w:val="16"/>
              </w:rPr>
              <w:t>FULL TEXT NOT AVAILABLE ONLINE</w:t>
            </w:r>
          </w:p>
          <w:p w14:paraId="7DE14BA1" w14:textId="77777777" w:rsidR="00BF1F1D" w:rsidRPr="003B3901" w:rsidRDefault="00BF1F1D" w:rsidP="00BF1F1D">
            <w:pPr>
              <w:rPr>
                <w:color w:val="C00000"/>
                <w:sz w:val="16"/>
                <w:szCs w:val="16"/>
              </w:rPr>
            </w:pPr>
          </w:p>
          <w:p w14:paraId="471F4B3C" w14:textId="77777777" w:rsidR="00BF1F1D" w:rsidRPr="003B3901" w:rsidRDefault="00BF1F1D" w:rsidP="00BF1F1D">
            <w:pPr>
              <w:rPr>
                <w:color w:val="C00000"/>
                <w:sz w:val="16"/>
                <w:szCs w:val="16"/>
              </w:rPr>
            </w:pPr>
            <w:r w:rsidRPr="003B3901">
              <w:rPr>
                <w:color w:val="C00000"/>
                <w:sz w:val="16"/>
                <w:szCs w:val="16"/>
              </w:rPr>
              <w:t>The earth’s rotation around its axis and the sun, solar activity, geomagnetic activity, cosmic ray activity and gravitational activity affect physical, mental, and spiritual health. Cosmobiology is necessary to examine the “effects of the cosmos on biological functions.”</w:t>
            </w:r>
          </w:p>
          <w:p w14:paraId="16961E6E" w14:textId="77777777" w:rsidR="00BF1F1D" w:rsidRPr="003B3901" w:rsidRDefault="00BF1F1D" w:rsidP="00BF1F1D">
            <w:pPr>
              <w:rPr>
                <w:color w:val="C00000"/>
                <w:sz w:val="16"/>
                <w:szCs w:val="16"/>
              </w:rPr>
            </w:pPr>
          </w:p>
          <w:p w14:paraId="181A2F71" w14:textId="77777777" w:rsidR="00BF1F1D" w:rsidRPr="003B3901" w:rsidRDefault="00BF1F1D" w:rsidP="00BF1F1D">
            <w:pPr>
              <w:rPr>
                <w:color w:val="C00000"/>
                <w:sz w:val="16"/>
                <w:szCs w:val="16"/>
              </w:rPr>
            </w:pPr>
            <w:r w:rsidRPr="003B3901">
              <w:rPr>
                <w:color w:val="C00000"/>
                <w:sz w:val="16"/>
                <w:szCs w:val="16"/>
              </w:rPr>
              <w:t>“Environmental degradation may disturb magnetic activity in the cosmos, leading to changes in climate with increase in environmental temperatures causing longer summer heat waves that increase mortality, particularly among vulnerable populations such as elderly and poor people, residents of urban heat islands, and people with mental illness.”</w:t>
            </w:r>
          </w:p>
          <w:p w14:paraId="3F9AAE7C" w14:textId="77777777" w:rsidR="00BF1F1D" w:rsidRPr="003B3901" w:rsidRDefault="00BF1F1D" w:rsidP="00BF1F1D">
            <w:pPr>
              <w:rPr>
                <w:color w:val="C00000"/>
                <w:sz w:val="16"/>
                <w:szCs w:val="16"/>
              </w:rPr>
            </w:pPr>
          </w:p>
          <w:p w14:paraId="2C2499DF" w14:textId="77777777" w:rsidR="00BF1F1D" w:rsidRPr="003B3901" w:rsidRDefault="00BF1F1D" w:rsidP="00BF1F1D">
            <w:pPr>
              <w:rPr>
                <w:color w:val="C00000"/>
                <w:sz w:val="16"/>
                <w:szCs w:val="16"/>
              </w:rPr>
            </w:pPr>
            <w:r w:rsidRPr="003B3901">
              <w:rPr>
                <w:color w:val="C00000"/>
                <w:sz w:val="16"/>
                <w:szCs w:val="16"/>
              </w:rPr>
              <w:t>“Higher temperatures also increase ozone levels, compromising lung function and exacerbating asthma which may worsen due to earlier and longer pollen seasons, elevating exposure to allergens and increasing allergic sensitization and asthma episodes.”</w:t>
            </w:r>
          </w:p>
          <w:p w14:paraId="132FDD27" w14:textId="77777777" w:rsidR="00BF1F1D" w:rsidRPr="003B3901" w:rsidRDefault="00BF1F1D" w:rsidP="00BF1F1D">
            <w:pPr>
              <w:rPr>
                <w:color w:val="C00000"/>
                <w:sz w:val="16"/>
                <w:szCs w:val="16"/>
              </w:rPr>
            </w:pPr>
          </w:p>
          <w:p w14:paraId="2E43CC2E" w14:textId="77777777" w:rsidR="00BF1F1D" w:rsidRPr="003B3901" w:rsidRDefault="00BF1F1D" w:rsidP="00BF1F1D">
            <w:pPr>
              <w:rPr>
                <w:color w:val="C00000"/>
                <w:sz w:val="16"/>
                <w:szCs w:val="16"/>
              </w:rPr>
            </w:pPr>
            <w:r w:rsidRPr="003B3901">
              <w:rPr>
                <w:color w:val="C00000"/>
                <w:sz w:val="16"/>
                <w:szCs w:val="16"/>
              </w:rPr>
              <w:t>“Higher temperatures may result in larger and longer forest fires, reducing downwind air quality and increasing hospitalizations for respiratory and cardiovascular conditions like heart attack and sudden death.”</w:t>
            </w:r>
          </w:p>
          <w:p w14:paraId="79FCBE39" w14:textId="77777777" w:rsidR="00BF1F1D" w:rsidRPr="003B3901" w:rsidRDefault="00BF1F1D" w:rsidP="00BF1F1D">
            <w:pPr>
              <w:rPr>
                <w:color w:val="C00000"/>
                <w:sz w:val="16"/>
                <w:szCs w:val="16"/>
              </w:rPr>
            </w:pPr>
          </w:p>
          <w:p w14:paraId="701A95C7" w14:textId="77777777" w:rsidR="00BF1F1D" w:rsidRPr="003B3901" w:rsidRDefault="00BF1F1D" w:rsidP="00BF1F1D">
            <w:pPr>
              <w:rPr>
                <w:color w:val="C00000"/>
                <w:sz w:val="16"/>
                <w:szCs w:val="16"/>
              </w:rPr>
            </w:pPr>
            <w:r w:rsidRPr="003B3901">
              <w:rPr>
                <w:color w:val="C00000"/>
                <w:sz w:val="16"/>
                <w:szCs w:val="16"/>
              </w:rPr>
              <w:t>“Increases in temperatures above 40°C may also predispose to heart attack.”</w:t>
            </w:r>
          </w:p>
          <w:p w14:paraId="4361ABCB" w14:textId="77777777" w:rsidR="00BF1F1D" w:rsidRPr="003B3901" w:rsidRDefault="00BF1F1D" w:rsidP="00BF1F1D">
            <w:pPr>
              <w:rPr>
                <w:color w:val="C00000"/>
                <w:sz w:val="16"/>
                <w:szCs w:val="16"/>
              </w:rPr>
            </w:pPr>
          </w:p>
        </w:tc>
      </w:tr>
      <w:tr w:rsidR="00CB15EE" w:rsidRPr="003B3901" w14:paraId="3D05E765" w14:textId="77777777" w:rsidTr="00E56120">
        <w:trPr>
          <w:trHeight w:val="1748"/>
        </w:trPr>
        <w:tc>
          <w:tcPr>
            <w:tcW w:w="1054" w:type="dxa"/>
          </w:tcPr>
          <w:p w14:paraId="3A9E04CE" w14:textId="0353CA16" w:rsidR="00CB15EE" w:rsidRPr="003B3901" w:rsidRDefault="00CB15EE" w:rsidP="00CB15EE">
            <w:pPr>
              <w:rPr>
                <w:sz w:val="16"/>
                <w:szCs w:val="16"/>
                <w:highlight w:val="yellow"/>
              </w:rPr>
            </w:pPr>
            <w:r w:rsidRPr="003B3901">
              <w:rPr>
                <w:sz w:val="16"/>
                <w:szCs w:val="16"/>
                <w:highlight w:val="yellow"/>
              </w:rPr>
              <w:t>133</w:t>
            </w:r>
          </w:p>
        </w:tc>
        <w:tc>
          <w:tcPr>
            <w:tcW w:w="1611" w:type="dxa"/>
          </w:tcPr>
          <w:p w14:paraId="5B2B30A5" w14:textId="49E6F622" w:rsidR="00CB15EE" w:rsidRPr="003B3901" w:rsidRDefault="00CB15EE" w:rsidP="00CB15EE">
            <w:pPr>
              <w:pStyle w:val="NormalWeb"/>
              <w:rPr>
                <w:color w:val="C00000"/>
                <w:sz w:val="16"/>
                <w:szCs w:val="16"/>
              </w:rPr>
            </w:pPr>
            <w:r w:rsidRPr="003B3901">
              <w:rPr>
                <w:sz w:val="16"/>
                <w:szCs w:val="16"/>
              </w:rPr>
              <w:t>Temperature extremes and health: Impacts of climate variability and change in the United States (ONeill 2009)</w:t>
            </w:r>
          </w:p>
        </w:tc>
        <w:tc>
          <w:tcPr>
            <w:tcW w:w="1385" w:type="dxa"/>
          </w:tcPr>
          <w:p w14:paraId="22F613AB" w14:textId="3C7D5224" w:rsidR="00CB15EE" w:rsidRPr="003B3901" w:rsidRDefault="00CB15EE" w:rsidP="00CB15EE">
            <w:pPr>
              <w:rPr>
                <w:color w:val="C00000"/>
                <w:sz w:val="16"/>
                <w:szCs w:val="16"/>
              </w:rPr>
            </w:pPr>
            <w:r w:rsidRPr="003B3901">
              <w:rPr>
                <w:sz w:val="16"/>
                <w:szCs w:val="16"/>
              </w:rPr>
              <w:t>Literature review since 2000 national assessment</w:t>
            </w:r>
          </w:p>
        </w:tc>
        <w:tc>
          <w:tcPr>
            <w:tcW w:w="1422" w:type="dxa"/>
          </w:tcPr>
          <w:p w14:paraId="7DFBE1FB" w14:textId="6C1ABFAE" w:rsidR="00CB15EE" w:rsidRPr="003B3901" w:rsidRDefault="00CB15EE" w:rsidP="00CB15EE">
            <w:pPr>
              <w:rPr>
                <w:sz w:val="16"/>
                <w:szCs w:val="16"/>
              </w:rPr>
            </w:pPr>
            <w:r w:rsidRPr="003B3901">
              <w:rPr>
                <w:sz w:val="16"/>
                <w:szCs w:val="16"/>
              </w:rPr>
              <w:t>Discusses heat waves and heat events, rising temperatures as a result of climate change.</w:t>
            </w:r>
          </w:p>
          <w:p w14:paraId="3E76BC18" w14:textId="77777777" w:rsidR="00CB15EE" w:rsidRPr="003B3901" w:rsidRDefault="00CB15EE" w:rsidP="00CB15EE">
            <w:pPr>
              <w:rPr>
                <w:sz w:val="16"/>
                <w:szCs w:val="16"/>
              </w:rPr>
            </w:pPr>
          </w:p>
          <w:p w14:paraId="555D45E9" w14:textId="4CEB3F4E" w:rsidR="00CB15EE" w:rsidRPr="003B3901" w:rsidRDefault="00CB15EE" w:rsidP="00CB15EE">
            <w:pPr>
              <w:rPr>
                <w:color w:val="C00000"/>
                <w:sz w:val="16"/>
                <w:szCs w:val="16"/>
              </w:rPr>
            </w:pPr>
          </w:p>
        </w:tc>
        <w:tc>
          <w:tcPr>
            <w:tcW w:w="1548" w:type="dxa"/>
          </w:tcPr>
          <w:p w14:paraId="764FDDB9" w14:textId="77E872DE" w:rsidR="00CB15EE" w:rsidRPr="003B3901" w:rsidRDefault="00CB15EE" w:rsidP="00CB15EE">
            <w:pPr>
              <w:rPr>
                <w:color w:val="C00000"/>
                <w:sz w:val="16"/>
                <w:szCs w:val="16"/>
              </w:rPr>
            </w:pPr>
            <w:r w:rsidRPr="003B3901">
              <w:rPr>
                <w:sz w:val="16"/>
                <w:szCs w:val="16"/>
              </w:rPr>
              <w:t>States: “Air pollution can be both a confounder and effect modifier for studies of temperature and health, and results vary by location. Because of frequent high correlations between pollution and temperature, carefully modeled estimates are needed for the purpose of accurate risk assessment. Further, because air pollution may increase in local areas due to increasingly stagnant air masses related to climate change, the toll of joint exposures of temperature and pollutants may increase in the future.”</w:t>
            </w:r>
          </w:p>
        </w:tc>
        <w:tc>
          <w:tcPr>
            <w:tcW w:w="1440" w:type="dxa"/>
          </w:tcPr>
          <w:p w14:paraId="70F9F97D" w14:textId="256939D5" w:rsidR="00CB15EE" w:rsidRPr="003B3901" w:rsidRDefault="00CB15EE" w:rsidP="00CB15EE">
            <w:pPr>
              <w:rPr>
                <w:color w:val="C00000"/>
                <w:sz w:val="16"/>
                <w:szCs w:val="16"/>
              </w:rPr>
            </w:pPr>
            <w:r w:rsidRPr="003B3901">
              <w:rPr>
                <w:sz w:val="16"/>
                <w:szCs w:val="16"/>
              </w:rPr>
              <w:t>Discusses temperature-related morbidity. Defines mortality displacement, which is referred to in other studies: “Mortality displacement (or “harvesting”) refers to the idea that deaths associated with exposure to extreme temperature are deaths already expected among a frail subset of the population that are only advanced by a few days, and hence do not represent a substantial shortening of life at the population level.”</w:t>
            </w:r>
          </w:p>
        </w:tc>
        <w:tc>
          <w:tcPr>
            <w:tcW w:w="3239" w:type="dxa"/>
          </w:tcPr>
          <w:p w14:paraId="40E53735" w14:textId="50DC5D4B" w:rsidR="00CB15EE" w:rsidRPr="003B3901" w:rsidRDefault="00CB15EE" w:rsidP="00CB15EE">
            <w:pPr>
              <w:rPr>
                <w:color w:val="C00000"/>
                <w:sz w:val="16"/>
                <w:szCs w:val="16"/>
              </w:rPr>
            </w:pPr>
            <w:r w:rsidRPr="003B3901">
              <w:rPr>
                <w:sz w:val="16"/>
                <w:szCs w:val="16"/>
              </w:rPr>
              <w:t>Data suggests that heat-related mortality will increase in coming years, and local governments are showing an increasing interest in preparing for the associated health effects of climate change</w:t>
            </w:r>
          </w:p>
        </w:tc>
        <w:tc>
          <w:tcPr>
            <w:tcW w:w="2606" w:type="dxa"/>
          </w:tcPr>
          <w:p w14:paraId="3483BD67" w14:textId="77777777" w:rsidR="00CB15EE" w:rsidRPr="003B3901" w:rsidRDefault="00CB15EE" w:rsidP="00CB15EE">
            <w:pPr>
              <w:rPr>
                <w:color w:val="C00000"/>
                <w:sz w:val="16"/>
                <w:szCs w:val="16"/>
              </w:rPr>
            </w:pPr>
          </w:p>
        </w:tc>
      </w:tr>
      <w:tr w:rsidR="00CB15EE" w:rsidRPr="003B3901" w14:paraId="51FDFFDE" w14:textId="77777777" w:rsidTr="00E56120">
        <w:trPr>
          <w:trHeight w:val="1748"/>
        </w:trPr>
        <w:tc>
          <w:tcPr>
            <w:tcW w:w="1054" w:type="dxa"/>
          </w:tcPr>
          <w:p w14:paraId="0E7D69A1" w14:textId="13E01663" w:rsidR="00CB15EE" w:rsidRPr="003B3901" w:rsidRDefault="00CB15EE" w:rsidP="00CB15EE">
            <w:pPr>
              <w:rPr>
                <w:sz w:val="16"/>
                <w:szCs w:val="16"/>
                <w:highlight w:val="yellow"/>
              </w:rPr>
            </w:pPr>
            <w:r w:rsidRPr="003B3901">
              <w:rPr>
                <w:sz w:val="16"/>
                <w:szCs w:val="16"/>
                <w:highlight w:val="yellow"/>
              </w:rPr>
              <w:t>134</w:t>
            </w:r>
          </w:p>
        </w:tc>
        <w:tc>
          <w:tcPr>
            <w:tcW w:w="1611" w:type="dxa"/>
          </w:tcPr>
          <w:p w14:paraId="7C4A015A" w14:textId="7460FDCD" w:rsidR="00CB15EE" w:rsidRPr="003B3901" w:rsidRDefault="00CB15EE" w:rsidP="00CB15EE">
            <w:pPr>
              <w:pStyle w:val="NormalWeb"/>
              <w:rPr>
                <w:sz w:val="16"/>
                <w:szCs w:val="16"/>
              </w:rPr>
            </w:pPr>
            <w:r w:rsidRPr="003B3901">
              <w:rPr>
                <w:sz w:val="16"/>
                <w:szCs w:val="16"/>
              </w:rPr>
              <w:t>Temperature distribution and environmental impact of Tekirdag Ataturk Forest Nature Park (Ozyavuz 2015)</w:t>
            </w:r>
          </w:p>
        </w:tc>
        <w:tc>
          <w:tcPr>
            <w:tcW w:w="1385" w:type="dxa"/>
          </w:tcPr>
          <w:p w14:paraId="3E22DEEB" w14:textId="47F5898C" w:rsidR="00CB15EE" w:rsidRPr="003B3901" w:rsidRDefault="00CB15EE" w:rsidP="00CB15EE">
            <w:pPr>
              <w:rPr>
                <w:sz w:val="16"/>
                <w:szCs w:val="16"/>
              </w:rPr>
            </w:pPr>
            <w:r w:rsidRPr="003B3901">
              <w:rPr>
                <w:sz w:val="16"/>
                <w:szCs w:val="16"/>
              </w:rPr>
              <w:t>Alaturk Forest Natural Park</w:t>
            </w:r>
          </w:p>
        </w:tc>
        <w:tc>
          <w:tcPr>
            <w:tcW w:w="1422" w:type="dxa"/>
          </w:tcPr>
          <w:p w14:paraId="548C3580" w14:textId="77777777" w:rsidR="00CB15EE" w:rsidRPr="003B3901" w:rsidRDefault="00CB15EE" w:rsidP="00CB15EE">
            <w:pPr>
              <w:shd w:val="clear" w:color="auto" w:fill="FFFFFF"/>
              <w:rPr>
                <w:sz w:val="16"/>
                <w:szCs w:val="16"/>
              </w:rPr>
            </w:pPr>
            <w:r w:rsidRPr="003B3901">
              <w:rPr>
                <w:sz w:val="16"/>
                <w:szCs w:val="16"/>
              </w:rPr>
              <w:t>“mobile temperature values were  taken  at  41  points,  250  m  apart,  within  the  Atatürk  Forest  Natural  Park  and   its   surroundings.”</w:t>
            </w:r>
          </w:p>
          <w:p w14:paraId="21ED4D16" w14:textId="77777777" w:rsidR="00CB15EE" w:rsidRPr="003B3901" w:rsidRDefault="00CB15EE" w:rsidP="00CB15EE">
            <w:pPr>
              <w:shd w:val="clear" w:color="auto" w:fill="FFFFFF"/>
              <w:rPr>
                <w:sz w:val="16"/>
                <w:szCs w:val="16"/>
              </w:rPr>
            </w:pPr>
          </w:p>
          <w:p w14:paraId="27B319D0" w14:textId="77777777" w:rsidR="00CB15EE" w:rsidRPr="003B3901" w:rsidRDefault="00CB15EE" w:rsidP="00CB15EE">
            <w:pPr>
              <w:rPr>
                <w:sz w:val="16"/>
                <w:szCs w:val="16"/>
              </w:rPr>
            </w:pPr>
            <w:r w:rsidRPr="003B3901">
              <w:rPr>
                <w:sz w:val="16"/>
                <w:szCs w:val="16"/>
              </w:rPr>
              <w:t xml:space="preserve">“The   data   from   these   measurement   points were   taken   and   were   used   to   analyse   </w:t>
            </w:r>
          </w:p>
          <w:p w14:paraId="1CF20BB8" w14:textId="77777777" w:rsidR="00CB15EE" w:rsidRPr="003B3901" w:rsidRDefault="00CB15EE" w:rsidP="00CB15EE">
            <w:pPr>
              <w:rPr>
                <w:sz w:val="16"/>
                <w:szCs w:val="16"/>
              </w:rPr>
            </w:pPr>
            <w:r w:rsidRPr="003B3901">
              <w:rPr>
                <w:sz w:val="16"/>
                <w:szCs w:val="16"/>
              </w:rPr>
              <w:t>geostatistically  the  change  in  temperature  with  respect  to  distance”</w:t>
            </w:r>
          </w:p>
          <w:p w14:paraId="0CB84C71" w14:textId="77777777" w:rsidR="00CB15EE" w:rsidRPr="003B3901" w:rsidRDefault="00CB15EE" w:rsidP="00CB15EE">
            <w:pPr>
              <w:rPr>
                <w:sz w:val="16"/>
                <w:szCs w:val="16"/>
              </w:rPr>
            </w:pPr>
          </w:p>
          <w:p w14:paraId="1559402E" w14:textId="77777777" w:rsidR="00CB15EE" w:rsidRPr="003B3901" w:rsidRDefault="00CB15EE" w:rsidP="00CB15EE">
            <w:pPr>
              <w:rPr>
                <w:sz w:val="16"/>
                <w:szCs w:val="16"/>
              </w:rPr>
            </w:pPr>
            <w:r w:rsidRPr="003B3901">
              <w:rPr>
                <w:sz w:val="16"/>
                <w:szCs w:val="16"/>
              </w:rPr>
              <w:t xml:space="preserve">Warmest temperature determined to be in July. </w:t>
            </w:r>
          </w:p>
          <w:p w14:paraId="5ACEB5B6" w14:textId="2A99422B" w:rsidR="00CB15EE" w:rsidRPr="003B3901" w:rsidRDefault="00CB15EE" w:rsidP="00CB15EE">
            <w:pPr>
              <w:rPr>
                <w:sz w:val="16"/>
                <w:szCs w:val="16"/>
              </w:rPr>
            </w:pPr>
          </w:p>
        </w:tc>
        <w:tc>
          <w:tcPr>
            <w:tcW w:w="1548" w:type="dxa"/>
          </w:tcPr>
          <w:p w14:paraId="471DE6E0" w14:textId="1F98D0B3" w:rsidR="00CB15EE" w:rsidRPr="003B3901" w:rsidRDefault="00CB15EE" w:rsidP="00CB15EE">
            <w:pPr>
              <w:rPr>
                <w:sz w:val="16"/>
                <w:szCs w:val="16"/>
              </w:rPr>
            </w:pPr>
            <w:r w:rsidRPr="003B3901">
              <w:rPr>
                <w:sz w:val="16"/>
                <w:szCs w:val="16"/>
              </w:rPr>
              <w:t>N/A</w:t>
            </w:r>
          </w:p>
        </w:tc>
        <w:tc>
          <w:tcPr>
            <w:tcW w:w="1440" w:type="dxa"/>
          </w:tcPr>
          <w:p w14:paraId="612EFE75" w14:textId="2887F5C6" w:rsidR="00CB15EE" w:rsidRPr="003B3901" w:rsidRDefault="00CB15EE" w:rsidP="00CB15EE">
            <w:pPr>
              <w:rPr>
                <w:sz w:val="16"/>
                <w:szCs w:val="16"/>
              </w:rPr>
            </w:pPr>
            <w:r w:rsidRPr="003B3901">
              <w:rPr>
                <w:sz w:val="16"/>
                <w:szCs w:val="16"/>
              </w:rPr>
              <w:t>N/A</w:t>
            </w:r>
          </w:p>
        </w:tc>
        <w:tc>
          <w:tcPr>
            <w:tcW w:w="3239" w:type="dxa"/>
          </w:tcPr>
          <w:p w14:paraId="42BC7620" w14:textId="2938BA80" w:rsidR="00CB15EE" w:rsidRPr="003B3901" w:rsidRDefault="00CB15EE" w:rsidP="00CB15EE">
            <w:pPr>
              <w:shd w:val="clear" w:color="auto" w:fill="FFFFFF"/>
              <w:rPr>
                <w:sz w:val="16"/>
                <w:szCs w:val="16"/>
              </w:rPr>
            </w:pPr>
            <w:r w:rsidRPr="003B3901">
              <w:rPr>
                <w:sz w:val="16"/>
                <w:szCs w:val="16"/>
              </w:rPr>
              <w:t>Temp difference of up to 5.5°C b/w the Atatürk Forest National Park &amp;  its surroundings, effective  over a ~ 400 m radius.</w:t>
            </w:r>
          </w:p>
          <w:p w14:paraId="530C73E1" w14:textId="77777777" w:rsidR="00CB15EE" w:rsidRPr="003B3901" w:rsidRDefault="00CB15EE" w:rsidP="00CB15EE">
            <w:pPr>
              <w:shd w:val="clear" w:color="auto" w:fill="FFFFFF"/>
              <w:rPr>
                <w:sz w:val="16"/>
                <w:szCs w:val="16"/>
              </w:rPr>
            </w:pPr>
          </w:p>
          <w:p w14:paraId="1FC66FCF" w14:textId="77777777" w:rsidR="00CB15EE" w:rsidRPr="003B3901" w:rsidRDefault="00CB15EE" w:rsidP="00CB15EE">
            <w:pPr>
              <w:shd w:val="clear" w:color="auto" w:fill="FFFFFF"/>
              <w:rPr>
                <w:sz w:val="16"/>
                <w:szCs w:val="16"/>
              </w:rPr>
            </w:pPr>
            <w:r w:rsidRPr="003B3901">
              <w:rPr>
                <w:sz w:val="16"/>
                <w:szCs w:val="16"/>
              </w:rPr>
              <w:t>Temp decrease from the center of the area to the surroundings was found in measurements.</w:t>
            </w:r>
          </w:p>
          <w:p w14:paraId="1ABC0F59" w14:textId="77777777" w:rsidR="00CB15EE" w:rsidRPr="003B3901" w:rsidRDefault="00CB15EE" w:rsidP="00CB15EE">
            <w:pPr>
              <w:shd w:val="clear" w:color="auto" w:fill="FFFFFF"/>
              <w:rPr>
                <w:sz w:val="16"/>
                <w:szCs w:val="16"/>
              </w:rPr>
            </w:pPr>
          </w:p>
          <w:p w14:paraId="3BA5972F" w14:textId="77777777" w:rsidR="00CB15EE" w:rsidRPr="003B3901" w:rsidRDefault="00CB15EE" w:rsidP="00CB15EE">
            <w:pPr>
              <w:shd w:val="clear" w:color="auto" w:fill="FFFFFF"/>
              <w:rPr>
                <w:sz w:val="16"/>
                <w:szCs w:val="16"/>
              </w:rPr>
            </w:pPr>
            <w:r w:rsidRPr="003B3901">
              <w:rPr>
                <w:sz w:val="16"/>
                <w:szCs w:val="16"/>
              </w:rPr>
              <w:t xml:space="preserve">The two hottest measurement points were due to the existence of buildings and an asphalt covered road. </w:t>
            </w:r>
          </w:p>
          <w:p w14:paraId="5AA5B559" w14:textId="77777777" w:rsidR="00CB15EE" w:rsidRPr="003B3901" w:rsidRDefault="00CB15EE" w:rsidP="00CB15EE">
            <w:pPr>
              <w:shd w:val="clear" w:color="auto" w:fill="FFFFFF"/>
              <w:rPr>
                <w:sz w:val="16"/>
                <w:szCs w:val="16"/>
              </w:rPr>
            </w:pPr>
          </w:p>
          <w:p w14:paraId="222AF7EB" w14:textId="77777777" w:rsidR="00CB15EE" w:rsidRPr="003B3901" w:rsidRDefault="00CB15EE" w:rsidP="00CB15EE">
            <w:pPr>
              <w:shd w:val="clear" w:color="auto" w:fill="FFFFFF"/>
              <w:rPr>
                <w:sz w:val="16"/>
                <w:szCs w:val="16"/>
              </w:rPr>
            </w:pPr>
            <w:r w:rsidRPr="003B3901">
              <w:rPr>
                <w:sz w:val="16"/>
                <w:szCs w:val="16"/>
              </w:rPr>
              <w:t>The research area was found to be cooler than its surroundings due to the cooling effect of the green space. It was observed that the cooling effect decreases as you travel the further away from the border.</w:t>
            </w:r>
          </w:p>
          <w:p w14:paraId="6575AB04" w14:textId="77777777" w:rsidR="00CB15EE" w:rsidRPr="003B3901" w:rsidRDefault="00CB15EE" w:rsidP="00CB15EE">
            <w:pPr>
              <w:rPr>
                <w:sz w:val="16"/>
                <w:szCs w:val="16"/>
              </w:rPr>
            </w:pPr>
            <w:r w:rsidRPr="003B3901">
              <w:rPr>
                <w:sz w:val="16"/>
                <w:szCs w:val="16"/>
              </w:rPr>
              <w:br/>
              <w:t>Merits of green spaces are as follows:</w:t>
            </w:r>
          </w:p>
          <w:p w14:paraId="6E2E9E94" w14:textId="77777777" w:rsidR="00CB15EE" w:rsidRPr="003B3901" w:rsidRDefault="00CB15EE" w:rsidP="00CB15EE">
            <w:pPr>
              <w:rPr>
                <w:sz w:val="16"/>
                <w:szCs w:val="16"/>
              </w:rPr>
            </w:pPr>
            <w:r w:rsidRPr="003B3901">
              <w:rPr>
                <w:sz w:val="16"/>
                <w:szCs w:val="16"/>
              </w:rPr>
              <w:t>- “Creating a bioclimactic comfort zone”</w:t>
            </w:r>
          </w:p>
          <w:p w14:paraId="0D8683B6" w14:textId="77777777" w:rsidR="00CB15EE" w:rsidRPr="003B3901" w:rsidRDefault="00CB15EE" w:rsidP="00CB15EE">
            <w:pPr>
              <w:rPr>
                <w:sz w:val="16"/>
                <w:szCs w:val="16"/>
              </w:rPr>
            </w:pPr>
            <w:r w:rsidRPr="003B3901">
              <w:rPr>
                <w:sz w:val="16"/>
                <w:szCs w:val="16"/>
              </w:rPr>
              <w:t>- “Creating micro climates in the city”</w:t>
            </w:r>
          </w:p>
          <w:p w14:paraId="62E4BB99" w14:textId="7C779EFA" w:rsidR="00CB15EE" w:rsidRPr="003B3901" w:rsidRDefault="00CB15EE" w:rsidP="00CB15EE">
            <w:pPr>
              <w:rPr>
                <w:sz w:val="16"/>
                <w:szCs w:val="16"/>
              </w:rPr>
            </w:pPr>
            <w:r w:rsidRPr="003B3901">
              <w:rPr>
                <w:sz w:val="16"/>
                <w:szCs w:val="16"/>
              </w:rPr>
              <w:t>- “Ensuring climate control”</w:t>
            </w:r>
          </w:p>
        </w:tc>
        <w:tc>
          <w:tcPr>
            <w:tcW w:w="2606" w:type="dxa"/>
          </w:tcPr>
          <w:p w14:paraId="63ACB75F" w14:textId="01233454" w:rsidR="00CB15EE" w:rsidRPr="003B3901" w:rsidRDefault="00CB15EE" w:rsidP="00CB15EE">
            <w:pPr>
              <w:rPr>
                <w:sz w:val="16"/>
                <w:szCs w:val="16"/>
              </w:rPr>
            </w:pPr>
            <w:r w:rsidRPr="003B3901">
              <w:rPr>
                <w:sz w:val="16"/>
                <w:szCs w:val="16"/>
              </w:rPr>
              <w:t>“The  objective  of  this  study  is  to  determine  the  cooling  effect  of  the  Atatürk  Forest  Natural  Park,  which  is  26.6 ha located in the city centre.”</w:t>
            </w:r>
          </w:p>
          <w:p w14:paraId="7403B53D" w14:textId="77777777" w:rsidR="00CB15EE" w:rsidRPr="003B3901" w:rsidRDefault="00CB15EE" w:rsidP="00CB15EE">
            <w:pPr>
              <w:rPr>
                <w:sz w:val="16"/>
                <w:szCs w:val="16"/>
              </w:rPr>
            </w:pPr>
          </w:p>
          <w:p w14:paraId="4D4CDD6B" w14:textId="77777777" w:rsidR="00CB15EE" w:rsidRPr="003B3901" w:rsidRDefault="00CB15EE" w:rsidP="00CB15EE">
            <w:pPr>
              <w:shd w:val="clear" w:color="auto" w:fill="FFFFFF"/>
              <w:rPr>
                <w:sz w:val="16"/>
                <w:szCs w:val="16"/>
              </w:rPr>
            </w:pPr>
            <w:r w:rsidRPr="003B3901">
              <w:rPr>
                <w:sz w:val="16"/>
                <w:szCs w:val="16"/>
              </w:rPr>
              <w:t>Study area is 266.022 m</w:t>
            </w:r>
            <w:r w:rsidRPr="003B3901">
              <w:rPr>
                <w:sz w:val="16"/>
                <w:szCs w:val="16"/>
                <w:vertAlign w:val="superscript"/>
              </w:rPr>
              <w:t>2</w:t>
            </w:r>
            <w:r w:rsidRPr="003B3901">
              <w:rPr>
                <w:sz w:val="16"/>
                <w:szCs w:val="16"/>
              </w:rPr>
              <w:t xml:space="preserve"> w/ a circumference of 3,012 m</w:t>
            </w:r>
          </w:p>
          <w:p w14:paraId="18D7403E" w14:textId="77777777" w:rsidR="00CB15EE" w:rsidRPr="003B3901" w:rsidRDefault="00CB15EE" w:rsidP="00CB15EE">
            <w:pPr>
              <w:shd w:val="clear" w:color="auto" w:fill="FFFFFF"/>
              <w:rPr>
                <w:sz w:val="16"/>
                <w:szCs w:val="16"/>
              </w:rPr>
            </w:pPr>
          </w:p>
          <w:p w14:paraId="14C8535B" w14:textId="77777777" w:rsidR="00CB15EE" w:rsidRPr="003B3901" w:rsidRDefault="00CB15EE" w:rsidP="00CB15EE">
            <w:pPr>
              <w:shd w:val="clear" w:color="auto" w:fill="FFFFFF"/>
              <w:rPr>
                <w:sz w:val="16"/>
                <w:szCs w:val="16"/>
              </w:rPr>
            </w:pPr>
            <w:r w:rsidRPr="003B3901">
              <w:rPr>
                <w:sz w:val="16"/>
                <w:szCs w:val="16"/>
              </w:rPr>
              <w:t>GIS (ArcMap by ESRI) used for data analysis</w:t>
            </w:r>
          </w:p>
          <w:p w14:paraId="643292D0" w14:textId="77777777" w:rsidR="00CB15EE" w:rsidRPr="003B3901" w:rsidRDefault="00CB15EE" w:rsidP="00CB15EE">
            <w:pPr>
              <w:shd w:val="clear" w:color="auto" w:fill="FFFFFF"/>
              <w:rPr>
                <w:sz w:val="16"/>
                <w:szCs w:val="16"/>
              </w:rPr>
            </w:pPr>
          </w:p>
          <w:p w14:paraId="03371DB8" w14:textId="77777777" w:rsidR="00CB15EE" w:rsidRPr="003B3901" w:rsidRDefault="00CB15EE" w:rsidP="00CB15EE">
            <w:pPr>
              <w:shd w:val="clear" w:color="auto" w:fill="FFFFFF"/>
              <w:rPr>
                <w:sz w:val="16"/>
                <w:szCs w:val="16"/>
              </w:rPr>
            </w:pPr>
            <w:r w:rsidRPr="003B3901">
              <w:rPr>
                <w:sz w:val="16"/>
                <w:szCs w:val="16"/>
              </w:rPr>
              <w:t xml:space="preserve">Used </w:t>
            </w:r>
            <w:r w:rsidRPr="003B3901">
              <w:rPr>
                <w:sz w:val="16"/>
                <w:szCs w:val="16"/>
                <w:u w:val="single"/>
              </w:rPr>
              <w:t>variograms</w:t>
            </w:r>
            <w:r w:rsidRPr="003B3901">
              <w:rPr>
                <w:sz w:val="16"/>
                <w:szCs w:val="16"/>
              </w:rPr>
              <w:t>:</w:t>
            </w:r>
          </w:p>
          <w:p w14:paraId="661DEE6B" w14:textId="10FBAB6E" w:rsidR="00CB15EE" w:rsidRPr="003B3901" w:rsidRDefault="00CB15EE" w:rsidP="00CB15EE">
            <w:pPr>
              <w:rPr>
                <w:sz w:val="16"/>
                <w:szCs w:val="16"/>
              </w:rPr>
            </w:pPr>
            <w:r w:rsidRPr="003B3901">
              <w:rPr>
                <w:sz w:val="16"/>
                <w:szCs w:val="16"/>
              </w:rPr>
              <w:t xml:space="preserve">“variograms  are  generally  calculated  in  four  main  directions.  These  directions  generally  are  N/S,  E/W,  NW/SE,  and  NE/SW.  If  the  variograms  are  the same  in  these  four  directions,  the  variogram  is  called  isotropic,  </w:t>
            </w:r>
          </w:p>
          <w:p w14:paraId="19861543" w14:textId="77D45073" w:rsidR="00CB15EE" w:rsidRPr="003B3901" w:rsidRDefault="00CB15EE" w:rsidP="00CB15EE">
            <w:pPr>
              <w:rPr>
                <w:sz w:val="16"/>
                <w:szCs w:val="16"/>
              </w:rPr>
            </w:pPr>
            <w:r w:rsidRPr="003B3901">
              <w:rPr>
                <w:sz w:val="16"/>
                <w:szCs w:val="16"/>
              </w:rPr>
              <w:t>otherwise  it  is  called  anisotropic.  In  cases  of anisotropy,  if  there  are  different  distance values for same peak values, this anisotropy is named ‘geometric anisotropy”</w:t>
            </w:r>
          </w:p>
          <w:p w14:paraId="47EA5BD1" w14:textId="77777777" w:rsidR="00CB15EE" w:rsidRPr="003B3901" w:rsidRDefault="00CB15EE" w:rsidP="00CB15EE">
            <w:pPr>
              <w:rPr>
                <w:sz w:val="16"/>
                <w:szCs w:val="16"/>
              </w:rPr>
            </w:pPr>
          </w:p>
          <w:p w14:paraId="04D14EC6" w14:textId="77777777" w:rsidR="00CB15EE" w:rsidRPr="003B3901" w:rsidRDefault="00CB15EE" w:rsidP="00CB15EE">
            <w:pPr>
              <w:rPr>
                <w:sz w:val="16"/>
                <w:szCs w:val="16"/>
              </w:rPr>
            </w:pPr>
            <w:r w:rsidRPr="003B3901">
              <w:rPr>
                <w:sz w:val="16"/>
                <w:szCs w:val="16"/>
              </w:rPr>
              <w:t xml:space="preserve">Used </w:t>
            </w:r>
            <w:r w:rsidRPr="003B3901">
              <w:rPr>
                <w:sz w:val="16"/>
                <w:szCs w:val="16"/>
                <w:u w:val="single"/>
              </w:rPr>
              <w:t>kriging</w:t>
            </w:r>
            <w:r w:rsidRPr="003B3901">
              <w:rPr>
                <w:sz w:val="16"/>
                <w:szCs w:val="16"/>
              </w:rPr>
              <w:t>:</w:t>
            </w:r>
          </w:p>
          <w:p w14:paraId="7418580C" w14:textId="315533FD" w:rsidR="00CB15EE" w:rsidRPr="003B3901" w:rsidRDefault="00CB15EE" w:rsidP="00CB15EE">
            <w:pPr>
              <w:rPr>
                <w:sz w:val="16"/>
                <w:szCs w:val="16"/>
              </w:rPr>
            </w:pPr>
            <w:r w:rsidRPr="003B3901">
              <w:rPr>
                <w:sz w:val="16"/>
                <w:szCs w:val="16"/>
              </w:rPr>
              <w:t>““Kriging  is  basically  a  linear  interpolation technique  and  is  a  general  term  that  expresses  the  geostatistical  approach.  Kriging  uses the interpolation method in predicting areas with no samples, and uses the weighted mean of  the  area  containing  samples.  Kriging  is  a technique  that  uses  the  structural  properties of  the  variogram  and  the  sampled  areas  in  order  to  predict  the  variables  in  areas  not sampled in a neutral way”</w:t>
            </w:r>
          </w:p>
          <w:p w14:paraId="64F6CBAE" w14:textId="77777777" w:rsidR="00CB15EE" w:rsidRPr="003B3901" w:rsidRDefault="00CB15EE" w:rsidP="00CB15EE">
            <w:pPr>
              <w:rPr>
                <w:sz w:val="16"/>
                <w:szCs w:val="16"/>
              </w:rPr>
            </w:pPr>
          </w:p>
          <w:p w14:paraId="6AF0ADD9" w14:textId="77777777" w:rsidR="00CB15EE" w:rsidRPr="003B3901" w:rsidRDefault="00CB15EE" w:rsidP="00CB15EE">
            <w:pPr>
              <w:rPr>
                <w:sz w:val="16"/>
                <w:szCs w:val="16"/>
              </w:rPr>
            </w:pPr>
          </w:p>
          <w:p w14:paraId="7BFDC867" w14:textId="2E4A3D4B" w:rsidR="00CB15EE" w:rsidRPr="003B3901" w:rsidRDefault="00CB15EE" w:rsidP="00CB15EE">
            <w:pPr>
              <w:rPr>
                <w:color w:val="C00000"/>
                <w:sz w:val="16"/>
                <w:szCs w:val="16"/>
              </w:rPr>
            </w:pPr>
            <w:r w:rsidRPr="003B3901">
              <w:rPr>
                <w:sz w:val="16"/>
                <w:szCs w:val="16"/>
              </w:rPr>
              <w:t xml:space="preserve"> </w:t>
            </w:r>
          </w:p>
        </w:tc>
      </w:tr>
      <w:tr w:rsidR="005D564D" w:rsidRPr="003B3901" w14:paraId="583285EE" w14:textId="77777777" w:rsidTr="00E56120">
        <w:trPr>
          <w:trHeight w:val="1748"/>
        </w:trPr>
        <w:tc>
          <w:tcPr>
            <w:tcW w:w="1054" w:type="dxa"/>
          </w:tcPr>
          <w:p w14:paraId="1EC1064E" w14:textId="5B2FF447" w:rsidR="005D564D" w:rsidRPr="003B3901" w:rsidRDefault="005D564D" w:rsidP="005D564D">
            <w:pPr>
              <w:rPr>
                <w:sz w:val="16"/>
                <w:szCs w:val="16"/>
                <w:highlight w:val="yellow"/>
              </w:rPr>
            </w:pPr>
            <w:r w:rsidRPr="003B3901">
              <w:rPr>
                <w:sz w:val="16"/>
                <w:szCs w:val="16"/>
                <w:highlight w:val="yellow"/>
              </w:rPr>
              <w:t>135</w:t>
            </w:r>
          </w:p>
        </w:tc>
        <w:tc>
          <w:tcPr>
            <w:tcW w:w="1611" w:type="dxa"/>
          </w:tcPr>
          <w:p w14:paraId="6E1B9927" w14:textId="61FEB07A" w:rsidR="005D564D" w:rsidRPr="003B3901" w:rsidRDefault="005D564D" w:rsidP="005D564D">
            <w:pPr>
              <w:pStyle w:val="NormalWeb"/>
              <w:rPr>
                <w:sz w:val="16"/>
                <w:szCs w:val="16"/>
              </w:rPr>
            </w:pPr>
            <w:r w:rsidRPr="003B3901">
              <w:rPr>
                <w:sz w:val="16"/>
                <w:szCs w:val="16"/>
              </w:rPr>
              <w:t>Relevance of green, shaded environments in the prevention of adverse effects on health from heat and air pollution in urban areas (Abstract) (Pascal 2018)</w:t>
            </w:r>
          </w:p>
        </w:tc>
        <w:tc>
          <w:tcPr>
            <w:tcW w:w="1385" w:type="dxa"/>
          </w:tcPr>
          <w:p w14:paraId="33CF5D90" w14:textId="02C51995" w:rsidR="005D564D" w:rsidRPr="003B3901" w:rsidRDefault="005D564D" w:rsidP="005D564D">
            <w:pPr>
              <w:rPr>
                <w:sz w:val="16"/>
                <w:szCs w:val="16"/>
              </w:rPr>
            </w:pPr>
            <w:r w:rsidRPr="003B3901">
              <w:rPr>
                <w:sz w:val="16"/>
                <w:szCs w:val="16"/>
              </w:rPr>
              <w:t>N/A</w:t>
            </w:r>
          </w:p>
        </w:tc>
        <w:tc>
          <w:tcPr>
            <w:tcW w:w="1422" w:type="dxa"/>
          </w:tcPr>
          <w:p w14:paraId="35452279" w14:textId="73B19447" w:rsidR="005D564D" w:rsidRPr="003B3901" w:rsidRDefault="005D564D" w:rsidP="005D564D">
            <w:pPr>
              <w:shd w:val="clear" w:color="auto" w:fill="FFFFFF"/>
              <w:rPr>
                <w:sz w:val="16"/>
                <w:szCs w:val="16"/>
              </w:rPr>
            </w:pPr>
            <w:r w:rsidRPr="003B3901">
              <w:rPr>
                <w:sz w:val="16"/>
                <w:szCs w:val="16"/>
              </w:rPr>
              <w:t>Discusses adaptation to increased temps due to climate change.</w:t>
            </w:r>
          </w:p>
        </w:tc>
        <w:tc>
          <w:tcPr>
            <w:tcW w:w="1548" w:type="dxa"/>
          </w:tcPr>
          <w:p w14:paraId="38484889" w14:textId="295B422E" w:rsidR="005D564D" w:rsidRPr="003B3901" w:rsidRDefault="005D564D" w:rsidP="005D564D">
            <w:pPr>
              <w:rPr>
                <w:sz w:val="16"/>
                <w:szCs w:val="16"/>
              </w:rPr>
            </w:pPr>
            <w:r w:rsidRPr="003B3901">
              <w:rPr>
                <w:sz w:val="16"/>
                <w:szCs w:val="16"/>
              </w:rPr>
              <w:t>N/A</w:t>
            </w:r>
          </w:p>
        </w:tc>
        <w:tc>
          <w:tcPr>
            <w:tcW w:w="1440" w:type="dxa"/>
          </w:tcPr>
          <w:p w14:paraId="48137BAC" w14:textId="0484B97B" w:rsidR="005D564D" w:rsidRPr="003B3901" w:rsidRDefault="005D564D" w:rsidP="005D564D">
            <w:pPr>
              <w:rPr>
                <w:sz w:val="16"/>
                <w:szCs w:val="16"/>
              </w:rPr>
            </w:pPr>
            <w:r w:rsidRPr="003B3901">
              <w:rPr>
                <w:sz w:val="16"/>
                <w:szCs w:val="16"/>
              </w:rPr>
              <w:t>Discusses heat related health impacts.</w:t>
            </w:r>
          </w:p>
        </w:tc>
        <w:tc>
          <w:tcPr>
            <w:tcW w:w="3239" w:type="dxa"/>
          </w:tcPr>
          <w:p w14:paraId="2E7C4F66" w14:textId="72CC6325" w:rsidR="005D564D" w:rsidRPr="003B3901" w:rsidRDefault="005D564D" w:rsidP="005D564D">
            <w:pPr>
              <w:shd w:val="clear" w:color="auto" w:fill="FFFFFF"/>
              <w:rPr>
                <w:sz w:val="16"/>
                <w:szCs w:val="16"/>
              </w:rPr>
            </w:pPr>
            <w:r w:rsidRPr="003B3901">
              <w:rPr>
                <w:sz w:val="16"/>
                <w:szCs w:val="16"/>
              </w:rPr>
              <w:t>States that literature suggests that green space and vegetation can counteract UHI and can mitigate associated health effects during heat waves.</w:t>
            </w:r>
          </w:p>
        </w:tc>
        <w:tc>
          <w:tcPr>
            <w:tcW w:w="2606" w:type="dxa"/>
          </w:tcPr>
          <w:p w14:paraId="71FED4B1" w14:textId="26047CE0" w:rsidR="005D564D" w:rsidRPr="003B3901" w:rsidRDefault="005D564D" w:rsidP="005D564D">
            <w:pPr>
              <w:rPr>
                <w:sz w:val="16"/>
                <w:szCs w:val="16"/>
              </w:rPr>
            </w:pPr>
            <w:r w:rsidRPr="003B3901">
              <w:rPr>
                <w:b/>
                <w:bCs/>
                <w:color w:val="000000" w:themeColor="text1"/>
                <w:sz w:val="16"/>
                <w:szCs w:val="16"/>
              </w:rPr>
              <w:t xml:space="preserve">Not a whole study; just an abstract. </w:t>
            </w:r>
          </w:p>
        </w:tc>
      </w:tr>
      <w:tr w:rsidR="005D564D" w:rsidRPr="003B3901" w14:paraId="6BC3EF49" w14:textId="77777777" w:rsidTr="00E56120">
        <w:trPr>
          <w:trHeight w:val="1748"/>
        </w:trPr>
        <w:tc>
          <w:tcPr>
            <w:tcW w:w="1054" w:type="dxa"/>
          </w:tcPr>
          <w:p w14:paraId="78557393" w14:textId="647D7125" w:rsidR="005D564D" w:rsidRPr="003B3901" w:rsidRDefault="005D564D" w:rsidP="005D564D">
            <w:pPr>
              <w:rPr>
                <w:color w:val="C00000"/>
                <w:sz w:val="16"/>
                <w:szCs w:val="16"/>
                <w:highlight w:val="yellow"/>
              </w:rPr>
            </w:pPr>
            <w:r w:rsidRPr="003B3901">
              <w:rPr>
                <w:color w:val="C00000"/>
                <w:sz w:val="16"/>
                <w:szCs w:val="16"/>
                <w:highlight w:val="yellow"/>
              </w:rPr>
              <w:t>137</w:t>
            </w:r>
          </w:p>
        </w:tc>
        <w:tc>
          <w:tcPr>
            <w:tcW w:w="1611" w:type="dxa"/>
          </w:tcPr>
          <w:p w14:paraId="013FD3B4" w14:textId="53EE51BA" w:rsidR="005D564D" w:rsidRPr="003B3901" w:rsidRDefault="005D564D" w:rsidP="005D564D">
            <w:pPr>
              <w:pStyle w:val="NormalWeb"/>
              <w:rPr>
                <w:sz w:val="16"/>
                <w:szCs w:val="16"/>
              </w:rPr>
            </w:pPr>
            <w:r w:rsidRPr="003B3901">
              <w:rPr>
                <w:color w:val="C00000"/>
                <w:sz w:val="16"/>
                <w:szCs w:val="16"/>
              </w:rPr>
              <w:t>Hazard assessment of the impact of high temperature and air pollution on public health in Moscow (Revich 2015)</w:t>
            </w:r>
          </w:p>
        </w:tc>
        <w:tc>
          <w:tcPr>
            <w:tcW w:w="1385" w:type="dxa"/>
          </w:tcPr>
          <w:p w14:paraId="08A95944" w14:textId="78C2292E" w:rsidR="005D564D" w:rsidRPr="003B3901" w:rsidRDefault="005D564D" w:rsidP="005D564D">
            <w:pPr>
              <w:rPr>
                <w:sz w:val="16"/>
                <w:szCs w:val="16"/>
              </w:rPr>
            </w:pPr>
            <w:r w:rsidRPr="003B3901">
              <w:rPr>
                <w:color w:val="C00000"/>
                <w:sz w:val="16"/>
                <w:szCs w:val="16"/>
              </w:rPr>
              <w:t>Moscow, Summer 2010</w:t>
            </w:r>
          </w:p>
        </w:tc>
        <w:tc>
          <w:tcPr>
            <w:tcW w:w="1422" w:type="dxa"/>
          </w:tcPr>
          <w:p w14:paraId="63D23402" w14:textId="28DFEB02" w:rsidR="005D564D" w:rsidRPr="003B3901" w:rsidRDefault="005D564D" w:rsidP="005D564D">
            <w:pPr>
              <w:shd w:val="clear" w:color="auto" w:fill="FFFFFF"/>
              <w:rPr>
                <w:sz w:val="16"/>
                <w:szCs w:val="16"/>
              </w:rPr>
            </w:pPr>
            <w:r w:rsidRPr="003B3901">
              <w:rPr>
                <w:color w:val="C00000"/>
                <w:sz w:val="16"/>
                <w:szCs w:val="16"/>
              </w:rPr>
              <w:t>Temperature</w:t>
            </w:r>
          </w:p>
        </w:tc>
        <w:tc>
          <w:tcPr>
            <w:tcW w:w="1548" w:type="dxa"/>
          </w:tcPr>
          <w:p w14:paraId="12221FD0" w14:textId="2D7680C2" w:rsidR="005D564D" w:rsidRPr="003B3901" w:rsidRDefault="005D564D" w:rsidP="005D564D">
            <w:pPr>
              <w:rPr>
                <w:sz w:val="16"/>
                <w:szCs w:val="16"/>
              </w:rPr>
            </w:pPr>
            <w:r w:rsidRPr="003B3901">
              <w:rPr>
                <w:color w:val="C00000"/>
                <w:sz w:val="16"/>
                <w:szCs w:val="16"/>
              </w:rPr>
              <w:t>Daily average concentrations of PM10 and O3</w:t>
            </w:r>
          </w:p>
        </w:tc>
        <w:tc>
          <w:tcPr>
            <w:tcW w:w="1440" w:type="dxa"/>
          </w:tcPr>
          <w:p w14:paraId="422B19B9" w14:textId="4962B27A" w:rsidR="005D564D" w:rsidRPr="003B3901" w:rsidRDefault="005D564D" w:rsidP="005D564D">
            <w:pPr>
              <w:shd w:val="clear" w:color="auto" w:fill="FFFFFF"/>
              <w:rPr>
                <w:sz w:val="16"/>
                <w:szCs w:val="16"/>
              </w:rPr>
            </w:pPr>
            <w:r w:rsidRPr="003B3901">
              <w:rPr>
                <w:color w:val="C00000"/>
                <w:sz w:val="16"/>
                <w:szCs w:val="16"/>
              </w:rPr>
              <w:t>Mortality</w:t>
            </w:r>
          </w:p>
        </w:tc>
        <w:tc>
          <w:tcPr>
            <w:tcW w:w="3239" w:type="dxa"/>
          </w:tcPr>
          <w:p w14:paraId="22248859" w14:textId="77777777" w:rsidR="005D564D" w:rsidRPr="003B3901" w:rsidRDefault="005D564D" w:rsidP="005D564D">
            <w:pPr>
              <w:rPr>
                <w:color w:val="C00000"/>
                <w:sz w:val="16"/>
                <w:szCs w:val="16"/>
              </w:rPr>
            </w:pPr>
            <w:r w:rsidRPr="003B3901">
              <w:rPr>
                <w:color w:val="C00000"/>
                <w:sz w:val="16"/>
                <w:szCs w:val="16"/>
              </w:rPr>
              <w:t>Daily average PM10 concentrations in the city during peatland fires from Aug 4-9 were w/in range of 431-906 μ/m3. This is 7.2-15.1x the Russian MPC= 60 μ/m3.</w:t>
            </w:r>
          </w:p>
          <w:p w14:paraId="6E8F7B05" w14:textId="77777777" w:rsidR="005D564D" w:rsidRPr="003B3901" w:rsidRDefault="005D564D" w:rsidP="005D564D">
            <w:pPr>
              <w:rPr>
                <w:color w:val="C00000"/>
                <w:sz w:val="16"/>
                <w:szCs w:val="16"/>
              </w:rPr>
            </w:pPr>
          </w:p>
          <w:p w14:paraId="116F73F8" w14:textId="77777777" w:rsidR="005D564D" w:rsidRPr="003B3901" w:rsidRDefault="005D564D" w:rsidP="005D564D">
            <w:pPr>
              <w:rPr>
                <w:color w:val="C00000"/>
                <w:sz w:val="16"/>
                <w:szCs w:val="16"/>
              </w:rPr>
            </w:pPr>
            <w:r w:rsidRPr="003B3901">
              <w:rPr>
                <w:color w:val="C00000"/>
                <w:sz w:val="16"/>
                <w:szCs w:val="16"/>
              </w:rPr>
              <w:t xml:space="preserve">High heat &amp; air pollution levels during this period caused a significant increase in excess mortality. </w:t>
            </w:r>
          </w:p>
          <w:p w14:paraId="7BC09C06" w14:textId="77777777" w:rsidR="005D564D" w:rsidRPr="003B3901" w:rsidRDefault="005D564D" w:rsidP="005D564D">
            <w:pPr>
              <w:rPr>
                <w:color w:val="C00000"/>
                <w:sz w:val="16"/>
                <w:szCs w:val="16"/>
              </w:rPr>
            </w:pPr>
          </w:p>
          <w:p w14:paraId="272E9575" w14:textId="77777777" w:rsidR="005D564D" w:rsidRPr="003B3901" w:rsidRDefault="005D564D" w:rsidP="005D564D">
            <w:pPr>
              <w:rPr>
                <w:color w:val="C00000"/>
                <w:sz w:val="16"/>
                <w:szCs w:val="16"/>
              </w:rPr>
            </w:pPr>
          </w:p>
          <w:p w14:paraId="412865F9" w14:textId="77777777" w:rsidR="005D564D" w:rsidRPr="003B3901" w:rsidRDefault="005D564D" w:rsidP="005D564D">
            <w:pPr>
              <w:rPr>
                <w:color w:val="C00000"/>
                <w:sz w:val="16"/>
                <w:szCs w:val="16"/>
              </w:rPr>
            </w:pPr>
            <w:r w:rsidRPr="003B3901">
              <w:rPr>
                <w:color w:val="C00000"/>
                <w:sz w:val="16"/>
                <w:szCs w:val="16"/>
              </w:rPr>
              <w:t xml:space="preserve">Relative gain in mortality from all natural causes per 10 μg/m3 increase in daily average concentrations of… </w:t>
            </w:r>
          </w:p>
          <w:p w14:paraId="45DCCB56" w14:textId="77777777" w:rsidR="005D564D" w:rsidRPr="003B3901" w:rsidRDefault="005D564D" w:rsidP="005D564D">
            <w:pPr>
              <w:rPr>
                <w:color w:val="C00000"/>
                <w:sz w:val="16"/>
                <w:szCs w:val="16"/>
              </w:rPr>
            </w:pPr>
            <w:r w:rsidRPr="003B3901">
              <w:rPr>
                <w:color w:val="C00000"/>
                <w:sz w:val="16"/>
                <w:szCs w:val="16"/>
              </w:rPr>
              <w:t>- PM10=0.47%</w:t>
            </w:r>
          </w:p>
          <w:p w14:paraId="0A8699AA" w14:textId="42717FD4" w:rsidR="005D564D" w:rsidRPr="003B3901" w:rsidRDefault="005D564D" w:rsidP="005D564D">
            <w:pPr>
              <w:shd w:val="clear" w:color="auto" w:fill="FFFFFF"/>
              <w:rPr>
                <w:sz w:val="16"/>
                <w:szCs w:val="16"/>
              </w:rPr>
            </w:pPr>
            <w:r w:rsidRPr="003B3901">
              <w:rPr>
                <w:color w:val="C00000"/>
                <w:sz w:val="16"/>
                <w:szCs w:val="16"/>
              </w:rPr>
              <w:t>- O3=0.41%.</w:t>
            </w:r>
          </w:p>
        </w:tc>
        <w:tc>
          <w:tcPr>
            <w:tcW w:w="2606" w:type="dxa"/>
          </w:tcPr>
          <w:p w14:paraId="1741BCD6" w14:textId="77777777" w:rsidR="005D564D" w:rsidRPr="003B3901" w:rsidRDefault="005D564D" w:rsidP="005D564D">
            <w:pPr>
              <w:rPr>
                <w:color w:val="C00000"/>
                <w:sz w:val="16"/>
                <w:szCs w:val="16"/>
              </w:rPr>
            </w:pPr>
            <w:r w:rsidRPr="003B3901">
              <w:rPr>
                <w:color w:val="C00000"/>
                <w:sz w:val="16"/>
                <w:szCs w:val="16"/>
              </w:rPr>
              <w:t>FULL TEXT NOT AVAILABLE ONLINE</w:t>
            </w:r>
          </w:p>
          <w:p w14:paraId="4FF628E5" w14:textId="77777777" w:rsidR="005D564D" w:rsidRPr="003B3901" w:rsidRDefault="005D564D" w:rsidP="005D564D">
            <w:pPr>
              <w:rPr>
                <w:color w:val="C00000"/>
                <w:sz w:val="16"/>
                <w:szCs w:val="16"/>
              </w:rPr>
            </w:pPr>
          </w:p>
          <w:p w14:paraId="318BBA26" w14:textId="77777777" w:rsidR="005D564D" w:rsidRPr="003B3901" w:rsidRDefault="005D564D" w:rsidP="005D564D">
            <w:pPr>
              <w:rPr>
                <w:color w:val="C00000"/>
                <w:sz w:val="16"/>
                <w:szCs w:val="16"/>
              </w:rPr>
            </w:pPr>
            <w:r w:rsidRPr="003B3901">
              <w:rPr>
                <w:color w:val="C00000"/>
                <w:sz w:val="16"/>
                <w:szCs w:val="16"/>
              </w:rPr>
              <w:t>MPC=maximum permissible concentration</w:t>
            </w:r>
          </w:p>
          <w:p w14:paraId="58711F4A" w14:textId="77777777" w:rsidR="005D564D" w:rsidRPr="003B3901" w:rsidRDefault="005D564D" w:rsidP="005D564D">
            <w:pPr>
              <w:rPr>
                <w:color w:val="C00000"/>
                <w:sz w:val="16"/>
                <w:szCs w:val="16"/>
              </w:rPr>
            </w:pPr>
          </w:p>
          <w:p w14:paraId="68C1BEDC" w14:textId="06CA51C6" w:rsidR="005D564D" w:rsidRPr="003B3901" w:rsidRDefault="005D564D" w:rsidP="005D564D">
            <w:pPr>
              <w:rPr>
                <w:b/>
                <w:bCs/>
                <w:color w:val="FF0000"/>
                <w:sz w:val="16"/>
                <w:szCs w:val="16"/>
              </w:rPr>
            </w:pPr>
            <w:r w:rsidRPr="003B3901">
              <w:rPr>
                <w:color w:val="C00000"/>
                <w:sz w:val="16"/>
                <w:szCs w:val="16"/>
              </w:rPr>
              <w:t>MPC of PM10 in Russia is 60 μ/m3</w:t>
            </w:r>
          </w:p>
        </w:tc>
      </w:tr>
      <w:tr w:rsidR="005D564D" w:rsidRPr="003B3901" w14:paraId="40CE1D61" w14:textId="77777777" w:rsidTr="00E56120">
        <w:trPr>
          <w:trHeight w:val="1748"/>
        </w:trPr>
        <w:tc>
          <w:tcPr>
            <w:tcW w:w="1054" w:type="dxa"/>
          </w:tcPr>
          <w:p w14:paraId="7493DB40" w14:textId="3E3392D7" w:rsidR="005D564D" w:rsidRPr="003B3901" w:rsidRDefault="005D564D" w:rsidP="005D564D">
            <w:pPr>
              <w:rPr>
                <w:color w:val="C00000"/>
                <w:sz w:val="16"/>
                <w:szCs w:val="16"/>
                <w:highlight w:val="yellow"/>
              </w:rPr>
            </w:pPr>
            <w:r w:rsidRPr="003B3901">
              <w:rPr>
                <w:color w:val="C00000"/>
                <w:sz w:val="16"/>
                <w:szCs w:val="16"/>
                <w:highlight w:val="yellow"/>
              </w:rPr>
              <w:t>138</w:t>
            </w:r>
          </w:p>
        </w:tc>
        <w:tc>
          <w:tcPr>
            <w:tcW w:w="1611" w:type="dxa"/>
          </w:tcPr>
          <w:p w14:paraId="674F149E" w14:textId="5DCF6AF3" w:rsidR="005D564D" w:rsidRPr="003B3901" w:rsidRDefault="005D564D" w:rsidP="005D564D">
            <w:pPr>
              <w:pStyle w:val="NormalWeb"/>
              <w:rPr>
                <w:color w:val="C00000"/>
                <w:sz w:val="16"/>
                <w:szCs w:val="16"/>
              </w:rPr>
            </w:pPr>
            <w:r w:rsidRPr="003B3901">
              <w:rPr>
                <w:color w:val="C00000"/>
                <w:sz w:val="16"/>
                <w:szCs w:val="16"/>
              </w:rPr>
              <w:t>Developing climate change adaptation strategies: a risk assessment and planning tool for urban heat islands in Montreal (Richardson 2009)</w:t>
            </w:r>
          </w:p>
        </w:tc>
        <w:tc>
          <w:tcPr>
            <w:tcW w:w="1385" w:type="dxa"/>
          </w:tcPr>
          <w:p w14:paraId="7946DAA5" w14:textId="77777777" w:rsidR="005D564D" w:rsidRPr="003B3901" w:rsidRDefault="005D564D" w:rsidP="005D564D">
            <w:pPr>
              <w:rPr>
                <w:color w:val="C00000"/>
                <w:sz w:val="16"/>
                <w:szCs w:val="16"/>
              </w:rPr>
            </w:pPr>
            <w:r w:rsidRPr="003B3901">
              <w:rPr>
                <w:color w:val="C00000"/>
                <w:sz w:val="16"/>
                <w:szCs w:val="16"/>
              </w:rPr>
              <w:t xml:space="preserve">Montreal, Canada </w:t>
            </w:r>
          </w:p>
          <w:p w14:paraId="2E3EDB23" w14:textId="77777777" w:rsidR="005D564D" w:rsidRPr="003B3901" w:rsidRDefault="005D564D" w:rsidP="005D564D">
            <w:pPr>
              <w:rPr>
                <w:color w:val="C00000"/>
                <w:sz w:val="16"/>
                <w:szCs w:val="16"/>
              </w:rPr>
            </w:pPr>
          </w:p>
          <w:p w14:paraId="5FD6E0AA" w14:textId="3C699679" w:rsidR="005D564D" w:rsidRPr="003B3901" w:rsidRDefault="005D564D" w:rsidP="005D564D">
            <w:pPr>
              <w:rPr>
                <w:color w:val="C00000"/>
                <w:sz w:val="16"/>
                <w:szCs w:val="16"/>
              </w:rPr>
            </w:pPr>
            <w:r w:rsidRPr="003B3901">
              <w:rPr>
                <w:color w:val="C00000"/>
                <w:sz w:val="16"/>
                <w:szCs w:val="16"/>
              </w:rPr>
              <w:t xml:space="preserve">Solutions proposed for Saint Michel, Montreal </w:t>
            </w:r>
            <w:r w:rsidRPr="003B3901">
              <w:rPr>
                <w:color w:val="C00000"/>
                <w:sz w:val="16"/>
                <w:szCs w:val="16"/>
              </w:rPr>
              <w:sym w:font="Wingdings" w:char="F0E0"/>
            </w:r>
            <w:r w:rsidRPr="003B3901">
              <w:rPr>
                <w:color w:val="C00000"/>
                <w:sz w:val="16"/>
                <w:szCs w:val="16"/>
              </w:rPr>
              <w:t xml:space="preserve"> a neighborhood with high UHI risk rating</w:t>
            </w:r>
          </w:p>
        </w:tc>
        <w:tc>
          <w:tcPr>
            <w:tcW w:w="1422" w:type="dxa"/>
          </w:tcPr>
          <w:p w14:paraId="5175CFD8" w14:textId="517E4AD3" w:rsidR="005D564D" w:rsidRPr="003B3901" w:rsidRDefault="005D564D" w:rsidP="005D564D">
            <w:pPr>
              <w:shd w:val="clear" w:color="auto" w:fill="FFFFFF"/>
              <w:rPr>
                <w:color w:val="C00000"/>
                <w:sz w:val="16"/>
                <w:szCs w:val="16"/>
              </w:rPr>
            </w:pPr>
            <w:r w:rsidRPr="003B3901">
              <w:rPr>
                <w:color w:val="C00000"/>
                <w:sz w:val="16"/>
                <w:szCs w:val="16"/>
              </w:rPr>
              <w:t>UHI exposure &amp; vulnerability</w:t>
            </w:r>
          </w:p>
        </w:tc>
        <w:tc>
          <w:tcPr>
            <w:tcW w:w="1548" w:type="dxa"/>
          </w:tcPr>
          <w:p w14:paraId="2FB37580" w14:textId="1459BB97" w:rsidR="005D564D" w:rsidRPr="003B3901" w:rsidRDefault="005D564D" w:rsidP="005D564D">
            <w:pPr>
              <w:rPr>
                <w:color w:val="C00000"/>
                <w:sz w:val="16"/>
                <w:szCs w:val="16"/>
              </w:rPr>
            </w:pPr>
          </w:p>
        </w:tc>
        <w:tc>
          <w:tcPr>
            <w:tcW w:w="1440" w:type="dxa"/>
          </w:tcPr>
          <w:p w14:paraId="12AF75C9" w14:textId="77777777" w:rsidR="005D564D" w:rsidRPr="003B3901" w:rsidRDefault="005D564D" w:rsidP="005D564D">
            <w:pPr>
              <w:shd w:val="clear" w:color="auto" w:fill="FFFFFF"/>
              <w:rPr>
                <w:color w:val="C00000"/>
                <w:sz w:val="16"/>
                <w:szCs w:val="16"/>
              </w:rPr>
            </w:pPr>
          </w:p>
        </w:tc>
        <w:tc>
          <w:tcPr>
            <w:tcW w:w="3239" w:type="dxa"/>
          </w:tcPr>
          <w:p w14:paraId="70466207" w14:textId="57B8A24B" w:rsidR="005D564D" w:rsidRPr="003B3901" w:rsidRDefault="005D564D" w:rsidP="005D564D">
            <w:pPr>
              <w:rPr>
                <w:color w:val="C00000"/>
                <w:sz w:val="16"/>
                <w:szCs w:val="16"/>
              </w:rPr>
            </w:pPr>
            <w:r w:rsidRPr="003B3901">
              <w:rPr>
                <w:color w:val="C00000"/>
                <w:sz w:val="16"/>
                <w:szCs w:val="16"/>
              </w:rPr>
              <w:t>“We propose a two-part approach to developing UHI adaptation strategies: first, evaluate and map the risk to human health, and second develop site specific actions for those areas most at risk.”</w:t>
            </w:r>
          </w:p>
        </w:tc>
        <w:tc>
          <w:tcPr>
            <w:tcW w:w="2606" w:type="dxa"/>
          </w:tcPr>
          <w:p w14:paraId="61370324" w14:textId="77777777" w:rsidR="005D564D" w:rsidRPr="003B3901" w:rsidRDefault="005D564D" w:rsidP="005D564D">
            <w:pPr>
              <w:rPr>
                <w:color w:val="C00000"/>
                <w:sz w:val="16"/>
                <w:szCs w:val="16"/>
              </w:rPr>
            </w:pPr>
            <w:r w:rsidRPr="003B3901">
              <w:rPr>
                <w:color w:val="C00000"/>
                <w:sz w:val="16"/>
                <w:szCs w:val="16"/>
              </w:rPr>
              <w:t>FULL TEXT NOT AVAILABLE ONLINE</w:t>
            </w:r>
          </w:p>
          <w:p w14:paraId="16806B80" w14:textId="77777777" w:rsidR="005D564D" w:rsidRPr="003B3901" w:rsidRDefault="005D564D" w:rsidP="005D564D">
            <w:pPr>
              <w:rPr>
                <w:color w:val="C00000"/>
                <w:sz w:val="16"/>
                <w:szCs w:val="16"/>
              </w:rPr>
            </w:pPr>
          </w:p>
          <w:p w14:paraId="572BA7B8" w14:textId="57A8C4CC" w:rsidR="005D564D" w:rsidRPr="003B3901" w:rsidRDefault="005D564D" w:rsidP="005D564D">
            <w:pPr>
              <w:rPr>
                <w:color w:val="C00000"/>
                <w:sz w:val="16"/>
                <w:szCs w:val="16"/>
              </w:rPr>
            </w:pPr>
            <w:r w:rsidRPr="003B3901">
              <w:rPr>
                <w:color w:val="C00000"/>
                <w:sz w:val="16"/>
                <w:szCs w:val="16"/>
              </w:rPr>
              <w:t>“The island of Montreal was chosen as the case study. Using a risk based resource allocation methodology we first identified residential areas on the island where UHI exposure and vulnerability are most pronounced. We then conducted a block-level site analysis, followed by a proposed adaptation strategy for Saint Michel, a Montreal neighbourhood with a high UHI risk rating.”</w:t>
            </w:r>
          </w:p>
        </w:tc>
      </w:tr>
      <w:tr w:rsidR="005D564D" w:rsidRPr="003B3901" w14:paraId="0E3ACEC3" w14:textId="77777777" w:rsidTr="00E56120">
        <w:trPr>
          <w:trHeight w:val="1748"/>
        </w:trPr>
        <w:tc>
          <w:tcPr>
            <w:tcW w:w="1054" w:type="dxa"/>
          </w:tcPr>
          <w:p w14:paraId="255D7B57" w14:textId="403E7BB2" w:rsidR="005D564D" w:rsidRPr="003B3901" w:rsidRDefault="005D564D" w:rsidP="005D564D">
            <w:pPr>
              <w:rPr>
                <w:sz w:val="16"/>
                <w:szCs w:val="16"/>
                <w:highlight w:val="yellow"/>
              </w:rPr>
            </w:pPr>
            <w:r w:rsidRPr="003B3901">
              <w:rPr>
                <w:sz w:val="16"/>
                <w:szCs w:val="16"/>
                <w:highlight w:val="yellow"/>
              </w:rPr>
              <w:t>139</w:t>
            </w:r>
          </w:p>
        </w:tc>
        <w:tc>
          <w:tcPr>
            <w:tcW w:w="1611" w:type="dxa"/>
          </w:tcPr>
          <w:p w14:paraId="0E519080" w14:textId="45F09345" w:rsidR="005D564D" w:rsidRPr="003B3901" w:rsidRDefault="005D564D" w:rsidP="005D564D">
            <w:pPr>
              <w:pStyle w:val="NormalWeb"/>
              <w:rPr>
                <w:color w:val="C00000"/>
                <w:sz w:val="16"/>
                <w:szCs w:val="16"/>
              </w:rPr>
            </w:pPr>
            <w:r w:rsidRPr="003B3901">
              <w:rPr>
                <w:sz w:val="16"/>
                <w:szCs w:val="16"/>
              </w:rPr>
              <w:t>The conceptual framework on formation of urban heat island in Tehran metropolitan, Iran: A focus on urbanization factor (Shahmohamadi 2010)</w:t>
            </w:r>
          </w:p>
        </w:tc>
        <w:tc>
          <w:tcPr>
            <w:tcW w:w="1385" w:type="dxa"/>
          </w:tcPr>
          <w:p w14:paraId="394E94FC" w14:textId="77777777" w:rsidR="005D564D" w:rsidRPr="003B3901" w:rsidRDefault="005D564D" w:rsidP="005D564D">
            <w:pPr>
              <w:rPr>
                <w:sz w:val="16"/>
                <w:szCs w:val="16"/>
              </w:rPr>
            </w:pPr>
            <w:r w:rsidRPr="003B3901">
              <w:rPr>
                <w:sz w:val="16"/>
                <w:szCs w:val="16"/>
              </w:rPr>
              <w:t>Tehran, Iran.</w:t>
            </w:r>
          </w:p>
          <w:p w14:paraId="16B65600" w14:textId="77777777" w:rsidR="005D564D" w:rsidRPr="003B3901" w:rsidRDefault="005D564D" w:rsidP="005D564D">
            <w:pPr>
              <w:rPr>
                <w:sz w:val="16"/>
                <w:szCs w:val="16"/>
              </w:rPr>
            </w:pPr>
          </w:p>
          <w:p w14:paraId="6A213472" w14:textId="6C0DF84B" w:rsidR="005D564D" w:rsidRPr="003B3901" w:rsidRDefault="005D564D" w:rsidP="005D564D">
            <w:pPr>
              <w:rPr>
                <w:color w:val="C00000"/>
                <w:sz w:val="16"/>
                <w:szCs w:val="16"/>
              </w:rPr>
            </w:pPr>
            <w:r w:rsidRPr="003B3901">
              <w:rPr>
                <w:sz w:val="16"/>
                <w:szCs w:val="16"/>
              </w:rPr>
              <w:t xml:space="preserve">A qualitative case study referencing an abundance of knowledge from other publications. </w:t>
            </w:r>
          </w:p>
        </w:tc>
        <w:tc>
          <w:tcPr>
            <w:tcW w:w="1422" w:type="dxa"/>
          </w:tcPr>
          <w:p w14:paraId="62B5755C" w14:textId="77777777" w:rsidR="005D564D" w:rsidRPr="003B3901" w:rsidRDefault="005D564D" w:rsidP="005D564D">
            <w:pPr>
              <w:rPr>
                <w:sz w:val="16"/>
                <w:szCs w:val="16"/>
              </w:rPr>
            </w:pPr>
            <w:r w:rsidRPr="003B3901">
              <w:rPr>
                <w:sz w:val="16"/>
                <w:szCs w:val="16"/>
              </w:rPr>
              <w:t>“especially in summers, raised temperatures derive from the altered thermal balances in urban spaces, mainly due to the materials and activities taking place in city”</w:t>
            </w:r>
          </w:p>
          <w:p w14:paraId="66642EAD" w14:textId="77777777" w:rsidR="005D564D" w:rsidRPr="003B3901" w:rsidRDefault="005D564D" w:rsidP="005D564D">
            <w:pPr>
              <w:rPr>
                <w:sz w:val="16"/>
                <w:szCs w:val="16"/>
              </w:rPr>
            </w:pPr>
          </w:p>
          <w:p w14:paraId="371BDBCA" w14:textId="228FD187" w:rsidR="005D564D" w:rsidRPr="003B3901" w:rsidRDefault="005D564D" w:rsidP="005D564D">
            <w:pPr>
              <w:rPr>
                <w:sz w:val="16"/>
                <w:szCs w:val="16"/>
              </w:rPr>
            </w:pPr>
            <w:r w:rsidRPr="003B3901">
              <w:rPr>
                <w:sz w:val="16"/>
                <w:szCs w:val="16"/>
              </w:rPr>
              <w:t xml:space="preserve">High temps increase production of secondary photochemical pollutants </w:t>
            </w:r>
          </w:p>
          <w:p w14:paraId="0265FCF1" w14:textId="77777777" w:rsidR="005D564D" w:rsidRPr="003B3901" w:rsidRDefault="005D564D" w:rsidP="005D564D">
            <w:pPr>
              <w:rPr>
                <w:sz w:val="16"/>
                <w:szCs w:val="16"/>
              </w:rPr>
            </w:pPr>
          </w:p>
          <w:p w14:paraId="16E5F13A" w14:textId="5EDF81FA" w:rsidR="005D564D" w:rsidRPr="003B3901" w:rsidRDefault="005D564D" w:rsidP="005D564D">
            <w:pPr>
              <w:shd w:val="clear" w:color="auto" w:fill="FFFFFF"/>
              <w:rPr>
                <w:color w:val="C00000"/>
                <w:sz w:val="16"/>
                <w:szCs w:val="16"/>
              </w:rPr>
            </w:pPr>
          </w:p>
        </w:tc>
        <w:tc>
          <w:tcPr>
            <w:tcW w:w="1548" w:type="dxa"/>
          </w:tcPr>
          <w:p w14:paraId="3F8A3BF9" w14:textId="77777777" w:rsidR="005D564D" w:rsidRPr="003B3901" w:rsidRDefault="005D564D" w:rsidP="005D564D">
            <w:pPr>
              <w:rPr>
                <w:sz w:val="16"/>
                <w:szCs w:val="16"/>
              </w:rPr>
            </w:pPr>
            <w:r w:rsidRPr="003B3901">
              <w:rPr>
                <w:sz w:val="16"/>
                <w:szCs w:val="16"/>
              </w:rPr>
              <w:t>Most important causes of air pollution: industry, motor vehicles, and burning of fossil fuels</w:t>
            </w:r>
          </w:p>
          <w:p w14:paraId="352B855E" w14:textId="77777777" w:rsidR="005D564D" w:rsidRPr="003B3901" w:rsidRDefault="005D564D" w:rsidP="005D564D">
            <w:pPr>
              <w:rPr>
                <w:sz w:val="16"/>
                <w:szCs w:val="16"/>
              </w:rPr>
            </w:pPr>
          </w:p>
          <w:p w14:paraId="61A82CAE" w14:textId="77777777" w:rsidR="005D564D" w:rsidRPr="003B3901" w:rsidRDefault="005D564D" w:rsidP="005D564D">
            <w:pPr>
              <w:rPr>
                <w:sz w:val="16"/>
                <w:szCs w:val="16"/>
              </w:rPr>
            </w:pPr>
            <w:r w:rsidRPr="003B3901">
              <w:rPr>
                <w:sz w:val="16"/>
                <w:szCs w:val="16"/>
              </w:rPr>
              <w:t>Sources:</w:t>
            </w:r>
          </w:p>
          <w:p w14:paraId="0BC6FEA2" w14:textId="77777777" w:rsidR="005D564D" w:rsidRPr="003B3901" w:rsidRDefault="005D564D" w:rsidP="005D564D">
            <w:pPr>
              <w:rPr>
                <w:sz w:val="16"/>
                <w:szCs w:val="16"/>
              </w:rPr>
            </w:pPr>
            <w:r w:rsidRPr="003B3901">
              <w:rPr>
                <w:sz w:val="16"/>
                <w:szCs w:val="16"/>
              </w:rPr>
              <w:t xml:space="preserve">Space heating </w:t>
            </w:r>
            <w:r w:rsidRPr="003B3901">
              <w:rPr>
                <w:sz w:val="16"/>
                <w:szCs w:val="16"/>
              </w:rPr>
              <w:sym w:font="Wingdings" w:char="F0E0"/>
            </w:r>
            <w:r w:rsidRPr="003B3901">
              <w:rPr>
                <w:sz w:val="16"/>
                <w:szCs w:val="16"/>
              </w:rPr>
              <w:t xml:space="preserve"> SO2</w:t>
            </w:r>
          </w:p>
          <w:p w14:paraId="6C234425" w14:textId="77777777" w:rsidR="005D564D" w:rsidRPr="003B3901" w:rsidRDefault="005D564D" w:rsidP="005D564D">
            <w:pPr>
              <w:rPr>
                <w:sz w:val="16"/>
                <w:szCs w:val="16"/>
              </w:rPr>
            </w:pPr>
            <w:r w:rsidRPr="003B3901">
              <w:rPr>
                <w:sz w:val="16"/>
                <w:szCs w:val="16"/>
              </w:rPr>
              <w:t>Automobiles</w:t>
            </w:r>
            <w:r w:rsidRPr="003B3901">
              <w:rPr>
                <w:sz w:val="16"/>
                <w:szCs w:val="16"/>
              </w:rPr>
              <w:sym w:font="Wingdings" w:char="F0E0"/>
            </w:r>
            <w:r w:rsidRPr="003B3901">
              <w:rPr>
                <w:sz w:val="16"/>
                <w:szCs w:val="16"/>
              </w:rPr>
              <w:t xml:space="preserve"> NOx, CO, particulates, and lead</w:t>
            </w:r>
          </w:p>
          <w:p w14:paraId="1FFA4198" w14:textId="77777777" w:rsidR="005D564D" w:rsidRPr="003B3901" w:rsidRDefault="005D564D" w:rsidP="005D564D">
            <w:pPr>
              <w:rPr>
                <w:sz w:val="16"/>
                <w:szCs w:val="16"/>
              </w:rPr>
            </w:pPr>
          </w:p>
          <w:p w14:paraId="0E64028F" w14:textId="5EB32B53" w:rsidR="005D564D" w:rsidRPr="003B3901" w:rsidRDefault="005D564D" w:rsidP="005D564D">
            <w:pPr>
              <w:rPr>
                <w:color w:val="C00000"/>
                <w:sz w:val="16"/>
                <w:szCs w:val="16"/>
              </w:rPr>
            </w:pPr>
            <w:r w:rsidRPr="003B3901">
              <w:rPr>
                <w:sz w:val="16"/>
                <w:szCs w:val="16"/>
              </w:rPr>
              <w:t>65-70% of total emissions from urban transport</w:t>
            </w:r>
          </w:p>
        </w:tc>
        <w:tc>
          <w:tcPr>
            <w:tcW w:w="1440" w:type="dxa"/>
          </w:tcPr>
          <w:p w14:paraId="2DC2DC2D" w14:textId="2DE454CD" w:rsidR="005D564D" w:rsidRPr="003B3901" w:rsidRDefault="005D564D" w:rsidP="005D564D">
            <w:pPr>
              <w:shd w:val="clear" w:color="auto" w:fill="FFFFFF"/>
              <w:rPr>
                <w:color w:val="C00000"/>
                <w:sz w:val="16"/>
                <w:szCs w:val="16"/>
              </w:rPr>
            </w:pPr>
            <w:r w:rsidRPr="003B3901">
              <w:rPr>
                <w:sz w:val="16"/>
                <w:szCs w:val="16"/>
              </w:rPr>
              <w:t>N/A</w:t>
            </w:r>
          </w:p>
        </w:tc>
        <w:tc>
          <w:tcPr>
            <w:tcW w:w="3239" w:type="dxa"/>
          </w:tcPr>
          <w:p w14:paraId="2B960B00" w14:textId="77777777" w:rsidR="005D564D" w:rsidRPr="003B3901" w:rsidRDefault="005D564D" w:rsidP="005D564D">
            <w:pPr>
              <w:rPr>
                <w:sz w:val="16"/>
                <w:szCs w:val="16"/>
              </w:rPr>
            </w:pPr>
            <w:r w:rsidRPr="003B3901">
              <w:rPr>
                <w:sz w:val="16"/>
                <w:szCs w:val="16"/>
              </w:rPr>
              <w:t xml:space="preserve">Urbanization and climactic factors interact to form a UHI. </w:t>
            </w:r>
          </w:p>
          <w:p w14:paraId="3630C043" w14:textId="77777777" w:rsidR="005D564D" w:rsidRPr="003B3901" w:rsidRDefault="005D564D" w:rsidP="005D564D">
            <w:pPr>
              <w:rPr>
                <w:sz w:val="16"/>
                <w:szCs w:val="16"/>
              </w:rPr>
            </w:pPr>
          </w:p>
          <w:p w14:paraId="074CAC33" w14:textId="77777777" w:rsidR="005D564D" w:rsidRPr="003B3901" w:rsidRDefault="005D564D" w:rsidP="005D564D">
            <w:pPr>
              <w:rPr>
                <w:sz w:val="16"/>
                <w:szCs w:val="16"/>
              </w:rPr>
            </w:pPr>
            <w:r w:rsidRPr="003B3901">
              <w:rPr>
                <w:sz w:val="16"/>
                <w:szCs w:val="16"/>
              </w:rPr>
              <w:t>Climactic factors:</w:t>
            </w:r>
          </w:p>
          <w:p w14:paraId="2376DC8C" w14:textId="77777777" w:rsidR="005D564D" w:rsidRPr="003B3901" w:rsidRDefault="005D564D" w:rsidP="005D564D">
            <w:pPr>
              <w:rPr>
                <w:sz w:val="16"/>
                <w:szCs w:val="16"/>
              </w:rPr>
            </w:pPr>
            <w:r w:rsidRPr="003B3901">
              <w:rPr>
                <w:sz w:val="16"/>
                <w:szCs w:val="16"/>
              </w:rPr>
              <w:t>- temperature</w:t>
            </w:r>
          </w:p>
          <w:p w14:paraId="21F7AD4B" w14:textId="77777777" w:rsidR="005D564D" w:rsidRPr="003B3901" w:rsidRDefault="005D564D" w:rsidP="005D564D">
            <w:pPr>
              <w:rPr>
                <w:sz w:val="16"/>
                <w:szCs w:val="16"/>
              </w:rPr>
            </w:pPr>
            <w:r w:rsidRPr="003B3901">
              <w:rPr>
                <w:sz w:val="16"/>
                <w:szCs w:val="16"/>
              </w:rPr>
              <w:t xml:space="preserve">- precipitation </w:t>
            </w:r>
          </w:p>
          <w:p w14:paraId="35BFE632" w14:textId="77777777" w:rsidR="005D564D" w:rsidRPr="003B3901" w:rsidRDefault="005D564D" w:rsidP="005D564D">
            <w:pPr>
              <w:rPr>
                <w:sz w:val="16"/>
                <w:szCs w:val="16"/>
              </w:rPr>
            </w:pPr>
            <w:r w:rsidRPr="003B3901">
              <w:rPr>
                <w:sz w:val="16"/>
                <w:szCs w:val="16"/>
              </w:rPr>
              <w:t>- humidity</w:t>
            </w:r>
          </w:p>
          <w:p w14:paraId="1DEEDEBD" w14:textId="77777777" w:rsidR="005D564D" w:rsidRPr="003B3901" w:rsidRDefault="005D564D" w:rsidP="005D564D">
            <w:pPr>
              <w:rPr>
                <w:sz w:val="16"/>
                <w:szCs w:val="16"/>
              </w:rPr>
            </w:pPr>
            <w:r w:rsidRPr="003B3901">
              <w:rPr>
                <w:sz w:val="16"/>
                <w:szCs w:val="16"/>
              </w:rPr>
              <w:t>- wind</w:t>
            </w:r>
          </w:p>
          <w:p w14:paraId="6FE3B294" w14:textId="77777777" w:rsidR="005D564D" w:rsidRPr="003B3901" w:rsidRDefault="005D564D" w:rsidP="005D564D">
            <w:pPr>
              <w:rPr>
                <w:sz w:val="16"/>
                <w:szCs w:val="16"/>
              </w:rPr>
            </w:pPr>
            <w:r w:rsidRPr="003B3901">
              <w:rPr>
                <w:sz w:val="16"/>
                <w:szCs w:val="16"/>
              </w:rPr>
              <w:t>- sunlight</w:t>
            </w:r>
          </w:p>
          <w:p w14:paraId="0D46C145" w14:textId="77777777" w:rsidR="005D564D" w:rsidRPr="003B3901" w:rsidRDefault="005D564D" w:rsidP="005D564D">
            <w:pPr>
              <w:rPr>
                <w:sz w:val="16"/>
                <w:szCs w:val="16"/>
              </w:rPr>
            </w:pPr>
          </w:p>
          <w:p w14:paraId="6E711DF3" w14:textId="77777777" w:rsidR="005D564D" w:rsidRPr="003B3901" w:rsidRDefault="005D564D" w:rsidP="005D564D">
            <w:pPr>
              <w:rPr>
                <w:sz w:val="16"/>
                <w:szCs w:val="16"/>
              </w:rPr>
            </w:pPr>
            <w:r w:rsidRPr="003B3901">
              <w:rPr>
                <w:sz w:val="16"/>
                <w:szCs w:val="16"/>
              </w:rPr>
              <w:t>Urbanization factors:</w:t>
            </w:r>
          </w:p>
          <w:p w14:paraId="0496E1BA" w14:textId="77777777" w:rsidR="005D564D" w:rsidRPr="003B3901" w:rsidRDefault="005D564D" w:rsidP="005D564D">
            <w:pPr>
              <w:rPr>
                <w:sz w:val="16"/>
                <w:szCs w:val="16"/>
              </w:rPr>
            </w:pPr>
            <w:r w:rsidRPr="003B3901">
              <w:rPr>
                <w:sz w:val="16"/>
                <w:szCs w:val="16"/>
              </w:rPr>
              <w:t>- location of city</w:t>
            </w:r>
          </w:p>
          <w:p w14:paraId="2B5E4628" w14:textId="77777777" w:rsidR="005D564D" w:rsidRPr="003B3901" w:rsidRDefault="005D564D" w:rsidP="005D564D">
            <w:pPr>
              <w:rPr>
                <w:sz w:val="16"/>
                <w:szCs w:val="16"/>
              </w:rPr>
            </w:pPr>
            <w:r w:rsidRPr="003B3901">
              <w:rPr>
                <w:sz w:val="16"/>
                <w:szCs w:val="16"/>
              </w:rPr>
              <w:t>- size of city and population</w:t>
            </w:r>
          </w:p>
          <w:p w14:paraId="5AB63F1A" w14:textId="77777777" w:rsidR="005D564D" w:rsidRPr="003B3901" w:rsidRDefault="005D564D" w:rsidP="005D564D">
            <w:pPr>
              <w:rPr>
                <w:sz w:val="16"/>
                <w:szCs w:val="16"/>
              </w:rPr>
            </w:pPr>
            <w:r w:rsidRPr="003B3901">
              <w:rPr>
                <w:sz w:val="16"/>
                <w:szCs w:val="16"/>
              </w:rPr>
              <w:t>- density of bulid up area</w:t>
            </w:r>
          </w:p>
          <w:p w14:paraId="1C9FA8BB" w14:textId="77777777" w:rsidR="005D564D" w:rsidRPr="003B3901" w:rsidRDefault="005D564D" w:rsidP="005D564D">
            <w:pPr>
              <w:rPr>
                <w:sz w:val="16"/>
                <w:szCs w:val="16"/>
              </w:rPr>
            </w:pPr>
            <w:r w:rsidRPr="003B3901">
              <w:rPr>
                <w:sz w:val="16"/>
                <w:szCs w:val="16"/>
              </w:rPr>
              <w:t>- urban geometry</w:t>
            </w:r>
          </w:p>
          <w:p w14:paraId="3418D112" w14:textId="77777777" w:rsidR="005D564D" w:rsidRPr="003B3901" w:rsidRDefault="005D564D" w:rsidP="005D564D">
            <w:pPr>
              <w:rPr>
                <w:sz w:val="16"/>
                <w:szCs w:val="16"/>
              </w:rPr>
            </w:pPr>
            <w:r w:rsidRPr="003B3901">
              <w:rPr>
                <w:sz w:val="16"/>
                <w:szCs w:val="16"/>
              </w:rPr>
              <w:t>- thermal property of fabric</w:t>
            </w:r>
          </w:p>
          <w:p w14:paraId="37196FCA" w14:textId="77777777" w:rsidR="005D564D" w:rsidRPr="003B3901" w:rsidRDefault="005D564D" w:rsidP="005D564D">
            <w:pPr>
              <w:rPr>
                <w:sz w:val="16"/>
                <w:szCs w:val="16"/>
              </w:rPr>
            </w:pPr>
            <w:r w:rsidRPr="003B3901">
              <w:rPr>
                <w:sz w:val="16"/>
                <w:szCs w:val="16"/>
              </w:rPr>
              <w:t>- surface waterproofing</w:t>
            </w:r>
          </w:p>
          <w:p w14:paraId="65E26076" w14:textId="77777777" w:rsidR="005D564D" w:rsidRPr="003B3901" w:rsidRDefault="005D564D" w:rsidP="005D564D">
            <w:pPr>
              <w:rPr>
                <w:sz w:val="16"/>
                <w:szCs w:val="16"/>
              </w:rPr>
            </w:pPr>
            <w:r w:rsidRPr="003B3901">
              <w:rPr>
                <w:sz w:val="16"/>
                <w:szCs w:val="16"/>
              </w:rPr>
              <w:t>- anthropogenic heat</w:t>
            </w:r>
          </w:p>
          <w:p w14:paraId="389B8508" w14:textId="77777777" w:rsidR="005D564D" w:rsidRPr="003B3901" w:rsidRDefault="005D564D" w:rsidP="005D564D">
            <w:pPr>
              <w:rPr>
                <w:sz w:val="16"/>
                <w:szCs w:val="16"/>
              </w:rPr>
            </w:pPr>
            <w:r w:rsidRPr="003B3901">
              <w:rPr>
                <w:sz w:val="16"/>
                <w:szCs w:val="16"/>
              </w:rPr>
              <w:t xml:space="preserve">- air pollution </w:t>
            </w:r>
          </w:p>
          <w:p w14:paraId="414B488A" w14:textId="77777777" w:rsidR="005D564D" w:rsidRPr="003B3901" w:rsidRDefault="005D564D" w:rsidP="005D564D">
            <w:pPr>
              <w:rPr>
                <w:sz w:val="16"/>
                <w:szCs w:val="16"/>
              </w:rPr>
            </w:pPr>
            <w:r w:rsidRPr="003B3901">
              <w:rPr>
                <w:sz w:val="16"/>
                <w:szCs w:val="16"/>
              </w:rPr>
              <w:t>- land use</w:t>
            </w:r>
          </w:p>
          <w:p w14:paraId="278574FA" w14:textId="002ABEA9" w:rsidR="005D564D" w:rsidRPr="003B3901" w:rsidRDefault="005D564D" w:rsidP="005D564D">
            <w:pPr>
              <w:rPr>
                <w:color w:val="C00000"/>
                <w:sz w:val="16"/>
                <w:szCs w:val="16"/>
              </w:rPr>
            </w:pPr>
            <w:r w:rsidRPr="003B3901">
              <w:rPr>
                <w:sz w:val="16"/>
                <w:szCs w:val="16"/>
              </w:rPr>
              <w:t>- wind speed</w:t>
            </w:r>
          </w:p>
        </w:tc>
        <w:tc>
          <w:tcPr>
            <w:tcW w:w="2606" w:type="dxa"/>
          </w:tcPr>
          <w:p w14:paraId="45E5715D" w14:textId="77777777" w:rsidR="005D564D" w:rsidRPr="003B3901" w:rsidRDefault="005D564D" w:rsidP="005D564D">
            <w:pPr>
              <w:rPr>
                <w:color w:val="C00000"/>
                <w:sz w:val="16"/>
                <w:szCs w:val="16"/>
              </w:rPr>
            </w:pPr>
          </w:p>
        </w:tc>
      </w:tr>
      <w:tr w:rsidR="005D564D" w:rsidRPr="003B3901" w14:paraId="0156DDE3" w14:textId="77777777" w:rsidTr="00E56120">
        <w:trPr>
          <w:trHeight w:val="1748"/>
        </w:trPr>
        <w:tc>
          <w:tcPr>
            <w:tcW w:w="1054" w:type="dxa"/>
          </w:tcPr>
          <w:p w14:paraId="01EBC563" w14:textId="6EF13FEF" w:rsidR="005D564D" w:rsidRPr="003B3901" w:rsidRDefault="005D564D" w:rsidP="005D564D">
            <w:pPr>
              <w:rPr>
                <w:sz w:val="16"/>
                <w:szCs w:val="16"/>
                <w:highlight w:val="yellow"/>
              </w:rPr>
            </w:pPr>
            <w:r w:rsidRPr="003B3901">
              <w:rPr>
                <w:sz w:val="16"/>
                <w:szCs w:val="16"/>
                <w:highlight w:val="yellow"/>
              </w:rPr>
              <w:t>140</w:t>
            </w:r>
          </w:p>
        </w:tc>
        <w:tc>
          <w:tcPr>
            <w:tcW w:w="1611" w:type="dxa"/>
          </w:tcPr>
          <w:p w14:paraId="4D0008C2" w14:textId="58E7807F" w:rsidR="005D564D" w:rsidRPr="003B3901" w:rsidRDefault="005D564D" w:rsidP="005D564D">
            <w:pPr>
              <w:pStyle w:val="NormalWeb"/>
              <w:rPr>
                <w:color w:val="C00000"/>
                <w:sz w:val="16"/>
                <w:szCs w:val="16"/>
              </w:rPr>
            </w:pPr>
            <w:r w:rsidRPr="003B3901">
              <w:rPr>
                <w:sz w:val="16"/>
                <w:szCs w:val="16"/>
              </w:rPr>
              <w:t>Vulnerability to heat-related mortality: A multicity, population-based, case-crossover analysis (Stafoggia 2006)</w:t>
            </w:r>
          </w:p>
        </w:tc>
        <w:tc>
          <w:tcPr>
            <w:tcW w:w="1385" w:type="dxa"/>
          </w:tcPr>
          <w:p w14:paraId="155CD140" w14:textId="443975C2" w:rsidR="005D564D" w:rsidRPr="003B3901" w:rsidRDefault="005D564D" w:rsidP="005D564D">
            <w:pPr>
              <w:rPr>
                <w:color w:val="C00000"/>
                <w:sz w:val="16"/>
                <w:szCs w:val="16"/>
              </w:rPr>
            </w:pPr>
            <w:r w:rsidRPr="003B3901">
              <w:rPr>
                <w:sz w:val="16"/>
                <w:szCs w:val="16"/>
              </w:rPr>
              <w:t>Bologna, Milan, Rome, and Turin (4 Italian cities). 1997-2003</w:t>
            </w:r>
          </w:p>
        </w:tc>
        <w:tc>
          <w:tcPr>
            <w:tcW w:w="1422" w:type="dxa"/>
          </w:tcPr>
          <w:p w14:paraId="1B48E0F8" w14:textId="77777777" w:rsidR="005D564D" w:rsidRPr="003B3901" w:rsidRDefault="005D564D" w:rsidP="005D564D">
            <w:pPr>
              <w:rPr>
                <w:sz w:val="16"/>
                <w:szCs w:val="16"/>
              </w:rPr>
            </w:pPr>
            <w:r w:rsidRPr="003B3901">
              <w:rPr>
                <w:sz w:val="16"/>
                <w:szCs w:val="16"/>
              </w:rPr>
              <w:t xml:space="preserve">Temperature and relative humidity/dew point temperature </w:t>
            </w:r>
          </w:p>
          <w:p w14:paraId="55EB406A" w14:textId="77777777" w:rsidR="005D564D" w:rsidRPr="003B3901" w:rsidRDefault="005D564D" w:rsidP="005D564D">
            <w:pPr>
              <w:rPr>
                <w:sz w:val="16"/>
                <w:szCs w:val="16"/>
              </w:rPr>
            </w:pPr>
            <w:r w:rsidRPr="003B3901">
              <w:rPr>
                <w:sz w:val="16"/>
                <w:szCs w:val="16"/>
              </w:rPr>
              <w:t>used to calculate daily mean apparent temperature</w:t>
            </w:r>
          </w:p>
          <w:p w14:paraId="3D1316CC" w14:textId="77777777" w:rsidR="005D564D" w:rsidRPr="003B3901" w:rsidRDefault="005D564D" w:rsidP="005D564D">
            <w:pPr>
              <w:rPr>
                <w:sz w:val="16"/>
                <w:szCs w:val="16"/>
              </w:rPr>
            </w:pPr>
          </w:p>
          <w:p w14:paraId="24D43568" w14:textId="205E665B" w:rsidR="005D564D" w:rsidRPr="003B3901" w:rsidRDefault="005D564D" w:rsidP="005D564D">
            <w:pPr>
              <w:shd w:val="clear" w:color="auto" w:fill="FFFFFF"/>
              <w:rPr>
                <w:color w:val="C00000"/>
                <w:sz w:val="16"/>
                <w:szCs w:val="16"/>
              </w:rPr>
            </w:pPr>
            <w:r w:rsidRPr="003B3901">
              <w:rPr>
                <w:sz w:val="16"/>
                <w:szCs w:val="16"/>
              </w:rPr>
              <w:t>(“combination of air temperature and dew point temperature represents physical stress deriving from extreme summer conditions better than does air temperature alone”)</w:t>
            </w:r>
          </w:p>
        </w:tc>
        <w:tc>
          <w:tcPr>
            <w:tcW w:w="1548" w:type="dxa"/>
          </w:tcPr>
          <w:p w14:paraId="7C11903F" w14:textId="4A0F2748" w:rsidR="005D564D" w:rsidRPr="003B3901" w:rsidRDefault="005D564D" w:rsidP="005D564D">
            <w:pPr>
              <w:rPr>
                <w:color w:val="C00000"/>
                <w:sz w:val="16"/>
                <w:szCs w:val="16"/>
              </w:rPr>
            </w:pPr>
            <w:r w:rsidRPr="003B3901">
              <w:rPr>
                <w:color w:val="000000" w:themeColor="text1"/>
                <w:sz w:val="16"/>
                <w:szCs w:val="16"/>
              </w:rPr>
              <w:t>N/A</w:t>
            </w:r>
          </w:p>
        </w:tc>
        <w:tc>
          <w:tcPr>
            <w:tcW w:w="1440" w:type="dxa"/>
          </w:tcPr>
          <w:p w14:paraId="48D7CD4D" w14:textId="72E39C87" w:rsidR="005D564D" w:rsidRPr="003B3901" w:rsidRDefault="005D564D" w:rsidP="005D564D">
            <w:pPr>
              <w:shd w:val="clear" w:color="auto" w:fill="FFFFFF"/>
              <w:rPr>
                <w:color w:val="C00000"/>
                <w:sz w:val="16"/>
                <w:szCs w:val="16"/>
              </w:rPr>
            </w:pPr>
            <w:r w:rsidRPr="003B3901">
              <w:rPr>
                <w:sz w:val="16"/>
                <w:szCs w:val="16"/>
              </w:rPr>
              <w:t>Age 35+ living in the four cities. Mortality by all non-injury causes (by ICD-9)</w:t>
            </w:r>
          </w:p>
        </w:tc>
        <w:tc>
          <w:tcPr>
            <w:tcW w:w="3239" w:type="dxa"/>
          </w:tcPr>
          <w:p w14:paraId="20F8D830" w14:textId="77777777" w:rsidR="005D564D" w:rsidRPr="003B3901" w:rsidRDefault="005D564D" w:rsidP="005D564D">
            <w:pPr>
              <w:rPr>
                <w:sz w:val="16"/>
                <w:szCs w:val="16"/>
              </w:rPr>
            </w:pPr>
            <w:r w:rsidRPr="003B3901">
              <w:rPr>
                <w:sz w:val="16"/>
                <w:szCs w:val="16"/>
              </w:rPr>
              <w:t>Odds ratio was 1.34 for 30 compared to 20 degrees Celsius</w:t>
            </w:r>
          </w:p>
          <w:p w14:paraId="058A67B5" w14:textId="77777777" w:rsidR="005D564D" w:rsidRPr="003B3901" w:rsidRDefault="005D564D" w:rsidP="005D564D">
            <w:pPr>
              <w:rPr>
                <w:sz w:val="16"/>
                <w:szCs w:val="16"/>
              </w:rPr>
            </w:pPr>
          </w:p>
          <w:p w14:paraId="29B93C0F" w14:textId="77777777" w:rsidR="005D564D" w:rsidRPr="003B3901" w:rsidRDefault="005D564D" w:rsidP="005D564D">
            <w:pPr>
              <w:rPr>
                <w:sz w:val="16"/>
                <w:szCs w:val="16"/>
              </w:rPr>
            </w:pPr>
            <w:r w:rsidRPr="003B3901">
              <w:rPr>
                <w:sz w:val="16"/>
                <w:szCs w:val="16"/>
              </w:rPr>
              <w:t>Odds ratio increases with age (higher among people in nursing homes), is higher among women, and is highest among widows, and widowers</w:t>
            </w:r>
          </w:p>
          <w:p w14:paraId="4241D2DB" w14:textId="77777777" w:rsidR="005D564D" w:rsidRPr="003B3901" w:rsidRDefault="005D564D" w:rsidP="005D564D">
            <w:pPr>
              <w:rPr>
                <w:sz w:val="16"/>
                <w:szCs w:val="16"/>
              </w:rPr>
            </w:pPr>
          </w:p>
          <w:p w14:paraId="7242F95E" w14:textId="77777777" w:rsidR="005D564D" w:rsidRPr="003B3901" w:rsidRDefault="005D564D" w:rsidP="005D564D">
            <w:pPr>
              <w:rPr>
                <w:sz w:val="16"/>
                <w:szCs w:val="16"/>
              </w:rPr>
            </w:pPr>
            <w:r w:rsidRPr="003B3901">
              <w:rPr>
                <w:sz w:val="16"/>
                <w:szCs w:val="16"/>
              </w:rPr>
              <w:t xml:space="preserve">Odds ratio increased by low area-based income </w:t>
            </w:r>
          </w:p>
          <w:p w14:paraId="0E6574E0" w14:textId="77777777" w:rsidR="005D564D" w:rsidRPr="003B3901" w:rsidRDefault="005D564D" w:rsidP="005D564D">
            <w:pPr>
              <w:rPr>
                <w:sz w:val="16"/>
                <w:szCs w:val="16"/>
              </w:rPr>
            </w:pPr>
          </w:p>
          <w:p w14:paraId="6541743D" w14:textId="77777777" w:rsidR="005D564D" w:rsidRPr="003B3901" w:rsidRDefault="005D564D" w:rsidP="005D564D">
            <w:pPr>
              <w:rPr>
                <w:sz w:val="16"/>
                <w:szCs w:val="16"/>
              </w:rPr>
            </w:pPr>
            <w:r w:rsidRPr="003B3901">
              <w:rPr>
                <w:sz w:val="16"/>
                <w:szCs w:val="16"/>
              </w:rPr>
              <w:t xml:space="preserve">Effect modification observed for hospitalized subjects and people w/: </w:t>
            </w:r>
          </w:p>
          <w:p w14:paraId="1B153136" w14:textId="77777777" w:rsidR="005D564D" w:rsidRPr="003B3901" w:rsidRDefault="005D564D" w:rsidP="005D564D">
            <w:pPr>
              <w:rPr>
                <w:sz w:val="16"/>
                <w:szCs w:val="16"/>
              </w:rPr>
            </w:pPr>
            <w:r w:rsidRPr="003B3901">
              <w:rPr>
                <w:sz w:val="16"/>
                <w:szCs w:val="16"/>
              </w:rPr>
              <w:t xml:space="preserve">- previous psychiatric disorders </w:t>
            </w:r>
          </w:p>
          <w:p w14:paraId="170DB16C" w14:textId="77777777" w:rsidR="005D564D" w:rsidRPr="003B3901" w:rsidRDefault="005D564D" w:rsidP="005D564D">
            <w:pPr>
              <w:rPr>
                <w:sz w:val="16"/>
                <w:szCs w:val="16"/>
              </w:rPr>
            </w:pPr>
            <w:r w:rsidRPr="003B3901">
              <w:rPr>
                <w:sz w:val="16"/>
                <w:szCs w:val="16"/>
              </w:rPr>
              <w:t>- depression</w:t>
            </w:r>
          </w:p>
          <w:p w14:paraId="035C36AF" w14:textId="77777777" w:rsidR="005D564D" w:rsidRPr="003B3901" w:rsidRDefault="005D564D" w:rsidP="005D564D">
            <w:pPr>
              <w:rPr>
                <w:sz w:val="16"/>
                <w:szCs w:val="16"/>
              </w:rPr>
            </w:pPr>
            <w:r w:rsidRPr="003B3901">
              <w:rPr>
                <w:sz w:val="16"/>
                <w:szCs w:val="16"/>
              </w:rPr>
              <w:t>- heart</w:t>
            </w:r>
          </w:p>
          <w:p w14:paraId="03AA7EC4" w14:textId="77777777" w:rsidR="005D564D" w:rsidRPr="003B3901" w:rsidRDefault="005D564D" w:rsidP="005D564D">
            <w:pPr>
              <w:rPr>
                <w:sz w:val="16"/>
                <w:szCs w:val="16"/>
              </w:rPr>
            </w:pPr>
            <w:r w:rsidRPr="003B3901">
              <w:rPr>
                <w:sz w:val="16"/>
                <w:szCs w:val="16"/>
              </w:rPr>
              <w:t xml:space="preserve">conduction disorders </w:t>
            </w:r>
          </w:p>
          <w:p w14:paraId="19EBEC1A" w14:textId="3ECDD89B" w:rsidR="005D564D" w:rsidRPr="003B3901" w:rsidRDefault="005D564D" w:rsidP="005D564D">
            <w:pPr>
              <w:rPr>
                <w:color w:val="C00000"/>
                <w:sz w:val="16"/>
                <w:szCs w:val="16"/>
              </w:rPr>
            </w:pPr>
            <w:r w:rsidRPr="003B3901">
              <w:rPr>
                <w:sz w:val="16"/>
                <w:szCs w:val="16"/>
              </w:rPr>
              <w:t>- circulatory disorders of the brain</w:t>
            </w:r>
          </w:p>
        </w:tc>
        <w:tc>
          <w:tcPr>
            <w:tcW w:w="2606" w:type="dxa"/>
          </w:tcPr>
          <w:p w14:paraId="79FB7D02" w14:textId="77777777" w:rsidR="005D564D" w:rsidRPr="003B3901" w:rsidRDefault="005D564D" w:rsidP="005D564D">
            <w:pPr>
              <w:rPr>
                <w:sz w:val="16"/>
                <w:szCs w:val="16"/>
              </w:rPr>
            </w:pPr>
            <w:r w:rsidRPr="003B3901">
              <w:rPr>
                <w:sz w:val="16"/>
                <w:szCs w:val="16"/>
              </w:rPr>
              <w:t>“Residents age 35 or older who died during 1997–2003.”</w:t>
            </w:r>
          </w:p>
          <w:p w14:paraId="3FF7B99A" w14:textId="77777777" w:rsidR="005D564D" w:rsidRPr="003B3901" w:rsidRDefault="005D564D" w:rsidP="005D564D">
            <w:pPr>
              <w:rPr>
                <w:sz w:val="16"/>
                <w:szCs w:val="16"/>
              </w:rPr>
            </w:pPr>
          </w:p>
          <w:p w14:paraId="1D9816CC" w14:textId="77777777" w:rsidR="005D564D" w:rsidRPr="003B3901" w:rsidRDefault="005D564D" w:rsidP="005D564D">
            <w:pPr>
              <w:rPr>
                <w:sz w:val="16"/>
                <w:szCs w:val="16"/>
              </w:rPr>
            </w:pPr>
            <w:r w:rsidRPr="003B3901">
              <w:rPr>
                <w:sz w:val="16"/>
                <w:szCs w:val="16"/>
              </w:rPr>
              <w:t>“Case-crossover design was applied to evaluate association between mean apparent temperature (same and previous day) and all-cause mortality.”</w:t>
            </w:r>
          </w:p>
          <w:p w14:paraId="6EAF5F62" w14:textId="77777777" w:rsidR="005D564D" w:rsidRPr="003B3901" w:rsidRDefault="005D564D" w:rsidP="005D564D">
            <w:pPr>
              <w:rPr>
                <w:sz w:val="16"/>
                <w:szCs w:val="16"/>
              </w:rPr>
            </w:pPr>
          </w:p>
          <w:p w14:paraId="58EB132F" w14:textId="77777777" w:rsidR="005D564D" w:rsidRPr="003B3901" w:rsidRDefault="005D564D" w:rsidP="005D564D">
            <w:pPr>
              <w:rPr>
                <w:sz w:val="16"/>
                <w:szCs w:val="16"/>
              </w:rPr>
            </w:pPr>
            <w:r w:rsidRPr="003B3901">
              <w:rPr>
                <w:sz w:val="16"/>
                <w:szCs w:val="16"/>
              </w:rPr>
              <w:t>“Pooled odds ratios (ORs) and 95% confidence intervals (CIs) of dying at 30°C (apparent temperature) relative to 20°C were estimated accounting for time, population changes, and air pollution.”</w:t>
            </w:r>
          </w:p>
          <w:p w14:paraId="4D4BD128" w14:textId="77777777" w:rsidR="005D564D" w:rsidRPr="003B3901" w:rsidRDefault="005D564D" w:rsidP="005D564D">
            <w:pPr>
              <w:rPr>
                <w:sz w:val="16"/>
                <w:szCs w:val="16"/>
              </w:rPr>
            </w:pPr>
          </w:p>
          <w:p w14:paraId="70A3D8A0" w14:textId="77777777" w:rsidR="005D564D" w:rsidRPr="003B3901" w:rsidRDefault="005D564D" w:rsidP="005D564D">
            <w:pPr>
              <w:rPr>
                <w:sz w:val="16"/>
                <w:szCs w:val="16"/>
              </w:rPr>
            </w:pPr>
            <w:r w:rsidRPr="003B3901">
              <w:rPr>
                <w:sz w:val="16"/>
                <w:szCs w:val="16"/>
              </w:rPr>
              <w:t>Daily PM10 (lag 0-1)—confounder (linear term in model)</w:t>
            </w:r>
          </w:p>
          <w:p w14:paraId="58BA5DF2" w14:textId="77777777" w:rsidR="005D564D" w:rsidRPr="003B3901" w:rsidRDefault="005D564D" w:rsidP="005D564D">
            <w:pPr>
              <w:rPr>
                <w:sz w:val="16"/>
                <w:szCs w:val="16"/>
              </w:rPr>
            </w:pPr>
          </w:p>
          <w:p w14:paraId="00B2F571" w14:textId="77777777" w:rsidR="005D564D" w:rsidRPr="003B3901" w:rsidRDefault="005D564D" w:rsidP="005D564D">
            <w:pPr>
              <w:rPr>
                <w:sz w:val="16"/>
                <w:szCs w:val="16"/>
              </w:rPr>
            </w:pPr>
            <w:r w:rsidRPr="003B3901">
              <w:rPr>
                <w:sz w:val="16"/>
                <w:szCs w:val="16"/>
              </w:rPr>
              <w:t>Daily max 8-hour running mean during May-Sept of O3—role as potential confounder was evaluated in a sensitivity analysis</w:t>
            </w:r>
          </w:p>
          <w:p w14:paraId="6C7EB26F" w14:textId="77777777" w:rsidR="005D564D" w:rsidRPr="003B3901" w:rsidRDefault="005D564D" w:rsidP="005D564D">
            <w:pPr>
              <w:rPr>
                <w:sz w:val="16"/>
                <w:szCs w:val="16"/>
              </w:rPr>
            </w:pPr>
          </w:p>
          <w:p w14:paraId="0ACD4EDB" w14:textId="539049FB" w:rsidR="005D564D" w:rsidRPr="003B3901" w:rsidRDefault="005D564D" w:rsidP="005D564D">
            <w:pPr>
              <w:rPr>
                <w:color w:val="C00000"/>
                <w:sz w:val="16"/>
                <w:szCs w:val="16"/>
              </w:rPr>
            </w:pPr>
            <w:r w:rsidRPr="003B3901">
              <w:rPr>
                <w:sz w:val="16"/>
                <w:szCs w:val="16"/>
              </w:rPr>
              <w:t>Barometric pressure considered a confounder</w:t>
            </w:r>
          </w:p>
        </w:tc>
      </w:tr>
      <w:tr w:rsidR="00AE4B44" w:rsidRPr="003B3901" w14:paraId="72E664FE" w14:textId="77777777" w:rsidTr="00E56120">
        <w:trPr>
          <w:trHeight w:val="1748"/>
        </w:trPr>
        <w:tc>
          <w:tcPr>
            <w:tcW w:w="1054" w:type="dxa"/>
          </w:tcPr>
          <w:p w14:paraId="39D12DF6" w14:textId="327F5B85" w:rsidR="00AE4B44" w:rsidRPr="003B3901" w:rsidRDefault="00AE4B44" w:rsidP="00AE4B44">
            <w:pPr>
              <w:rPr>
                <w:sz w:val="16"/>
                <w:szCs w:val="16"/>
                <w:highlight w:val="yellow"/>
              </w:rPr>
            </w:pPr>
            <w:r w:rsidRPr="003B3901">
              <w:rPr>
                <w:sz w:val="16"/>
                <w:szCs w:val="16"/>
                <w:highlight w:val="yellow"/>
              </w:rPr>
              <w:t>144</w:t>
            </w:r>
          </w:p>
        </w:tc>
        <w:tc>
          <w:tcPr>
            <w:tcW w:w="1611" w:type="dxa"/>
          </w:tcPr>
          <w:p w14:paraId="28DCFD8D" w14:textId="01A9B92D" w:rsidR="00AE4B44" w:rsidRPr="003B3901" w:rsidRDefault="00AE4B44" w:rsidP="00AE4B44">
            <w:pPr>
              <w:pStyle w:val="NormalWeb"/>
              <w:rPr>
                <w:sz w:val="16"/>
                <w:szCs w:val="16"/>
              </w:rPr>
            </w:pPr>
            <w:r w:rsidRPr="003B3901">
              <w:rPr>
                <w:sz w:val="16"/>
                <w:szCs w:val="16"/>
              </w:rPr>
              <w:t>Short term effects of urban air pollution on respiratory health in Milan, Italy, 1980-89 (Vigotti 1996)</w:t>
            </w:r>
          </w:p>
        </w:tc>
        <w:tc>
          <w:tcPr>
            <w:tcW w:w="1385" w:type="dxa"/>
          </w:tcPr>
          <w:p w14:paraId="6731AE04" w14:textId="77777777" w:rsidR="00AE4B44" w:rsidRPr="003B3901" w:rsidRDefault="00AE4B44" w:rsidP="00AE4B44">
            <w:pPr>
              <w:rPr>
                <w:sz w:val="16"/>
                <w:szCs w:val="16"/>
              </w:rPr>
            </w:pPr>
            <w:r w:rsidRPr="003B3901">
              <w:rPr>
                <w:sz w:val="16"/>
                <w:szCs w:val="16"/>
              </w:rPr>
              <w:t>Milan, Italy</w:t>
            </w:r>
          </w:p>
          <w:p w14:paraId="40F7D321" w14:textId="77EDB1E8" w:rsidR="00AE4B44" w:rsidRPr="003B3901" w:rsidRDefault="00AE4B44" w:rsidP="00AE4B44">
            <w:pPr>
              <w:rPr>
                <w:sz w:val="16"/>
                <w:szCs w:val="16"/>
              </w:rPr>
            </w:pPr>
            <w:r w:rsidRPr="003B3901">
              <w:rPr>
                <w:sz w:val="16"/>
                <w:szCs w:val="16"/>
              </w:rPr>
              <w:t>1980-1989</w:t>
            </w:r>
          </w:p>
        </w:tc>
        <w:tc>
          <w:tcPr>
            <w:tcW w:w="1422" w:type="dxa"/>
          </w:tcPr>
          <w:p w14:paraId="3A0CA3C0" w14:textId="77777777" w:rsidR="00AE4B44" w:rsidRPr="003B3901" w:rsidRDefault="00AE4B44" w:rsidP="00AE4B44">
            <w:pPr>
              <w:rPr>
                <w:sz w:val="16"/>
                <w:szCs w:val="16"/>
              </w:rPr>
            </w:pPr>
            <w:r w:rsidRPr="003B3901">
              <w:rPr>
                <w:sz w:val="16"/>
                <w:szCs w:val="16"/>
              </w:rPr>
              <w:t>Temperature 24h</w:t>
            </w:r>
          </w:p>
          <w:p w14:paraId="11F2DF82" w14:textId="77777777" w:rsidR="00AE4B44" w:rsidRPr="003B3901" w:rsidRDefault="00AE4B44" w:rsidP="00AE4B44">
            <w:pPr>
              <w:rPr>
                <w:sz w:val="16"/>
                <w:szCs w:val="16"/>
              </w:rPr>
            </w:pPr>
            <w:r w:rsidRPr="003B3901">
              <w:rPr>
                <w:sz w:val="16"/>
                <w:szCs w:val="16"/>
              </w:rPr>
              <w:t>% relative humidity—24h</w:t>
            </w:r>
          </w:p>
          <w:p w14:paraId="23DAEDEF" w14:textId="77777777" w:rsidR="00AE4B44" w:rsidRPr="003B3901" w:rsidRDefault="00AE4B44" w:rsidP="00AE4B44">
            <w:pPr>
              <w:rPr>
                <w:sz w:val="16"/>
                <w:szCs w:val="16"/>
              </w:rPr>
            </w:pPr>
          </w:p>
          <w:p w14:paraId="4E3DF5D4" w14:textId="77777777" w:rsidR="00AE4B44" w:rsidRPr="003B3901" w:rsidRDefault="00AE4B44" w:rsidP="00AE4B44">
            <w:pPr>
              <w:rPr>
                <w:sz w:val="16"/>
                <w:szCs w:val="16"/>
              </w:rPr>
            </w:pPr>
          </w:p>
          <w:p w14:paraId="7E6B68B5" w14:textId="57105DE2" w:rsidR="00AE4B44" w:rsidRPr="003B3901" w:rsidRDefault="00AE4B44" w:rsidP="00AE4B44">
            <w:pPr>
              <w:rPr>
                <w:sz w:val="16"/>
                <w:szCs w:val="16"/>
              </w:rPr>
            </w:pPr>
          </w:p>
        </w:tc>
        <w:tc>
          <w:tcPr>
            <w:tcW w:w="1548" w:type="dxa"/>
          </w:tcPr>
          <w:p w14:paraId="1503D0FC" w14:textId="77777777" w:rsidR="00AE4B44" w:rsidRPr="003B3901" w:rsidRDefault="00AE4B44" w:rsidP="00AE4B44">
            <w:pPr>
              <w:rPr>
                <w:sz w:val="16"/>
                <w:szCs w:val="16"/>
              </w:rPr>
            </w:pPr>
            <w:r w:rsidRPr="003B3901">
              <w:rPr>
                <w:sz w:val="16"/>
                <w:szCs w:val="16"/>
              </w:rPr>
              <w:t xml:space="preserve">TSP=total suspended particles—24h </w:t>
            </w:r>
          </w:p>
          <w:p w14:paraId="4E750380" w14:textId="77777777" w:rsidR="00AE4B44" w:rsidRPr="003B3901" w:rsidRDefault="00AE4B44" w:rsidP="00AE4B44">
            <w:pPr>
              <w:rPr>
                <w:sz w:val="16"/>
                <w:szCs w:val="16"/>
              </w:rPr>
            </w:pPr>
          </w:p>
          <w:p w14:paraId="41FCFF5F" w14:textId="7A1428ED" w:rsidR="00AE4B44" w:rsidRPr="003B3901" w:rsidRDefault="00AE4B44" w:rsidP="00AE4B44">
            <w:pPr>
              <w:rPr>
                <w:sz w:val="16"/>
                <w:szCs w:val="16"/>
              </w:rPr>
            </w:pPr>
            <w:r w:rsidRPr="003B3901">
              <w:rPr>
                <w:sz w:val="16"/>
                <w:szCs w:val="16"/>
              </w:rPr>
              <w:t xml:space="preserve">SO2—24h average </w:t>
            </w:r>
          </w:p>
          <w:p w14:paraId="5380F354" w14:textId="77777777" w:rsidR="00AE4B44" w:rsidRPr="003B3901" w:rsidRDefault="00AE4B44" w:rsidP="00AE4B44">
            <w:pPr>
              <w:rPr>
                <w:sz w:val="16"/>
                <w:szCs w:val="16"/>
              </w:rPr>
            </w:pPr>
          </w:p>
          <w:p w14:paraId="799CF225" w14:textId="77777777" w:rsidR="00AE4B44" w:rsidRPr="003B3901" w:rsidRDefault="00AE4B44" w:rsidP="00AE4B44">
            <w:pPr>
              <w:rPr>
                <w:color w:val="000000" w:themeColor="text1"/>
                <w:sz w:val="16"/>
                <w:szCs w:val="16"/>
              </w:rPr>
            </w:pPr>
          </w:p>
        </w:tc>
        <w:tc>
          <w:tcPr>
            <w:tcW w:w="1440" w:type="dxa"/>
          </w:tcPr>
          <w:p w14:paraId="079DD20B" w14:textId="77777777" w:rsidR="00AE4B44" w:rsidRPr="003B3901" w:rsidRDefault="00AE4B44" w:rsidP="00AE4B44">
            <w:pPr>
              <w:rPr>
                <w:sz w:val="16"/>
                <w:szCs w:val="16"/>
              </w:rPr>
            </w:pPr>
          </w:p>
          <w:p w14:paraId="35235B05" w14:textId="77777777" w:rsidR="00AE4B44" w:rsidRPr="003B3901" w:rsidRDefault="00AE4B44" w:rsidP="00AE4B44">
            <w:pPr>
              <w:rPr>
                <w:sz w:val="16"/>
                <w:szCs w:val="16"/>
              </w:rPr>
            </w:pPr>
            <w:r w:rsidRPr="003B3901">
              <w:rPr>
                <w:sz w:val="16"/>
                <w:szCs w:val="16"/>
              </w:rPr>
              <w:t xml:space="preserve">Mean # of daily deaths, excluding deaths from external causes </w:t>
            </w:r>
            <w:r w:rsidRPr="003B3901">
              <w:rPr>
                <w:sz w:val="16"/>
                <w:szCs w:val="16"/>
              </w:rPr>
              <w:sym w:font="Wingdings" w:char="F0E0"/>
            </w:r>
            <w:r w:rsidRPr="003B3901">
              <w:rPr>
                <w:sz w:val="16"/>
                <w:szCs w:val="16"/>
              </w:rPr>
              <w:t xml:space="preserve"> collected this data but then focused on </w:t>
            </w:r>
            <w:r w:rsidRPr="003B3901">
              <w:rPr>
                <w:b/>
                <w:bCs/>
                <w:sz w:val="16"/>
                <w:szCs w:val="16"/>
              </w:rPr>
              <w:t>mean daily</w:t>
            </w:r>
            <w:r w:rsidRPr="003B3901">
              <w:rPr>
                <w:sz w:val="16"/>
                <w:szCs w:val="16"/>
              </w:rPr>
              <w:t xml:space="preserve"> </w:t>
            </w:r>
            <w:r w:rsidRPr="003B3901">
              <w:rPr>
                <w:b/>
                <w:bCs/>
                <w:sz w:val="16"/>
                <w:szCs w:val="16"/>
              </w:rPr>
              <w:t xml:space="preserve"># deaths from respiratory causes </w:t>
            </w:r>
            <w:r w:rsidRPr="003B3901">
              <w:rPr>
                <w:sz w:val="16"/>
                <w:szCs w:val="16"/>
              </w:rPr>
              <w:t>(by ICD-9)</w:t>
            </w:r>
          </w:p>
          <w:p w14:paraId="28679A32" w14:textId="77777777" w:rsidR="00AE4B44" w:rsidRPr="003B3901" w:rsidRDefault="00AE4B44" w:rsidP="00AE4B44">
            <w:pPr>
              <w:rPr>
                <w:sz w:val="16"/>
                <w:szCs w:val="16"/>
              </w:rPr>
            </w:pPr>
          </w:p>
          <w:p w14:paraId="29933FAA" w14:textId="77777777" w:rsidR="00AE4B44" w:rsidRPr="003B3901" w:rsidRDefault="00AE4B44" w:rsidP="00AE4B44">
            <w:pPr>
              <w:rPr>
                <w:sz w:val="16"/>
                <w:szCs w:val="16"/>
              </w:rPr>
            </w:pPr>
            <w:r w:rsidRPr="003B3901">
              <w:rPr>
                <w:sz w:val="16"/>
                <w:szCs w:val="16"/>
              </w:rPr>
              <w:t xml:space="preserve">General </w:t>
            </w:r>
            <w:r w:rsidRPr="003B3901">
              <w:rPr>
                <w:b/>
                <w:bCs/>
                <w:sz w:val="16"/>
                <w:szCs w:val="16"/>
              </w:rPr>
              <w:t>hospital admissions for respiratory causes</w:t>
            </w:r>
            <w:r w:rsidRPr="003B3901">
              <w:rPr>
                <w:sz w:val="16"/>
                <w:szCs w:val="16"/>
              </w:rPr>
              <w:t xml:space="preserve"> (analyzed according to age groups, </w:t>
            </w:r>
            <w:r w:rsidRPr="003B3901">
              <w:rPr>
                <w:b/>
                <w:bCs/>
                <w:sz w:val="16"/>
                <w:szCs w:val="16"/>
              </w:rPr>
              <w:t>15-64 vs. 65+)—</w:t>
            </w:r>
            <w:r w:rsidRPr="003B3901">
              <w:rPr>
                <w:sz w:val="16"/>
                <w:szCs w:val="16"/>
              </w:rPr>
              <w:t>hospital discharge records were collected and diagnoses coded (by ICD-8 and ICD-9)</w:t>
            </w:r>
          </w:p>
          <w:p w14:paraId="1502622A" w14:textId="77777777" w:rsidR="00AE4B44" w:rsidRPr="003B3901" w:rsidRDefault="00AE4B44" w:rsidP="00AE4B44">
            <w:pPr>
              <w:shd w:val="clear" w:color="auto" w:fill="FFFFFF"/>
              <w:rPr>
                <w:sz w:val="16"/>
                <w:szCs w:val="16"/>
              </w:rPr>
            </w:pPr>
          </w:p>
        </w:tc>
        <w:tc>
          <w:tcPr>
            <w:tcW w:w="3239" w:type="dxa"/>
          </w:tcPr>
          <w:p w14:paraId="5FE12FE4" w14:textId="28F02D34" w:rsidR="00DE14A2" w:rsidRPr="003B3901" w:rsidRDefault="00AE4B44" w:rsidP="00DE14A2">
            <w:pPr>
              <w:rPr>
                <w:sz w:val="16"/>
                <w:szCs w:val="16"/>
              </w:rPr>
            </w:pPr>
            <w:r w:rsidRPr="003B3901">
              <w:rPr>
                <w:sz w:val="16"/>
                <w:szCs w:val="16"/>
              </w:rPr>
              <w:t>Daily concentrations of SO2 and TSP positively associated w/ respiratory deaths and hospital admissions</w:t>
            </w:r>
            <w:r w:rsidR="00DE14A2" w:rsidRPr="003B3901">
              <w:rPr>
                <w:sz w:val="16"/>
                <w:szCs w:val="16"/>
              </w:rPr>
              <w:t>. Specifically, “graphical analysis was used to determine whether the</w:t>
            </w:r>
          </w:p>
          <w:p w14:paraId="5CF71FE8" w14:textId="77777777" w:rsidR="00DE14A2" w:rsidRPr="003B3901" w:rsidRDefault="00DE14A2" w:rsidP="00DE14A2">
            <w:pPr>
              <w:rPr>
                <w:sz w:val="16"/>
                <w:szCs w:val="16"/>
              </w:rPr>
            </w:pPr>
            <w:r w:rsidRPr="003B3901">
              <w:rPr>
                <w:sz w:val="16"/>
                <w:szCs w:val="16"/>
              </w:rPr>
              <w:t>air pollution variables should be transformed</w:t>
            </w:r>
          </w:p>
          <w:p w14:paraId="0F8FFE92" w14:textId="77777777" w:rsidR="00DE14A2" w:rsidRPr="003B3901" w:rsidRDefault="00DE14A2" w:rsidP="00DE14A2">
            <w:pPr>
              <w:rPr>
                <w:sz w:val="16"/>
                <w:szCs w:val="16"/>
              </w:rPr>
            </w:pPr>
            <w:r w:rsidRPr="003B3901">
              <w:rPr>
                <w:sz w:val="16"/>
                <w:szCs w:val="16"/>
              </w:rPr>
              <w:t>in the regression analysis. Both SO2 and TSP</w:t>
            </w:r>
          </w:p>
          <w:p w14:paraId="2225E11C" w14:textId="77777777" w:rsidR="00DE14A2" w:rsidRPr="003B3901" w:rsidRDefault="00DE14A2" w:rsidP="00DE14A2">
            <w:pPr>
              <w:rPr>
                <w:sz w:val="16"/>
                <w:szCs w:val="16"/>
              </w:rPr>
            </w:pPr>
            <w:r w:rsidRPr="003B3901">
              <w:rPr>
                <w:sz w:val="16"/>
                <w:szCs w:val="16"/>
              </w:rPr>
              <w:t>showed evidence of a curvilinear relationship,</w:t>
            </w:r>
          </w:p>
          <w:p w14:paraId="2239C03F" w14:textId="77777777" w:rsidR="00DE14A2" w:rsidRPr="003B3901" w:rsidRDefault="00DE14A2" w:rsidP="00DE14A2">
            <w:pPr>
              <w:rPr>
                <w:sz w:val="16"/>
                <w:szCs w:val="16"/>
              </w:rPr>
            </w:pPr>
            <w:r w:rsidRPr="003B3901">
              <w:rPr>
                <w:sz w:val="16"/>
                <w:szCs w:val="16"/>
              </w:rPr>
              <w:t>with a smaller slope at higher concentrations.</w:t>
            </w:r>
          </w:p>
          <w:p w14:paraId="4C8F9490" w14:textId="7B721656" w:rsidR="00AE4B44" w:rsidRPr="003B3901" w:rsidRDefault="00DE14A2" w:rsidP="00DE14A2">
            <w:pPr>
              <w:rPr>
                <w:sz w:val="16"/>
                <w:szCs w:val="16"/>
              </w:rPr>
            </w:pPr>
            <w:r w:rsidRPr="003B3901">
              <w:rPr>
                <w:sz w:val="16"/>
                <w:szCs w:val="16"/>
              </w:rPr>
              <w:t>Consequently, both pollutants were logarithmically transformed in our regression analyses. Because of the high degree of collinearity between the two pollutants, their associations with respiratory outcomes were assessed in single pollutant models.”</w:t>
            </w:r>
          </w:p>
          <w:p w14:paraId="3B43245E" w14:textId="77777777" w:rsidR="00AE4B44" w:rsidRPr="003B3901" w:rsidRDefault="00AE4B44" w:rsidP="00AE4B44">
            <w:pPr>
              <w:rPr>
                <w:sz w:val="16"/>
                <w:szCs w:val="16"/>
              </w:rPr>
            </w:pPr>
          </w:p>
          <w:p w14:paraId="651A9C9C" w14:textId="6DE546D7" w:rsidR="00AE4B44" w:rsidRPr="003B3901" w:rsidRDefault="00AE4B44" w:rsidP="00AE4B44">
            <w:pPr>
              <w:rPr>
                <w:sz w:val="16"/>
                <w:szCs w:val="16"/>
              </w:rPr>
            </w:pPr>
            <w:r w:rsidRPr="003B3901">
              <w:rPr>
                <w:sz w:val="16"/>
                <w:szCs w:val="16"/>
              </w:rPr>
              <w:t>Relative</w:t>
            </w:r>
            <w:r w:rsidR="00237CEE" w:rsidRPr="003B3901">
              <w:rPr>
                <w:sz w:val="16"/>
                <w:szCs w:val="16"/>
              </w:rPr>
              <w:t xml:space="preserve"> </w:t>
            </w:r>
            <w:r w:rsidRPr="003B3901">
              <w:rPr>
                <w:sz w:val="16"/>
                <w:szCs w:val="16"/>
              </w:rPr>
              <w:t>risks similar for both pollutants, but</w:t>
            </w:r>
          </w:p>
          <w:p w14:paraId="48F7090D" w14:textId="77777777" w:rsidR="00AE4B44" w:rsidRPr="003B3901" w:rsidRDefault="00AE4B44" w:rsidP="00AE4B44">
            <w:pPr>
              <w:rPr>
                <w:sz w:val="16"/>
                <w:szCs w:val="16"/>
              </w:rPr>
            </w:pPr>
            <w:r w:rsidRPr="003B3901">
              <w:rPr>
                <w:sz w:val="16"/>
                <w:szCs w:val="16"/>
              </w:rPr>
              <w:t>higher for respiratory deaths than hospital admissions.</w:t>
            </w:r>
          </w:p>
          <w:p w14:paraId="482325A4" w14:textId="77777777" w:rsidR="00AE4B44" w:rsidRPr="003B3901" w:rsidRDefault="00AE4B44" w:rsidP="00AE4B44">
            <w:pPr>
              <w:rPr>
                <w:sz w:val="16"/>
                <w:szCs w:val="16"/>
              </w:rPr>
            </w:pPr>
          </w:p>
          <w:p w14:paraId="0767F054" w14:textId="77777777" w:rsidR="00AE4B44" w:rsidRPr="003B3901" w:rsidRDefault="00AE4B44" w:rsidP="00AE4B44">
            <w:pPr>
              <w:rPr>
                <w:sz w:val="16"/>
                <w:szCs w:val="16"/>
              </w:rPr>
            </w:pPr>
            <w:r w:rsidRPr="003B3901">
              <w:rPr>
                <w:sz w:val="16"/>
                <w:szCs w:val="16"/>
              </w:rPr>
              <w:t>Respiratory mortality increased nonlinearly for very hot days.</w:t>
            </w:r>
          </w:p>
          <w:p w14:paraId="397B81A3" w14:textId="77777777" w:rsidR="00AE4B44" w:rsidRPr="003B3901" w:rsidRDefault="00AE4B44" w:rsidP="00AE4B44">
            <w:pPr>
              <w:rPr>
                <w:sz w:val="16"/>
                <w:szCs w:val="16"/>
              </w:rPr>
            </w:pPr>
          </w:p>
          <w:p w14:paraId="0B680C28" w14:textId="7D93631B" w:rsidR="00AE4B44" w:rsidRPr="003B3901" w:rsidRDefault="00AE4B44" w:rsidP="00AE4B44">
            <w:pPr>
              <w:rPr>
                <w:sz w:val="16"/>
                <w:szCs w:val="16"/>
              </w:rPr>
            </w:pPr>
            <w:r w:rsidRPr="003B3901">
              <w:rPr>
                <w:sz w:val="16"/>
                <w:szCs w:val="16"/>
              </w:rPr>
              <w:t>For hospital admissions</w:t>
            </w:r>
            <w:r w:rsidR="00B70D1E" w:rsidRPr="003B3901">
              <w:rPr>
                <w:sz w:val="16"/>
                <w:szCs w:val="16"/>
              </w:rPr>
              <w:t xml:space="preserve"> </w:t>
            </w:r>
            <w:r w:rsidRPr="003B3901">
              <w:rPr>
                <w:sz w:val="16"/>
                <w:szCs w:val="16"/>
              </w:rPr>
              <w:t>of people aged 15-64, no effects of very hot days were seen.</w:t>
            </w:r>
          </w:p>
          <w:p w14:paraId="31A7023F" w14:textId="77777777" w:rsidR="00AE4B44" w:rsidRPr="003B3901" w:rsidRDefault="00AE4B44" w:rsidP="00AE4B44">
            <w:pPr>
              <w:rPr>
                <w:sz w:val="16"/>
                <w:szCs w:val="16"/>
              </w:rPr>
            </w:pPr>
          </w:p>
          <w:p w14:paraId="177CAE51" w14:textId="77777777" w:rsidR="00AE4B44" w:rsidRPr="003B3901" w:rsidRDefault="00AE4B44" w:rsidP="00AE4B44">
            <w:pPr>
              <w:rPr>
                <w:sz w:val="16"/>
                <w:szCs w:val="16"/>
              </w:rPr>
            </w:pPr>
          </w:p>
        </w:tc>
        <w:tc>
          <w:tcPr>
            <w:tcW w:w="2606" w:type="dxa"/>
          </w:tcPr>
          <w:p w14:paraId="6F0DE8B3" w14:textId="77777777" w:rsidR="00AE4B44" w:rsidRPr="003B3901" w:rsidRDefault="00AE4B44" w:rsidP="00AE4B44">
            <w:pPr>
              <w:rPr>
                <w:sz w:val="16"/>
                <w:szCs w:val="16"/>
              </w:rPr>
            </w:pPr>
            <w:r w:rsidRPr="003B3901">
              <w:rPr>
                <w:sz w:val="16"/>
                <w:szCs w:val="16"/>
              </w:rPr>
              <w:t>Larger # of hospital admissions (than deaths) = enough data to do separate regressions for each age category for hospital admissions</w:t>
            </w:r>
          </w:p>
          <w:p w14:paraId="03A5159D" w14:textId="77777777" w:rsidR="00AE4B44" w:rsidRPr="003B3901" w:rsidRDefault="00AE4B44" w:rsidP="00AE4B44">
            <w:pPr>
              <w:rPr>
                <w:sz w:val="16"/>
                <w:szCs w:val="16"/>
              </w:rPr>
            </w:pPr>
          </w:p>
          <w:p w14:paraId="253810BA" w14:textId="77777777" w:rsidR="00AE4B44" w:rsidRPr="003B3901" w:rsidRDefault="00AE4B44" w:rsidP="00AE4B44">
            <w:pPr>
              <w:rPr>
                <w:sz w:val="16"/>
                <w:szCs w:val="16"/>
              </w:rPr>
            </w:pPr>
          </w:p>
        </w:tc>
      </w:tr>
      <w:tr w:rsidR="00AE4B44" w:rsidRPr="003B3901" w14:paraId="5B2E4533" w14:textId="77777777" w:rsidTr="00E56120">
        <w:trPr>
          <w:trHeight w:val="1748"/>
        </w:trPr>
        <w:tc>
          <w:tcPr>
            <w:tcW w:w="1054" w:type="dxa"/>
          </w:tcPr>
          <w:p w14:paraId="634F194A" w14:textId="62C4B454" w:rsidR="00AE4B44" w:rsidRPr="003B3901" w:rsidRDefault="00AE4B44" w:rsidP="00AE4B44">
            <w:pPr>
              <w:rPr>
                <w:color w:val="C00000"/>
                <w:sz w:val="16"/>
                <w:szCs w:val="16"/>
              </w:rPr>
            </w:pPr>
            <w:r w:rsidRPr="003B3901">
              <w:rPr>
                <w:color w:val="C00000"/>
                <w:sz w:val="16"/>
                <w:szCs w:val="16"/>
                <w:highlight w:val="yellow"/>
              </w:rPr>
              <w:t xml:space="preserve">146 </w:t>
            </w:r>
          </w:p>
        </w:tc>
        <w:tc>
          <w:tcPr>
            <w:tcW w:w="1611" w:type="dxa"/>
          </w:tcPr>
          <w:p w14:paraId="6C8A12C2" w14:textId="269633FC" w:rsidR="00AE4B44" w:rsidRPr="003B3901" w:rsidRDefault="00AE4B44" w:rsidP="00AE4B44">
            <w:pPr>
              <w:pStyle w:val="NormalWeb"/>
              <w:rPr>
                <w:sz w:val="16"/>
                <w:szCs w:val="16"/>
              </w:rPr>
            </w:pPr>
            <w:r w:rsidRPr="003B3901">
              <w:rPr>
                <w:color w:val="C00000"/>
                <w:sz w:val="16"/>
                <w:szCs w:val="16"/>
              </w:rPr>
              <w:t>Research progress on the thermal environment of the urban surfaces (Yao 2018)</w:t>
            </w:r>
          </w:p>
        </w:tc>
        <w:tc>
          <w:tcPr>
            <w:tcW w:w="1385" w:type="dxa"/>
          </w:tcPr>
          <w:p w14:paraId="07FE8561" w14:textId="4AF512BA" w:rsidR="00AE4B44" w:rsidRPr="003B3901" w:rsidRDefault="00AE4B44" w:rsidP="00AE4B44">
            <w:pPr>
              <w:rPr>
                <w:sz w:val="16"/>
                <w:szCs w:val="16"/>
              </w:rPr>
            </w:pPr>
            <w:r w:rsidRPr="003B3901">
              <w:rPr>
                <w:color w:val="C00000"/>
                <w:sz w:val="16"/>
                <w:szCs w:val="16"/>
              </w:rPr>
              <w:t>N/A- Literature Review</w:t>
            </w:r>
          </w:p>
        </w:tc>
        <w:tc>
          <w:tcPr>
            <w:tcW w:w="1422" w:type="dxa"/>
          </w:tcPr>
          <w:p w14:paraId="4A4F991A" w14:textId="77777777" w:rsidR="00AE4B44" w:rsidRPr="003B3901" w:rsidRDefault="00AE4B44" w:rsidP="00AE4B44">
            <w:pPr>
              <w:rPr>
                <w:sz w:val="16"/>
                <w:szCs w:val="16"/>
              </w:rPr>
            </w:pPr>
          </w:p>
        </w:tc>
        <w:tc>
          <w:tcPr>
            <w:tcW w:w="1548" w:type="dxa"/>
          </w:tcPr>
          <w:p w14:paraId="6AB1637E" w14:textId="77777777" w:rsidR="00AE4B44" w:rsidRPr="003B3901" w:rsidRDefault="00AE4B44" w:rsidP="00AE4B44">
            <w:pPr>
              <w:rPr>
                <w:sz w:val="16"/>
                <w:szCs w:val="16"/>
              </w:rPr>
            </w:pPr>
          </w:p>
        </w:tc>
        <w:tc>
          <w:tcPr>
            <w:tcW w:w="1440" w:type="dxa"/>
          </w:tcPr>
          <w:p w14:paraId="3242CBF0" w14:textId="77777777" w:rsidR="00AE4B44" w:rsidRPr="003B3901" w:rsidRDefault="00AE4B44" w:rsidP="00AE4B44">
            <w:pPr>
              <w:rPr>
                <w:sz w:val="16"/>
                <w:szCs w:val="16"/>
              </w:rPr>
            </w:pPr>
          </w:p>
        </w:tc>
        <w:tc>
          <w:tcPr>
            <w:tcW w:w="3239" w:type="dxa"/>
          </w:tcPr>
          <w:p w14:paraId="479696FF" w14:textId="77777777" w:rsidR="00AE4B44" w:rsidRPr="003B3901" w:rsidRDefault="00AE4B44" w:rsidP="00AE4B44">
            <w:pPr>
              <w:rPr>
                <w:sz w:val="16"/>
                <w:szCs w:val="16"/>
              </w:rPr>
            </w:pPr>
          </w:p>
        </w:tc>
        <w:tc>
          <w:tcPr>
            <w:tcW w:w="2606" w:type="dxa"/>
          </w:tcPr>
          <w:p w14:paraId="2C78E39D" w14:textId="77777777" w:rsidR="00AE4B44" w:rsidRPr="003B3901" w:rsidRDefault="00AE4B44" w:rsidP="00AE4B44">
            <w:pPr>
              <w:rPr>
                <w:color w:val="C00000"/>
                <w:sz w:val="16"/>
                <w:szCs w:val="16"/>
              </w:rPr>
            </w:pPr>
            <w:r w:rsidRPr="003B3901">
              <w:rPr>
                <w:color w:val="C00000"/>
                <w:sz w:val="16"/>
                <w:szCs w:val="16"/>
              </w:rPr>
              <w:t>FULL TEXT NOT AVAILABLE ONLINE</w:t>
            </w:r>
          </w:p>
          <w:p w14:paraId="34C0D64D" w14:textId="77777777" w:rsidR="00AE4B44" w:rsidRPr="003B3901" w:rsidRDefault="00AE4B44" w:rsidP="00AE4B44">
            <w:pPr>
              <w:rPr>
                <w:color w:val="C00000"/>
                <w:sz w:val="16"/>
                <w:szCs w:val="16"/>
              </w:rPr>
            </w:pPr>
          </w:p>
          <w:p w14:paraId="64EA20C3" w14:textId="77777777" w:rsidR="00AE4B44" w:rsidRPr="003B3901" w:rsidRDefault="00AE4B44" w:rsidP="00AE4B44">
            <w:pPr>
              <w:rPr>
                <w:color w:val="C00000"/>
                <w:sz w:val="16"/>
                <w:szCs w:val="16"/>
              </w:rPr>
            </w:pPr>
            <w:r w:rsidRPr="003B3901">
              <w:rPr>
                <w:color w:val="C00000"/>
                <w:sz w:val="16"/>
                <w:szCs w:val="16"/>
              </w:rPr>
              <w:sym w:font="Symbol" w:char="F044"/>
            </w:r>
            <w:r w:rsidRPr="003B3901">
              <w:rPr>
                <w:color w:val="C00000"/>
                <w:sz w:val="16"/>
                <w:szCs w:val="16"/>
              </w:rPr>
              <w:t>+ urbanization and population density =</w:t>
            </w:r>
          </w:p>
          <w:p w14:paraId="04F7BC0D" w14:textId="77777777" w:rsidR="00AE4B44" w:rsidRPr="003B3901" w:rsidRDefault="00AE4B44" w:rsidP="00AE4B44">
            <w:pPr>
              <w:rPr>
                <w:color w:val="C00000"/>
                <w:sz w:val="16"/>
                <w:szCs w:val="16"/>
              </w:rPr>
            </w:pPr>
            <w:r w:rsidRPr="003B3901">
              <w:rPr>
                <w:color w:val="C00000"/>
                <w:sz w:val="16"/>
                <w:szCs w:val="16"/>
              </w:rPr>
              <w:sym w:font="Symbol" w:char="F044"/>
            </w:r>
            <w:r w:rsidRPr="003B3901">
              <w:rPr>
                <w:color w:val="C00000"/>
                <w:sz w:val="16"/>
                <w:szCs w:val="16"/>
              </w:rPr>
              <w:t>+ thermal environment of urban surfaces=</w:t>
            </w:r>
          </w:p>
          <w:p w14:paraId="2EF5DEB8" w14:textId="77777777" w:rsidR="00AE4B44" w:rsidRPr="003B3901" w:rsidRDefault="00AE4B44" w:rsidP="00AE4B44">
            <w:pPr>
              <w:rPr>
                <w:color w:val="C00000"/>
                <w:sz w:val="16"/>
                <w:szCs w:val="16"/>
              </w:rPr>
            </w:pPr>
            <w:r w:rsidRPr="003B3901">
              <w:rPr>
                <w:color w:val="C00000"/>
                <w:sz w:val="16"/>
                <w:szCs w:val="16"/>
              </w:rPr>
              <w:sym w:font="Symbol" w:char="F044"/>
            </w:r>
            <w:r w:rsidRPr="003B3901">
              <w:rPr>
                <w:color w:val="C00000"/>
                <w:sz w:val="16"/>
                <w:szCs w:val="16"/>
              </w:rPr>
              <w:t xml:space="preserve">+ morbidity &amp; mortality, </w:t>
            </w:r>
          </w:p>
          <w:p w14:paraId="296E01D3" w14:textId="77777777" w:rsidR="00AE4B44" w:rsidRPr="003B3901" w:rsidRDefault="00AE4B44" w:rsidP="00AE4B44">
            <w:pPr>
              <w:rPr>
                <w:color w:val="C00000"/>
                <w:sz w:val="16"/>
                <w:szCs w:val="16"/>
              </w:rPr>
            </w:pPr>
            <w:r w:rsidRPr="003B3901">
              <w:rPr>
                <w:color w:val="C00000"/>
                <w:sz w:val="16"/>
                <w:szCs w:val="16"/>
              </w:rPr>
              <w:sym w:font="Symbol" w:char="F044"/>
            </w:r>
            <w:r w:rsidRPr="003B3901">
              <w:rPr>
                <w:color w:val="C00000"/>
                <w:sz w:val="16"/>
                <w:szCs w:val="16"/>
              </w:rPr>
              <w:t xml:space="preserve">- air &amp; water quality, </w:t>
            </w:r>
          </w:p>
          <w:p w14:paraId="7C48D257" w14:textId="77777777" w:rsidR="00AE4B44" w:rsidRPr="003B3901" w:rsidRDefault="00AE4B44" w:rsidP="00AE4B44">
            <w:pPr>
              <w:rPr>
                <w:color w:val="C00000"/>
                <w:sz w:val="16"/>
                <w:szCs w:val="16"/>
              </w:rPr>
            </w:pPr>
            <w:r w:rsidRPr="003B3901">
              <w:rPr>
                <w:color w:val="C00000"/>
                <w:sz w:val="16"/>
                <w:szCs w:val="16"/>
              </w:rPr>
              <w:sym w:font="Symbol" w:char="F044"/>
            </w:r>
            <w:r w:rsidRPr="003B3901">
              <w:rPr>
                <w:color w:val="C00000"/>
                <w:sz w:val="16"/>
                <w:szCs w:val="16"/>
              </w:rPr>
              <w:t>- biodiversity,</w:t>
            </w:r>
          </w:p>
          <w:p w14:paraId="10BA59E1" w14:textId="77777777" w:rsidR="00AE4B44" w:rsidRPr="003B3901" w:rsidRDefault="00AE4B44" w:rsidP="00AE4B44">
            <w:pPr>
              <w:rPr>
                <w:color w:val="C00000"/>
                <w:sz w:val="16"/>
                <w:szCs w:val="16"/>
              </w:rPr>
            </w:pPr>
            <w:r w:rsidRPr="003B3901">
              <w:rPr>
                <w:color w:val="C00000"/>
                <w:sz w:val="16"/>
                <w:szCs w:val="16"/>
              </w:rPr>
              <w:sym w:font="Symbol" w:char="F044"/>
            </w:r>
            <w:r w:rsidRPr="003B3901">
              <w:rPr>
                <w:color w:val="C00000"/>
                <w:sz w:val="16"/>
                <w:szCs w:val="16"/>
              </w:rPr>
              <w:t>- net primary production*</w:t>
            </w:r>
          </w:p>
          <w:p w14:paraId="5816D365" w14:textId="77777777" w:rsidR="00AE4B44" w:rsidRPr="003B3901" w:rsidRDefault="00AE4B44" w:rsidP="00AE4B44">
            <w:pPr>
              <w:rPr>
                <w:color w:val="C00000"/>
                <w:sz w:val="16"/>
                <w:szCs w:val="16"/>
              </w:rPr>
            </w:pPr>
          </w:p>
          <w:p w14:paraId="7EB8AE8B" w14:textId="77777777" w:rsidR="00AE4B44" w:rsidRPr="003B3901" w:rsidRDefault="00AE4B44" w:rsidP="00AE4B44">
            <w:pPr>
              <w:rPr>
                <w:color w:val="C00000"/>
                <w:sz w:val="16"/>
                <w:szCs w:val="16"/>
              </w:rPr>
            </w:pPr>
            <w:r w:rsidRPr="003B3901">
              <w:rPr>
                <w:color w:val="C00000"/>
                <w:sz w:val="16"/>
                <w:szCs w:val="16"/>
              </w:rPr>
              <w:t xml:space="preserve">(human health </w:t>
            </w:r>
            <w:r w:rsidRPr="003B3901">
              <w:rPr>
                <w:i/>
                <w:iCs/>
                <w:color w:val="C00000"/>
                <w:sz w:val="16"/>
                <w:szCs w:val="16"/>
              </w:rPr>
              <w:t>and</w:t>
            </w:r>
            <w:r w:rsidRPr="003B3901">
              <w:rPr>
                <w:color w:val="C00000"/>
                <w:sz w:val="16"/>
                <w:szCs w:val="16"/>
              </w:rPr>
              <w:t xml:space="preserve"> environmental effects!)</w:t>
            </w:r>
          </w:p>
          <w:p w14:paraId="0E0CF712" w14:textId="77777777" w:rsidR="00AE4B44" w:rsidRPr="003B3901" w:rsidRDefault="00AE4B44" w:rsidP="00AE4B44">
            <w:pPr>
              <w:rPr>
                <w:color w:val="C00000"/>
                <w:sz w:val="16"/>
                <w:szCs w:val="16"/>
              </w:rPr>
            </w:pPr>
          </w:p>
          <w:p w14:paraId="226F28A9" w14:textId="77777777" w:rsidR="00AE4B44" w:rsidRPr="003B3901" w:rsidRDefault="00AE4B44" w:rsidP="00AE4B44">
            <w:pPr>
              <w:rPr>
                <w:color w:val="C00000"/>
                <w:sz w:val="16"/>
                <w:szCs w:val="16"/>
              </w:rPr>
            </w:pPr>
            <w:r w:rsidRPr="003B3901">
              <w:rPr>
                <w:color w:val="C00000"/>
                <w:sz w:val="16"/>
                <w:szCs w:val="16"/>
              </w:rPr>
              <w:t>*net primary production (NPP) = oxygen produced by photosynthesis minus oxygen consumed by respiration- measure of the productivity (robustness) of an ecosystem</w:t>
            </w:r>
          </w:p>
          <w:p w14:paraId="1D779AF0" w14:textId="77777777" w:rsidR="00AE4B44" w:rsidRPr="003B3901" w:rsidRDefault="00AE4B44" w:rsidP="00AE4B44">
            <w:pPr>
              <w:rPr>
                <w:color w:val="C00000"/>
                <w:sz w:val="16"/>
                <w:szCs w:val="16"/>
              </w:rPr>
            </w:pPr>
          </w:p>
          <w:p w14:paraId="107F9DDE" w14:textId="77777777" w:rsidR="00AE4B44" w:rsidRPr="003B3901" w:rsidRDefault="00AE4B44" w:rsidP="00AE4B44">
            <w:pPr>
              <w:rPr>
                <w:color w:val="C00000"/>
                <w:sz w:val="16"/>
                <w:szCs w:val="16"/>
              </w:rPr>
            </w:pPr>
            <w:r w:rsidRPr="003B3901">
              <w:rPr>
                <w:color w:val="C00000"/>
                <w:sz w:val="16"/>
                <w:szCs w:val="16"/>
              </w:rPr>
              <w:t>This cascade occurs most severely in developing countries like China.</w:t>
            </w:r>
          </w:p>
          <w:p w14:paraId="0AD7F55D" w14:textId="77777777" w:rsidR="00AE4B44" w:rsidRPr="003B3901" w:rsidRDefault="00AE4B44" w:rsidP="00AE4B44">
            <w:pPr>
              <w:rPr>
                <w:color w:val="C00000"/>
                <w:sz w:val="16"/>
                <w:szCs w:val="16"/>
              </w:rPr>
            </w:pPr>
          </w:p>
          <w:p w14:paraId="19ECAE9B" w14:textId="77777777" w:rsidR="00AE4B44" w:rsidRPr="003B3901" w:rsidRDefault="00AE4B44" w:rsidP="00AE4B44">
            <w:pPr>
              <w:rPr>
                <w:color w:val="C00000"/>
                <w:sz w:val="16"/>
                <w:szCs w:val="16"/>
              </w:rPr>
            </w:pPr>
            <w:r w:rsidRPr="003B3901">
              <w:rPr>
                <w:color w:val="C00000"/>
                <w:sz w:val="16"/>
                <w:szCs w:val="16"/>
              </w:rPr>
              <w:t>“review the progress of research on the urban surface thermal environment considering the following aspects: the spatial temporal characteristics of the urban surface thermal environment and its changes, driving forces and mechanisms, urban surface radiation and energy balance, the relationship between urban surface heat islands and urban atmospheric heat islands and its evolution, urban greenbelt and water-body alleviation of the urban heat island effect, and scaling transformation of remote sensing temperature products.”</w:t>
            </w:r>
          </w:p>
          <w:p w14:paraId="772B822F" w14:textId="77777777" w:rsidR="00AE4B44" w:rsidRPr="003B3901" w:rsidRDefault="00AE4B44" w:rsidP="00AE4B44">
            <w:pPr>
              <w:rPr>
                <w:sz w:val="16"/>
                <w:szCs w:val="16"/>
              </w:rPr>
            </w:pPr>
          </w:p>
        </w:tc>
      </w:tr>
      <w:tr w:rsidR="003918D2" w:rsidRPr="003B3901" w14:paraId="34DD0053" w14:textId="77777777" w:rsidTr="00E56120">
        <w:trPr>
          <w:trHeight w:val="1748"/>
        </w:trPr>
        <w:tc>
          <w:tcPr>
            <w:tcW w:w="1054" w:type="dxa"/>
          </w:tcPr>
          <w:p w14:paraId="10A0099F" w14:textId="58A75D7D" w:rsidR="003918D2" w:rsidRPr="003B3901" w:rsidRDefault="003918D2" w:rsidP="003918D2">
            <w:pPr>
              <w:rPr>
                <w:color w:val="C00000"/>
                <w:sz w:val="16"/>
                <w:szCs w:val="16"/>
                <w:highlight w:val="yellow"/>
              </w:rPr>
            </w:pPr>
            <w:r w:rsidRPr="003B3901">
              <w:rPr>
                <w:sz w:val="16"/>
                <w:szCs w:val="16"/>
              </w:rPr>
              <w:t>94</w:t>
            </w:r>
          </w:p>
        </w:tc>
        <w:tc>
          <w:tcPr>
            <w:tcW w:w="1611" w:type="dxa"/>
          </w:tcPr>
          <w:p w14:paraId="669DBFCC" w14:textId="27BA6119" w:rsidR="003918D2" w:rsidRPr="003B3901" w:rsidRDefault="003918D2" w:rsidP="003918D2">
            <w:pPr>
              <w:pStyle w:val="NormalWeb"/>
              <w:rPr>
                <w:color w:val="C00000"/>
                <w:sz w:val="16"/>
                <w:szCs w:val="16"/>
              </w:rPr>
            </w:pPr>
            <w:r w:rsidRPr="003B3901">
              <w:rPr>
                <w:sz w:val="16"/>
                <w:szCs w:val="16"/>
              </w:rPr>
              <w:t>Changes in population susceptibility to heat and cold over time: assessing adaptation to climate change (Arbuthnott 2014)</w:t>
            </w:r>
          </w:p>
        </w:tc>
        <w:tc>
          <w:tcPr>
            <w:tcW w:w="1385" w:type="dxa"/>
          </w:tcPr>
          <w:p w14:paraId="4CD3E74D" w14:textId="342BCA02" w:rsidR="003918D2" w:rsidRPr="003B3901" w:rsidRDefault="003918D2" w:rsidP="003918D2">
            <w:pPr>
              <w:rPr>
                <w:color w:val="C00000"/>
                <w:sz w:val="16"/>
                <w:szCs w:val="16"/>
              </w:rPr>
            </w:pPr>
            <w:r w:rsidRPr="003B3901">
              <w:rPr>
                <w:sz w:val="16"/>
                <w:szCs w:val="16"/>
              </w:rPr>
              <w:t xml:space="preserve">N/A—literature review </w:t>
            </w:r>
          </w:p>
        </w:tc>
        <w:tc>
          <w:tcPr>
            <w:tcW w:w="1422" w:type="dxa"/>
          </w:tcPr>
          <w:p w14:paraId="785D47EA" w14:textId="0EF184F9" w:rsidR="003918D2" w:rsidRPr="003B3901" w:rsidRDefault="003918D2" w:rsidP="003918D2">
            <w:pPr>
              <w:rPr>
                <w:sz w:val="16"/>
                <w:szCs w:val="16"/>
              </w:rPr>
            </w:pPr>
            <w:r w:rsidRPr="003B3901">
              <w:rPr>
                <w:sz w:val="16"/>
                <w:szCs w:val="16"/>
              </w:rPr>
              <w:t>Multiple—literature review</w:t>
            </w:r>
          </w:p>
        </w:tc>
        <w:tc>
          <w:tcPr>
            <w:tcW w:w="1548" w:type="dxa"/>
          </w:tcPr>
          <w:p w14:paraId="2D9CDF22" w14:textId="6286FA8E" w:rsidR="003918D2" w:rsidRPr="003B3901" w:rsidRDefault="003918D2" w:rsidP="003918D2">
            <w:pPr>
              <w:rPr>
                <w:sz w:val="16"/>
                <w:szCs w:val="16"/>
              </w:rPr>
            </w:pPr>
            <w:r w:rsidRPr="003B3901">
              <w:rPr>
                <w:sz w:val="16"/>
                <w:szCs w:val="16"/>
              </w:rPr>
              <w:t xml:space="preserve">Multiple—literature review </w:t>
            </w:r>
          </w:p>
        </w:tc>
        <w:tc>
          <w:tcPr>
            <w:tcW w:w="1440" w:type="dxa"/>
          </w:tcPr>
          <w:p w14:paraId="7628F064" w14:textId="6F46F8F8" w:rsidR="003918D2" w:rsidRPr="003B3901" w:rsidRDefault="003918D2" w:rsidP="003918D2">
            <w:pPr>
              <w:rPr>
                <w:sz w:val="16"/>
                <w:szCs w:val="16"/>
              </w:rPr>
            </w:pPr>
            <w:r w:rsidRPr="003B3901">
              <w:rPr>
                <w:sz w:val="16"/>
                <w:szCs w:val="16"/>
              </w:rPr>
              <w:t>Multiple—literature review</w:t>
            </w:r>
          </w:p>
        </w:tc>
        <w:tc>
          <w:tcPr>
            <w:tcW w:w="3239" w:type="dxa"/>
          </w:tcPr>
          <w:p w14:paraId="1B9B32C1" w14:textId="10CA24B4" w:rsidR="003918D2" w:rsidRPr="003B3901" w:rsidRDefault="003918D2" w:rsidP="003918D2">
            <w:pPr>
              <w:rPr>
                <w:sz w:val="16"/>
                <w:szCs w:val="16"/>
              </w:rPr>
            </w:pPr>
            <w:r w:rsidRPr="003B3901">
              <w:rPr>
                <w:sz w:val="16"/>
                <w:szCs w:val="16"/>
              </w:rPr>
              <w:t>Difficult to discern between physiological acclimatization and infrastructural/societal adaptation (i.e. air conditioning, better public health practices)</w:t>
            </w:r>
          </w:p>
        </w:tc>
        <w:tc>
          <w:tcPr>
            <w:tcW w:w="2606" w:type="dxa"/>
          </w:tcPr>
          <w:p w14:paraId="35EEC25E" w14:textId="77777777" w:rsidR="003918D2" w:rsidRPr="003B3901" w:rsidRDefault="003918D2" w:rsidP="003918D2">
            <w:pPr>
              <w:rPr>
                <w:sz w:val="16"/>
                <w:szCs w:val="16"/>
              </w:rPr>
            </w:pPr>
            <w:r w:rsidRPr="003B3901">
              <w:rPr>
                <w:sz w:val="16"/>
                <w:szCs w:val="16"/>
              </w:rPr>
              <w:t>- Population susceptibility to heat and heatwaves has been decreasing over time</w:t>
            </w:r>
          </w:p>
          <w:p w14:paraId="23A353BC" w14:textId="77777777" w:rsidR="003918D2" w:rsidRPr="003B3901" w:rsidRDefault="003918D2" w:rsidP="003918D2">
            <w:pPr>
              <w:rPr>
                <w:sz w:val="16"/>
                <w:szCs w:val="16"/>
              </w:rPr>
            </w:pPr>
            <w:r w:rsidRPr="003B3901">
              <w:rPr>
                <w:sz w:val="16"/>
                <w:szCs w:val="16"/>
              </w:rPr>
              <w:t>- This decline has slowed in recent years</w:t>
            </w:r>
          </w:p>
          <w:p w14:paraId="4BD026FE" w14:textId="77777777" w:rsidR="003918D2" w:rsidRPr="003B3901" w:rsidRDefault="003918D2" w:rsidP="003918D2">
            <w:pPr>
              <w:rPr>
                <w:sz w:val="16"/>
                <w:szCs w:val="16"/>
              </w:rPr>
            </w:pPr>
            <w:r w:rsidRPr="003B3901">
              <w:rPr>
                <w:sz w:val="16"/>
                <w:szCs w:val="16"/>
              </w:rPr>
              <w:t>- Corresponding adaptation to cold temperatures was NOT shown</w:t>
            </w:r>
          </w:p>
          <w:p w14:paraId="2BF6C47F" w14:textId="77777777" w:rsidR="003918D2" w:rsidRPr="003B3901" w:rsidRDefault="003918D2" w:rsidP="003918D2">
            <w:pPr>
              <w:rPr>
                <w:color w:val="C00000"/>
                <w:sz w:val="16"/>
                <w:szCs w:val="16"/>
              </w:rPr>
            </w:pPr>
          </w:p>
        </w:tc>
      </w:tr>
    </w:tbl>
    <w:p w14:paraId="7B508173" w14:textId="7521D49D" w:rsidR="008975BF" w:rsidRPr="003B3901" w:rsidRDefault="008975BF">
      <w:pPr>
        <w:rPr>
          <w:sz w:val="16"/>
          <w:szCs w:val="16"/>
        </w:rPr>
      </w:pPr>
    </w:p>
    <w:p w14:paraId="262420D0" w14:textId="77777777" w:rsidR="002F0B74" w:rsidRPr="003B3901" w:rsidRDefault="002F0B74">
      <w:pPr>
        <w:rPr>
          <w:sz w:val="16"/>
          <w:szCs w:val="16"/>
        </w:rPr>
      </w:pPr>
      <w:r w:rsidRPr="003B3901">
        <w:rPr>
          <w:sz w:val="16"/>
          <w:szCs w:val="16"/>
        </w:rPr>
        <w:br w:type="page"/>
      </w:r>
    </w:p>
    <w:p w14:paraId="71AFE496" w14:textId="4DA83495" w:rsidR="00621B1C" w:rsidRPr="003B3901" w:rsidRDefault="00B73854" w:rsidP="00621B1C">
      <w:pPr>
        <w:rPr>
          <w:b/>
          <w:bCs/>
          <w:sz w:val="16"/>
          <w:szCs w:val="16"/>
        </w:rPr>
      </w:pPr>
      <w:r w:rsidRPr="003B3901">
        <w:rPr>
          <w:b/>
          <w:bCs/>
          <w:sz w:val="16"/>
          <w:szCs w:val="16"/>
        </w:rPr>
        <w:t xml:space="preserve">Table </w:t>
      </w:r>
      <w:r w:rsidR="00890CDE" w:rsidRPr="003B3901">
        <w:rPr>
          <w:b/>
          <w:bCs/>
          <w:sz w:val="16"/>
          <w:szCs w:val="16"/>
        </w:rPr>
        <w:t>3</w:t>
      </w:r>
      <w:r w:rsidRPr="003B3901">
        <w:rPr>
          <w:b/>
          <w:bCs/>
          <w:sz w:val="16"/>
          <w:szCs w:val="16"/>
        </w:rPr>
        <w:t xml:space="preserve">. Studies that use </w:t>
      </w:r>
      <w:r w:rsidR="00B55FC1" w:rsidRPr="003B3901">
        <w:rPr>
          <w:b/>
          <w:bCs/>
          <w:sz w:val="16"/>
          <w:szCs w:val="16"/>
        </w:rPr>
        <w:t>spatial or spatiotemporal</w:t>
      </w:r>
      <w:r w:rsidRPr="003B3901">
        <w:rPr>
          <w:b/>
          <w:bCs/>
          <w:sz w:val="16"/>
          <w:szCs w:val="16"/>
        </w:rPr>
        <w:t xml:space="preserve"> modelling</w:t>
      </w:r>
    </w:p>
    <w:p w14:paraId="4C8CDF66" w14:textId="06281F61" w:rsidR="00715E19" w:rsidRDefault="005A121D" w:rsidP="005A121D">
      <w:pPr>
        <w:pStyle w:val="NormalWeb"/>
        <w:rPr>
          <w:sz w:val="16"/>
          <w:szCs w:val="16"/>
        </w:rPr>
      </w:pPr>
      <w:r w:rsidRPr="003B3901">
        <w:rPr>
          <w:sz w:val="16"/>
          <w:szCs w:val="16"/>
        </w:rPr>
        <w:t xml:space="preserve">The following table outlines studies that use spatial modelling to represent data. </w:t>
      </w:r>
      <w:r w:rsidR="00DE14A2" w:rsidRPr="003B3901">
        <w:rPr>
          <w:sz w:val="16"/>
          <w:szCs w:val="16"/>
        </w:rPr>
        <w:t>Study 16, a</w:t>
      </w:r>
      <w:r w:rsidRPr="003B3901">
        <w:rPr>
          <w:sz w:val="16"/>
          <w:szCs w:val="16"/>
        </w:rPr>
        <w:t xml:space="preserve"> review entitled, “Air pollution, ambient temperature, green space, and preterm birth” (see tables 1 and 2) discusses </w:t>
      </w:r>
      <w:r w:rsidR="00715E19">
        <w:rPr>
          <w:sz w:val="16"/>
          <w:szCs w:val="16"/>
        </w:rPr>
        <w:t>how</w:t>
      </w:r>
      <w:r w:rsidRPr="003B3901">
        <w:rPr>
          <w:sz w:val="16"/>
          <w:szCs w:val="16"/>
        </w:rPr>
        <w:t xml:space="preserve"> “most studies of ambient temperature and preterm birth use the air temperature measured at the nearest weather station to estimate exposure for an entire city or region. Although these data capture temperature variation at fine temporal scales, they ignore spatial variation because of topography, land cover and urban form. This can introduce exposure assessment error and makes it difficult to study locations with low station density, such as rural areas and low- income countries. Recently, models incorporating satellite measures of land surface temperature have been developed to estimate ambient temperature at high spatial and temporal resolutions, reducing exposure assessment error and allowing studies of new and larger regions” (Kloog 239). The following studies exhibit this aforementioned development.</w:t>
      </w:r>
    </w:p>
    <w:p w14:paraId="4C487D9E" w14:textId="3D99DB6F" w:rsidR="00715E19" w:rsidRDefault="00715E19" w:rsidP="005A121D">
      <w:pPr>
        <w:pStyle w:val="NormalWeb"/>
        <w:rPr>
          <w:sz w:val="16"/>
          <w:szCs w:val="16"/>
        </w:rPr>
      </w:pPr>
      <w:r>
        <w:rPr>
          <w:sz w:val="16"/>
          <w:szCs w:val="16"/>
        </w:rPr>
        <w:t>Some studies spatially analyzed only air pollution [128], while others spatially analyzed only air temperature [47, 90]. The majority of studies spatially analyzed both variables [</w:t>
      </w:r>
      <w:r w:rsidR="00070096">
        <w:rPr>
          <w:sz w:val="16"/>
          <w:szCs w:val="16"/>
        </w:rPr>
        <w:t>85, 87, 67, 89, 91, 143</w:t>
      </w:r>
      <w:r>
        <w:rPr>
          <w:sz w:val="16"/>
          <w:szCs w:val="16"/>
        </w:rPr>
        <w:t>].</w:t>
      </w:r>
    </w:p>
    <w:p w14:paraId="084CF50A" w14:textId="52625625" w:rsidR="00715E19" w:rsidRDefault="00715E19" w:rsidP="005A121D">
      <w:pPr>
        <w:pStyle w:val="NormalWeb"/>
        <w:rPr>
          <w:color w:val="000000" w:themeColor="text1"/>
          <w:sz w:val="16"/>
          <w:szCs w:val="16"/>
          <w:shd w:val="clear" w:color="auto" w:fill="FFFFFF"/>
        </w:rPr>
      </w:pPr>
      <w:r>
        <w:rPr>
          <w:sz w:val="16"/>
          <w:szCs w:val="16"/>
        </w:rPr>
        <w:t xml:space="preserve">Uniquely, study 128 does not utilize spatiotemporal modeling; rather, it proposes “a </w:t>
      </w:r>
      <w:r w:rsidRPr="003B3901">
        <w:rPr>
          <w:color w:val="000000" w:themeColor="text1"/>
          <w:sz w:val="16"/>
          <w:szCs w:val="16"/>
          <w:shd w:val="clear" w:color="auto" w:fill="FFFFFF"/>
        </w:rPr>
        <w:t>system for mapping crowd-sourced air quality data</w:t>
      </w:r>
      <w:r>
        <w:rPr>
          <w:color w:val="000000" w:themeColor="text1"/>
          <w:sz w:val="16"/>
          <w:szCs w:val="16"/>
          <w:shd w:val="clear" w:color="auto" w:fill="FFFFFF"/>
        </w:rPr>
        <w:t>”</w:t>
      </w:r>
      <w:r w:rsidRPr="003B3901">
        <w:rPr>
          <w:color w:val="000000" w:themeColor="text1"/>
          <w:sz w:val="16"/>
          <w:szCs w:val="16"/>
          <w:shd w:val="clear" w:color="auto" w:fill="FFFFFF"/>
        </w:rPr>
        <w:t xml:space="preserve"> in </w:t>
      </w:r>
      <w:r>
        <w:rPr>
          <w:color w:val="000000" w:themeColor="text1"/>
          <w:sz w:val="16"/>
          <w:szCs w:val="16"/>
          <w:shd w:val="clear" w:color="auto" w:fill="FFFFFF"/>
        </w:rPr>
        <w:t>urban areas</w:t>
      </w:r>
      <w:r w:rsidR="00071979">
        <w:rPr>
          <w:color w:val="000000" w:themeColor="text1"/>
          <w:sz w:val="16"/>
          <w:szCs w:val="16"/>
          <w:shd w:val="clear" w:color="auto" w:fill="FFFFFF"/>
        </w:rPr>
        <w:t xml:space="preserve"> within developing countries</w:t>
      </w:r>
      <w:r>
        <w:rPr>
          <w:color w:val="000000" w:themeColor="text1"/>
          <w:sz w:val="16"/>
          <w:szCs w:val="16"/>
          <w:shd w:val="clear" w:color="auto" w:fill="FFFFFF"/>
        </w:rPr>
        <w:t>.</w:t>
      </w:r>
    </w:p>
    <w:p w14:paraId="392E9CE1" w14:textId="6E7B2ADC" w:rsidR="00715E19" w:rsidRPr="003B3901" w:rsidRDefault="00715E19" w:rsidP="00715E19">
      <w:pPr>
        <w:pStyle w:val="NormalWeb"/>
        <w:rPr>
          <w:sz w:val="16"/>
          <w:szCs w:val="16"/>
        </w:rPr>
      </w:pPr>
      <w:r>
        <w:rPr>
          <w:color w:val="000000" w:themeColor="text1"/>
          <w:sz w:val="16"/>
          <w:szCs w:val="16"/>
          <w:shd w:val="clear" w:color="auto" w:fill="FFFFFF"/>
        </w:rPr>
        <w:t>Study 143 stands out for its detailed analysis of indoor pollution sources, including the origins of specific pollutants from within the household as well as</w:t>
      </w:r>
      <w:r w:rsidRPr="003B3901">
        <w:rPr>
          <w:sz w:val="16"/>
          <w:szCs w:val="16"/>
        </w:rPr>
        <w:t xml:space="preserve"> the effect of housing on heat and air pollution exposure</w:t>
      </w:r>
      <w:r>
        <w:rPr>
          <w:sz w:val="16"/>
          <w:szCs w:val="16"/>
        </w:rPr>
        <w:t xml:space="preserve"> from external sources. This study utilizes the Homes Energy Efficiency Database (HEED) and the English Housing Survey (EHS) to gather specific data about individual houses and maps said data using Geographic Information Systems (GIS). </w:t>
      </w:r>
    </w:p>
    <w:p w14:paraId="705F3BAA" w14:textId="77777777" w:rsidR="00715E19" w:rsidRPr="003B3901" w:rsidRDefault="00715E19" w:rsidP="005A121D">
      <w:pPr>
        <w:pStyle w:val="NormalWeb"/>
        <w:rPr>
          <w:sz w:val="16"/>
          <w:szCs w:val="16"/>
        </w:rPr>
      </w:pPr>
    </w:p>
    <w:tbl>
      <w:tblPr>
        <w:tblStyle w:val="TableGrid"/>
        <w:tblpPr w:leftFromText="180" w:rightFromText="180" w:vertAnchor="page" w:horzAnchor="margin" w:tblpY="3251"/>
        <w:tblW w:w="14390" w:type="dxa"/>
        <w:tblLayout w:type="fixed"/>
        <w:tblLook w:val="04A0" w:firstRow="1" w:lastRow="0" w:firstColumn="1" w:lastColumn="0" w:noHBand="0" w:noVBand="1"/>
      </w:tblPr>
      <w:tblGrid>
        <w:gridCol w:w="1103"/>
        <w:gridCol w:w="1542"/>
        <w:gridCol w:w="1290"/>
        <w:gridCol w:w="1465"/>
        <w:gridCol w:w="1403"/>
        <w:gridCol w:w="1418"/>
        <w:gridCol w:w="1056"/>
        <w:gridCol w:w="2148"/>
        <w:gridCol w:w="2965"/>
      </w:tblGrid>
      <w:tr w:rsidR="00E845FE" w:rsidRPr="003B3901" w14:paraId="5465194D" w14:textId="77777777" w:rsidTr="00DA5D84">
        <w:trPr>
          <w:trHeight w:val="572"/>
        </w:trPr>
        <w:tc>
          <w:tcPr>
            <w:tcW w:w="1103" w:type="dxa"/>
          </w:tcPr>
          <w:p w14:paraId="4270C631" w14:textId="77777777" w:rsidR="00134F12" w:rsidRPr="003B3901" w:rsidRDefault="00134F12" w:rsidP="00B45425">
            <w:pPr>
              <w:rPr>
                <w:sz w:val="16"/>
                <w:szCs w:val="16"/>
              </w:rPr>
            </w:pPr>
            <w:r w:rsidRPr="003B3901">
              <w:rPr>
                <w:sz w:val="16"/>
                <w:szCs w:val="16"/>
              </w:rPr>
              <w:t>REVIEW ARTICLE #</w:t>
            </w:r>
          </w:p>
        </w:tc>
        <w:tc>
          <w:tcPr>
            <w:tcW w:w="1542" w:type="dxa"/>
          </w:tcPr>
          <w:p w14:paraId="7B700AF5" w14:textId="77777777" w:rsidR="00134F12" w:rsidRPr="003B3901" w:rsidRDefault="00134F12" w:rsidP="00B45425">
            <w:pPr>
              <w:rPr>
                <w:sz w:val="16"/>
                <w:szCs w:val="16"/>
              </w:rPr>
            </w:pPr>
            <w:r w:rsidRPr="003B3901">
              <w:rPr>
                <w:sz w:val="16"/>
                <w:szCs w:val="16"/>
              </w:rPr>
              <w:t>SOURCE</w:t>
            </w:r>
          </w:p>
        </w:tc>
        <w:tc>
          <w:tcPr>
            <w:tcW w:w="1290" w:type="dxa"/>
          </w:tcPr>
          <w:p w14:paraId="14614BF2" w14:textId="77777777" w:rsidR="00134F12" w:rsidRPr="003B3901" w:rsidRDefault="00134F12" w:rsidP="00B45425">
            <w:pPr>
              <w:rPr>
                <w:sz w:val="16"/>
                <w:szCs w:val="16"/>
              </w:rPr>
            </w:pPr>
            <w:r w:rsidRPr="003B3901">
              <w:rPr>
                <w:sz w:val="16"/>
                <w:szCs w:val="16"/>
              </w:rPr>
              <w:t>LOCATION AND TIME PERIOD OF STUDY</w:t>
            </w:r>
          </w:p>
        </w:tc>
        <w:tc>
          <w:tcPr>
            <w:tcW w:w="1465" w:type="dxa"/>
          </w:tcPr>
          <w:p w14:paraId="73AB4EF7" w14:textId="77777777" w:rsidR="00134F12" w:rsidRPr="003B3901" w:rsidRDefault="00134F12" w:rsidP="00B45425">
            <w:pPr>
              <w:rPr>
                <w:sz w:val="16"/>
                <w:szCs w:val="16"/>
              </w:rPr>
            </w:pPr>
            <w:r w:rsidRPr="003B3901">
              <w:rPr>
                <w:sz w:val="16"/>
                <w:szCs w:val="16"/>
              </w:rPr>
              <w:t>SPATIAL MODELLING TECHNIQUE</w:t>
            </w:r>
          </w:p>
        </w:tc>
        <w:tc>
          <w:tcPr>
            <w:tcW w:w="1403" w:type="dxa"/>
          </w:tcPr>
          <w:p w14:paraId="0E014196" w14:textId="77777777" w:rsidR="00134F12" w:rsidRPr="003B3901" w:rsidRDefault="00134F12" w:rsidP="00B45425">
            <w:pPr>
              <w:rPr>
                <w:sz w:val="16"/>
                <w:szCs w:val="16"/>
              </w:rPr>
            </w:pPr>
            <w:r w:rsidRPr="003B3901">
              <w:rPr>
                <w:sz w:val="16"/>
                <w:szCs w:val="16"/>
              </w:rPr>
              <w:t>AIR POLLUTION METRIC</w:t>
            </w:r>
          </w:p>
        </w:tc>
        <w:tc>
          <w:tcPr>
            <w:tcW w:w="1418" w:type="dxa"/>
          </w:tcPr>
          <w:p w14:paraId="613DC1AD" w14:textId="77777777" w:rsidR="00134F12" w:rsidRPr="003B3901" w:rsidRDefault="00134F12" w:rsidP="00B45425">
            <w:pPr>
              <w:rPr>
                <w:sz w:val="16"/>
                <w:szCs w:val="16"/>
              </w:rPr>
            </w:pPr>
            <w:r w:rsidRPr="003B3901">
              <w:rPr>
                <w:sz w:val="16"/>
                <w:szCs w:val="16"/>
              </w:rPr>
              <w:t>AIR TEMP. METRIC</w:t>
            </w:r>
          </w:p>
        </w:tc>
        <w:tc>
          <w:tcPr>
            <w:tcW w:w="1056" w:type="dxa"/>
          </w:tcPr>
          <w:p w14:paraId="6F265B42" w14:textId="6D60636B" w:rsidR="00134F12" w:rsidRPr="003B3901" w:rsidRDefault="00134F12" w:rsidP="00B45425">
            <w:pPr>
              <w:rPr>
                <w:sz w:val="16"/>
                <w:szCs w:val="16"/>
              </w:rPr>
            </w:pPr>
            <w:r w:rsidRPr="003B3901">
              <w:rPr>
                <w:sz w:val="16"/>
                <w:szCs w:val="16"/>
              </w:rPr>
              <w:t>HEALTH METRIC</w:t>
            </w:r>
          </w:p>
        </w:tc>
        <w:tc>
          <w:tcPr>
            <w:tcW w:w="2148" w:type="dxa"/>
          </w:tcPr>
          <w:p w14:paraId="193BEDCE" w14:textId="7AAA37A9" w:rsidR="00134F12" w:rsidRPr="003B3901" w:rsidRDefault="00134F12" w:rsidP="00B45425">
            <w:pPr>
              <w:rPr>
                <w:sz w:val="16"/>
                <w:szCs w:val="16"/>
              </w:rPr>
            </w:pPr>
            <w:r w:rsidRPr="003B3901">
              <w:rPr>
                <w:sz w:val="16"/>
                <w:szCs w:val="16"/>
              </w:rPr>
              <w:t>RESULTS</w:t>
            </w:r>
          </w:p>
        </w:tc>
        <w:tc>
          <w:tcPr>
            <w:tcW w:w="2965" w:type="dxa"/>
          </w:tcPr>
          <w:p w14:paraId="2B1EB727" w14:textId="77777777" w:rsidR="00134F12" w:rsidRPr="003B3901" w:rsidRDefault="00134F12" w:rsidP="00B45425">
            <w:pPr>
              <w:rPr>
                <w:sz w:val="16"/>
                <w:szCs w:val="16"/>
              </w:rPr>
            </w:pPr>
            <w:r w:rsidRPr="003B3901">
              <w:rPr>
                <w:sz w:val="16"/>
                <w:szCs w:val="16"/>
              </w:rPr>
              <w:t>NOTES</w:t>
            </w:r>
          </w:p>
        </w:tc>
      </w:tr>
      <w:tr w:rsidR="00DA5D84" w:rsidRPr="003B3901" w14:paraId="749AC686" w14:textId="77777777" w:rsidTr="00DA5D84">
        <w:trPr>
          <w:trHeight w:val="1776"/>
        </w:trPr>
        <w:tc>
          <w:tcPr>
            <w:tcW w:w="1103" w:type="dxa"/>
          </w:tcPr>
          <w:p w14:paraId="77031DDE" w14:textId="1D23108B" w:rsidR="00681F12" w:rsidRPr="003B3901" w:rsidRDefault="008A4DF1" w:rsidP="00B45425">
            <w:pPr>
              <w:rPr>
                <w:sz w:val="16"/>
                <w:szCs w:val="16"/>
              </w:rPr>
            </w:pPr>
            <w:r w:rsidRPr="003B3901">
              <w:rPr>
                <w:sz w:val="16"/>
                <w:szCs w:val="16"/>
              </w:rPr>
              <w:t>85</w:t>
            </w:r>
          </w:p>
        </w:tc>
        <w:tc>
          <w:tcPr>
            <w:tcW w:w="1542" w:type="dxa"/>
          </w:tcPr>
          <w:p w14:paraId="4D9DB679" w14:textId="66508671" w:rsidR="00681F12" w:rsidRPr="003B3901" w:rsidRDefault="00681F12" w:rsidP="00B45425">
            <w:pPr>
              <w:rPr>
                <w:sz w:val="16"/>
                <w:szCs w:val="16"/>
              </w:rPr>
            </w:pPr>
            <w:r w:rsidRPr="003B3901">
              <w:rPr>
                <w:sz w:val="16"/>
                <w:szCs w:val="16"/>
              </w:rPr>
              <w:t>Spatial analysis of heat-related mortality among the elderly between 1993 and 2004 in Sydney, Australia (Vaneckova 2010)</w:t>
            </w:r>
          </w:p>
        </w:tc>
        <w:tc>
          <w:tcPr>
            <w:tcW w:w="1290" w:type="dxa"/>
          </w:tcPr>
          <w:p w14:paraId="366E1E4B" w14:textId="658504EE" w:rsidR="00681F12" w:rsidRPr="003B3901" w:rsidRDefault="00681F12" w:rsidP="00B45425">
            <w:pPr>
              <w:rPr>
                <w:sz w:val="16"/>
                <w:szCs w:val="16"/>
              </w:rPr>
            </w:pPr>
            <w:r w:rsidRPr="003B3901">
              <w:rPr>
                <w:sz w:val="16"/>
                <w:szCs w:val="16"/>
              </w:rPr>
              <w:t>Sydney, Australia 1993-2004</w:t>
            </w:r>
          </w:p>
        </w:tc>
        <w:tc>
          <w:tcPr>
            <w:tcW w:w="1465" w:type="dxa"/>
          </w:tcPr>
          <w:p w14:paraId="398CF106" w14:textId="6654C346" w:rsidR="00681F12" w:rsidRPr="003B3901" w:rsidRDefault="00681F12" w:rsidP="00B45425">
            <w:pPr>
              <w:rPr>
                <w:sz w:val="16"/>
                <w:szCs w:val="16"/>
              </w:rPr>
            </w:pPr>
            <w:r w:rsidRPr="003B3901">
              <w:rPr>
                <w:sz w:val="16"/>
                <w:szCs w:val="16"/>
              </w:rPr>
              <w:t>Cluster analysis and spatial regression analysis</w:t>
            </w:r>
          </w:p>
        </w:tc>
        <w:tc>
          <w:tcPr>
            <w:tcW w:w="1403" w:type="dxa"/>
          </w:tcPr>
          <w:p w14:paraId="6F073B7C" w14:textId="461D59AF" w:rsidR="00681F12" w:rsidRPr="003B3901" w:rsidRDefault="00681F12" w:rsidP="008642A8">
            <w:pPr>
              <w:rPr>
                <w:sz w:val="16"/>
                <w:szCs w:val="16"/>
              </w:rPr>
            </w:pPr>
            <w:r w:rsidRPr="003B3901">
              <w:rPr>
                <w:sz w:val="16"/>
                <w:szCs w:val="16"/>
              </w:rPr>
              <w:t>Daily Ozone and PM10 concentrations</w:t>
            </w:r>
          </w:p>
        </w:tc>
        <w:tc>
          <w:tcPr>
            <w:tcW w:w="1418" w:type="dxa"/>
          </w:tcPr>
          <w:p w14:paraId="0381E8C1" w14:textId="554A6754" w:rsidR="00681F12" w:rsidRPr="003B3901" w:rsidRDefault="00681F12" w:rsidP="00B45425">
            <w:pPr>
              <w:rPr>
                <w:sz w:val="16"/>
                <w:szCs w:val="16"/>
              </w:rPr>
            </w:pPr>
            <w:r w:rsidRPr="003B3901">
              <w:rPr>
                <w:sz w:val="16"/>
                <w:szCs w:val="16"/>
              </w:rPr>
              <w:t>Daily average temperature</w:t>
            </w:r>
          </w:p>
        </w:tc>
        <w:tc>
          <w:tcPr>
            <w:tcW w:w="1056" w:type="dxa"/>
          </w:tcPr>
          <w:p w14:paraId="29CAEC63" w14:textId="7E5A7D40" w:rsidR="00681F12" w:rsidRPr="003B3901" w:rsidRDefault="00681F12" w:rsidP="00B45425">
            <w:pPr>
              <w:rPr>
                <w:sz w:val="16"/>
                <w:szCs w:val="16"/>
              </w:rPr>
            </w:pPr>
            <w:r w:rsidRPr="003B3901">
              <w:rPr>
                <w:sz w:val="16"/>
                <w:szCs w:val="16"/>
              </w:rPr>
              <w:t>Daily nonexternal mortality for population 65+ y/o</w:t>
            </w:r>
          </w:p>
        </w:tc>
        <w:tc>
          <w:tcPr>
            <w:tcW w:w="2148" w:type="dxa"/>
          </w:tcPr>
          <w:p w14:paraId="27645C32" w14:textId="766902AD" w:rsidR="00681F12" w:rsidRPr="003B3901" w:rsidRDefault="00681F12" w:rsidP="00B45425">
            <w:pPr>
              <w:rPr>
                <w:sz w:val="16"/>
                <w:szCs w:val="16"/>
              </w:rPr>
            </w:pPr>
            <w:r w:rsidRPr="003B3901">
              <w:rPr>
                <w:sz w:val="16"/>
                <w:szCs w:val="16"/>
              </w:rPr>
              <w:t>O3 and PM10 were found to be nonsignificant in the regional scope of this study. SES, proportion of vegetation, or developed land were also found to be insignificant to the temperature-mortality association</w:t>
            </w:r>
          </w:p>
          <w:p w14:paraId="1D0BB0A3" w14:textId="77777777" w:rsidR="00681F12" w:rsidRPr="003B3901" w:rsidRDefault="00681F12" w:rsidP="00B45425">
            <w:pPr>
              <w:rPr>
                <w:sz w:val="16"/>
                <w:szCs w:val="16"/>
              </w:rPr>
            </w:pPr>
          </w:p>
          <w:p w14:paraId="421FFED0" w14:textId="75AF2100" w:rsidR="00681F12" w:rsidRPr="003B3901" w:rsidRDefault="00681F12" w:rsidP="00B45425">
            <w:pPr>
              <w:rPr>
                <w:sz w:val="16"/>
                <w:szCs w:val="16"/>
              </w:rPr>
            </w:pPr>
            <w:r w:rsidRPr="003B3901">
              <w:rPr>
                <w:sz w:val="16"/>
                <w:szCs w:val="16"/>
              </w:rPr>
              <w:t>Analysis using generalized linear models showed temperature to modify daily mortality only in the region southwest to the Central Business District, even though there is another significant elderly population west of the Central Business District</w:t>
            </w:r>
          </w:p>
          <w:p w14:paraId="0E1224E1" w14:textId="77777777" w:rsidR="00681F12" w:rsidRPr="003B3901" w:rsidRDefault="00681F12" w:rsidP="00B45425">
            <w:pPr>
              <w:rPr>
                <w:sz w:val="16"/>
                <w:szCs w:val="16"/>
              </w:rPr>
            </w:pPr>
          </w:p>
          <w:p w14:paraId="68DB5540" w14:textId="607F48A1" w:rsidR="00681F12" w:rsidRPr="003B3901" w:rsidRDefault="00681F12" w:rsidP="00B45425">
            <w:pPr>
              <w:rPr>
                <w:sz w:val="16"/>
                <w:szCs w:val="16"/>
              </w:rPr>
            </w:pPr>
          </w:p>
        </w:tc>
        <w:tc>
          <w:tcPr>
            <w:tcW w:w="2965" w:type="dxa"/>
          </w:tcPr>
          <w:p w14:paraId="4162566F" w14:textId="77777777" w:rsidR="00681F12" w:rsidRPr="003B3901" w:rsidRDefault="00681F12" w:rsidP="0047274B">
            <w:pPr>
              <w:rPr>
                <w:sz w:val="16"/>
                <w:szCs w:val="16"/>
              </w:rPr>
            </w:pPr>
          </w:p>
        </w:tc>
      </w:tr>
      <w:tr w:rsidR="00DA5D84" w:rsidRPr="003B3901" w14:paraId="173CB285" w14:textId="77777777" w:rsidTr="00DA5D84">
        <w:trPr>
          <w:trHeight w:val="1776"/>
        </w:trPr>
        <w:tc>
          <w:tcPr>
            <w:tcW w:w="1103" w:type="dxa"/>
          </w:tcPr>
          <w:p w14:paraId="69E33A07" w14:textId="3C1A7070" w:rsidR="00B55FC1" w:rsidRPr="003B3901" w:rsidRDefault="00DE5ADC" w:rsidP="00B45425">
            <w:pPr>
              <w:rPr>
                <w:sz w:val="16"/>
                <w:szCs w:val="16"/>
              </w:rPr>
            </w:pPr>
            <w:r w:rsidRPr="003B3901">
              <w:rPr>
                <w:sz w:val="16"/>
                <w:szCs w:val="16"/>
              </w:rPr>
              <w:t>47</w:t>
            </w:r>
          </w:p>
        </w:tc>
        <w:tc>
          <w:tcPr>
            <w:tcW w:w="1542" w:type="dxa"/>
          </w:tcPr>
          <w:p w14:paraId="4D360412" w14:textId="4AC21C07" w:rsidR="00B55FC1" w:rsidRPr="003B3901" w:rsidRDefault="00B55FC1" w:rsidP="00B45425">
            <w:pPr>
              <w:rPr>
                <w:sz w:val="16"/>
                <w:szCs w:val="16"/>
              </w:rPr>
            </w:pPr>
            <w:r w:rsidRPr="003B3901">
              <w:rPr>
                <w:sz w:val="16"/>
                <w:szCs w:val="16"/>
              </w:rPr>
              <w:t>Heat-Related Morbidity in Brisbane, Australia: Spatial Variation and Area-Level Predictors (Hondula 2014)</w:t>
            </w:r>
          </w:p>
        </w:tc>
        <w:tc>
          <w:tcPr>
            <w:tcW w:w="1290" w:type="dxa"/>
          </w:tcPr>
          <w:p w14:paraId="2C47051A" w14:textId="13BAB1BB" w:rsidR="00B55FC1" w:rsidRPr="003B3901" w:rsidRDefault="00B55FC1" w:rsidP="00B45425">
            <w:pPr>
              <w:rPr>
                <w:sz w:val="16"/>
                <w:szCs w:val="16"/>
              </w:rPr>
            </w:pPr>
            <w:r w:rsidRPr="003B3901">
              <w:rPr>
                <w:sz w:val="16"/>
                <w:szCs w:val="16"/>
              </w:rPr>
              <w:t>Brisbane, Austrailia.</w:t>
            </w:r>
            <w:r w:rsidR="00BA316F" w:rsidRPr="003B3901">
              <w:rPr>
                <w:sz w:val="16"/>
                <w:szCs w:val="16"/>
              </w:rPr>
              <w:t xml:space="preserve"> 2007-2011</w:t>
            </w:r>
          </w:p>
        </w:tc>
        <w:tc>
          <w:tcPr>
            <w:tcW w:w="1465" w:type="dxa"/>
          </w:tcPr>
          <w:p w14:paraId="3B9B72C3" w14:textId="2CABE0B7" w:rsidR="00B55FC1" w:rsidRPr="003B3901" w:rsidRDefault="00BA316F" w:rsidP="00B45425">
            <w:pPr>
              <w:rPr>
                <w:sz w:val="16"/>
                <w:szCs w:val="16"/>
              </w:rPr>
            </w:pPr>
            <w:r w:rsidRPr="003B3901">
              <w:rPr>
                <w:sz w:val="16"/>
                <w:szCs w:val="16"/>
              </w:rPr>
              <w:t>- Quantify spatial variability in heat related morbidity to identify high-risk areas</w:t>
            </w:r>
          </w:p>
        </w:tc>
        <w:tc>
          <w:tcPr>
            <w:tcW w:w="1403" w:type="dxa"/>
          </w:tcPr>
          <w:p w14:paraId="558E8525" w14:textId="57A1C190" w:rsidR="00B55FC1" w:rsidRPr="003B3901" w:rsidRDefault="008D060F" w:rsidP="008642A8">
            <w:pPr>
              <w:rPr>
                <w:sz w:val="16"/>
                <w:szCs w:val="16"/>
              </w:rPr>
            </w:pPr>
            <w:r w:rsidRPr="003B3901">
              <w:rPr>
                <w:sz w:val="16"/>
                <w:szCs w:val="16"/>
              </w:rPr>
              <w:t>N/A</w:t>
            </w:r>
          </w:p>
        </w:tc>
        <w:tc>
          <w:tcPr>
            <w:tcW w:w="1418" w:type="dxa"/>
          </w:tcPr>
          <w:p w14:paraId="5796C245" w14:textId="3A8F8C09" w:rsidR="00B55FC1" w:rsidRPr="003B3901" w:rsidRDefault="008D060F" w:rsidP="00B45425">
            <w:pPr>
              <w:rPr>
                <w:sz w:val="16"/>
                <w:szCs w:val="16"/>
              </w:rPr>
            </w:pPr>
            <w:r w:rsidRPr="003B3901">
              <w:rPr>
                <w:sz w:val="16"/>
                <w:szCs w:val="16"/>
              </w:rPr>
              <w:t>Daily maximum temperature</w:t>
            </w:r>
          </w:p>
        </w:tc>
        <w:tc>
          <w:tcPr>
            <w:tcW w:w="1056" w:type="dxa"/>
          </w:tcPr>
          <w:p w14:paraId="4DA7A523" w14:textId="120D782E" w:rsidR="00B55FC1" w:rsidRPr="003B3901" w:rsidRDefault="00B55FC1" w:rsidP="00B45425">
            <w:pPr>
              <w:rPr>
                <w:sz w:val="16"/>
                <w:szCs w:val="16"/>
              </w:rPr>
            </w:pPr>
            <w:r w:rsidRPr="003B3901">
              <w:rPr>
                <w:sz w:val="16"/>
                <w:szCs w:val="16"/>
              </w:rPr>
              <w:t xml:space="preserve">Daily totals of </w:t>
            </w:r>
            <w:r w:rsidR="00BA316F" w:rsidRPr="003B3901">
              <w:rPr>
                <w:sz w:val="16"/>
                <w:szCs w:val="16"/>
              </w:rPr>
              <w:t>emergency non-accidental hospital admissions</w:t>
            </w:r>
          </w:p>
        </w:tc>
        <w:tc>
          <w:tcPr>
            <w:tcW w:w="2148" w:type="dxa"/>
          </w:tcPr>
          <w:p w14:paraId="5B6C00B8" w14:textId="1D98FB94" w:rsidR="008D060F" w:rsidRPr="003B3901" w:rsidRDefault="008D060F" w:rsidP="00B45425">
            <w:pPr>
              <w:rPr>
                <w:sz w:val="16"/>
                <w:szCs w:val="16"/>
              </w:rPr>
            </w:pPr>
            <w:r w:rsidRPr="003B3901">
              <w:rPr>
                <w:sz w:val="16"/>
                <w:szCs w:val="16"/>
              </w:rPr>
              <w:t>-  “On average, a 10°C increase in daily maximum temperature during the summer was associated with a 7.2% increase in hospital admissions (95% CI: 4.7, 9.8%) on the following day. Positive statistically significant relationships between admissions and temperature were found for 16 of the city’s 158 areas; negative relationships were found for 5 areas.”</w:t>
            </w:r>
          </w:p>
          <w:p w14:paraId="337701EA" w14:textId="5A831262" w:rsidR="008D060F" w:rsidRPr="003B3901" w:rsidRDefault="008D060F" w:rsidP="00B45425">
            <w:pPr>
              <w:rPr>
                <w:sz w:val="16"/>
                <w:szCs w:val="16"/>
              </w:rPr>
            </w:pPr>
            <w:r w:rsidRPr="003B3901">
              <w:rPr>
                <w:sz w:val="16"/>
                <w:szCs w:val="16"/>
              </w:rPr>
              <w:t>- High risk areas: high population density, low # of high-income earners</w:t>
            </w:r>
          </w:p>
        </w:tc>
        <w:tc>
          <w:tcPr>
            <w:tcW w:w="2965" w:type="dxa"/>
          </w:tcPr>
          <w:p w14:paraId="77912B72" w14:textId="77777777" w:rsidR="00B55FC1" w:rsidRPr="003B3901" w:rsidRDefault="00B55FC1" w:rsidP="0047274B">
            <w:pPr>
              <w:rPr>
                <w:sz w:val="16"/>
                <w:szCs w:val="16"/>
              </w:rPr>
            </w:pPr>
          </w:p>
        </w:tc>
      </w:tr>
      <w:tr w:rsidR="00DA5D84" w:rsidRPr="003B3901" w14:paraId="654B360A" w14:textId="77777777" w:rsidTr="00DA5D84">
        <w:trPr>
          <w:trHeight w:val="1776"/>
        </w:trPr>
        <w:tc>
          <w:tcPr>
            <w:tcW w:w="1103" w:type="dxa"/>
          </w:tcPr>
          <w:p w14:paraId="45887969" w14:textId="2445F72F" w:rsidR="00134F12" w:rsidRPr="003B3901" w:rsidRDefault="008A4DF1" w:rsidP="00B45425">
            <w:pPr>
              <w:rPr>
                <w:sz w:val="16"/>
                <w:szCs w:val="16"/>
              </w:rPr>
            </w:pPr>
            <w:r w:rsidRPr="003B3901">
              <w:rPr>
                <w:sz w:val="16"/>
                <w:szCs w:val="16"/>
              </w:rPr>
              <w:t>87</w:t>
            </w:r>
          </w:p>
        </w:tc>
        <w:tc>
          <w:tcPr>
            <w:tcW w:w="1542" w:type="dxa"/>
          </w:tcPr>
          <w:p w14:paraId="1FA69434" w14:textId="77777777" w:rsidR="00134F12" w:rsidRPr="003B3901" w:rsidRDefault="00134F12" w:rsidP="00B45425">
            <w:pPr>
              <w:rPr>
                <w:sz w:val="16"/>
                <w:szCs w:val="16"/>
              </w:rPr>
            </w:pPr>
            <w:r w:rsidRPr="003B3901">
              <w:rPr>
                <w:sz w:val="16"/>
                <w:szCs w:val="16"/>
              </w:rPr>
              <w:t>Spatiotemporal influence of temperature, air quality, and urban environment on cause-specific mortality during hazy days (Ho 2017)</w:t>
            </w:r>
          </w:p>
          <w:p w14:paraId="54904750" w14:textId="77777777" w:rsidR="00134F12" w:rsidRPr="003B3901" w:rsidRDefault="00134F12" w:rsidP="00B45425">
            <w:pPr>
              <w:rPr>
                <w:sz w:val="16"/>
                <w:szCs w:val="16"/>
              </w:rPr>
            </w:pPr>
          </w:p>
        </w:tc>
        <w:tc>
          <w:tcPr>
            <w:tcW w:w="1290" w:type="dxa"/>
          </w:tcPr>
          <w:p w14:paraId="3E0C9949" w14:textId="58498B89" w:rsidR="00134F12" w:rsidRPr="003B3901" w:rsidRDefault="00134F12" w:rsidP="00B45425">
            <w:pPr>
              <w:rPr>
                <w:sz w:val="16"/>
                <w:szCs w:val="16"/>
              </w:rPr>
            </w:pPr>
            <w:r w:rsidRPr="003B3901">
              <w:rPr>
                <w:sz w:val="16"/>
                <w:szCs w:val="16"/>
              </w:rPr>
              <w:t>Hong Kong, 2007-2014.</w:t>
            </w:r>
          </w:p>
        </w:tc>
        <w:tc>
          <w:tcPr>
            <w:tcW w:w="1465" w:type="dxa"/>
          </w:tcPr>
          <w:p w14:paraId="04615B77" w14:textId="478BAD45" w:rsidR="00134F12" w:rsidRPr="003B3901" w:rsidRDefault="0047274B" w:rsidP="00B45425">
            <w:pPr>
              <w:rPr>
                <w:sz w:val="16"/>
                <w:szCs w:val="16"/>
              </w:rPr>
            </w:pPr>
            <w:r w:rsidRPr="003B3901">
              <w:rPr>
                <w:sz w:val="16"/>
                <w:szCs w:val="16"/>
              </w:rPr>
              <w:t>“… used 4 spatial maps that can represent the following environmental factors: 1) sky view factor (SVF)*, 2) vegetation coverage**, 3) anthropogenic heat, 4) air pollution exposure” (p. 11)</w:t>
            </w:r>
          </w:p>
        </w:tc>
        <w:tc>
          <w:tcPr>
            <w:tcW w:w="1403" w:type="dxa"/>
          </w:tcPr>
          <w:p w14:paraId="435E9FC5" w14:textId="77777777" w:rsidR="007836C4" w:rsidRPr="003B3901" w:rsidRDefault="008642A8" w:rsidP="008642A8">
            <w:pPr>
              <w:rPr>
                <w:sz w:val="16"/>
                <w:szCs w:val="16"/>
              </w:rPr>
            </w:pPr>
            <w:r w:rsidRPr="003B3901">
              <w:rPr>
                <w:sz w:val="16"/>
                <w:szCs w:val="16"/>
              </w:rPr>
              <w:t>PM</w:t>
            </w:r>
            <w:r w:rsidRPr="003B3901">
              <w:rPr>
                <w:sz w:val="16"/>
                <w:szCs w:val="16"/>
                <w:vertAlign w:val="subscript"/>
              </w:rPr>
              <w:t>2.5</w:t>
            </w:r>
            <w:r w:rsidRPr="003B3901">
              <w:rPr>
                <w:sz w:val="16"/>
                <w:szCs w:val="16"/>
              </w:rPr>
              <w:t xml:space="preserve">, as it is the air pollutant with the strongest association with haze. </w:t>
            </w:r>
          </w:p>
          <w:p w14:paraId="303B7202" w14:textId="3090F047" w:rsidR="008642A8" w:rsidRPr="003B3901" w:rsidRDefault="008642A8" w:rsidP="008642A8">
            <w:pPr>
              <w:rPr>
                <w:sz w:val="16"/>
                <w:szCs w:val="16"/>
              </w:rPr>
            </w:pPr>
            <w:r w:rsidRPr="003B3901">
              <w:rPr>
                <w:sz w:val="16"/>
                <w:szCs w:val="16"/>
              </w:rPr>
              <w:t>PM2</w:t>
            </w:r>
            <w:r w:rsidR="00842802" w:rsidRPr="003B3901">
              <w:rPr>
                <w:sz w:val="16"/>
                <w:szCs w:val="16"/>
                <w:vertAlign w:val="subscript"/>
              </w:rPr>
              <w:t>2.5</w:t>
            </w:r>
            <w:r w:rsidRPr="003B3901">
              <w:rPr>
                <w:sz w:val="16"/>
                <w:szCs w:val="16"/>
              </w:rPr>
              <w:t xml:space="preserve"> was mapped with </w:t>
            </w:r>
            <w:r w:rsidR="00C025B1" w:rsidRPr="003B3901">
              <w:rPr>
                <w:sz w:val="16"/>
                <w:szCs w:val="16"/>
              </w:rPr>
              <w:t>“</w:t>
            </w:r>
            <w:r w:rsidRPr="003B3901">
              <w:rPr>
                <w:sz w:val="16"/>
                <w:szCs w:val="16"/>
              </w:rPr>
              <w:t>142 MODIS</w:t>
            </w:r>
            <w:r w:rsidR="00C025B1" w:rsidRPr="003B3901">
              <w:rPr>
                <w:sz w:val="16"/>
                <w:szCs w:val="16"/>
              </w:rPr>
              <w:t xml:space="preserve"> </w:t>
            </w:r>
            <w:r w:rsidRPr="003B3901">
              <w:rPr>
                <w:sz w:val="16"/>
                <w:szCs w:val="16"/>
              </w:rPr>
              <w:t>AOD datasets across Hong Kong based on the method of Bilal et al. (2017), to describe the spatial variability of daytime air pollution exposure</w:t>
            </w:r>
            <w:r w:rsidR="00C025B1" w:rsidRPr="003B3901">
              <w:rPr>
                <w:sz w:val="16"/>
                <w:szCs w:val="16"/>
              </w:rPr>
              <w:t>” (p. 11)</w:t>
            </w:r>
            <w:r w:rsidR="00C025B1" w:rsidRPr="003B3901">
              <w:rPr>
                <w:sz w:val="16"/>
                <w:szCs w:val="16"/>
              </w:rPr>
              <w:br/>
            </w:r>
          </w:p>
          <w:p w14:paraId="25FEA4D2" w14:textId="01209D89" w:rsidR="00134F12" w:rsidRPr="003B3901" w:rsidRDefault="00134F12" w:rsidP="00B45425">
            <w:pPr>
              <w:rPr>
                <w:sz w:val="16"/>
                <w:szCs w:val="16"/>
              </w:rPr>
            </w:pPr>
          </w:p>
        </w:tc>
        <w:tc>
          <w:tcPr>
            <w:tcW w:w="1418" w:type="dxa"/>
          </w:tcPr>
          <w:p w14:paraId="3505D5CB" w14:textId="5077C3DB" w:rsidR="00134F12" w:rsidRPr="003B3901" w:rsidRDefault="00C61A20" w:rsidP="00B45425">
            <w:pPr>
              <w:rPr>
                <w:sz w:val="16"/>
                <w:szCs w:val="16"/>
              </w:rPr>
            </w:pPr>
            <w:r w:rsidRPr="003B3901">
              <w:rPr>
                <w:sz w:val="16"/>
                <w:szCs w:val="16"/>
              </w:rPr>
              <w:t xml:space="preserve">Indicated through SVF and anthropogenic heat. </w:t>
            </w:r>
          </w:p>
        </w:tc>
        <w:tc>
          <w:tcPr>
            <w:tcW w:w="1056" w:type="dxa"/>
          </w:tcPr>
          <w:p w14:paraId="50921F99" w14:textId="53B19A8C" w:rsidR="00134F12" w:rsidRPr="003B3901" w:rsidRDefault="00134F12" w:rsidP="00B45425">
            <w:pPr>
              <w:rPr>
                <w:sz w:val="16"/>
                <w:szCs w:val="16"/>
              </w:rPr>
            </w:pPr>
            <w:r w:rsidRPr="003B3901">
              <w:rPr>
                <w:sz w:val="16"/>
                <w:szCs w:val="16"/>
              </w:rPr>
              <w:t>5 types of cause-specific mortality</w:t>
            </w:r>
            <w:r w:rsidR="00E11CE5" w:rsidRPr="003B3901">
              <w:rPr>
                <w:sz w:val="16"/>
                <w:szCs w:val="16"/>
              </w:rPr>
              <w:t>, daily</w:t>
            </w:r>
          </w:p>
        </w:tc>
        <w:tc>
          <w:tcPr>
            <w:tcW w:w="2148" w:type="dxa"/>
          </w:tcPr>
          <w:p w14:paraId="51C2C3DA" w14:textId="7B1A3EFC" w:rsidR="00134F12" w:rsidRPr="003B3901" w:rsidRDefault="00C025B1" w:rsidP="00B45425">
            <w:pPr>
              <w:rPr>
                <w:sz w:val="16"/>
                <w:szCs w:val="16"/>
              </w:rPr>
            </w:pPr>
            <w:r w:rsidRPr="003B3901">
              <w:rPr>
                <w:sz w:val="16"/>
                <w:szCs w:val="16"/>
              </w:rPr>
              <w:t>- The presence of haze increases all-cause mortality.</w:t>
            </w:r>
          </w:p>
          <w:p w14:paraId="1C070452" w14:textId="77777777" w:rsidR="00C025B1" w:rsidRPr="003B3901" w:rsidRDefault="00C025B1" w:rsidP="00134F12">
            <w:pPr>
              <w:rPr>
                <w:sz w:val="16"/>
                <w:szCs w:val="16"/>
              </w:rPr>
            </w:pPr>
            <w:r w:rsidRPr="003B3901">
              <w:rPr>
                <w:sz w:val="16"/>
                <w:szCs w:val="16"/>
              </w:rPr>
              <w:t>- Factors that further exacerbate mortality in the presence of haze:</w:t>
            </w:r>
            <w:r w:rsidR="00134F12" w:rsidRPr="003B3901">
              <w:rPr>
                <w:sz w:val="16"/>
                <w:szCs w:val="16"/>
              </w:rPr>
              <w:t xml:space="preserve"> a high-density environment, lower vegetation, higher anthropogenic heat, and higher PM</w:t>
            </w:r>
            <w:r w:rsidRPr="003B3901">
              <w:rPr>
                <w:sz w:val="16"/>
                <w:szCs w:val="16"/>
                <w:vertAlign w:val="subscript"/>
              </w:rPr>
              <w:t>2.5</w:t>
            </w:r>
            <w:r w:rsidRPr="003B3901">
              <w:rPr>
                <w:sz w:val="16"/>
                <w:szCs w:val="16"/>
              </w:rPr>
              <w:t>.</w:t>
            </w:r>
          </w:p>
          <w:p w14:paraId="688C58E8" w14:textId="17BB5271" w:rsidR="008642A8" w:rsidRPr="003B3901" w:rsidRDefault="00C025B1" w:rsidP="00134F12">
            <w:pPr>
              <w:rPr>
                <w:sz w:val="16"/>
                <w:szCs w:val="16"/>
              </w:rPr>
            </w:pPr>
            <w:r w:rsidRPr="003B3901">
              <w:rPr>
                <w:sz w:val="16"/>
                <w:szCs w:val="16"/>
              </w:rPr>
              <w:t xml:space="preserve">- In addition to its effect on cardiovascular and respiratory health, haze is a mortality factor due to its effect on </w:t>
            </w:r>
            <w:r w:rsidR="00134F12" w:rsidRPr="003B3901">
              <w:rPr>
                <w:sz w:val="16"/>
                <w:szCs w:val="16"/>
              </w:rPr>
              <w:t xml:space="preserve">mental/behavioral </w:t>
            </w:r>
            <w:r w:rsidRPr="003B3901">
              <w:rPr>
                <w:sz w:val="16"/>
                <w:szCs w:val="16"/>
              </w:rPr>
              <w:t>health</w:t>
            </w:r>
            <w:r w:rsidR="00134F12" w:rsidRPr="003B3901">
              <w:rPr>
                <w:sz w:val="16"/>
                <w:szCs w:val="16"/>
              </w:rPr>
              <w:t>.</w:t>
            </w:r>
          </w:p>
          <w:p w14:paraId="4E7A8980" w14:textId="4DF9C612" w:rsidR="00134F12" w:rsidRPr="003B3901" w:rsidRDefault="00134F12" w:rsidP="00134F12">
            <w:pPr>
              <w:rPr>
                <w:sz w:val="16"/>
                <w:szCs w:val="16"/>
              </w:rPr>
            </w:pPr>
          </w:p>
          <w:p w14:paraId="17C64AFE" w14:textId="6591F0EB" w:rsidR="00134F12" w:rsidRPr="003B3901" w:rsidRDefault="00134F12" w:rsidP="00134F12">
            <w:pPr>
              <w:rPr>
                <w:sz w:val="16"/>
                <w:szCs w:val="16"/>
              </w:rPr>
            </w:pPr>
          </w:p>
          <w:p w14:paraId="3BE7ADDB" w14:textId="34F29A0C" w:rsidR="00134F12" w:rsidRPr="003B3901" w:rsidRDefault="00134F12" w:rsidP="00B45425">
            <w:pPr>
              <w:rPr>
                <w:sz w:val="16"/>
                <w:szCs w:val="16"/>
              </w:rPr>
            </w:pPr>
            <w:r w:rsidRPr="003B3901">
              <w:rPr>
                <w:sz w:val="16"/>
                <w:szCs w:val="16"/>
              </w:rPr>
              <w:t xml:space="preserve"> </w:t>
            </w:r>
          </w:p>
        </w:tc>
        <w:tc>
          <w:tcPr>
            <w:tcW w:w="2965" w:type="dxa"/>
          </w:tcPr>
          <w:p w14:paraId="614797A5" w14:textId="165A508A" w:rsidR="0047274B" w:rsidRPr="003B3901" w:rsidRDefault="0047274B" w:rsidP="0047274B">
            <w:pPr>
              <w:rPr>
                <w:sz w:val="16"/>
                <w:szCs w:val="16"/>
              </w:rPr>
            </w:pPr>
            <w:r w:rsidRPr="003B3901">
              <w:rPr>
                <w:sz w:val="16"/>
                <w:szCs w:val="16"/>
              </w:rPr>
              <w:t>*” SVF is a ratio with a range of dimensionless values from 0 to 1 for demonstrating the portion of unobscured sky in an area. It is commonly used to represent building morphology, especially to determine air ventilation for urban climatic research and air pollution studies” (p. 11)</w:t>
            </w:r>
          </w:p>
          <w:p w14:paraId="03AD0F32" w14:textId="212CB32E" w:rsidR="0047274B" w:rsidRPr="003B3901" w:rsidRDefault="0047274B" w:rsidP="0047274B">
            <w:pPr>
              <w:rPr>
                <w:sz w:val="16"/>
                <w:szCs w:val="16"/>
              </w:rPr>
            </w:pPr>
          </w:p>
          <w:p w14:paraId="4AE2A029" w14:textId="7209C622" w:rsidR="0047274B" w:rsidRPr="003B3901" w:rsidRDefault="0047274B" w:rsidP="0047274B">
            <w:pPr>
              <w:rPr>
                <w:sz w:val="16"/>
                <w:szCs w:val="16"/>
              </w:rPr>
            </w:pPr>
            <w:r w:rsidRPr="003B3901">
              <w:rPr>
                <w:sz w:val="16"/>
                <w:szCs w:val="16"/>
              </w:rPr>
              <w:t>**can improve air quality through “its influence on pollutant deposition and dispersion” (p. 11)</w:t>
            </w:r>
          </w:p>
          <w:p w14:paraId="6AF4381F" w14:textId="2987E07E" w:rsidR="0047274B" w:rsidRPr="003B3901" w:rsidRDefault="0047274B" w:rsidP="0047274B">
            <w:pPr>
              <w:rPr>
                <w:sz w:val="16"/>
                <w:szCs w:val="16"/>
              </w:rPr>
            </w:pPr>
          </w:p>
          <w:p w14:paraId="5CBBF805" w14:textId="55075617" w:rsidR="00842802" w:rsidRPr="003B3901" w:rsidRDefault="00842802" w:rsidP="0047274B">
            <w:pPr>
              <w:rPr>
                <w:sz w:val="16"/>
                <w:szCs w:val="16"/>
              </w:rPr>
            </w:pPr>
            <w:r w:rsidRPr="003B3901">
              <w:rPr>
                <w:sz w:val="16"/>
                <w:szCs w:val="16"/>
              </w:rPr>
              <w:t xml:space="preserve">- </w:t>
            </w:r>
            <w:r w:rsidR="00C025B1" w:rsidRPr="003B3901">
              <w:rPr>
                <w:sz w:val="16"/>
                <w:szCs w:val="16"/>
              </w:rPr>
              <w:t xml:space="preserve"> Purpose of study: “we developed a data-driven technique to analyze the effects of haze on mortality. Our results target the specific dates and areas with higher mortality during haze events, which can be used for development- of health warning protocols/systems.”</w:t>
            </w:r>
          </w:p>
          <w:p w14:paraId="51658FC1" w14:textId="77777777" w:rsidR="00C025B1" w:rsidRPr="003B3901" w:rsidRDefault="00C025B1" w:rsidP="0047274B">
            <w:pPr>
              <w:rPr>
                <w:sz w:val="16"/>
                <w:szCs w:val="16"/>
              </w:rPr>
            </w:pPr>
          </w:p>
          <w:p w14:paraId="4D332F78" w14:textId="0F81A8AD" w:rsidR="00842802" w:rsidRPr="003B3901" w:rsidRDefault="00842802" w:rsidP="0047274B">
            <w:pPr>
              <w:rPr>
                <w:sz w:val="16"/>
                <w:szCs w:val="16"/>
              </w:rPr>
            </w:pPr>
            <w:r w:rsidRPr="003B3901">
              <w:rPr>
                <w:sz w:val="16"/>
                <w:szCs w:val="16"/>
              </w:rPr>
              <w:t>- This study integrated a time-series analysis with a case-only analysis to analyze the relationship between haze and mortality. See bottom of page 11 for full explanation why.</w:t>
            </w:r>
          </w:p>
          <w:p w14:paraId="42273C27" w14:textId="77777777" w:rsidR="00842802" w:rsidRPr="003B3901" w:rsidRDefault="00842802" w:rsidP="0047274B">
            <w:pPr>
              <w:rPr>
                <w:sz w:val="16"/>
                <w:szCs w:val="16"/>
              </w:rPr>
            </w:pPr>
          </w:p>
          <w:p w14:paraId="42056D9F" w14:textId="15DF371E" w:rsidR="00134F12" w:rsidRPr="003B3901" w:rsidRDefault="00134F12" w:rsidP="00B45425">
            <w:pPr>
              <w:rPr>
                <w:sz w:val="16"/>
                <w:szCs w:val="16"/>
              </w:rPr>
            </w:pPr>
            <w:r w:rsidRPr="003B3901">
              <w:rPr>
                <w:sz w:val="16"/>
                <w:szCs w:val="16"/>
              </w:rPr>
              <w:t>- Analyzed effects after 4 types of haze event</w:t>
            </w:r>
            <w:r w:rsidR="007836C4" w:rsidRPr="003B3901">
              <w:rPr>
                <w:sz w:val="16"/>
                <w:szCs w:val="16"/>
              </w:rPr>
              <w:t>.</w:t>
            </w:r>
          </w:p>
        </w:tc>
      </w:tr>
      <w:tr w:rsidR="00DA5D84" w:rsidRPr="003B3901" w14:paraId="77D0DA5B" w14:textId="77777777" w:rsidTr="00DA5D84">
        <w:trPr>
          <w:trHeight w:val="1776"/>
        </w:trPr>
        <w:tc>
          <w:tcPr>
            <w:tcW w:w="1103" w:type="dxa"/>
          </w:tcPr>
          <w:p w14:paraId="10A71570" w14:textId="5C4233C2" w:rsidR="00A503D6" w:rsidRPr="003B3901" w:rsidRDefault="009B734F" w:rsidP="00A503D6">
            <w:pPr>
              <w:rPr>
                <w:sz w:val="16"/>
                <w:szCs w:val="16"/>
              </w:rPr>
            </w:pPr>
            <w:r w:rsidRPr="003B3901">
              <w:rPr>
                <w:sz w:val="16"/>
                <w:szCs w:val="16"/>
              </w:rPr>
              <w:t>67</w:t>
            </w:r>
          </w:p>
        </w:tc>
        <w:tc>
          <w:tcPr>
            <w:tcW w:w="1542" w:type="dxa"/>
          </w:tcPr>
          <w:p w14:paraId="74EE1764" w14:textId="0F26FBA4" w:rsidR="00A503D6" w:rsidRPr="003B3901" w:rsidRDefault="00A503D6" w:rsidP="00A503D6">
            <w:pPr>
              <w:rPr>
                <w:sz w:val="16"/>
                <w:szCs w:val="16"/>
              </w:rPr>
            </w:pPr>
            <w:r w:rsidRPr="003B3901">
              <w:rPr>
                <w:sz w:val="16"/>
                <w:szCs w:val="16"/>
              </w:rPr>
              <w:t>Small-area spatiotemporal analysis of heatwave impacts on elderly mortality in Paris: A cluster analysis approach (Benmarhnia 2017)</w:t>
            </w:r>
          </w:p>
        </w:tc>
        <w:tc>
          <w:tcPr>
            <w:tcW w:w="1290" w:type="dxa"/>
          </w:tcPr>
          <w:p w14:paraId="6D044FE3" w14:textId="65908D48" w:rsidR="00A503D6" w:rsidRPr="003B3901" w:rsidRDefault="00A503D6" w:rsidP="00A503D6">
            <w:pPr>
              <w:rPr>
                <w:sz w:val="16"/>
                <w:szCs w:val="16"/>
              </w:rPr>
            </w:pPr>
            <w:r w:rsidRPr="003B3901">
              <w:rPr>
                <w:sz w:val="16"/>
                <w:szCs w:val="16"/>
              </w:rPr>
              <w:t>Paris, France. 2004-2009.</w:t>
            </w:r>
          </w:p>
        </w:tc>
        <w:tc>
          <w:tcPr>
            <w:tcW w:w="1465" w:type="dxa"/>
          </w:tcPr>
          <w:p w14:paraId="59799B58" w14:textId="68B2CE8F" w:rsidR="00A503D6" w:rsidRPr="003B3901" w:rsidRDefault="00A503D6" w:rsidP="00A503D6">
            <w:pPr>
              <w:rPr>
                <w:sz w:val="16"/>
                <w:szCs w:val="16"/>
              </w:rPr>
            </w:pPr>
            <w:r w:rsidRPr="003B3901">
              <w:rPr>
                <w:sz w:val="16"/>
                <w:szCs w:val="16"/>
              </w:rPr>
              <w:t>Spatial distribution of RR (relative risk) for death among elderly in Paris during heatwave</w:t>
            </w:r>
          </w:p>
        </w:tc>
        <w:tc>
          <w:tcPr>
            <w:tcW w:w="1403" w:type="dxa"/>
          </w:tcPr>
          <w:p w14:paraId="29495DC1" w14:textId="6D850D6C" w:rsidR="00A503D6" w:rsidRPr="003B3901" w:rsidRDefault="0038061A" w:rsidP="00A503D6">
            <w:pPr>
              <w:rPr>
                <w:sz w:val="16"/>
                <w:szCs w:val="16"/>
              </w:rPr>
            </w:pPr>
            <w:r w:rsidRPr="003B3901">
              <w:rPr>
                <w:sz w:val="16"/>
                <w:szCs w:val="16"/>
              </w:rPr>
              <w:t>PM10, PM2.5, NO2</w:t>
            </w:r>
          </w:p>
        </w:tc>
        <w:tc>
          <w:tcPr>
            <w:tcW w:w="1418" w:type="dxa"/>
          </w:tcPr>
          <w:p w14:paraId="2FF35442" w14:textId="77777777" w:rsidR="00A503D6" w:rsidRPr="003B3901" w:rsidRDefault="00A503D6" w:rsidP="00A503D6">
            <w:pPr>
              <w:rPr>
                <w:sz w:val="16"/>
                <w:szCs w:val="16"/>
              </w:rPr>
            </w:pPr>
            <w:r w:rsidRPr="003B3901">
              <w:rPr>
                <w:sz w:val="16"/>
                <w:szCs w:val="16"/>
              </w:rPr>
              <w:t xml:space="preserve">Daily maximum (Tmax) and daily minimum (Tmin) temperatures. </w:t>
            </w:r>
          </w:p>
          <w:p w14:paraId="24F44052" w14:textId="77777777" w:rsidR="00A503D6" w:rsidRPr="003B3901" w:rsidRDefault="00A503D6" w:rsidP="00A503D6">
            <w:pPr>
              <w:rPr>
                <w:sz w:val="16"/>
                <w:szCs w:val="16"/>
              </w:rPr>
            </w:pPr>
          </w:p>
          <w:p w14:paraId="7E9E8655" w14:textId="4954432F" w:rsidR="00A503D6" w:rsidRPr="003B3901" w:rsidRDefault="00A503D6" w:rsidP="00A503D6">
            <w:pPr>
              <w:rPr>
                <w:sz w:val="16"/>
                <w:szCs w:val="16"/>
              </w:rPr>
            </w:pPr>
            <w:r w:rsidRPr="003B3901">
              <w:rPr>
                <w:sz w:val="16"/>
                <w:szCs w:val="16"/>
              </w:rPr>
              <w:t>Two heat wave definitions: one based on Tmax (Threshold 1= 31 degrees C) and one based on Tmin (Threshold 2= 21 degrees C)</w:t>
            </w:r>
          </w:p>
        </w:tc>
        <w:tc>
          <w:tcPr>
            <w:tcW w:w="1056" w:type="dxa"/>
          </w:tcPr>
          <w:p w14:paraId="22946730" w14:textId="4A60B870" w:rsidR="00A503D6" w:rsidRPr="003B3901" w:rsidRDefault="00A503D6" w:rsidP="00A503D6">
            <w:pPr>
              <w:rPr>
                <w:sz w:val="16"/>
                <w:szCs w:val="16"/>
              </w:rPr>
            </w:pPr>
            <w:r w:rsidRPr="003B3901">
              <w:rPr>
                <w:sz w:val="16"/>
                <w:szCs w:val="16"/>
              </w:rPr>
              <w:t>Daily mortality data among people age 65+</w:t>
            </w:r>
          </w:p>
        </w:tc>
        <w:tc>
          <w:tcPr>
            <w:tcW w:w="2148" w:type="dxa"/>
          </w:tcPr>
          <w:p w14:paraId="59D84E8A" w14:textId="77777777" w:rsidR="00A503D6" w:rsidRPr="003B3901" w:rsidRDefault="00A503D6" w:rsidP="00A503D6">
            <w:pPr>
              <w:rPr>
                <w:sz w:val="16"/>
                <w:szCs w:val="16"/>
              </w:rPr>
            </w:pPr>
            <w:r w:rsidRPr="003B3901">
              <w:rPr>
                <w:sz w:val="16"/>
                <w:szCs w:val="16"/>
              </w:rPr>
              <w:t>- Study proposes an approach to evaluate spatial variability of heatwave-related mortality risk among elderly in Paris</w:t>
            </w:r>
          </w:p>
          <w:p w14:paraId="7C982D9A" w14:textId="77777777" w:rsidR="00A503D6" w:rsidRDefault="00A503D6" w:rsidP="00A503D6">
            <w:pPr>
              <w:rPr>
                <w:sz w:val="16"/>
                <w:szCs w:val="16"/>
              </w:rPr>
            </w:pPr>
            <w:r w:rsidRPr="003B3901">
              <w:rPr>
                <w:sz w:val="16"/>
                <w:szCs w:val="16"/>
              </w:rPr>
              <w:t>- Study identifies three specific high-mortality-risk areas within Paris</w:t>
            </w:r>
          </w:p>
          <w:p w14:paraId="1233389F" w14:textId="77777777" w:rsidR="00070096" w:rsidRDefault="00070096" w:rsidP="00A503D6">
            <w:pPr>
              <w:rPr>
                <w:sz w:val="16"/>
                <w:szCs w:val="16"/>
              </w:rPr>
            </w:pPr>
          </w:p>
          <w:p w14:paraId="520FE023" w14:textId="77777777" w:rsidR="00070096" w:rsidRPr="003B3901" w:rsidRDefault="00070096" w:rsidP="00070096">
            <w:pPr>
              <w:rPr>
                <w:sz w:val="16"/>
                <w:szCs w:val="16"/>
              </w:rPr>
            </w:pPr>
            <w:r w:rsidRPr="003B3901">
              <w:rPr>
                <w:sz w:val="16"/>
                <w:szCs w:val="16"/>
              </w:rPr>
              <w:t>Effect modifiers that increase mortality:</w:t>
            </w:r>
          </w:p>
          <w:p w14:paraId="46167748" w14:textId="77777777" w:rsidR="00070096" w:rsidRPr="003B3901" w:rsidRDefault="00070096" w:rsidP="00070096">
            <w:pPr>
              <w:rPr>
                <w:sz w:val="16"/>
                <w:szCs w:val="16"/>
              </w:rPr>
            </w:pPr>
            <w:r w:rsidRPr="003B3901">
              <w:rPr>
                <w:sz w:val="16"/>
                <w:szCs w:val="16"/>
              </w:rPr>
              <w:t>PM10, PM2.5, NO2, Social Deprivation Index, Proportion of foreign, uneducated, or unemployed, blue collar worker, building density</w:t>
            </w:r>
          </w:p>
          <w:p w14:paraId="66EAD374" w14:textId="77777777" w:rsidR="00070096" w:rsidRPr="003B3901" w:rsidRDefault="00070096" w:rsidP="00070096">
            <w:pPr>
              <w:rPr>
                <w:sz w:val="16"/>
                <w:szCs w:val="16"/>
              </w:rPr>
            </w:pPr>
          </w:p>
          <w:p w14:paraId="32475D1A" w14:textId="59BF0239" w:rsidR="00070096" w:rsidRPr="003B3901" w:rsidRDefault="00070096" w:rsidP="00070096">
            <w:pPr>
              <w:rPr>
                <w:sz w:val="16"/>
                <w:szCs w:val="16"/>
              </w:rPr>
            </w:pPr>
            <w:r w:rsidRPr="003B3901">
              <w:rPr>
                <w:sz w:val="16"/>
                <w:szCs w:val="16"/>
              </w:rPr>
              <w:t>Effect modifiers that decrease mortality: higher educational degree, stable jobs, 65+, green space</w:t>
            </w:r>
          </w:p>
        </w:tc>
        <w:tc>
          <w:tcPr>
            <w:tcW w:w="2965" w:type="dxa"/>
          </w:tcPr>
          <w:p w14:paraId="76CB7EEA" w14:textId="6FCC335B" w:rsidR="00A503D6" w:rsidRPr="003B3901" w:rsidRDefault="00A503D6" w:rsidP="00A503D6">
            <w:pPr>
              <w:rPr>
                <w:sz w:val="16"/>
                <w:szCs w:val="16"/>
              </w:rPr>
            </w:pPr>
          </w:p>
        </w:tc>
      </w:tr>
      <w:tr w:rsidR="00DA5D84" w:rsidRPr="003B3901" w14:paraId="600978AD" w14:textId="77777777" w:rsidTr="00DA5D84">
        <w:trPr>
          <w:trHeight w:val="2950"/>
        </w:trPr>
        <w:tc>
          <w:tcPr>
            <w:tcW w:w="1103" w:type="dxa"/>
          </w:tcPr>
          <w:p w14:paraId="11651034" w14:textId="674C4838" w:rsidR="00681F12" w:rsidRPr="003B3901" w:rsidRDefault="008A4DF1" w:rsidP="00681F12">
            <w:pPr>
              <w:rPr>
                <w:sz w:val="16"/>
                <w:szCs w:val="16"/>
              </w:rPr>
            </w:pPr>
            <w:r w:rsidRPr="003B3901">
              <w:rPr>
                <w:sz w:val="16"/>
                <w:szCs w:val="16"/>
              </w:rPr>
              <w:t>89</w:t>
            </w:r>
          </w:p>
        </w:tc>
        <w:tc>
          <w:tcPr>
            <w:tcW w:w="1542" w:type="dxa"/>
          </w:tcPr>
          <w:p w14:paraId="6B08B9DA" w14:textId="77777777" w:rsidR="00681F12" w:rsidRPr="003B3901" w:rsidRDefault="00681F12" w:rsidP="00681F12">
            <w:pPr>
              <w:rPr>
                <w:sz w:val="16"/>
                <w:szCs w:val="16"/>
              </w:rPr>
            </w:pPr>
            <w:r w:rsidRPr="003B3901">
              <w:rPr>
                <w:sz w:val="16"/>
                <w:szCs w:val="16"/>
              </w:rPr>
              <w:t>High resolution exposure modelling of heat and air pollution and the impact on mortality (Willers 2016)</w:t>
            </w:r>
          </w:p>
          <w:p w14:paraId="2FDAAFCC" w14:textId="77777777" w:rsidR="00681F12" w:rsidRPr="003B3901" w:rsidRDefault="00681F12" w:rsidP="00681F12">
            <w:pPr>
              <w:rPr>
                <w:sz w:val="16"/>
                <w:szCs w:val="16"/>
              </w:rPr>
            </w:pPr>
          </w:p>
        </w:tc>
        <w:tc>
          <w:tcPr>
            <w:tcW w:w="1290" w:type="dxa"/>
          </w:tcPr>
          <w:p w14:paraId="7396FBF3" w14:textId="48CEC772" w:rsidR="00681F12" w:rsidRPr="003B3901" w:rsidRDefault="00681F12" w:rsidP="00681F12">
            <w:pPr>
              <w:rPr>
                <w:sz w:val="16"/>
                <w:szCs w:val="16"/>
              </w:rPr>
            </w:pPr>
            <w:r w:rsidRPr="003B3901">
              <w:rPr>
                <w:sz w:val="16"/>
                <w:szCs w:val="16"/>
              </w:rPr>
              <w:t>Rotterdam, Netherlands. 1995-2009.</w:t>
            </w:r>
          </w:p>
        </w:tc>
        <w:tc>
          <w:tcPr>
            <w:tcW w:w="1465" w:type="dxa"/>
          </w:tcPr>
          <w:p w14:paraId="3FC645F1" w14:textId="77777777" w:rsidR="00681F12" w:rsidRPr="003B3901" w:rsidRDefault="00681F12" w:rsidP="00681F12">
            <w:pPr>
              <w:rPr>
                <w:sz w:val="16"/>
                <w:szCs w:val="16"/>
              </w:rPr>
            </w:pPr>
            <w:r w:rsidRPr="003B3901">
              <w:rPr>
                <w:sz w:val="16"/>
                <w:szCs w:val="16"/>
              </w:rPr>
              <w:t>“Different thermal indicators and air pollutants (PM</w:t>
            </w:r>
            <w:r w:rsidRPr="003B3901">
              <w:rPr>
                <w:sz w:val="16"/>
                <w:szCs w:val="16"/>
                <w:vertAlign w:val="subscript"/>
              </w:rPr>
              <w:t>10</w:t>
            </w:r>
            <w:r w:rsidRPr="003B3901">
              <w:rPr>
                <w:sz w:val="16"/>
                <w:szCs w:val="16"/>
              </w:rPr>
              <w:t>, NO</w:t>
            </w:r>
            <w:r w:rsidRPr="003B3901">
              <w:rPr>
                <w:sz w:val="16"/>
                <w:szCs w:val="16"/>
                <w:vertAlign w:val="subscript"/>
              </w:rPr>
              <w:t>2</w:t>
            </w:r>
            <w:r w:rsidRPr="003B3901">
              <w:rPr>
                <w:sz w:val="16"/>
                <w:szCs w:val="16"/>
              </w:rPr>
              <w:t>, O</w:t>
            </w:r>
            <w:r w:rsidRPr="003B3901">
              <w:rPr>
                <w:sz w:val="16"/>
                <w:szCs w:val="16"/>
                <w:vertAlign w:val="subscript"/>
              </w:rPr>
              <w:t>3</w:t>
            </w:r>
            <w:r w:rsidRPr="003B3901">
              <w:rPr>
                <w:sz w:val="16"/>
                <w:szCs w:val="16"/>
              </w:rPr>
              <w:t>) were reconstructed at high spatial resolution to improve exposure classification. Daily exposures were linked to individual mortality cases over a 15 year period.”</w:t>
            </w:r>
          </w:p>
          <w:p w14:paraId="4CE89531" w14:textId="77777777" w:rsidR="00681F12" w:rsidRPr="003B3901" w:rsidRDefault="00681F12" w:rsidP="00681F12">
            <w:pPr>
              <w:rPr>
                <w:sz w:val="16"/>
                <w:szCs w:val="16"/>
              </w:rPr>
            </w:pPr>
          </w:p>
        </w:tc>
        <w:tc>
          <w:tcPr>
            <w:tcW w:w="1403" w:type="dxa"/>
          </w:tcPr>
          <w:p w14:paraId="11B045FB" w14:textId="34760D1C" w:rsidR="00681F12" w:rsidRPr="003B3901" w:rsidRDefault="00681F12" w:rsidP="00681F12">
            <w:pPr>
              <w:rPr>
                <w:sz w:val="16"/>
                <w:szCs w:val="16"/>
              </w:rPr>
            </w:pPr>
            <w:r w:rsidRPr="003B3901">
              <w:rPr>
                <w:sz w:val="16"/>
                <w:szCs w:val="16"/>
              </w:rPr>
              <w:t>PM</w:t>
            </w:r>
            <w:r w:rsidRPr="003B3901">
              <w:rPr>
                <w:sz w:val="16"/>
                <w:szCs w:val="16"/>
                <w:vertAlign w:val="subscript"/>
              </w:rPr>
              <w:t>10</w:t>
            </w:r>
            <w:r w:rsidRPr="003B3901">
              <w:rPr>
                <w:sz w:val="16"/>
                <w:szCs w:val="16"/>
              </w:rPr>
              <w:t>, NO</w:t>
            </w:r>
            <w:r w:rsidRPr="003B3901">
              <w:rPr>
                <w:sz w:val="16"/>
                <w:szCs w:val="16"/>
                <w:vertAlign w:val="subscript"/>
              </w:rPr>
              <w:t xml:space="preserve">2, </w:t>
            </w:r>
            <w:r w:rsidRPr="003B3901">
              <w:rPr>
                <w:sz w:val="16"/>
                <w:szCs w:val="16"/>
              </w:rPr>
              <w:t>and ozone</w:t>
            </w:r>
          </w:p>
        </w:tc>
        <w:tc>
          <w:tcPr>
            <w:tcW w:w="1418" w:type="dxa"/>
          </w:tcPr>
          <w:p w14:paraId="2FE1CDDB" w14:textId="77777777" w:rsidR="00681F12" w:rsidRPr="003B3901" w:rsidRDefault="00681F12" w:rsidP="00681F12">
            <w:pPr>
              <w:rPr>
                <w:sz w:val="16"/>
                <w:szCs w:val="16"/>
              </w:rPr>
            </w:pPr>
            <w:r w:rsidRPr="003B3901">
              <w:rPr>
                <w:sz w:val="16"/>
                <w:szCs w:val="16"/>
              </w:rPr>
              <w:t xml:space="preserve">3 thermal indicators used: </w:t>
            </w:r>
          </w:p>
          <w:p w14:paraId="04A30681" w14:textId="77777777" w:rsidR="00681F12" w:rsidRPr="003B3901" w:rsidRDefault="00681F12" w:rsidP="00681F12">
            <w:pPr>
              <w:rPr>
                <w:sz w:val="16"/>
                <w:szCs w:val="16"/>
              </w:rPr>
            </w:pPr>
            <w:r w:rsidRPr="003B3901">
              <w:rPr>
                <w:sz w:val="16"/>
                <w:szCs w:val="16"/>
              </w:rPr>
              <w:t>- Daily maximum air temperature (Ta)</w:t>
            </w:r>
          </w:p>
          <w:p w14:paraId="7D3D4253" w14:textId="77777777" w:rsidR="00681F12" w:rsidRPr="003B3901" w:rsidRDefault="00681F12" w:rsidP="00681F12">
            <w:pPr>
              <w:rPr>
                <w:sz w:val="16"/>
                <w:szCs w:val="16"/>
              </w:rPr>
            </w:pPr>
            <w:r w:rsidRPr="003B3901">
              <w:rPr>
                <w:sz w:val="16"/>
                <w:szCs w:val="16"/>
              </w:rPr>
              <w:t>- Mean radiant air temperature (Tmrt)</w:t>
            </w:r>
          </w:p>
          <w:p w14:paraId="32266496" w14:textId="77777777" w:rsidR="00681F12" w:rsidRPr="003B3901" w:rsidRDefault="00681F12" w:rsidP="00681F12">
            <w:pPr>
              <w:rPr>
                <w:sz w:val="16"/>
                <w:szCs w:val="16"/>
              </w:rPr>
            </w:pPr>
            <w:r w:rsidRPr="003B3901">
              <w:rPr>
                <w:sz w:val="16"/>
                <w:szCs w:val="16"/>
              </w:rPr>
              <w:t>- Universal Thermal Comfort Index (UTCI)</w:t>
            </w:r>
          </w:p>
          <w:p w14:paraId="05EDA0D8" w14:textId="77777777" w:rsidR="00681F12" w:rsidRPr="003B3901" w:rsidRDefault="00681F12" w:rsidP="00681F12">
            <w:pPr>
              <w:rPr>
                <w:sz w:val="16"/>
                <w:szCs w:val="16"/>
              </w:rPr>
            </w:pPr>
          </w:p>
          <w:p w14:paraId="32797C1C" w14:textId="0840237D" w:rsidR="00681F12" w:rsidRPr="003B3901" w:rsidRDefault="00681F12" w:rsidP="00681F12">
            <w:pPr>
              <w:rPr>
                <w:sz w:val="16"/>
                <w:szCs w:val="16"/>
              </w:rPr>
            </w:pPr>
            <w:r w:rsidRPr="003B3901">
              <w:rPr>
                <w:sz w:val="16"/>
                <w:szCs w:val="16"/>
              </w:rPr>
              <w:t>Ta was found to be the best to investigate heat-related mortality.</w:t>
            </w:r>
          </w:p>
        </w:tc>
        <w:tc>
          <w:tcPr>
            <w:tcW w:w="1056" w:type="dxa"/>
          </w:tcPr>
          <w:p w14:paraId="0E4E9FDD" w14:textId="1F9E1B8C" w:rsidR="00681F12" w:rsidRPr="003B3901" w:rsidRDefault="00681F12" w:rsidP="00681F12">
            <w:pPr>
              <w:rPr>
                <w:sz w:val="16"/>
                <w:szCs w:val="16"/>
              </w:rPr>
            </w:pPr>
            <w:r w:rsidRPr="003B3901">
              <w:rPr>
                <w:sz w:val="16"/>
                <w:szCs w:val="16"/>
              </w:rPr>
              <w:t>Natural-cause mortalty</w:t>
            </w:r>
          </w:p>
        </w:tc>
        <w:tc>
          <w:tcPr>
            <w:tcW w:w="2148" w:type="dxa"/>
          </w:tcPr>
          <w:p w14:paraId="0F9398FD" w14:textId="77777777" w:rsidR="00681F12" w:rsidRPr="003B3901" w:rsidRDefault="00681F12" w:rsidP="00681F12">
            <w:pPr>
              <w:rPr>
                <w:sz w:val="16"/>
                <w:szCs w:val="16"/>
                <w:vertAlign w:val="subscript"/>
              </w:rPr>
            </w:pPr>
            <w:r w:rsidRPr="003B3901">
              <w:rPr>
                <w:sz w:val="16"/>
                <w:szCs w:val="16"/>
              </w:rPr>
              <w:t>- Significant interaction found between maximum air temperature (Ta</w:t>
            </w:r>
            <w:r w:rsidRPr="003B3901">
              <w:rPr>
                <w:sz w:val="16"/>
                <w:szCs w:val="16"/>
                <w:vertAlign w:val="subscript"/>
              </w:rPr>
              <w:t>max</w:t>
            </w:r>
            <w:r w:rsidRPr="003B3901">
              <w:rPr>
                <w:sz w:val="16"/>
                <w:szCs w:val="16"/>
              </w:rPr>
              <w:t>) and PM</w:t>
            </w:r>
            <w:r w:rsidRPr="003B3901">
              <w:rPr>
                <w:sz w:val="16"/>
                <w:szCs w:val="16"/>
                <w:vertAlign w:val="subscript"/>
              </w:rPr>
              <w:t xml:space="preserve">10. </w:t>
            </w:r>
          </w:p>
          <w:p w14:paraId="2C60CE32" w14:textId="77777777" w:rsidR="00681F12" w:rsidRPr="003B3901" w:rsidRDefault="00681F12" w:rsidP="00681F12">
            <w:pPr>
              <w:rPr>
                <w:sz w:val="16"/>
                <w:szCs w:val="16"/>
                <w:vertAlign w:val="superscript"/>
              </w:rPr>
            </w:pPr>
            <w:r w:rsidRPr="003B3901">
              <w:rPr>
                <w:sz w:val="16"/>
                <w:szCs w:val="16"/>
              </w:rPr>
              <w:t>- “Summer smog” days were defined by Tamax = 25 °C and PM</w:t>
            </w:r>
            <w:r w:rsidRPr="003B3901">
              <w:rPr>
                <w:sz w:val="16"/>
                <w:szCs w:val="16"/>
                <w:vertAlign w:val="subscript"/>
              </w:rPr>
              <w:t>10</w:t>
            </w:r>
            <w:r w:rsidRPr="003B3901">
              <w:rPr>
                <w:sz w:val="16"/>
                <w:szCs w:val="16"/>
              </w:rPr>
              <w:t xml:space="preserve"> = 50 μg/m</w:t>
            </w:r>
            <w:r w:rsidRPr="003B3901">
              <w:rPr>
                <w:sz w:val="16"/>
                <w:szCs w:val="16"/>
                <w:vertAlign w:val="superscript"/>
              </w:rPr>
              <w:t>3</w:t>
            </w:r>
          </w:p>
          <w:p w14:paraId="18D3150E" w14:textId="77777777" w:rsidR="00681F12" w:rsidRPr="003B3901" w:rsidRDefault="00681F12" w:rsidP="00681F12">
            <w:pPr>
              <w:rPr>
                <w:sz w:val="16"/>
                <w:szCs w:val="16"/>
              </w:rPr>
            </w:pPr>
            <w:r w:rsidRPr="003B3901">
              <w:rPr>
                <w:sz w:val="16"/>
                <w:szCs w:val="16"/>
              </w:rPr>
              <w:t>- The mortality risk on summer smog days was compared to regular days. At lag 2, mortality during summer smog days was 7% higher compared to reference days.</w:t>
            </w:r>
          </w:p>
          <w:p w14:paraId="74DB7919" w14:textId="77777777" w:rsidR="00681F12" w:rsidRPr="003B3901" w:rsidRDefault="00681F12" w:rsidP="00681F12">
            <w:pPr>
              <w:rPr>
                <w:sz w:val="16"/>
                <w:szCs w:val="16"/>
              </w:rPr>
            </w:pPr>
            <w:r w:rsidRPr="003B3901">
              <w:rPr>
                <w:sz w:val="16"/>
                <w:szCs w:val="16"/>
              </w:rPr>
              <w:t>- Highest risk population: 85+ and living alone.</w:t>
            </w:r>
          </w:p>
          <w:p w14:paraId="3126C1AB" w14:textId="22C1AB12" w:rsidR="00681F12" w:rsidRPr="003B3901" w:rsidRDefault="00681F12" w:rsidP="00681F12">
            <w:pPr>
              <w:rPr>
                <w:sz w:val="16"/>
                <w:szCs w:val="16"/>
              </w:rPr>
            </w:pPr>
            <w:r w:rsidRPr="003B3901">
              <w:rPr>
                <w:sz w:val="16"/>
                <w:szCs w:val="16"/>
              </w:rPr>
              <w:t>- Mortality risks varied between neighborhoods due to spatial differences in temperature and pollution. Up to 7% difference.</w:t>
            </w:r>
          </w:p>
        </w:tc>
        <w:tc>
          <w:tcPr>
            <w:tcW w:w="2965" w:type="dxa"/>
          </w:tcPr>
          <w:p w14:paraId="36E09038" w14:textId="77777777" w:rsidR="00681F12" w:rsidRPr="003B3901" w:rsidRDefault="00681F12" w:rsidP="00681F12">
            <w:pPr>
              <w:rPr>
                <w:sz w:val="16"/>
                <w:szCs w:val="16"/>
              </w:rPr>
            </w:pPr>
          </w:p>
        </w:tc>
      </w:tr>
      <w:tr w:rsidR="00DA5D84" w:rsidRPr="003B3901" w14:paraId="495ADCB8" w14:textId="77777777" w:rsidTr="00DA5D84">
        <w:trPr>
          <w:trHeight w:val="2950"/>
        </w:trPr>
        <w:tc>
          <w:tcPr>
            <w:tcW w:w="1103" w:type="dxa"/>
          </w:tcPr>
          <w:p w14:paraId="1829E509" w14:textId="3F844E4B" w:rsidR="00681F12" w:rsidRPr="003B3901" w:rsidRDefault="008A4DF1" w:rsidP="00681F12">
            <w:pPr>
              <w:rPr>
                <w:sz w:val="16"/>
                <w:szCs w:val="16"/>
              </w:rPr>
            </w:pPr>
            <w:r w:rsidRPr="003B3901">
              <w:rPr>
                <w:sz w:val="16"/>
                <w:szCs w:val="16"/>
              </w:rPr>
              <w:t>90</w:t>
            </w:r>
          </w:p>
        </w:tc>
        <w:tc>
          <w:tcPr>
            <w:tcW w:w="1542" w:type="dxa"/>
          </w:tcPr>
          <w:p w14:paraId="1A445A38" w14:textId="212FCE77" w:rsidR="00681F12" w:rsidRPr="003B3901" w:rsidRDefault="00681F12" w:rsidP="00681F12">
            <w:pPr>
              <w:rPr>
                <w:sz w:val="16"/>
                <w:szCs w:val="16"/>
              </w:rPr>
            </w:pPr>
            <w:r w:rsidRPr="003B3901">
              <w:rPr>
                <w:sz w:val="16"/>
                <w:szCs w:val="16"/>
              </w:rPr>
              <w:t>Study on the association between ambient temperature and mortality using spatially resolved exposure data (Lee 2016)</w:t>
            </w:r>
          </w:p>
        </w:tc>
        <w:tc>
          <w:tcPr>
            <w:tcW w:w="1290" w:type="dxa"/>
          </w:tcPr>
          <w:p w14:paraId="4B45E8EA" w14:textId="235A2300" w:rsidR="00681F12" w:rsidRPr="003B3901" w:rsidRDefault="00681F12" w:rsidP="00681F12">
            <w:pPr>
              <w:rPr>
                <w:sz w:val="16"/>
                <w:szCs w:val="16"/>
              </w:rPr>
            </w:pPr>
            <w:r w:rsidRPr="003B3901">
              <w:rPr>
                <w:sz w:val="16"/>
                <w:szCs w:val="16"/>
              </w:rPr>
              <w:t>Georgia, North Carolina, and South Carolina. 2007-2011</w:t>
            </w:r>
          </w:p>
        </w:tc>
        <w:tc>
          <w:tcPr>
            <w:tcW w:w="1465" w:type="dxa"/>
          </w:tcPr>
          <w:p w14:paraId="5405394A" w14:textId="2244CDBD" w:rsidR="00681F12" w:rsidRPr="003B3901" w:rsidRDefault="00681F12" w:rsidP="00681F12">
            <w:pPr>
              <w:rPr>
                <w:sz w:val="16"/>
                <w:szCs w:val="16"/>
                <w:vertAlign w:val="superscript"/>
              </w:rPr>
            </w:pPr>
            <w:r w:rsidRPr="003B3901">
              <w:rPr>
                <w:sz w:val="16"/>
                <w:szCs w:val="16"/>
              </w:rPr>
              <w:t>High resolution temperature—multiple stations per city; data at resolution of 1 km</w:t>
            </w:r>
            <w:r w:rsidRPr="003B3901">
              <w:rPr>
                <w:sz w:val="16"/>
                <w:szCs w:val="16"/>
                <w:vertAlign w:val="superscript"/>
              </w:rPr>
              <w:t>2</w:t>
            </w:r>
          </w:p>
        </w:tc>
        <w:tc>
          <w:tcPr>
            <w:tcW w:w="1403" w:type="dxa"/>
          </w:tcPr>
          <w:p w14:paraId="6773B561" w14:textId="7456E791" w:rsidR="00681F12" w:rsidRPr="003B3901" w:rsidRDefault="00004832" w:rsidP="00681F12">
            <w:pPr>
              <w:rPr>
                <w:sz w:val="16"/>
                <w:szCs w:val="16"/>
              </w:rPr>
            </w:pPr>
            <w:r w:rsidRPr="003B3901">
              <w:rPr>
                <w:sz w:val="16"/>
                <w:szCs w:val="16"/>
              </w:rPr>
              <w:t>N/A</w:t>
            </w:r>
          </w:p>
        </w:tc>
        <w:tc>
          <w:tcPr>
            <w:tcW w:w="1418" w:type="dxa"/>
          </w:tcPr>
          <w:p w14:paraId="5D0240D9" w14:textId="14E94E8D" w:rsidR="00681F12" w:rsidRPr="003B3901" w:rsidRDefault="00681F12" w:rsidP="00681F12">
            <w:pPr>
              <w:rPr>
                <w:sz w:val="16"/>
                <w:szCs w:val="16"/>
              </w:rPr>
            </w:pPr>
            <w:r w:rsidRPr="003B3901">
              <w:rPr>
                <w:sz w:val="16"/>
                <w:szCs w:val="16"/>
              </w:rPr>
              <w:t>Mean temperature and mean dew point</w:t>
            </w:r>
          </w:p>
        </w:tc>
        <w:tc>
          <w:tcPr>
            <w:tcW w:w="1056" w:type="dxa"/>
          </w:tcPr>
          <w:p w14:paraId="3A7EB347" w14:textId="442BF1AE" w:rsidR="00681F12" w:rsidRPr="003B3901" w:rsidRDefault="00681F12" w:rsidP="00681F12">
            <w:pPr>
              <w:rPr>
                <w:sz w:val="16"/>
                <w:szCs w:val="16"/>
              </w:rPr>
            </w:pPr>
            <w:r w:rsidRPr="003B3901">
              <w:rPr>
                <w:sz w:val="16"/>
                <w:szCs w:val="16"/>
              </w:rPr>
              <w:t>Nonaccidental mortality data, stratified for age, sex, race, date of death, education, and zip code of residence</w:t>
            </w:r>
          </w:p>
        </w:tc>
        <w:tc>
          <w:tcPr>
            <w:tcW w:w="2148" w:type="dxa"/>
          </w:tcPr>
          <w:p w14:paraId="27716C3C" w14:textId="77777777" w:rsidR="00681F12" w:rsidRPr="003B3901" w:rsidRDefault="00681F12" w:rsidP="00681F12">
            <w:pPr>
              <w:rPr>
                <w:sz w:val="16"/>
                <w:szCs w:val="16"/>
              </w:rPr>
            </w:pPr>
            <w:r w:rsidRPr="003B3901">
              <w:rPr>
                <w:sz w:val="16"/>
                <w:szCs w:val="16"/>
              </w:rPr>
              <w:t>For each degree decrease in temperature below -1 degrees C, 0.19% increase in mortality</w:t>
            </w:r>
          </w:p>
          <w:p w14:paraId="76FC3A93" w14:textId="77777777" w:rsidR="00681F12" w:rsidRPr="003B3901" w:rsidRDefault="00681F12" w:rsidP="00681F12">
            <w:pPr>
              <w:rPr>
                <w:sz w:val="16"/>
                <w:szCs w:val="16"/>
              </w:rPr>
            </w:pPr>
          </w:p>
          <w:p w14:paraId="432BD02A" w14:textId="77777777" w:rsidR="00681F12" w:rsidRPr="003B3901" w:rsidRDefault="00681F12" w:rsidP="00681F12">
            <w:pPr>
              <w:rPr>
                <w:sz w:val="16"/>
                <w:szCs w:val="16"/>
              </w:rPr>
            </w:pPr>
            <w:r w:rsidRPr="003B3901">
              <w:rPr>
                <w:sz w:val="16"/>
                <w:szCs w:val="16"/>
              </w:rPr>
              <w:t>For each 1 degree C increase in temperature above 28 degrees C, 2.05% increase in mortality</w:t>
            </w:r>
          </w:p>
          <w:p w14:paraId="0FB58388" w14:textId="77777777" w:rsidR="00681F12" w:rsidRPr="003B3901" w:rsidRDefault="00681F12" w:rsidP="00681F12">
            <w:pPr>
              <w:rPr>
                <w:sz w:val="16"/>
                <w:szCs w:val="16"/>
              </w:rPr>
            </w:pPr>
          </w:p>
          <w:p w14:paraId="2BFC8E29" w14:textId="77777777" w:rsidR="00681F12" w:rsidRPr="003B3901" w:rsidRDefault="00681F12" w:rsidP="00681F12">
            <w:pPr>
              <w:rPr>
                <w:sz w:val="16"/>
                <w:szCs w:val="16"/>
              </w:rPr>
            </w:pPr>
            <w:r w:rsidRPr="003B3901">
              <w:rPr>
                <w:sz w:val="16"/>
                <w:szCs w:val="16"/>
              </w:rPr>
              <w:t xml:space="preserve">Children under 15, and then Blacks, showed largest percentage increase in mortality per degree C increase. </w:t>
            </w:r>
          </w:p>
          <w:p w14:paraId="3010628F" w14:textId="77777777" w:rsidR="00681F12" w:rsidRPr="003B3901" w:rsidRDefault="00681F12" w:rsidP="00681F12">
            <w:pPr>
              <w:rPr>
                <w:sz w:val="16"/>
                <w:szCs w:val="16"/>
              </w:rPr>
            </w:pPr>
          </w:p>
          <w:p w14:paraId="29B07A98" w14:textId="5C317F57" w:rsidR="00681F12" w:rsidRPr="003B3901" w:rsidRDefault="00681F12" w:rsidP="00681F12">
            <w:pPr>
              <w:rPr>
                <w:sz w:val="16"/>
                <w:szCs w:val="16"/>
              </w:rPr>
            </w:pPr>
            <w:r w:rsidRPr="003B3901">
              <w:rPr>
                <w:sz w:val="16"/>
                <w:szCs w:val="16"/>
              </w:rPr>
              <w:t>Data suggested (but not statistically significant) that non-urban populations were more susceptible to mortality risk from elevated temps</w:t>
            </w:r>
          </w:p>
        </w:tc>
        <w:tc>
          <w:tcPr>
            <w:tcW w:w="2965" w:type="dxa"/>
          </w:tcPr>
          <w:p w14:paraId="725BDDDA" w14:textId="0D8119EE" w:rsidR="00681F12" w:rsidRPr="003B3901" w:rsidRDefault="00004832" w:rsidP="00681F12">
            <w:pPr>
              <w:rPr>
                <w:sz w:val="16"/>
                <w:szCs w:val="16"/>
              </w:rPr>
            </w:pPr>
            <w:r w:rsidRPr="003B3901">
              <w:rPr>
                <w:sz w:val="16"/>
                <w:szCs w:val="16"/>
              </w:rPr>
              <w:t>Effect of PM2.5 was adjusted for as a confounder</w:t>
            </w:r>
          </w:p>
        </w:tc>
      </w:tr>
      <w:tr w:rsidR="00DA5D84" w:rsidRPr="003B3901" w14:paraId="6C82FE0F" w14:textId="77777777" w:rsidTr="00DA5D84">
        <w:trPr>
          <w:trHeight w:val="2950"/>
        </w:trPr>
        <w:tc>
          <w:tcPr>
            <w:tcW w:w="1103" w:type="dxa"/>
          </w:tcPr>
          <w:p w14:paraId="0A8C901A" w14:textId="46C29EDE" w:rsidR="00681F12" w:rsidRPr="003B3901" w:rsidRDefault="008A4DF1" w:rsidP="00681F12">
            <w:pPr>
              <w:rPr>
                <w:sz w:val="16"/>
                <w:szCs w:val="16"/>
              </w:rPr>
            </w:pPr>
            <w:r w:rsidRPr="003B3901">
              <w:rPr>
                <w:sz w:val="16"/>
                <w:szCs w:val="16"/>
              </w:rPr>
              <w:t>91</w:t>
            </w:r>
          </w:p>
        </w:tc>
        <w:tc>
          <w:tcPr>
            <w:tcW w:w="1542" w:type="dxa"/>
          </w:tcPr>
          <w:p w14:paraId="155EAA1E" w14:textId="77777777" w:rsidR="00681F12" w:rsidRPr="003B3901" w:rsidRDefault="00681F12" w:rsidP="00681F12">
            <w:pPr>
              <w:rPr>
                <w:sz w:val="16"/>
                <w:szCs w:val="16"/>
              </w:rPr>
            </w:pPr>
            <w:r w:rsidRPr="003B3901">
              <w:rPr>
                <w:sz w:val="16"/>
                <w:szCs w:val="16"/>
              </w:rPr>
              <w:t>Estimating policy-relevant health effects</w:t>
            </w:r>
          </w:p>
          <w:p w14:paraId="6BB0FA84" w14:textId="77777777" w:rsidR="00681F12" w:rsidRPr="003B3901" w:rsidRDefault="00681F12" w:rsidP="00681F12">
            <w:pPr>
              <w:rPr>
                <w:sz w:val="16"/>
                <w:szCs w:val="16"/>
              </w:rPr>
            </w:pPr>
            <w:r w:rsidRPr="003B3901">
              <w:rPr>
                <w:sz w:val="16"/>
                <w:szCs w:val="16"/>
              </w:rPr>
              <w:t>of ambient heat exposures using spatially</w:t>
            </w:r>
          </w:p>
          <w:p w14:paraId="4D80E879" w14:textId="0E84AC10" w:rsidR="00681F12" w:rsidRPr="003B3901" w:rsidRDefault="00681F12" w:rsidP="00681F12">
            <w:pPr>
              <w:rPr>
                <w:sz w:val="16"/>
                <w:szCs w:val="16"/>
              </w:rPr>
            </w:pPr>
            <w:r w:rsidRPr="003B3901">
              <w:rPr>
                <w:sz w:val="16"/>
                <w:szCs w:val="16"/>
              </w:rPr>
              <w:t>contiguous reanalysis data (Adeyeye 2019)</w:t>
            </w:r>
          </w:p>
        </w:tc>
        <w:tc>
          <w:tcPr>
            <w:tcW w:w="1290" w:type="dxa"/>
          </w:tcPr>
          <w:p w14:paraId="6563382E" w14:textId="10080815" w:rsidR="00681F12" w:rsidRPr="003B3901" w:rsidRDefault="00681F12" w:rsidP="00681F12">
            <w:pPr>
              <w:rPr>
                <w:sz w:val="16"/>
                <w:szCs w:val="16"/>
              </w:rPr>
            </w:pPr>
            <w:r w:rsidRPr="003B3901">
              <w:rPr>
                <w:sz w:val="16"/>
                <w:szCs w:val="16"/>
              </w:rPr>
              <w:t>New York State, 2008-2012</w:t>
            </w:r>
          </w:p>
        </w:tc>
        <w:tc>
          <w:tcPr>
            <w:tcW w:w="1465" w:type="dxa"/>
          </w:tcPr>
          <w:p w14:paraId="220FC59B" w14:textId="77777777" w:rsidR="00681F12" w:rsidRPr="003B3901" w:rsidRDefault="00681F12" w:rsidP="00681F12">
            <w:pPr>
              <w:rPr>
                <w:sz w:val="16"/>
                <w:szCs w:val="16"/>
              </w:rPr>
            </w:pPr>
            <w:r w:rsidRPr="003B3901">
              <w:rPr>
                <w:sz w:val="16"/>
                <w:szCs w:val="16"/>
              </w:rPr>
              <w:t xml:space="preserve">Having isolated monitoring stations do not allow scientists to accurately determine the temperatures at which health events take place. </w:t>
            </w:r>
          </w:p>
          <w:p w14:paraId="2AA0320A" w14:textId="77777777" w:rsidR="00681F12" w:rsidRPr="003B3901" w:rsidRDefault="00681F12" w:rsidP="00681F12">
            <w:pPr>
              <w:rPr>
                <w:sz w:val="16"/>
                <w:szCs w:val="16"/>
              </w:rPr>
            </w:pPr>
          </w:p>
          <w:p w14:paraId="2A6F2ED4" w14:textId="521C817B" w:rsidR="00681F12" w:rsidRPr="003B3901" w:rsidRDefault="00681F12" w:rsidP="00681F12">
            <w:pPr>
              <w:rPr>
                <w:sz w:val="16"/>
                <w:szCs w:val="16"/>
              </w:rPr>
            </w:pPr>
            <w:r w:rsidRPr="003B3901">
              <w:rPr>
                <w:sz w:val="16"/>
                <w:szCs w:val="16"/>
              </w:rPr>
              <w:t>This study uses “spatially resolved temperature data to characterize health risks related to summertime heat exposure and estimate the temperatures at which excessive risk of heat-related adverse health occurs in NYS” (p 1 of 13)</w:t>
            </w:r>
          </w:p>
        </w:tc>
        <w:tc>
          <w:tcPr>
            <w:tcW w:w="1403" w:type="dxa"/>
          </w:tcPr>
          <w:p w14:paraId="066446FF" w14:textId="70E2A640" w:rsidR="00681F12" w:rsidRPr="003B3901" w:rsidRDefault="00681F12" w:rsidP="00681F12">
            <w:pPr>
              <w:rPr>
                <w:sz w:val="16"/>
                <w:szCs w:val="16"/>
              </w:rPr>
            </w:pPr>
            <w:r w:rsidRPr="003B3901">
              <w:rPr>
                <w:sz w:val="16"/>
                <w:szCs w:val="16"/>
              </w:rPr>
              <w:t xml:space="preserve">Daily estimates of PM2.5 and ozone. </w:t>
            </w:r>
            <w:r w:rsidR="00004832" w:rsidRPr="003B3901">
              <w:rPr>
                <w:sz w:val="16"/>
                <w:szCs w:val="16"/>
              </w:rPr>
              <w:t>“</w:t>
            </w:r>
            <w:r w:rsidRPr="003B3901">
              <w:rPr>
                <w:sz w:val="16"/>
                <w:szCs w:val="16"/>
              </w:rPr>
              <w:t>Joint effect</w:t>
            </w:r>
            <w:r w:rsidR="00004832" w:rsidRPr="003B3901">
              <w:rPr>
                <w:sz w:val="16"/>
                <w:szCs w:val="16"/>
              </w:rPr>
              <w:t>”</w:t>
            </w:r>
            <w:r w:rsidRPr="003B3901">
              <w:rPr>
                <w:sz w:val="16"/>
                <w:szCs w:val="16"/>
              </w:rPr>
              <w:t xml:space="preserve"> of ozone and PM2.5 were evaluated using </w:t>
            </w:r>
            <w:r w:rsidR="00004832" w:rsidRPr="003B3901">
              <w:rPr>
                <w:sz w:val="16"/>
                <w:szCs w:val="16"/>
              </w:rPr>
              <w:t>“</w:t>
            </w:r>
            <w:r w:rsidRPr="003B3901">
              <w:rPr>
                <w:sz w:val="16"/>
                <w:szCs w:val="16"/>
              </w:rPr>
              <w:t>interaction terms</w:t>
            </w:r>
            <w:r w:rsidR="00004832" w:rsidRPr="003B3901">
              <w:rPr>
                <w:sz w:val="16"/>
                <w:szCs w:val="16"/>
              </w:rPr>
              <w:t>”</w:t>
            </w:r>
            <w:r w:rsidR="00070096">
              <w:rPr>
                <w:sz w:val="16"/>
                <w:szCs w:val="16"/>
              </w:rPr>
              <w:t>**</w:t>
            </w:r>
          </w:p>
        </w:tc>
        <w:tc>
          <w:tcPr>
            <w:tcW w:w="1418" w:type="dxa"/>
          </w:tcPr>
          <w:p w14:paraId="50045F28" w14:textId="221FE4CF" w:rsidR="00681F12" w:rsidRPr="003B3901" w:rsidRDefault="00681F12" w:rsidP="00681F12">
            <w:pPr>
              <w:rPr>
                <w:sz w:val="16"/>
                <w:szCs w:val="16"/>
              </w:rPr>
            </w:pPr>
            <w:r w:rsidRPr="003B3901">
              <w:rPr>
                <w:sz w:val="16"/>
                <w:szCs w:val="16"/>
              </w:rPr>
              <w:t>Daily maximum, minimum, and mean temperature; daily maximum heat index (heat and humidity effects combined)</w:t>
            </w:r>
          </w:p>
        </w:tc>
        <w:tc>
          <w:tcPr>
            <w:tcW w:w="1056" w:type="dxa"/>
          </w:tcPr>
          <w:p w14:paraId="52C3560D" w14:textId="717E054B" w:rsidR="00681F12" w:rsidRPr="003B3901" w:rsidRDefault="00681F12" w:rsidP="00681F12">
            <w:pPr>
              <w:rPr>
                <w:sz w:val="16"/>
                <w:szCs w:val="16"/>
              </w:rPr>
            </w:pPr>
            <w:r w:rsidRPr="003B3901">
              <w:rPr>
                <w:sz w:val="16"/>
                <w:szCs w:val="16"/>
              </w:rPr>
              <w:t>Daily summer hospital admissions/ED data, categorized by age, sex, race and ethnicity. Contains medical abstract information (indicates if ambulatory surgery, ED, etc.) Flagged by pre-existing chronic illnesses.</w:t>
            </w:r>
          </w:p>
        </w:tc>
        <w:tc>
          <w:tcPr>
            <w:tcW w:w="2148" w:type="dxa"/>
          </w:tcPr>
          <w:p w14:paraId="39102169" w14:textId="77777777" w:rsidR="00681F12" w:rsidRPr="003B3901" w:rsidRDefault="00681F12" w:rsidP="00681F12">
            <w:pPr>
              <w:rPr>
                <w:sz w:val="16"/>
                <w:szCs w:val="16"/>
              </w:rPr>
            </w:pPr>
            <w:r w:rsidRPr="003B3901">
              <w:rPr>
                <w:sz w:val="16"/>
                <w:szCs w:val="16"/>
              </w:rPr>
              <w:t>- For increases in Tmax on day of exposure, elevated risk of heat stress and dehydration was observed</w:t>
            </w:r>
          </w:p>
          <w:p w14:paraId="3A8E8297" w14:textId="77777777" w:rsidR="00681F12" w:rsidRPr="003B3901" w:rsidRDefault="00681F12" w:rsidP="00681F12">
            <w:pPr>
              <w:rPr>
                <w:sz w:val="16"/>
                <w:szCs w:val="16"/>
              </w:rPr>
            </w:pPr>
            <w:r w:rsidRPr="003B3901">
              <w:rPr>
                <w:sz w:val="16"/>
                <w:szCs w:val="16"/>
              </w:rPr>
              <w:t>- Health effects of elevated heat persist for up to 6 days</w:t>
            </w:r>
          </w:p>
          <w:p w14:paraId="2AC9065E" w14:textId="47FE7DAE" w:rsidR="00681F12" w:rsidRPr="003B3901" w:rsidRDefault="00681F12" w:rsidP="00681F12">
            <w:pPr>
              <w:rPr>
                <w:sz w:val="16"/>
                <w:szCs w:val="16"/>
              </w:rPr>
            </w:pPr>
            <w:r w:rsidRPr="003B3901">
              <w:rPr>
                <w:sz w:val="16"/>
                <w:szCs w:val="16"/>
              </w:rPr>
              <w:t>- Rural and urban areas showed similar risk for heat-based health effects</w:t>
            </w:r>
          </w:p>
        </w:tc>
        <w:tc>
          <w:tcPr>
            <w:tcW w:w="2965" w:type="dxa"/>
          </w:tcPr>
          <w:p w14:paraId="7D060F39" w14:textId="1A318811" w:rsidR="00681F12" w:rsidRPr="00070096" w:rsidRDefault="00070096" w:rsidP="00070096">
            <w:r>
              <w:rPr>
                <w:sz w:val="16"/>
                <w:szCs w:val="16"/>
              </w:rPr>
              <w:t>**“</w:t>
            </w:r>
            <w:r w:rsidRPr="00070096">
              <w:rPr>
                <w:sz w:val="16"/>
                <w:szCs w:val="16"/>
              </w:rPr>
              <w:t xml:space="preserve"> The joint effect of ozone and PM2.5 on heat-health were also evaluated using interaction terms. There has been some debate about the adjustment for air pollution when assessing risk of health effects of heat [24, 25]. Therefore, we present results with and without adjustment for ozone and PM2.5.”</w:t>
            </w:r>
          </w:p>
        </w:tc>
      </w:tr>
      <w:tr w:rsidR="002479AA" w:rsidRPr="003B3901" w14:paraId="34D5AF03" w14:textId="77777777" w:rsidTr="00DA5D84">
        <w:trPr>
          <w:trHeight w:val="2950"/>
        </w:trPr>
        <w:tc>
          <w:tcPr>
            <w:tcW w:w="1103" w:type="dxa"/>
          </w:tcPr>
          <w:p w14:paraId="45757849" w14:textId="329A26E7" w:rsidR="002479AA" w:rsidRPr="003B3901" w:rsidRDefault="002479AA" w:rsidP="002479AA">
            <w:pPr>
              <w:rPr>
                <w:sz w:val="16"/>
                <w:szCs w:val="16"/>
                <w:highlight w:val="yellow"/>
              </w:rPr>
            </w:pPr>
            <w:r w:rsidRPr="003B3901">
              <w:rPr>
                <w:sz w:val="16"/>
                <w:szCs w:val="16"/>
                <w:highlight w:val="yellow"/>
              </w:rPr>
              <w:t xml:space="preserve">128 </w:t>
            </w:r>
          </w:p>
          <w:p w14:paraId="469463C8" w14:textId="77777777" w:rsidR="002479AA" w:rsidRPr="003B3901" w:rsidRDefault="002479AA" w:rsidP="002479AA">
            <w:pPr>
              <w:rPr>
                <w:sz w:val="16"/>
                <w:szCs w:val="16"/>
              </w:rPr>
            </w:pPr>
          </w:p>
          <w:p w14:paraId="25AB524D" w14:textId="77777777" w:rsidR="002479AA" w:rsidRPr="003B3901" w:rsidRDefault="002479AA" w:rsidP="002479AA">
            <w:pPr>
              <w:rPr>
                <w:sz w:val="16"/>
                <w:szCs w:val="16"/>
              </w:rPr>
            </w:pPr>
          </w:p>
        </w:tc>
        <w:tc>
          <w:tcPr>
            <w:tcW w:w="1542" w:type="dxa"/>
          </w:tcPr>
          <w:p w14:paraId="388120ED" w14:textId="45C4D2A3" w:rsidR="002479AA" w:rsidRPr="003B3901" w:rsidRDefault="002479AA" w:rsidP="002479AA">
            <w:pPr>
              <w:rPr>
                <w:sz w:val="16"/>
                <w:szCs w:val="16"/>
              </w:rPr>
            </w:pPr>
            <w:r w:rsidRPr="003B3901">
              <w:rPr>
                <w:sz w:val="16"/>
                <w:szCs w:val="16"/>
              </w:rPr>
              <w:t xml:space="preserve">Crowd-sourcing urban air-quality in developing countries through open source technologies (Henriques 2013) </w:t>
            </w:r>
          </w:p>
        </w:tc>
        <w:tc>
          <w:tcPr>
            <w:tcW w:w="1290" w:type="dxa"/>
          </w:tcPr>
          <w:p w14:paraId="4CD8EC7A" w14:textId="2AD18F08" w:rsidR="002479AA" w:rsidRPr="003B3901" w:rsidRDefault="002479AA" w:rsidP="002479AA">
            <w:pPr>
              <w:rPr>
                <w:sz w:val="16"/>
                <w:szCs w:val="16"/>
              </w:rPr>
            </w:pPr>
            <w:r w:rsidRPr="003B3901">
              <w:rPr>
                <w:sz w:val="16"/>
                <w:szCs w:val="16"/>
              </w:rPr>
              <w:t>N/A, but did preliminary testing in Harrisonburg, VA</w:t>
            </w:r>
          </w:p>
        </w:tc>
        <w:tc>
          <w:tcPr>
            <w:tcW w:w="1465" w:type="dxa"/>
          </w:tcPr>
          <w:p w14:paraId="38F4EFFE" w14:textId="5AF40DBE" w:rsidR="002479AA" w:rsidRPr="003B3901" w:rsidRDefault="002479AA" w:rsidP="002479AA">
            <w:pPr>
              <w:rPr>
                <w:sz w:val="16"/>
                <w:szCs w:val="16"/>
              </w:rPr>
            </w:pPr>
            <w:r w:rsidRPr="003B3901">
              <w:rPr>
                <w:sz w:val="16"/>
                <w:szCs w:val="16"/>
              </w:rPr>
              <w:t>N/A</w:t>
            </w:r>
          </w:p>
        </w:tc>
        <w:tc>
          <w:tcPr>
            <w:tcW w:w="1403" w:type="dxa"/>
          </w:tcPr>
          <w:p w14:paraId="27A7BDCA" w14:textId="04E0AB7B" w:rsidR="002479AA" w:rsidRPr="003B3901" w:rsidRDefault="002479AA" w:rsidP="002479AA">
            <w:pPr>
              <w:rPr>
                <w:sz w:val="16"/>
                <w:szCs w:val="16"/>
              </w:rPr>
            </w:pPr>
            <w:r w:rsidRPr="003B3901">
              <w:rPr>
                <w:sz w:val="16"/>
                <w:szCs w:val="16"/>
              </w:rPr>
              <w:t>Device would measure PM and O3, chosen for most significant health effects according to the EPA’s Air Quality Index (AQI)</w:t>
            </w:r>
          </w:p>
        </w:tc>
        <w:tc>
          <w:tcPr>
            <w:tcW w:w="1418" w:type="dxa"/>
          </w:tcPr>
          <w:p w14:paraId="3A0AA74D" w14:textId="5E2B5B88" w:rsidR="002479AA" w:rsidRPr="003B3901" w:rsidRDefault="002479AA" w:rsidP="002479AA">
            <w:pPr>
              <w:rPr>
                <w:sz w:val="16"/>
                <w:szCs w:val="16"/>
              </w:rPr>
            </w:pPr>
            <w:r w:rsidRPr="003B3901">
              <w:rPr>
                <w:sz w:val="16"/>
                <w:szCs w:val="16"/>
              </w:rPr>
              <w:t>N/A</w:t>
            </w:r>
          </w:p>
          <w:p w14:paraId="6928B20A" w14:textId="5FC017ED" w:rsidR="002479AA" w:rsidRPr="003B3901" w:rsidRDefault="002479AA" w:rsidP="002479AA">
            <w:pPr>
              <w:rPr>
                <w:sz w:val="16"/>
                <w:szCs w:val="16"/>
              </w:rPr>
            </w:pPr>
          </w:p>
        </w:tc>
        <w:tc>
          <w:tcPr>
            <w:tcW w:w="1056" w:type="dxa"/>
          </w:tcPr>
          <w:p w14:paraId="59432AA8" w14:textId="1B2DF4F0" w:rsidR="002479AA" w:rsidRPr="003B3901" w:rsidRDefault="002479AA" w:rsidP="002479AA">
            <w:pPr>
              <w:rPr>
                <w:sz w:val="16"/>
                <w:szCs w:val="16"/>
              </w:rPr>
            </w:pPr>
            <w:r w:rsidRPr="003B3901">
              <w:rPr>
                <w:sz w:val="16"/>
                <w:szCs w:val="16"/>
              </w:rPr>
              <w:t xml:space="preserve"> N/A</w:t>
            </w:r>
          </w:p>
        </w:tc>
        <w:tc>
          <w:tcPr>
            <w:tcW w:w="2148" w:type="dxa"/>
          </w:tcPr>
          <w:p w14:paraId="2216F3FE" w14:textId="77777777" w:rsidR="002479AA" w:rsidRPr="003B3901" w:rsidRDefault="002479AA" w:rsidP="002479AA">
            <w:pPr>
              <w:rPr>
                <w:sz w:val="16"/>
                <w:szCs w:val="16"/>
              </w:rPr>
            </w:pPr>
            <w:r w:rsidRPr="003B3901">
              <w:rPr>
                <w:sz w:val="16"/>
                <w:szCs w:val="16"/>
              </w:rPr>
              <w:t>Sensors that allow for air quality mapping could “revolutionize” urban planning in for developing countries and alert people of environmental health risks in real time</w:t>
            </w:r>
          </w:p>
          <w:p w14:paraId="659B09D9" w14:textId="77777777" w:rsidR="002479AA" w:rsidRPr="003B3901" w:rsidRDefault="002479AA" w:rsidP="002479AA">
            <w:pPr>
              <w:rPr>
                <w:sz w:val="16"/>
                <w:szCs w:val="16"/>
              </w:rPr>
            </w:pPr>
          </w:p>
          <w:p w14:paraId="07D5BAFA" w14:textId="77777777" w:rsidR="002479AA" w:rsidRPr="003B3901" w:rsidRDefault="002479AA" w:rsidP="002479AA">
            <w:pPr>
              <w:rPr>
                <w:sz w:val="16"/>
                <w:szCs w:val="16"/>
              </w:rPr>
            </w:pPr>
            <w:r w:rsidRPr="003B3901">
              <w:rPr>
                <w:sz w:val="16"/>
                <w:szCs w:val="16"/>
              </w:rPr>
              <w:t>Could add sensors for CO, SO2 and NO2 for future</w:t>
            </w:r>
          </w:p>
          <w:p w14:paraId="2D72C6F0" w14:textId="77777777" w:rsidR="002479AA" w:rsidRPr="003B3901" w:rsidRDefault="002479AA" w:rsidP="002479AA">
            <w:pPr>
              <w:rPr>
                <w:sz w:val="16"/>
                <w:szCs w:val="16"/>
              </w:rPr>
            </w:pPr>
          </w:p>
          <w:p w14:paraId="00C866FF" w14:textId="2746AEEB" w:rsidR="002479AA" w:rsidRPr="003B3901" w:rsidRDefault="002479AA" w:rsidP="002479AA">
            <w:pPr>
              <w:rPr>
                <w:sz w:val="16"/>
                <w:szCs w:val="16"/>
              </w:rPr>
            </w:pPr>
            <w:r w:rsidRPr="003B3901">
              <w:rPr>
                <w:sz w:val="16"/>
                <w:szCs w:val="16"/>
              </w:rPr>
              <w:t>Should look into cloud based storage and wireless data communication for the future</w:t>
            </w:r>
          </w:p>
        </w:tc>
        <w:tc>
          <w:tcPr>
            <w:tcW w:w="2965" w:type="dxa"/>
          </w:tcPr>
          <w:p w14:paraId="2323F0B2" w14:textId="65B79FE1" w:rsidR="002479AA" w:rsidRPr="003B3901" w:rsidRDefault="002479AA" w:rsidP="002479AA">
            <w:pPr>
              <w:rPr>
                <w:sz w:val="16"/>
                <w:szCs w:val="16"/>
              </w:rPr>
            </w:pPr>
            <w:r w:rsidRPr="003B3901">
              <w:rPr>
                <w:color w:val="000000" w:themeColor="text1"/>
                <w:sz w:val="16"/>
                <w:szCs w:val="16"/>
              </w:rPr>
              <w:t>“</w:t>
            </w:r>
            <w:r w:rsidRPr="003B3901">
              <w:rPr>
                <w:color w:val="000000" w:themeColor="text1"/>
                <w:sz w:val="16"/>
                <w:szCs w:val="16"/>
                <w:shd w:val="clear" w:color="auto" w:fill="FFFFFF"/>
              </w:rPr>
              <w:t>This paper outlines the initial development of a system for mapping crowd-sourced air quality data in urban environments in developing countries. This system includes a (1) low cost wearable air quality monitor and (2) a mapping and data visualization web application for use in urban settings in developing countries. Based on open source hardware and software, the air quality monitor is composed of an Arduino microcontroller and sensor shields and collects real-time geographically explicit air quality data, with data storage on removable memory. The mapping and data visualization web application uses javascript functions and Google Maps API to visualize the paths travelled and the intensity of ozone and particulate matter as a heat map.”</w:t>
            </w:r>
          </w:p>
        </w:tc>
      </w:tr>
      <w:tr w:rsidR="005D564D" w:rsidRPr="003B3901" w14:paraId="69CB8C3A" w14:textId="77777777" w:rsidTr="00DA5D84">
        <w:trPr>
          <w:trHeight w:val="2950"/>
        </w:trPr>
        <w:tc>
          <w:tcPr>
            <w:tcW w:w="1103" w:type="dxa"/>
          </w:tcPr>
          <w:p w14:paraId="6316EF7E" w14:textId="657AC579" w:rsidR="005D564D" w:rsidRPr="003B3901" w:rsidRDefault="005D564D" w:rsidP="005D564D">
            <w:pPr>
              <w:rPr>
                <w:sz w:val="16"/>
                <w:szCs w:val="16"/>
                <w:highlight w:val="yellow"/>
              </w:rPr>
            </w:pPr>
            <w:r w:rsidRPr="003B3901">
              <w:rPr>
                <w:sz w:val="16"/>
                <w:szCs w:val="16"/>
                <w:highlight w:val="yellow"/>
              </w:rPr>
              <w:t xml:space="preserve">143 </w:t>
            </w:r>
          </w:p>
        </w:tc>
        <w:tc>
          <w:tcPr>
            <w:tcW w:w="1542" w:type="dxa"/>
          </w:tcPr>
          <w:p w14:paraId="01EE8F11" w14:textId="060AAE20" w:rsidR="005D564D" w:rsidRPr="003B3901" w:rsidRDefault="005D564D" w:rsidP="005D564D">
            <w:pPr>
              <w:rPr>
                <w:sz w:val="16"/>
                <w:szCs w:val="16"/>
              </w:rPr>
            </w:pPr>
            <w:r w:rsidRPr="003B3901">
              <w:rPr>
                <w:sz w:val="16"/>
                <w:szCs w:val="16"/>
              </w:rPr>
              <w:t>Mapping indoor overheating and air pollution risk modification across Great Britain: A modelling study (Taylor 2016)</w:t>
            </w:r>
          </w:p>
        </w:tc>
        <w:tc>
          <w:tcPr>
            <w:tcW w:w="1290" w:type="dxa"/>
          </w:tcPr>
          <w:p w14:paraId="37F32DEF" w14:textId="62C6A8A9" w:rsidR="005D564D" w:rsidRPr="003B3901" w:rsidRDefault="005D564D" w:rsidP="005D564D">
            <w:pPr>
              <w:rPr>
                <w:sz w:val="16"/>
                <w:szCs w:val="16"/>
              </w:rPr>
            </w:pPr>
            <w:r w:rsidRPr="003B3901">
              <w:rPr>
                <w:sz w:val="16"/>
                <w:szCs w:val="16"/>
              </w:rPr>
              <w:t>2010-2011 Great Britain</w:t>
            </w:r>
          </w:p>
        </w:tc>
        <w:tc>
          <w:tcPr>
            <w:tcW w:w="1465" w:type="dxa"/>
          </w:tcPr>
          <w:p w14:paraId="0735EA7E" w14:textId="5C5DC73C" w:rsidR="005D564D" w:rsidRPr="003B3901" w:rsidRDefault="005D564D" w:rsidP="005D564D">
            <w:pPr>
              <w:rPr>
                <w:color w:val="000000" w:themeColor="text1"/>
                <w:sz w:val="16"/>
                <w:szCs w:val="16"/>
              </w:rPr>
            </w:pPr>
            <w:r w:rsidRPr="003B3901">
              <w:rPr>
                <w:color w:val="000000" w:themeColor="text1"/>
                <w:sz w:val="16"/>
                <w:szCs w:val="16"/>
              </w:rPr>
              <w:t>“A geographically-referenced housing stock database was developed using the Homes Energy Efficiency Database (HEED) and the English Housing Survey (EHS). Simulations of unique combinations of building, fabric, occupation, and environment were run using a modelling framework developed for EnergyPlus 8.0, estimating indoor temperature metrics, indoor/outdoor ratio of pollution from outdoor sources, and indoor air pollution from multiple indoor sources. Results were compiled, matched back to individual properties in HEED, and mapped using Geographical Information Systems (GIS).”</w:t>
            </w:r>
          </w:p>
        </w:tc>
        <w:tc>
          <w:tcPr>
            <w:tcW w:w="1403" w:type="dxa"/>
          </w:tcPr>
          <w:p w14:paraId="42379BAD" w14:textId="77777777" w:rsidR="005D564D" w:rsidRPr="003B3901" w:rsidRDefault="005D564D" w:rsidP="005D564D">
            <w:pPr>
              <w:rPr>
                <w:sz w:val="16"/>
                <w:szCs w:val="16"/>
              </w:rPr>
            </w:pPr>
            <w:r w:rsidRPr="003B3901">
              <w:rPr>
                <w:sz w:val="16"/>
                <w:szCs w:val="16"/>
              </w:rPr>
              <w:t>Modelled BOTH…</w:t>
            </w:r>
          </w:p>
          <w:p w14:paraId="6A5C25DE" w14:textId="77777777" w:rsidR="005D564D" w:rsidRPr="003B3901" w:rsidRDefault="005D564D" w:rsidP="005D564D">
            <w:pPr>
              <w:rPr>
                <w:sz w:val="16"/>
                <w:szCs w:val="16"/>
              </w:rPr>
            </w:pPr>
            <w:r w:rsidRPr="003B3901">
              <w:rPr>
                <w:sz w:val="16"/>
                <w:szCs w:val="16"/>
              </w:rPr>
              <w:t xml:space="preserve">- Infiltration from </w:t>
            </w:r>
            <w:r w:rsidRPr="003B3901">
              <w:rPr>
                <w:sz w:val="16"/>
                <w:szCs w:val="16"/>
                <w:u w:val="single"/>
              </w:rPr>
              <w:t>outdoor</w:t>
            </w:r>
            <w:r w:rsidRPr="003B3901">
              <w:rPr>
                <w:sz w:val="16"/>
                <w:szCs w:val="16"/>
              </w:rPr>
              <w:t xml:space="preserve"> pollution</w:t>
            </w:r>
          </w:p>
          <w:p w14:paraId="6C25B6AC" w14:textId="77777777" w:rsidR="005D564D" w:rsidRPr="003B3901" w:rsidRDefault="005D564D" w:rsidP="005D564D">
            <w:pPr>
              <w:rPr>
                <w:sz w:val="16"/>
                <w:szCs w:val="16"/>
              </w:rPr>
            </w:pPr>
            <w:r w:rsidRPr="003B3901">
              <w:rPr>
                <w:sz w:val="16"/>
                <w:szCs w:val="16"/>
              </w:rPr>
              <w:t xml:space="preserve">- </w:t>
            </w:r>
            <w:r w:rsidRPr="003B3901">
              <w:rPr>
                <w:sz w:val="16"/>
                <w:szCs w:val="16"/>
                <w:u w:val="single"/>
              </w:rPr>
              <w:t>Indoor</w:t>
            </w:r>
            <w:r w:rsidRPr="003B3901">
              <w:rPr>
                <w:sz w:val="16"/>
                <w:szCs w:val="16"/>
              </w:rPr>
              <w:t xml:space="preserve"> pollution sources</w:t>
            </w:r>
          </w:p>
          <w:p w14:paraId="7DDDDC71" w14:textId="77777777" w:rsidR="005D564D" w:rsidRPr="003B3901" w:rsidRDefault="005D564D" w:rsidP="005D564D">
            <w:pPr>
              <w:rPr>
                <w:sz w:val="16"/>
                <w:szCs w:val="16"/>
              </w:rPr>
            </w:pPr>
            <w:r w:rsidRPr="003B3901">
              <w:rPr>
                <w:sz w:val="16"/>
                <w:szCs w:val="16"/>
              </w:rPr>
              <w:t>… using Test Reference Year (TRY) weather files for each location for the full year</w:t>
            </w:r>
          </w:p>
          <w:p w14:paraId="435ED3E9" w14:textId="77777777" w:rsidR="005D564D" w:rsidRPr="003B3901" w:rsidRDefault="005D564D" w:rsidP="005D564D">
            <w:pPr>
              <w:rPr>
                <w:sz w:val="16"/>
                <w:szCs w:val="16"/>
              </w:rPr>
            </w:pPr>
          </w:p>
          <w:p w14:paraId="27F46B09" w14:textId="77777777" w:rsidR="005D564D" w:rsidRPr="003B3901" w:rsidRDefault="005D564D" w:rsidP="005D564D">
            <w:pPr>
              <w:rPr>
                <w:sz w:val="16"/>
                <w:szCs w:val="16"/>
              </w:rPr>
            </w:pPr>
            <w:r w:rsidRPr="003B3901">
              <w:rPr>
                <w:sz w:val="16"/>
                <w:szCs w:val="16"/>
                <w:u w:val="single"/>
              </w:rPr>
              <w:t>Outdoor Pollutants modelled</w:t>
            </w:r>
            <w:r w:rsidRPr="003B3901">
              <w:rPr>
                <w:sz w:val="16"/>
                <w:szCs w:val="16"/>
              </w:rPr>
              <w:t>: PM2.5, PM10, SO2, O3, NO, NO2, CO</w:t>
            </w:r>
          </w:p>
          <w:p w14:paraId="66BB067E" w14:textId="77777777" w:rsidR="005D564D" w:rsidRPr="003B3901" w:rsidRDefault="005D564D" w:rsidP="005D564D">
            <w:pPr>
              <w:rPr>
                <w:sz w:val="16"/>
                <w:szCs w:val="16"/>
              </w:rPr>
            </w:pPr>
          </w:p>
          <w:p w14:paraId="2FF501E4" w14:textId="77777777" w:rsidR="005D564D" w:rsidRPr="003B3901" w:rsidRDefault="005D564D" w:rsidP="005D564D">
            <w:pPr>
              <w:rPr>
                <w:sz w:val="16"/>
                <w:szCs w:val="16"/>
              </w:rPr>
            </w:pPr>
            <w:r w:rsidRPr="003B3901">
              <w:rPr>
                <w:sz w:val="16"/>
                <w:szCs w:val="16"/>
                <w:u w:val="single"/>
              </w:rPr>
              <w:t>Indoor Pollution Sources</w:t>
            </w:r>
            <w:r w:rsidRPr="003B3901">
              <w:rPr>
                <w:sz w:val="16"/>
                <w:szCs w:val="16"/>
              </w:rPr>
              <w:t xml:space="preserve">: </w:t>
            </w:r>
          </w:p>
          <w:p w14:paraId="655653CE" w14:textId="77777777" w:rsidR="005D564D" w:rsidRPr="003B3901" w:rsidRDefault="005D564D" w:rsidP="005D564D">
            <w:pPr>
              <w:rPr>
                <w:sz w:val="16"/>
                <w:szCs w:val="16"/>
              </w:rPr>
            </w:pPr>
            <w:r w:rsidRPr="003B3901">
              <w:rPr>
                <w:sz w:val="16"/>
                <w:szCs w:val="16"/>
              </w:rPr>
              <w:t>- Cooking: CO, NO2, PM10, PM2.5</w:t>
            </w:r>
          </w:p>
          <w:p w14:paraId="3BD9E6B8" w14:textId="77777777" w:rsidR="005D564D" w:rsidRPr="003B3901" w:rsidRDefault="005D564D" w:rsidP="005D564D">
            <w:pPr>
              <w:rPr>
                <w:sz w:val="16"/>
                <w:szCs w:val="16"/>
              </w:rPr>
            </w:pPr>
            <w:r w:rsidRPr="003B3901">
              <w:rPr>
                <w:sz w:val="16"/>
                <w:szCs w:val="16"/>
              </w:rPr>
              <w:t>- Showering: PM2.5</w:t>
            </w:r>
          </w:p>
          <w:p w14:paraId="3174F55D" w14:textId="77777777" w:rsidR="005D564D" w:rsidRPr="003B3901" w:rsidRDefault="005D564D" w:rsidP="005D564D">
            <w:pPr>
              <w:rPr>
                <w:sz w:val="16"/>
                <w:szCs w:val="16"/>
              </w:rPr>
            </w:pPr>
            <w:r w:rsidRPr="003B3901">
              <w:rPr>
                <w:sz w:val="16"/>
                <w:szCs w:val="16"/>
              </w:rPr>
              <w:t>- Fireplaces: PM2.5</w:t>
            </w:r>
          </w:p>
          <w:p w14:paraId="6EF5C66D" w14:textId="77777777" w:rsidR="005D564D" w:rsidRPr="003B3901" w:rsidRDefault="005D564D" w:rsidP="005D564D">
            <w:pPr>
              <w:rPr>
                <w:sz w:val="16"/>
                <w:szCs w:val="16"/>
              </w:rPr>
            </w:pPr>
            <w:r w:rsidRPr="003B3901">
              <w:rPr>
                <w:sz w:val="16"/>
                <w:szCs w:val="16"/>
              </w:rPr>
              <w:t>-Smoking: NO2, CO, PM10, PM2.5</w:t>
            </w:r>
          </w:p>
          <w:p w14:paraId="3A71A4E3" w14:textId="6CD6578F" w:rsidR="005D564D" w:rsidRPr="003B3901" w:rsidRDefault="005D564D" w:rsidP="005D564D">
            <w:pPr>
              <w:rPr>
                <w:sz w:val="16"/>
                <w:szCs w:val="16"/>
              </w:rPr>
            </w:pPr>
          </w:p>
        </w:tc>
        <w:tc>
          <w:tcPr>
            <w:tcW w:w="1418" w:type="dxa"/>
          </w:tcPr>
          <w:p w14:paraId="75EA0733" w14:textId="77777777" w:rsidR="005D564D" w:rsidRPr="003B3901" w:rsidRDefault="005D564D" w:rsidP="005D564D">
            <w:pPr>
              <w:rPr>
                <w:sz w:val="16"/>
                <w:szCs w:val="16"/>
              </w:rPr>
            </w:pPr>
            <w:r w:rsidRPr="003B3901">
              <w:rPr>
                <w:sz w:val="16"/>
                <w:szCs w:val="16"/>
              </w:rPr>
              <w:t xml:space="preserve">Overheating was modelled for each HEED entry using the following factors: </w:t>
            </w:r>
          </w:p>
          <w:p w14:paraId="2E233247" w14:textId="77777777" w:rsidR="005D564D" w:rsidRPr="003B3901" w:rsidRDefault="005D564D" w:rsidP="005D564D">
            <w:pPr>
              <w:rPr>
                <w:sz w:val="16"/>
                <w:szCs w:val="16"/>
              </w:rPr>
            </w:pPr>
            <w:r w:rsidRPr="003B3901">
              <w:rPr>
                <w:sz w:val="16"/>
                <w:szCs w:val="16"/>
              </w:rPr>
              <w:t>- geometry</w:t>
            </w:r>
          </w:p>
          <w:p w14:paraId="174CA649" w14:textId="77777777" w:rsidR="005D564D" w:rsidRPr="003B3901" w:rsidRDefault="005D564D" w:rsidP="005D564D">
            <w:pPr>
              <w:rPr>
                <w:sz w:val="16"/>
                <w:szCs w:val="16"/>
              </w:rPr>
            </w:pPr>
            <w:r w:rsidRPr="003B3901">
              <w:rPr>
                <w:sz w:val="16"/>
                <w:szCs w:val="16"/>
              </w:rPr>
              <w:t>- fabric types</w:t>
            </w:r>
          </w:p>
          <w:p w14:paraId="729405D9" w14:textId="77777777" w:rsidR="005D564D" w:rsidRPr="003B3901" w:rsidRDefault="005D564D" w:rsidP="005D564D">
            <w:pPr>
              <w:rPr>
                <w:sz w:val="16"/>
                <w:szCs w:val="16"/>
              </w:rPr>
            </w:pPr>
            <w:r w:rsidRPr="003B3901">
              <w:rPr>
                <w:sz w:val="16"/>
                <w:szCs w:val="16"/>
              </w:rPr>
              <w:t>- permeability</w:t>
            </w:r>
          </w:p>
          <w:p w14:paraId="33B1530A" w14:textId="77777777" w:rsidR="005D564D" w:rsidRPr="003B3901" w:rsidRDefault="005D564D" w:rsidP="005D564D">
            <w:pPr>
              <w:rPr>
                <w:sz w:val="16"/>
                <w:szCs w:val="16"/>
              </w:rPr>
            </w:pPr>
            <w:r w:rsidRPr="003B3901">
              <w:rPr>
                <w:sz w:val="16"/>
                <w:szCs w:val="16"/>
              </w:rPr>
              <w:t>- location</w:t>
            </w:r>
          </w:p>
          <w:p w14:paraId="34CB6E31" w14:textId="77777777" w:rsidR="005D564D" w:rsidRPr="003B3901" w:rsidRDefault="005D564D" w:rsidP="005D564D">
            <w:pPr>
              <w:rPr>
                <w:sz w:val="16"/>
                <w:szCs w:val="16"/>
              </w:rPr>
            </w:pPr>
            <w:r w:rsidRPr="003B3901">
              <w:rPr>
                <w:sz w:val="16"/>
                <w:szCs w:val="16"/>
              </w:rPr>
              <w:t>- terrain</w:t>
            </w:r>
          </w:p>
          <w:p w14:paraId="7B4F132E" w14:textId="77777777" w:rsidR="005D564D" w:rsidRPr="003B3901" w:rsidRDefault="005D564D" w:rsidP="005D564D">
            <w:pPr>
              <w:rPr>
                <w:sz w:val="16"/>
                <w:szCs w:val="16"/>
              </w:rPr>
            </w:pPr>
            <w:r w:rsidRPr="003B3901">
              <w:rPr>
                <w:sz w:val="16"/>
                <w:szCs w:val="16"/>
              </w:rPr>
              <w:t>- occupancy patterns</w:t>
            </w:r>
          </w:p>
          <w:p w14:paraId="34CF6C63" w14:textId="239FD38F" w:rsidR="005D564D" w:rsidRPr="003B3901" w:rsidRDefault="005D564D" w:rsidP="005D564D">
            <w:pPr>
              <w:rPr>
                <w:sz w:val="16"/>
                <w:szCs w:val="16"/>
              </w:rPr>
            </w:pPr>
            <w:r w:rsidRPr="003B3901">
              <w:rPr>
                <w:sz w:val="16"/>
                <w:szCs w:val="16"/>
              </w:rPr>
              <w:t>- orientation (N, S, E, W)</w:t>
            </w:r>
          </w:p>
        </w:tc>
        <w:tc>
          <w:tcPr>
            <w:tcW w:w="1056" w:type="dxa"/>
          </w:tcPr>
          <w:p w14:paraId="147DD63A" w14:textId="12AA3975" w:rsidR="005D564D" w:rsidRPr="003B3901" w:rsidRDefault="005D564D" w:rsidP="005D564D">
            <w:pPr>
              <w:rPr>
                <w:sz w:val="16"/>
                <w:szCs w:val="16"/>
              </w:rPr>
            </w:pPr>
            <w:r w:rsidRPr="003B3901">
              <w:rPr>
                <w:sz w:val="16"/>
                <w:szCs w:val="16"/>
              </w:rPr>
              <w:t>Results of this study will be used for an epidemiological study of “the relationship between these indoor over- heating and air pollution metrics and mortality”</w:t>
            </w:r>
          </w:p>
        </w:tc>
        <w:tc>
          <w:tcPr>
            <w:tcW w:w="2148" w:type="dxa"/>
          </w:tcPr>
          <w:p w14:paraId="3441CDEE" w14:textId="77777777" w:rsidR="005D564D" w:rsidRPr="003B3901" w:rsidRDefault="005D564D" w:rsidP="005D564D">
            <w:pPr>
              <w:rPr>
                <w:sz w:val="16"/>
                <w:szCs w:val="16"/>
              </w:rPr>
            </w:pPr>
            <w:r w:rsidRPr="003B3901">
              <w:rPr>
                <w:sz w:val="16"/>
                <w:szCs w:val="16"/>
              </w:rPr>
              <w:t>In urban areas (compared to rural areas):</w:t>
            </w:r>
          </w:p>
          <w:p w14:paraId="5B85EBFD" w14:textId="77777777" w:rsidR="005D564D" w:rsidRPr="003B3901" w:rsidRDefault="005D564D" w:rsidP="005D564D">
            <w:pPr>
              <w:rPr>
                <w:sz w:val="16"/>
                <w:szCs w:val="16"/>
              </w:rPr>
            </w:pPr>
            <w:r w:rsidRPr="003B3901">
              <w:rPr>
                <w:sz w:val="16"/>
                <w:szCs w:val="16"/>
              </w:rPr>
              <w:t>- More buildings prone to overheating</w:t>
            </w:r>
          </w:p>
          <w:p w14:paraId="3BBB4285" w14:textId="77777777" w:rsidR="005D564D" w:rsidRPr="003B3901" w:rsidRDefault="005D564D" w:rsidP="005D564D">
            <w:pPr>
              <w:rPr>
                <w:sz w:val="16"/>
                <w:szCs w:val="16"/>
              </w:rPr>
            </w:pPr>
            <w:r w:rsidRPr="003B3901">
              <w:rPr>
                <w:sz w:val="16"/>
                <w:szCs w:val="16"/>
              </w:rPr>
              <w:t>-Reduced indoor air pollution from outdoor sources</w:t>
            </w:r>
          </w:p>
          <w:p w14:paraId="19F3BA97" w14:textId="77777777" w:rsidR="005D564D" w:rsidRPr="003B3901" w:rsidRDefault="005D564D" w:rsidP="005D564D">
            <w:pPr>
              <w:rPr>
                <w:sz w:val="16"/>
                <w:szCs w:val="16"/>
              </w:rPr>
            </w:pPr>
            <w:r w:rsidRPr="003B3901">
              <w:rPr>
                <w:sz w:val="16"/>
                <w:szCs w:val="16"/>
              </w:rPr>
              <w:t>-Greater air pollution from indoor sources</w:t>
            </w:r>
          </w:p>
          <w:p w14:paraId="3649F744" w14:textId="77777777" w:rsidR="005D564D" w:rsidRPr="003B3901" w:rsidRDefault="005D564D" w:rsidP="005D564D">
            <w:pPr>
              <w:pStyle w:val="NormalWeb"/>
              <w:rPr>
                <w:sz w:val="16"/>
                <w:szCs w:val="16"/>
              </w:rPr>
            </w:pPr>
            <w:r w:rsidRPr="003B3901">
              <w:rPr>
                <w:sz w:val="16"/>
                <w:szCs w:val="16"/>
              </w:rPr>
              <w:t>The above three phenomena are largely due to building types in rural vs. urban areas:</w:t>
            </w:r>
          </w:p>
          <w:p w14:paraId="4E9FBF53" w14:textId="77777777" w:rsidR="005D564D" w:rsidRPr="003B3901" w:rsidRDefault="005D564D" w:rsidP="005D564D">
            <w:pPr>
              <w:pStyle w:val="NormalWeb"/>
              <w:rPr>
                <w:sz w:val="16"/>
                <w:szCs w:val="16"/>
              </w:rPr>
            </w:pPr>
            <w:r w:rsidRPr="003B3901">
              <w:rPr>
                <w:sz w:val="16"/>
                <w:szCs w:val="16"/>
              </w:rPr>
              <w:t xml:space="preserve">- There is “greater housing modification of heat exposure in urban areas relative to rural areas due to the prevalence of dwellings such as flats and terraces which can be vulnerable to overheating.” </w:t>
            </w:r>
          </w:p>
          <w:p w14:paraId="617BA1E6" w14:textId="77777777" w:rsidR="005D564D" w:rsidRPr="003B3901" w:rsidRDefault="005D564D" w:rsidP="005D564D">
            <w:pPr>
              <w:pStyle w:val="NormalWeb"/>
              <w:rPr>
                <w:sz w:val="16"/>
                <w:szCs w:val="16"/>
              </w:rPr>
            </w:pPr>
            <w:r w:rsidRPr="003B3901">
              <w:rPr>
                <w:sz w:val="16"/>
                <w:szCs w:val="16"/>
              </w:rPr>
              <w:t>- There are “lower levels of out- door pollution infiltration predicted for urban areas due to higher number of more modern, airtight flats and terraced dwellings.”</w:t>
            </w:r>
          </w:p>
          <w:p w14:paraId="5EFEF115" w14:textId="77777777" w:rsidR="005D564D" w:rsidRPr="003B3901" w:rsidRDefault="005D564D" w:rsidP="005D564D">
            <w:pPr>
              <w:rPr>
                <w:sz w:val="16"/>
                <w:szCs w:val="16"/>
              </w:rPr>
            </w:pPr>
          </w:p>
          <w:p w14:paraId="3A9034C1" w14:textId="4D49E63D" w:rsidR="005D564D" w:rsidRPr="003B3901" w:rsidRDefault="005D564D" w:rsidP="005D564D">
            <w:pPr>
              <w:rPr>
                <w:sz w:val="16"/>
                <w:szCs w:val="16"/>
              </w:rPr>
            </w:pPr>
          </w:p>
        </w:tc>
        <w:tc>
          <w:tcPr>
            <w:tcW w:w="2965" w:type="dxa"/>
          </w:tcPr>
          <w:p w14:paraId="74FD5624" w14:textId="77777777" w:rsidR="005D564D" w:rsidRPr="003B3901" w:rsidRDefault="005D564D" w:rsidP="005D564D">
            <w:pPr>
              <w:rPr>
                <w:sz w:val="16"/>
                <w:szCs w:val="16"/>
              </w:rPr>
            </w:pPr>
            <w:r w:rsidRPr="003B3901">
              <w:rPr>
                <w:sz w:val="16"/>
                <w:szCs w:val="16"/>
              </w:rPr>
              <w:t>Housing data from 2 databases:</w:t>
            </w:r>
          </w:p>
          <w:p w14:paraId="35DE9678" w14:textId="77777777" w:rsidR="005D564D" w:rsidRPr="003B3901" w:rsidRDefault="005D564D" w:rsidP="005D564D">
            <w:pPr>
              <w:rPr>
                <w:sz w:val="16"/>
                <w:szCs w:val="16"/>
              </w:rPr>
            </w:pPr>
            <w:r w:rsidRPr="003B3901">
              <w:rPr>
                <w:sz w:val="16"/>
                <w:szCs w:val="16"/>
              </w:rPr>
              <w:t xml:space="preserve">- </w:t>
            </w:r>
            <w:r w:rsidRPr="003B3901">
              <w:rPr>
                <w:sz w:val="16"/>
                <w:szCs w:val="16"/>
                <w:u w:val="single"/>
              </w:rPr>
              <w:t>HEED</w:t>
            </w:r>
            <w:r w:rsidRPr="003B3901">
              <w:rPr>
                <w:sz w:val="16"/>
                <w:szCs w:val="16"/>
              </w:rPr>
              <w:t>=Homes Energy Efficiency Database: “A database containing records of energy efficiency installations in the UK housing stock.”</w:t>
            </w:r>
          </w:p>
          <w:p w14:paraId="373F48F2" w14:textId="77777777" w:rsidR="005D564D" w:rsidRPr="003B3901" w:rsidRDefault="005D564D" w:rsidP="005D564D">
            <w:pPr>
              <w:rPr>
                <w:sz w:val="16"/>
                <w:szCs w:val="16"/>
              </w:rPr>
            </w:pPr>
            <w:r w:rsidRPr="003B3901">
              <w:rPr>
                <w:sz w:val="16"/>
                <w:szCs w:val="16"/>
              </w:rPr>
              <w:t xml:space="preserve">- </w:t>
            </w:r>
            <w:r w:rsidRPr="003B3901">
              <w:rPr>
                <w:sz w:val="16"/>
                <w:szCs w:val="16"/>
                <w:u w:val="single"/>
              </w:rPr>
              <w:t>EHS</w:t>
            </w:r>
            <w:r w:rsidRPr="003B3901">
              <w:rPr>
                <w:sz w:val="16"/>
                <w:szCs w:val="16"/>
              </w:rPr>
              <w:t>=English Housing Survey, 2010-11: “A cross- sectional survey representative of dwellings and households living therein with a focus on physical conditions, and includes details on energy efficiency in England”</w:t>
            </w:r>
          </w:p>
          <w:p w14:paraId="11DE2D1B" w14:textId="77777777" w:rsidR="005D564D" w:rsidRPr="003B3901" w:rsidRDefault="005D564D" w:rsidP="005D564D">
            <w:pPr>
              <w:rPr>
                <w:sz w:val="16"/>
                <w:szCs w:val="16"/>
              </w:rPr>
            </w:pPr>
          </w:p>
          <w:p w14:paraId="13751956" w14:textId="77777777" w:rsidR="005D564D" w:rsidRPr="003B3901" w:rsidRDefault="005D564D" w:rsidP="005D564D">
            <w:pPr>
              <w:rPr>
                <w:sz w:val="16"/>
                <w:szCs w:val="16"/>
              </w:rPr>
            </w:pPr>
            <w:r w:rsidRPr="003B3901">
              <w:rPr>
                <w:sz w:val="16"/>
                <w:szCs w:val="16"/>
                <w:u w:val="single"/>
              </w:rPr>
              <w:t>Purpose</w:t>
            </w:r>
            <w:r w:rsidRPr="003B3901">
              <w:rPr>
                <w:sz w:val="16"/>
                <w:szCs w:val="16"/>
              </w:rPr>
              <w:t>:</w:t>
            </w:r>
          </w:p>
          <w:p w14:paraId="0E59B862" w14:textId="77777777" w:rsidR="005D564D" w:rsidRPr="003B3901" w:rsidRDefault="005D564D" w:rsidP="005D564D">
            <w:pPr>
              <w:rPr>
                <w:sz w:val="16"/>
                <w:szCs w:val="16"/>
              </w:rPr>
            </w:pPr>
            <w:r w:rsidRPr="003B3901">
              <w:rPr>
                <w:sz w:val="16"/>
                <w:szCs w:val="16"/>
              </w:rPr>
              <w:t>- understand the effect of housing on heat and air pollution exposure</w:t>
            </w:r>
          </w:p>
          <w:p w14:paraId="23034DA9" w14:textId="77777777" w:rsidR="005D564D" w:rsidRPr="003B3901" w:rsidRDefault="005D564D" w:rsidP="005D564D">
            <w:pPr>
              <w:rPr>
                <w:sz w:val="16"/>
                <w:szCs w:val="16"/>
              </w:rPr>
            </w:pPr>
            <w:r w:rsidRPr="003B3901">
              <w:rPr>
                <w:sz w:val="16"/>
                <w:szCs w:val="16"/>
              </w:rPr>
              <w:t>- propagate this effect to mortality and other health impacts</w:t>
            </w:r>
          </w:p>
          <w:p w14:paraId="50C71FDD" w14:textId="77777777" w:rsidR="005D564D" w:rsidRPr="003B3901" w:rsidRDefault="005D564D" w:rsidP="005D564D">
            <w:pPr>
              <w:rPr>
                <w:sz w:val="16"/>
                <w:szCs w:val="16"/>
              </w:rPr>
            </w:pPr>
          </w:p>
          <w:p w14:paraId="4944A71B" w14:textId="507B651C" w:rsidR="005D564D" w:rsidRPr="003B3901" w:rsidRDefault="005D564D" w:rsidP="005D564D">
            <w:pPr>
              <w:rPr>
                <w:sz w:val="16"/>
                <w:szCs w:val="16"/>
                <w:highlight w:val="yellow"/>
              </w:rPr>
            </w:pPr>
          </w:p>
        </w:tc>
      </w:tr>
    </w:tbl>
    <w:p w14:paraId="72619957" w14:textId="77777777" w:rsidR="00621B1C" w:rsidRPr="003B3901" w:rsidRDefault="00621B1C" w:rsidP="00621B1C">
      <w:pPr>
        <w:rPr>
          <w:sz w:val="16"/>
          <w:szCs w:val="16"/>
        </w:rPr>
      </w:pPr>
    </w:p>
    <w:p w14:paraId="4939D092" w14:textId="130F99FA" w:rsidR="005D564D" w:rsidRPr="003B3901" w:rsidRDefault="005D564D">
      <w:pPr>
        <w:rPr>
          <w:b/>
          <w:bCs/>
          <w:sz w:val="16"/>
          <w:szCs w:val="16"/>
        </w:rPr>
      </w:pPr>
      <w:r w:rsidRPr="003B3901">
        <w:rPr>
          <w:b/>
          <w:bCs/>
          <w:sz w:val="16"/>
          <w:szCs w:val="16"/>
        </w:rPr>
        <w:br w:type="page"/>
      </w:r>
    </w:p>
    <w:p w14:paraId="3F711462" w14:textId="77777777" w:rsidR="006F38CE" w:rsidRPr="006F38CE" w:rsidRDefault="006F38CE" w:rsidP="006F38CE">
      <w:pPr>
        <w:rPr>
          <w:b/>
          <w:bCs/>
          <w:sz w:val="16"/>
          <w:szCs w:val="16"/>
        </w:rPr>
      </w:pPr>
      <w:r w:rsidRPr="006F38CE">
        <w:rPr>
          <w:b/>
          <w:bCs/>
          <w:sz w:val="16"/>
          <w:szCs w:val="16"/>
        </w:rPr>
        <w:t>Table 4. Studies on mitigation</w:t>
      </w:r>
    </w:p>
    <w:p w14:paraId="7027BFF3" w14:textId="77777777" w:rsidR="006F38CE" w:rsidRPr="006F38CE" w:rsidRDefault="006F38CE" w:rsidP="006F38CE">
      <w:pPr>
        <w:rPr>
          <w:b/>
          <w:bCs/>
          <w:sz w:val="16"/>
          <w:szCs w:val="16"/>
        </w:rPr>
      </w:pPr>
    </w:p>
    <w:p w14:paraId="3FFBD100" w14:textId="77777777" w:rsidR="006F38CE" w:rsidRPr="006F38CE" w:rsidRDefault="006F38CE" w:rsidP="006F38CE">
      <w:pPr>
        <w:rPr>
          <w:sz w:val="16"/>
          <w:szCs w:val="16"/>
        </w:rPr>
      </w:pPr>
      <w:r w:rsidRPr="006F38CE">
        <w:rPr>
          <w:sz w:val="16"/>
          <w:szCs w:val="16"/>
        </w:rPr>
        <w:t>The following studies propose solutions for mitigating the effects of heat or air pollution on human health, particularly in urban areas. The two primary motivators of these studies are the urban heat island phenomenon and climate change. The exception to this is study 97, which does not explicitly discuss mitigation; rather, it discusses factors that negatively impact quality of life. However, it was included in this table because it is implied that the reduction of such factors would mitigate their corresponding negative health effects.</w:t>
      </w:r>
    </w:p>
    <w:p w14:paraId="3A8DD36D" w14:textId="77777777" w:rsidR="006F38CE" w:rsidRPr="006F38CE" w:rsidRDefault="006F38CE" w:rsidP="006F38CE">
      <w:pPr>
        <w:rPr>
          <w:sz w:val="16"/>
          <w:szCs w:val="16"/>
        </w:rPr>
      </w:pPr>
    </w:p>
    <w:p w14:paraId="6DF4E20C" w14:textId="77777777" w:rsidR="006F38CE" w:rsidRPr="006F38CE" w:rsidRDefault="006F38CE" w:rsidP="006F38CE">
      <w:pPr>
        <w:rPr>
          <w:sz w:val="16"/>
          <w:szCs w:val="16"/>
        </w:rPr>
      </w:pPr>
      <w:r w:rsidRPr="006F38CE">
        <w:rPr>
          <w:sz w:val="16"/>
          <w:szCs w:val="16"/>
        </w:rPr>
        <w:t xml:space="preserve">A commonly proposed mitigative measure was the use of green spaces or vegetation [92, 93, 95, 97, 98, 100, 101, 119, 132, 135] or proximity to bodies of water [119, 131] in urban areas. </w:t>
      </w:r>
    </w:p>
    <w:p w14:paraId="6690E450" w14:textId="77777777" w:rsidR="006F38CE" w:rsidRPr="006F38CE" w:rsidRDefault="006F38CE" w:rsidP="006F38CE">
      <w:pPr>
        <w:rPr>
          <w:sz w:val="16"/>
          <w:szCs w:val="16"/>
        </w:rPr>
      </w:pPr>
    </w:p>
    <w:p w14:paraId="5F93B7F0" w14:textId="77777777" w:rsidR="006F38CE" w:rsidRPr="006F38CE" w:rsidRDefault="006F38CE" w:rsidP="006F38CE">
      <w:pPr>
        <w:rPr>
          <w:sz w:val="16"/>
          <w:szCs w:val="16"/>
        </w:rPr>
      </w:pPr>
      <w:r w:rsidRPr="006F38CE">
        <w:rPr>
          <w:sz w:val="16"/>
          <w:szCs w:val="16"/>
        </w:rPr>
        <w:t xml:space="preserve">Additionally, studies frequently proposed the reduction of vehicle pollution through the use of hybrid or next-generation vehicles [103, 96]; or, regulation of vehicles that would push for alternative non-motorized transportation methods [92, 93, 102, 98, 99, 102, 132], the latter of which has a direct benefit to human health regardless of its reduction of emissions. </w:t>
      </w:r>
    </w:p>
    <w:p w14:paraId="41045B16" w14:textId="77777777" w:rsidR="006F38CE" w:rsidRPr="006F38CE" w:rsidRDefault="006F38CE" w:rsidP="006F38CE">
      <w:pPr>
        <w:rPr>
          <w:sz w:val="16"/>
          <w:szCs w:val="16"/>
        </w:rPr>
      </w:pPr>
    </w:p>
    <w:p w14:paraId="5F274038" w14:textId="77777777" w:rsidR="006F38CE" w:rsidRPr="006F38CE" w:rsidRDefault="006F38CE" w:rsidP="006F38CE">
      <w:pPr>
        <w:rPr>
          <w:sz w:val="16"/>
          <w:szCs w:val="16"/>
        </w:rPr>
      </w:pPr>
      <w:r w:rsidRPr="006F38CE">
        <w:rPr>
          <w:sz w:val="16"/>
          <w:szCs w:val="16"/>
        </w:rPr>
        <w:t xml:space="preserve">Several studies discussed modifications of building materials to reduce the health effects of climate change [92, 93, 96, 125]. </w:t>
      </w:r>
    </w:p>
    <w:p w14:paraId="7FD78D64" w14:textId="77777777" w:rsidR="006F38CE" w:rsidRPr="006F38CE" w:rsidRDefault="006F38CE" w:rsidP="006F38CE">
      <w:pPr>
        <w:rPr>
          <w:sz w:val="16"/>
          <w:szCs w:val="16"/>
        </w:rPr>
      </w:pPr>
    </w:p>
    <w:p w14:paraId="0B58287F" w14:textId="77777777" w:rsidR="006F38CE" w:rsidRPr="006F38CE" w:rsidRDefault="006F38CE" w:rsidP="006F38CE">
      <w:pPr>
        <w:rPr>
          <w:sz w:val="16"/>
          <w:szCs w:val="16"/>
        </w:rPr>
      </w:pPr>
      <w:r w:rsidRPr="006F38CE">
        <w:rPr>
          <w:sz w:val="16"/>
          <w:szCs w:val="16"/>
        </w:rPr>
        <w:t>Still, other studies also pointed to the presence of noise in cities and suggested its reduction for better health outcomes [97, 98, 132].</w:t>
      </w:r>
    </w:p>
    <w:p w14:paraId="50164AA8" w14:textId="77777777" w:rsidR="006F38CE" w:rsidRPr="006F38CE" w:rsidRDefault="006F38CE" w:rsidP="006F38CE">
      <w:pPr>
        <w:rPr>
          <w:sz w:val="16"/>
          <w:szCs w:val="16"/>
        </w:rPr>
      </w:pPr>
    </w:p>
    <w:p w14:paraId="70DBAF52" w14:textId="5B74092D" w:rsidR="00071979" w:rsidRDefault="006F38CE" w:rsidP="006F38CE">
      <w:pPr>
        <w:rPr>
          <w:sz w:val="16"/>
          <w:szCs w:val="16"/>
        </w:rPr>
      </w:pPr>
      <w:r w:rsidRPr="006F38CE">
        <w:rPr>
          <w:sz w:val="16"/>
          <w:szCs w:val="16"/>
        </w:rPr>
        <w:t>Studies 132 and 104 both discuss technologies (a particulate matter filter and a lower-emitting biomass technology, respectively) to reduce air pollution.</w:t>
      </w:r>
    </w:p>
    <w:p w14:paraId="0D90E79B" w14:textId="77777777" w:rsidR="001E43D4" w:rsidRPr="006F38CE" w:rsidRDefault="001E43D4" w:rsidP="006F38CE">
      <w:pPr>
        <w:rPr>
          <w:sz w:val="16"/>
          <w:szCs w:val="16"/>
        </w:rPr>
      </w:pPr>
    </w:p>
    <w:tbl>
      <w:tblPr>
        <w:tblStyle w:val="TableGrid"/>
        <w:tblW w:w="14580" w:type="dxa"/>
        <w:tblInd w:w="85" w:type="dxa"/>
        <w:tblLook w:val="04A0" w:firstRow="1" w:lastRow="0" w:firstColumn="1" w:lastColumn="0" w:noHBand="0" w:noVBand="1"/>
      </w:tblPr>
      <w:tblGrid>
        <w:gridCol w:w="1382"/>
        <w:gridCol w:w="1416"/>
        <w:gridCol w:w="1168"/>
        <w:gridCol w:w="1441"/>
        <w:gridCol w:w="1293"/>
        <w:gridCol w:w="1567"/>
        <w:gridCol w:w="1656"/>
        <w:gridCol w:w="2835"/>
        <w:gridCol w:w="1822"/>
      </w:tblGrid>
      <w:tr w:rsidR="000B3515" w:rsidRPr="003B3901" w14:paraId="09A81BE7" w14:textId="77777777" w:rsidTr="000462F7">
        <w:trPr>
          <w:trHeight w:val="859"/>
        </w:trPr>
        <w:tc>
          <w:tcPr>
            <w:tcW w:w="1382" w:type="dxa"/>
          </w:tcPr>
          <w:p w14:paraId="40ADF542" w14:textId="77777777" w:rsidR="00F975FB" w:rsidRPr="003B3901" w:rsidRDefault="00F975FB" w:rsidP="001024E2">
            <w:pPr>
              <w:rPr>
                <w:sz w:val="16"/>
                <w:szCs w:val="16"/>
              </w:rPr>
            </w:pPr>
            <w:r w:rsidRPr="003B3901">
              <w:rPr>
                <w:sz w:val="16"/>
                <w:szCs w:val="16"/>
              </w:rPr>
              <w:t>REVIEW ARTICLE #</w:t>
            </w:r>
          </w:p>
        </w:tc>
        <w:tc>
          <w:tcPr>
            <w:tcW w:w="1416" w:type="dxa"/>
          </w:tcPr>
          <w:p w14:paraId="6CA6B885" w14:textId="77777777" w:rsidR="00F975FB" w:rsidRPr="003B3901" w:rsidRDefault="00F975FB" w:rsidP="001024E2">
            <w:pPr>
              <w:rPr>
                <w:sz w:val="16"/>
                <w:szCs w:val="16"/>
              </w:rPr>
            </w:pPr>
            <w:r w:rsidRPr="003B3901">
              <w:rPr>
                <w:sz w:val="16"/>
                <w:szCs w:val="16"/>
              </w:rPr>
              <w:t>SOURCE</w:t>
            </w:r>
          </w:p>
        </w:tc>
        <w:tc>
          <w:tcPr>
            <w:tcW w:w="1168" w:type="dxa"/>
          </w:tcPr>
          <w:p w14:paraId="5301B476" w14:textId="77777777" w:rsidR="00F975FB" w:rsidRPr="003B3901" w:rsidRDefault="00F975FB" w:rsidP="001024E2">
            <w:pPr>
              <w:rPr>
                <w:sz w:val="16"/>
                <w:szCs w:val="16"/>
              </w:rPr>
            </w:pPr>
            <w:r w:rsidRPr="003B3901">
              <w:rPr>
                <w:sz w:val="16"/>
                <w:szCs w:val="16"/>
              </w:rPr>
              <w:t>LOCATION AND TIME RANGE OF STUDY</w:t>
            </w:r>
          </w:p>
        </w:tc>
        <w:tc>
          <w:tcPr>
            <w:tcW w:w="1441" w:type="dxa"/>
          </w:tcPr>
          <w:p w14:paraId="15DCDF66" w14:textId="04635C18" w:rsidR="00F975FB" w:rsidRPr="003B3901" w:rsidRDefault="00F975FB" w:rsidP="001024E2">
            <w:pPr>
              <w:rPr>
                <w:sz w:val="16"/>
                <w:szCs w:val="16"/>
              </w:rPr>
            </w:pPr>
            <w:r w:rsidRPr="003B3901">
              <w:rPr>
                <w:sz w:val="16"/>
                <w:szCs w:val="16"/>
              </w:rPr>
              <w:t>AIR POLLUTION METRIC</w:t>
            </w:r>
          </w:p>
        </w:tc>
        <w:tc>
          <w:tcPr>
            <w:tcW w:w="1293" w:type="dxa"/>
          </w:tcPr>
          <w:p w14:paraId="0374ED4F" w14:textId="663EE4D0" w:rsidR="00F975FB" w:rsidRPr="003B3901" w:rsidRDefault="00F975FB" w:rsidP="001024E2">
            <w:pPr>
              <w:rPr>
                <w:sz w:val="16"/>
                <w:szCs w:val="16"/>
              </w:rPr>
            </w:pPr>
            <w:r w:rsidRPr="003B3901">
              <w:rPr>
                <w:sz w:val="16"/>
                <w:szCs w:val="16"/>
              </w:rPr>
              <w:t>AIR TEMP. METRIC</w:t>
            </w:r>
          </w:p>
        </w:tc>
        <w:tc>
          <w:tcPr>
            <w:tcW w:w="1567" w:type="dxa"/>
          </w:tcPr>
          <w:p w14:paraId="37C0AC64" w14:textId="77777777" w:rsidR="00F975FB" w:rsidRPr="003B3901" w:rsidRDefault="00F975FB" w:rsidP="001024E2">
            <w:pPr>
              <w:rPr>
                <w:sz w:val="16"/>
                <w:szCs w:val="16"/>
              </w:rPr>
            </w:pPr>
            <w:r w:rsidRPr="003B3901">
              <w:rPr>
                <w:sz w:val="16"/>
                <w:szCs w:val="16"/>
              </w:rPr>
              <w:t>HEALTH METRIC</w:t>
            </w:r>
          </w:p>
        </w:tc>
        <w:tc>
          <w:tcPr>
            <w:tcW w:w="1656" w:type="dxa"/>
          </w:tcPr>
          <w:p w14:paraId="75A2571C" w14:textId="1A68A16D" w:rsidR="00F975FB" w:rsidRPr="003B3901" w:rsidRDefault="00F975FB" w:rsidP="001024E2">
            <w:pPr>
              <w:rPr>
                <w:sz w:val="16"/>
                <w:szCs w:val="16"/>
              </w:rPr>
            </w:pPr>
            <w:r w:rsidRPr="003B3901">
              <w:rPr>
                <w:sz w:val="16"/>
                <w:szCs w:val="16"/>
              </w:rPr>
              <w:t>MITIGATION STRATEGY</w:t>
            </w:r>
          </w:p>
        </w:tc>
        <w:tc>
          <w:tcPr>
            <w:tcW w:w="2835" w:type="dxa"/>
          </w:tcPr>
          <w:p w14:paraId="6FF4C4C1" w14:textId="77777777" w:rsidR="00F975FB" w:rsidRPr="003B3901" w:rsidRDefault="00F975FB" w:rsidP="001024E2">
            <w:pPr>
              <w:rPr>
                <w:sz w:val="16"/>
                <w:szCs w:val="16"/>
              </w:rPr>
            </w:pPr>
            <w:r w:rsidRPr="003B3901">
              <w:rPr>
                <w:sz w:val="16"/>
                <w:szCs w:val="16"/>
              </w:rPr>
              <w:t>STUDY RESULTS</w:t>
            </w:r>
          </w:p>
        </w:tc>
        <w:tc>
          <w:tcPr>
            <w:tcW w:w="1822" w:type="dxa"/>
          </w:tcPr>
          <w:p w14:paraId="1C2D1C6C" w14:textId="77777777" w:rsidR="00F975FB" w:rsidRPr="003B3901" w:rsidRDefault="00F975FB" w:rsidP="001024E2">
            <w:pPr>
              <w:rPr>
                <w:sz w:val="16"/>
                <w:szCs w:val="16"/>
              </w:rPr>
            </w:pPr>
            <w:r w:rsidRPr="003B3901">
              <w:rPr>
                <w:sz w:val="16"/>
                <w:szCs w:val="16"/>
              </w:rPr>
              <w:t>NOTES</w:t>
            </w:r>
          </w:p>
        </w:tc>
      </w:tr>
      <w:tr w:rsidR="000B3515" w:rsidRPr="003B3901" w14:paraId="3189F20B" w14:textId="77777777" w:rsidTr="000462F7">
        <w:trPr>
          <w:trHeight w:val="1719"/>
        </w:trPr>
        <w:tc>
          <w:tcPr>
            <w:tcW w:w="1382" w:type="dxa"/>
          </w:tcPr>
          <w:p w14:paraId="5EED0E65" w14:textId="74103256" w:rsidR="007A7859" w:rsidRPr="003B3901" w:rsidRDefault="008A4DF1" w:rsidP="001024E2">
            <w:pPr>
              <w:rPr>
                <w:sz w:val="16"/>
                <w:szCs w:val="16"/>
              </w:rPr>
            </w:pPr>
            <w:r w:rsidRPr="003B3901">
              <w:rPr>
                <w:sz w:val="16"/>
                <w:szCs w:val="16"/>
              </w:rPr>
              <w:t>92</w:t>
            </w:r>
          </w:p>
        </w:tc>
        <w:tc>
          <w:tcPr>
            <w:tcW w:w="1416" w:type="dxa"/>
          </w:tcPr>
          <w:p w14:paraId="1CD29F5A" w14:textId="3F2918B3" w:rsidR="007A7859" w:rsidRPr="003B3901" w:rsidRDefault="007A7859" w:rsidP="007A7859">
            <w:pPr>
              <w:pStyle w:val="NormalWeb"/>
              <w:rPr>
                <w:sz w:val="16"/>
                <w:szCs w:val="16"/>
              </w:rPr>
            </w:pPr>
            <w:r w:rsidRPr="003B3901">
              <w:rPr>
                <w:sz w:val="16"/>
                <w:szCs w:val="16"/>
              </w:rPr>
              <w:t>The framework to mitigate the urban heat island effect for improving environment and protecting human health (Shahmohamadi 2010)</w:t>
            </w:r>
          </w:p>
          <w:p w14:paraId="474E1B4C" w14:textId="77777777" w:rsidR="007A7859" w:rsidRPr="003B3901" w:rsidRDefault="007A7859" w:rsidP="001024E2">
            <w:pPr>
              <w:rPr>
                <w:sz w:val="16"/>
                <w:szCs w:val="16"/>
              </w:rPr>
            </w:pPr>
          </w:p>
        </w:tc>
        <w:tc>
          <w:tcPr>
            <w:tcW w:w="1168" w:type="dxa"/>
          </w:tcPr>
          <w:p w14:paraId="1A7A0DF3" w14:textId="605DD3D6" w:rsidR="007A7859" w:rsidRPr="003B3901" w:rsidRDefault="007A7859" w:rsidP="001024E2">
            <w:pPr>
              <w:rPr>
                <w:sz w:val="16"/>
                <w:szCs w:val="16"/>
              </w:rPr>
            </w:pPr>
            <w:r w:rsidRPr="003B3901">
              <w:rPr>
                <w:sz w:val="16"/>
                <w:szCs w:val="16"/>
              </w:rPr>
              <w:t>Tehran, Iran. Time range is not strictly defined: 1999-2010</w:t>
            </w:r>
          </w:p>
        </w:tc>
        <w:tc>
          <w:tcPr>
            <w:tcW w:w="1441" w:type="dxa"/>
          </w:tcPr>
          <w:p w14:paraId="5F566EA4" w14:textId="2BD60596" w:rsidR="00EA39D8" w:rsidRPr="003B3901" w:rsidRDefault="00EA39D8" w:rsidP="001024E2">
            <w:pPr>
              <w:rPr>
                <w:sz w:val="16"/>
                <w:szCs w:val="16"/>
              </w:rPr>
            </w:pPr>
            <w:r w:rsidRPr="003B3901">
              <w:rPr>
                <w:sz w:val="16"/>
                <w:szCs w:val="16"/>
              </w:rPr>
              <w:t>“Annual average concentration of air pollutant in Tehran metropolitan”:</w:t>
            </w:r>
          </w:p>
          <w:p w14:paraId="68B8EFDE" w14:textId="1D6D80CC" w:rsidR="007A7859" w:rsidRPr="003B3901" w:rsidRDefault="00EA39D8" w:rsidP="001024E2">
            <w:pPr>
              <w:rPr>
                <w:sz w:val="16"/>
                <w:szCs w:val="16"/>
              </w:rPr>
            </w:pPr>
            <w:r w:rsidRPr="003B3901">
              <w:rPr>
                <w:sz w:val="16"/>
                <w:szCs w:val="16"/>
              </w:rPr>
              <w:t>CO (ppm)</w:t>
            </w:r>
          </w:p>
          <w:p w14:paraId="51AB90D9" w14:textId="0FCCC3CF" w:rsidR="00EA39D8" w:rsidRPr="003B3901" w:rsidRDefault="00EA39D8" w:rsidP="001024E2">
            <w:pPr>
              <w:rPr>
                <w:sz w:val="16"/>
                <w:szCs w:val="16"/>
              </w:rPr>
            </w:pPr>
            <w:r w:rsidRPr="003B3901">
              <w:rPr>
                <w:sz w:val="16"/>
                <w:szCs w:val="16"/>
              </w:rPr>
              <w:t>NO</w:t>
            </w:r>
            <w:r w:rsidRPr="003B3901">
              <w:rPr>
                <w:sz w:val="16"/>
                <w:szCs w:val="16"/>
                <w:vertAlign w:val="subscript"/>
              </w:rPr>
              <w:t>2</w:t>
            </w:r>
            <w:r w:rsidRPr="003B3901">
              <w:rPr>
                <w:sz w:val="16"/>
                <w:szCs w:val="16"/>
              </w:rPr>
              <w:t xml:space="preserve"> (ppb)</w:t>
            </w:r>
          </w:p>
          <w:p w14:paraId="6B10A5FA" w14:textId="2CCF8472" w:rsidR="00EA39D8" w:rsidRPr="003B3901" w:rsidRDefault="00EA39D8" w:rsidP="001024E2">
            <w:pPr>
              <w:rPr>
                <w:sz w:val="16"/>
                <w:szCs w:val="16"/>
              </w:rPr>
            </w:pPr>
            <w:r w:rsidRPr="003B3901">
              <w:rPr>
                <w:sz w:val="16"/>
                <w:szCs w:val="16"/>
              </w:rPr>
              <w:t>SO</w:t>
            </w:r>
            <w:r w:rsidRPr="003B3901">
              <w:rPr>
                <w:sz w:val="16"/>
                <w:szCs w:val="16"/>
                <w:vertAlign w:val="subscript"/>
              </w:rPr>
              <w:t>2</w:t>
            </w:r>
            <w:r w:rsidRPr="003B3901">
              <w:rPr>
                <w:sz w:val="16"/>
                <w:szCs w:val="16"/>
              </w:rPr>
              <w:t xml:space="preserve"> (ppb)</w:t>
            </w:r>
          </w:p>
          <w:p w14:paraId="0491AE4E" w14:textId="77777777" w:rsidR="00EA39D8" w:rsidRPr="003B3901" w:rsidRDefault="00EA39D8" w:rsidP="00EA39D8">
            <w:pPr>
              <w:rPr>
                <w:sz w:val="16"/>
                <w:szCs w:val="16"/>
              </w:rPr>
            </w:pPr>
            <w:r w:rsidRPr="003B3901">
              <w:rPr>
                <w:sz w:val="16"/>
                <w:szCs w:val="16"/>
              </w:rPr>
              <w:t>PM</w:t>
            </w:r>
            <w:r w:rsidRPr="003B3901">
              <w:rPr>
                <w:sz w:val="16"/>
                <w:szCs w:val="16"/>
                <w:vertAlign w:val="subscript"/>
              </w:rPr>
              <w:t>10</w:t>
            </w:r>
            <w:r w:rsidRPr="003B3901">
              <w:rPr>
                <w:sz w:val="16"/>
                <w:szCs w:val="16"/>
              </w:rPr>
              <w:t xml:space="preserve"> (μg/m3) </w:t>
            </w:r>
          </w:p>
          <w:p w14:paraId="5775E6DD" w14:textId="6AB4022A" w:rsidR="00EA39D8" w:rsidRPr="003B3901" w:rsidRDefault="00EA39D8" w:rsidP="001024E2">
            <w:pPr>
              <w:rPr>
                <w:sz w:val="16"/>
                <w:szCs w:val="16"/>
              </w:rPr>
            </w:pPr>
          </w:p>
        </w:tc>
        <w:tc>
          <w:tcPr>
            <w:tcW w:w="1293" w:type="dxa"/>
          </w:tcPr>
          <w:p w14:paraId="61267FFA" w14:textId="7BE22F34" w:rsidR="007A7859" w:rsidRPr="003B3901" w:rsidRDefault="00EA39D8" w:rsidP="001024E2">
            <w:pPr>
              <w:rPr>
                <w:sz w:val="16"/>
                <w:szCs w:val="16"/>
              </w:rPr>
            </w:pPr>
            <w:r w:rsidRPr="003B3901">
              <w:rPr>
                <w:sz w:val="16"/>
                <w:szCs w:val="16"/>
              </w:rPr>
              <w:t>Heat stress factors: air temperature, radiant temperature, surface temperature, air humidity, wind speed</w:t>
            </w:r>
            <w:r w:rsidR="00D46866" w:rsidRPr="003B3901">
              <w:rPr>
                <w:sz w:val="16"/>
                <w:szCs w:val="16"/>
              </w:rPr>
              <w:t>, extreme heat events</w:t>
            </w:r>
          </w:p>
        </w:tc>
        <w:tc>
          <w:tcPr>
            <w:tcW w:w="1567" w:type="dxa"/>
          </w:tcPr>
          <w:p w14:paraId="1D0895E7" w14:textId="5A3ADC8E" w:rsidR="007A7859" w:rsidRPr="003B3901" w:rsidRDefault="00D46866" w:rsidP="001024E2">
            <w:pPr>
              <w:rPr>
                <w:sz w:val="16"/>
                <w:szCs w:val="16"/>
              </w:rPr>
            </w:pPr>
            <w:r w:rsidRPr="003B3901">
              <w:rPr>
                <w:sz w:val="16"/>
                <w:szCs w:val="16"/>
              </w:rPr>
              <w:t xml:space="preserve">Health impacts of extreme heat: </w:t>
            </w:r>
            <w:r w:rsidR="00BB461A" w:rsidRPr="003B3901">
              <w:rPr>
                <w:sz w:val="16"/>
                <w:szCs w:val="16"/>
              </w:rPr>
              <w:t>dehydration, health-related illnesses, exacerbation of existing medical problems (asthma, allergies), physical and mental stress, respiratory and cardiovascular disorders, food- and vector-borne disease</w:t>
            </w:r>
          </w:p>
        </w:tc>
        <w:tc>
          <w:tcPr>
            <w:tcW w:w="1656" w:type="dxa"/>
          </w:tcPr>
          <w:p w14:paraId="2A086131" w14:textId="77777777" w:rsidR="00BB461A" w:rsidRPr="003B3901" w:rsidRDefault="00BB461A" w:rsidP="00BB461A">
            <w:pPr>
              <w:rPr>
                <w:sz w:val="16"/>
                <w:szCs w:val="16"/>
              </w:rPr>
            </w:pPr>
            <w:r w:rsidRPr="003B3901">
              <w:rPr>
                <w:sz w:val="16"/>
                <w:szCs w:val="16"/>
              </w:rPr>
              <w:t>- Appropriate transportation: design streets/paths for walking, reduce distance between services/facilities, expand and improve quality of public transportation</w:t>
            </w:r>
          </w:p>
          <w:p w14:paraId="47C8D404" w14:textId="77777777" w:rsidR="00BB461A" w:rsidRPr="003B3901" w:rsidRDefault="00BB461A" w:rsidP="00BB461A">
            <w:pPr>
              <w:rPr>
                <w:sz w:val="16"/>
                <w:szCs w:val="16"/>
              </w:rPr>
            </w:pPr>
            <w:r w:rsidRPr="003B3901">
              <w:rPr>
                <w:sz w:val="16"/>
                <w:szCs w:val="16"/>
              </w:rPr>
              <w:t>- Trees, vertical and horizontal green spaces</w:t>
            </w:r>
          </w:p>
          <w:p w14:paraId="6D6B90F6" w14:textId="65F52981" w:rsidR="00BB461A" w:rsidRPr="003B3901" w:rsidRDefault="00BB461A" w:rsidP="00BB461A">
            <w:pPr>
              <w:rPr>
                <w:sz w:val="16"/>
                <w:szCs w:val="16"/>
              </w:rPr>
            </w:pPr>
            <w:r w:rsidRPr="003B3901">
              <w:rPr>
                <w:sz w:val="16"/>
                <w:szCs w:val="16"/>
              </w:rPr>
              <w:t>- Increase albedo of building materials</w:t>
            </w:r>
          </w:p>
        </w:tc>
        <w:tc>
          <w:tcPr>
            <w:tcW w:w="2835" w:type="dxa"/>
          </w:tcPr>
          <w:p w14:paraId="52A52999" w14:textId="419D8D9C" w:rsidR="007A7859" w:rsidRPr="003B3901" w:rsidRDefault="00BB461A" w:rsidP="001024E2">
            <w:pPr>
              <w:rPr>
                <w:sz w:val="16"/>
                <w:szCs w:val="16"/>
              </w:rPr>
            </w:pPr>
            <w:r w:rsidRPr="003B3901">
              <w:rPr>
                <w:sz w:val="16"/>
                <w:szCs w:val="16"/>
              </w:rPr>
              <w:t>N/A</w:t>
            </w:r>
          </w:p>
        </w:tc>
        <w:tc>
          <w:tcPr>
            <w:tcW w:w="1822" w:type="dxa"/>
          </w:tcPr>
          <w:p w14:paraId="5604E250" w14:textId="77777777" w:rsidR="007A7859" w:rsidRPr="003B3901" w:rsidRDefault="00D46866" w:rsidP="001024E2">
            <w:pPr>
              <w:rPr>
                <w:sz w:val="16"/>
                <w:szCs w:val="16"/>
              </w:rPr>
            </w:pPr>
            <w:r w:rsidRPr="003B3901">
              <w:rPr>
                <w:sz w:val="16"/>
                <w:szCs w:val="16"/>
              </w:rPr>
              <w:t>Causes of UHI: air pollution, anthropogenic heat, surface waterproofing, thermal properties of fabric, and surface geometry.</w:t>
            </w:r>
          </w:p>
          <w:p w14:paraId="668E953E" w14:textId="77777777" w:rsidR="00D46866" w:rsidRPr="003B3901" w:rsidRDefault="00D46866" w:rsidP="001024E2">
            <w:pPr>
              <w:rPr>
                <w:sz w:val="16"/>
                <w:szCs w:val="16"/>
              </w:rPr>
            </w:pPr>
          </w:p>
          <w:p w14:paraId="2539B2B8" w14:textId="5C9201B6" w:rsidR="00D46866" w:rsidRPr="003B3901" w:rsidRDefault="00D46866" w:rsidP="001024E2">
            <w:pPr>
              <w:rPr>
                <w:sz w:val="16"/>
                <w:szCs w:val="16"/>
              </w:rPr>
            </w:pPr>
            <w:r w:rsidRPr="003B3901">
              <w:rPr>
                <w:sz w:val="16"/>
                <w:szCs w:val="16"/>
              </w:rPr>
              <w:t>Factors that contribute to Tehran’s air pollution: topography, climate, population, industry, urban industry</w:t>
            </w:r>
          </w:p>
        </w:tc>
      </w:tr>
      <w:tr w:rsidR="000B3515" w:rsidRPr="003B3901" w14:paraId="6FEFB67F" w14:textId="77777777" w:rsidTr="000462F7">
        <w:trPr>
          <w:trHeight w:val="1719"/>
        </w:trPr>
        <w:tc>
          <w:tcPr>
            <w:tcW w:w="1382" w:type="dxa"/>
          </w:tcPr>
          <w:p w14:paraId="11431708" w14:textId="26999DF4" w:rsidR="00F975FB" w:rsidRPr="003B3901" w:rsidRDefault="008A4DF1" w:rsidP="001024E2">
            <w:pPr>
              <w:rPr>
                <w:sz w:val="16"/>
                <w:szCs w:val="16"/>
              </w:rPr>
            </w:pPr>
            <w:r w:rsidRPr="003B3901">
              <w:rPr>
                <w:sz w:val="16"/>
                <w:szCs w:val="16"/>
              </w:rPr>
              <w:t>93</w:t>
            </w:r>
          </w:p>
        </w:tc>
        <w:tc>
          <w:tcPr>
            <w:tcW w:w="1416" w:type="dxa"/>
          </w:tcPr>
          <w:p w14:paraId="55D74487" w14:textId="77777777" w:rsidR="00F975FB" w:rsidRPr="003B3901" w:rsidRDefault="00F975FB" w:rsidP="001024E2">
            <w:pPr>
              <w:rPr>
                <w:sz w:val="16"/>
                <w:szCs w:val="16"/>
              </w:rPr>
            </w:pPr>
            <w:r w:rsidRPr="003B3901">
              <w:rPr>
                <w:sz w:val="16"/>
                <w:szCs w:val="16"/>
              </w:rPr>
              <w:t xml:space="preserve">Climate change and health in cities: impacts of heat and air pollution and potential co-benefits from mitigation and adaptation (Harlan 2011) </w:t>
            </w:r>
          </w:p>
          <w:p w14:paraId="3E6CD8D8" w14:textId="77777777" w:rsidR="00F975FB" w:rsidRPr="003B3901" w:rsidRDefault="00F975FB" w:rsidP="001024E2">
            <w:pPr>
              <w:rPr>
                <w:sz w:val="16"/>
                <w:szCs w:val="16"/>
              </w:rPr>
            </w:pPr>
          </w:p>
        </w:tc>
        <w:tc>
          <w:tcPr>
            <w:tcW w:w="1168" w:type="dxa"/>
          </w:tcPr>
          <w:p w14:paraId="70C79C39" w14:textId="77777777" w:rsidR="00F975FB" w:rsidRPr="003B3901" w:rsidRDefault="00F975FB" w:rsidP="001024E2">
            <w:pPr>
              <w:rPr>
                <w:sz w:val="16"/>
                <w:szCs w:val="16"/>
              </w:rPr>
            </w:pPr>
            <w:r w:rsidRPr="003B3901">
              <w:rPr>
                <w:sz w:val="16"/>
                <w:szCs w:val="16"/>
              </w:rPr>
              <w:t>Varies (includes multiple studies). Published in 2011.</w:t>
            </w:r>
          </w:p>
        </w:tc>
        <w:tc>
          <w:tcPr>
            <w:tcW w:w="1441" w:type="dxa"/>
          </w:tcPr>
          <w:p w14:paraId="3BBE482B" w14:textId="046D4594" w:rsidR="00F975FB" w:rsidRPr="003B3901" w:rsidRDefault="00F975FB" w:rsidP="001024E2">
            <w:pPr>
              <w:rPr>
                <w:sz w:val="16"/>
                <w:szCs w:val="16"/>
              </w:rPr>
            </w:pPr>
            <w:r w:rsidRPr="003B3901">
              <w:rPr>
                <w:sz w:val="16"/>
                <w:szCs w:val="16"/>
              </w:rPr>
              <w:t>Multiple (meta-analysis)</w:t>
            </w:r>
          </w:p>
        </w:tc>
        <w:tc>
          <w:tcPr>
            <w:tcW w:w="1293" w:type="dxa"/>
          </w:tcPr>
          <w:p w14:paraId="34C13B08" w14:textId="55731A21" w:rsidR="00F975FB" w:rsidRPr="003B3901" w:rsidRDefault="00F975FB" w:rsidP="001024E2">
            <w:pPr>
              <w:rPr>
                <w:sz w:val="16"/>
                <w:szCs w:val="16"/>
              </w:rPr>
            </w:pPr>
            <w:r w:rsidRPr="003B3901">
              <w:rPr>
                <w:sz w:val="16"/>
                <w:szCs w:val="16"/>
              </w:rPr>
              <w:t>Multiple (meta-analysis)</w:t>
            </w:r>
          </w:p>
        </w:tc>
        <w:tc>
          <w:tcPr>
            <w:tcW w:w="1567" w:type="dxa"/>
          </w:tcPr>
          <w:p w14:paraId="7402735A" w14:textId="77777777" w:rsidR="00F975FB" w:rsidRPr="003B3901" w:rsidRDefault="00F975FB" w:rsidP="001024E2">
            <w:pPr>
              <w:rPr>
                <w:sz w:val="16"/>
                <w:szCs w:val="16"/>
              </w:rPr>
            </w:pPr>
            <w:r w:rsidRPr="003B3901">
              <w:rPr>
                <w:sz w:val="16"/>
                <w:szCs w:val="16"/>
              </w:rPr>
              <w:t>Multiple (meta-analysis)</w:t>
            </w:r>
          </w:p>
        </w:tc>
        <w:tc>
          <w:tcPr>
            <w:tcW w:w="1656" w:type="dxa"/>
          </w:tcPr>
          <w:p w14:paraId="1D102E8C" w14:textId="243B03FD" w:rsidR="00F975FB" w:rsidRPr="003B3901" w:rsidRDefault="00F975FB" w:rsidP="001024E2">
            <w:pPr>
              <w:rPr>
                <w:sz w:val="16"/>
                <w:szCs w:val="16"/>
              </w:rPr>
            </w:pPr>
            <w:r w:rsidRPr="003B3901">
              <w:rPr>
                <w:sz w:val="16"/>
                <w:szCs w:val="16"/>
              </w:rPr>
              <w:t>Heat/health watch warning system, air quality monitoring and alert, green roofs, increase albedo, LEED building compliance, home insulation, urban forest, pervious surfaces, community gardens, public transportation, pedestrian-friendly transit like bike routes and walkable streets, renewable energy transition, wind powered cars, community engagement program</w:t>
            </w:r>
          </w:p>
        </w:tc>
        <w:tc>
          <w:tcPr>
            <w:tcW w:w="2835" w:type="dxa"/>
          </w:tcPr>
          <w:p w14:paraId="10D6653D" w14:textId="77777777" w:rsidR="00F975FB" w:rsidRPr="003B3901" w:rsidRDefault="00F975FB" w:rsidP="001024E2">
            <w:pPr>
              <w:rPr>
                <w:sz w:val="16"/>
                <w:szCs w:val="16"/>
              </w:rPr>
            </w:pPr>
            <w:r w:rsidRPr="003B3901">
              <w:rPr>
                <w:sz w:val="16"/>
                <w:szCs w:val="16"/>
              </w:rPr>
              <w:t>- Excessive heat &amp; air pollution has been shown to increase mortality and morbidity in cities on six continents. Identification of vulnerable places and populations within cities is crucial for social justice reasons.</w:t>
            </w:r>
          </w:p>
          <w:p w14:paraId="0BF6875E" w14:textId="77777777" w:rsidR="00F975FB" w:rsidRPr="003B3901" w:rsidRDefault="00F975FB" w:rsidP="001024E2">
            <w:pPr>
              <w:rPr>
                <w:sz w:val="16"/>
                <w:szCs w:val="16"/>
              </w:rPr>
            </w:pPr>
            <w:r w:rsidRPr="003B3901">
              <w:rPr>
                <w:sz w:val="16"/>
                <w:szCs w:val="16"/>
              </w:rPr>
              <w:t>- Mitigation and adaptation strategies propose to reduce greenhouse gas emissions and cool urban areas by design of the built environment, transportation &amp; land use.</w:t>
            </w:r>
          </w:p>
        </w:tc>
        <w:tc>
          <w:tcPr>
            <w:tcW w:w="1822" w:type="dxa"/>
          </w:tcPr>
          <w:p w14:paraId="0BB3C917" w14:textId="77777777" w:rsidR="00F975FB" w:rsidRPr="003B3901" w:rsidRDefault="00F975FB" w:rsidP="001024E2">
            <w:pPr>
              <w:rPr>
                <w:sz w:val="16"/>
                <w:szCs w:val="16"/>
              </w:rPr>
            </w:pPr>
            <w:r w:rsidRPr="003B3901">
              <w:rPr>
                <w:sz w:val="16"/>
                <w:szCs w:val="16"/>
              </w:rPr>
              <w:t xml:space="preserve">Suggests future research topics: </w:t>
            </w:r>
          </w:p>
          <w:p w14:paraId="0B3623B7" w14:textId="77777777" w:rsidR="00F975FB" w:rsidRPr="003B3901" w:rsidRDefault="00F975FB" w:rsidP="001024E2">
            <w:pPr>
              <w:rPr>
                <w:sz w:val="16"/>
                <w:szCs w:val="16"/>
              </w:rPr>
            </w:pPr>
          </w:p>
          <w:p w14:paraId="3704EB56" w14:textId="7F0E79BC" w:rsidR="00F975FB" w:rsidRPr="003B3901" w:rsidRDefault="00F975FB" w:rsidP="001024E2">
            <w:pPr>
              <w:rPr>
                <w:sz w:val="16"/>
                <w:szCs w:val="16"/>
              </w:rPr>
            </w:pPr>
            <w:r w:rsidRPr="003B3901">
              <w:rPr>
                <w:sz w:val="16"/>
                <w:szCs w:val="16"/>
              </w:rPr>
              <w:t>- “</w:t>
            </w:r>
            <w:r w:rsidRPr="003B3901">
              <w:rPr>
                <w:i/>
                <w:iCs/>
                <w:sz w:val="16"/>
                <w:szCs w:val="16"/>
              </w:rPr>
              <w:t>Implementing these plans [mitigation and adaptation strategies] could provide health co-benefits for residents,</w:t>
            </w:r>
            <w:r w:rsidRPr="003B3901">
              <w:rPr>
                <w:sz w:val="16"/>
                <w:szCs w:val="16"/>
              </w:rPr>
              <w:t xml:space="preserve"> including reductions in heat-related and respiratory illnesses as well as ‘lifestyle’ diseases</w:t>
            </w:r>
            <w:r w:rsidR="008075CF" w:rsidRPr="003B3901">
              <w:rPr>
                <w:sz w:val="16"/>
                <w:szCs w:val="16"/>
              </w:rPr>
              <w:t xml:space="preserve">… </w:t>
            </w:r>
            <w:r w:rsidRPr="003B3901">
              <w:rPr>
                <w:i/>
                <w:iCs/>
                <w:sz w:val="16"/>
                <w:szCs w:val="16"/>
              </w:rPr>
              <w:t>However, there is little research to evaluate whether other strategies have been implemented or whether health co-benefits have been realized</w:t>
            </w:r>
            <w:r w:rsidRPr="003B3901">
              <w:rPr>
                <w:sz w:val="16"/>
                <w:szCs w:val="16"/>
                <w:u w:val="single"/>
              </w:rPr>
              <w:t>.</w:t>
            </w:r>
            <w:r w:rsidRPr="003B3901">
              <w:rPr>
                <w:sz w:val="16"/>
                <w:szCs w:val="16"/>
              </w:rPr>
              <w:t xml:space="preserve"> There are impediments to implementing costly aspects of city mitigation and adaptation plans under current economic conditions and </w:t>
            </w:r>
            <w:r w:rsidRPr="003B3901">
              <w:rPr>
                <w:i/>
                <w:iCs/>
                <w:sz w:val="16"/>
                <w:szCs w:val="16"/>
              </w:rPr>
              <w:t>further research is needed on how much health cobenefits reduce the cost of climate policies</w:t>
            </w:r>
            <w:r w:rsidRPr="003B3901">
              <w:rPr>
                <w:sz w:val="16"/>
                <w:szCs w:val="16"/>
              </w:rPr>
              <w:t>.” (p. 131)</w:t>
            </w:r>
          </w:p>
          <w:p w14:paraId="52C52380" w14:textId="77777777" w:rsidR="00F975FB" w:rsidRPr="003B3901" w:rsidRDefault="00F975FB" w:rsidP="001024E2">
            <w:pPr>
              <w:rPr>
                <w:sz w:val="16"/>
                <w:szCs w:val="16"/>
              </w:rPr>
            </w:pPr>
          </w:p>
        </w:tc>
      </w:tr>
      <w:tr w:rsidR="000B3515" w:rsidRPr="003B3901" w14:paraId="6959260E" w14:textId="77777777" w:rsidTr="000462F7">
        <w:trPr>
          <w:trHeight w:val="1719"/>
        </w:trPr>
        <w:tc>
          <w:tcPr>
            <w:tcW w:w="1382" w:type="dxa"/>
          </w:tcPr>
          <w:p w14:paraId="7327DC01" w14:textId="5FEB5C43" w:rsidR="005400B2" w:rsidRPr="003B3901" w:rsidRDefault="008A4DF1" w:rsidP="001024E2">
            <w:pPr>
              <w:rPr>
                <w:sz w:val="16"/>
                <w:szCs w:val="16"/>
              </w:rPr>
            </w:pPr>
            <w:r w:rsidRPr="003B3901">
              <w:rPr>
                <w:sz w:val="16"/>
                <w:szCs w:val="16"/>
              </w:rPr>
              <w:t>95</w:t>
            </w:r>
          </w:p>
        </w:tc>
        <w:tc>
          <w:tcPr>
            <w:tcW w:w="1416" w:type="dxa"/>
          </w:tcPr>
          <w:p w14:paraId="5B301676" w14:textId="02FD3FFA" w:rsidR="005400B2" w:rsidRPr="003B3901" w:rsidRDefault="005400B2" w:rsidP="001024E2">
            <w:pPr>
              <w:rPr>
                <w:sz w:val="16"/>
                <w:szCs w:val="16"/>
              </w:rPr>
            </w:pPr>
            <w:r w:rsidRPr="003B3901">
              <w:rPr>
                <w:sz w:val="16"/>
                <w:szCs w:val="16"/>
              </w:rPr>
              <w:t>Can green structure reduce the mortality of cardiovascular diseases?</w:t>
            </w:r>
            <w:r w:rsidR="00B84527" w:rsidRPr="003B3901">
              <w:rPr>
                <w:sz w:val="16"/>
                <w:szCs w:val="16"/>
              </w:rPr>
              <w:t xml:space="preserve"> (Shen 2016)</w:t>
            </w:r>
          </w:p>
        </w:tc>
        <w:tc>
          <w:tcPr>
            <w:tcW w:w="1168" w:type="dxa"/>
          </w:tcPr>
          <w:p w14:paraId="5EDA8FB2" w14:textId="1C378391" w:rsidR="005400B2" w:rsidRPr="003B3901" w:rsidRDefault="0053450B" w:rsidP="001024E2">
            <w:pPr>
              <w:rPr>
                <w:sz w:val="16"/>
                <w:szCs w:val="16"/>
              </w:rPr>
            </w:pPr>
            <w:r w:rsidRPr="003B3901">
              <w:rPr>
                <w:sz w:val="16"/>
                <w:szCs w:val="16"/>
              </w:rPr>
              <w:t>Taiwan. Time not strictly defined.</w:t>
            </w:r>
          </w:p>
        </w:tc>
        <w:tc>
          <w:tcPr>
            <w:tcW w:w="1441" w:type="dxa"/>
          </w:tcPr>
          <w:p w14:paraId="01C78FE9" w14:textId="6FA18045" w:rsidR="005400B2" w:rsidRPr="003B3901" w:rsidRDefault="0053450B" w:rsidP="001024E2">
            <w:pPr>
              <w:rPr>
                <w:sz w:val="16"/>
                <w:szCs w:val="16"/>
              </w:rPr>
            </w:pPr>
            <w:r w:rsidRPr="003B3901">
              <w:rPr>
                <w:sz w:val="16"/>
                <w:szCs w:val="16"/>
              </w:rPr>
              <w:t>Annual mean SO2, NOx, PM10, CO concentrations</w:t>
            </w:r>
          </w:p>
        </w:tc>
        <w:tc>
          <w:tcPr>
            <w:tcW w:w="1293" w:type="dxa"/>
          </w:tcPr>
          <w:p w14:paraId="5FE894DD" w14:textId="50007545" w:rsidR="005400B2" w:rsidRPr="003B3901" w:rsidRDefault="0053450B" w:rsidP="001024E2">
            <w:pPr>
              <w:rPr>
                <w:sz w:val="16"/>
                <w:szCs w:val="16"/>
              </w:rPr>
            </w:pPr>
            <w:r w:rsidRPr="003B3901">
              <w:rPr>
                <w:sz w:val="16"/>
                <w:szCs w:val="16"/>
              </w:rPr>
              <w:t>Annual mean temperature</w:t>
            </w:r>
          </w:p>
        </w:tc>
        <w:tc>
          <w:tcPr>
            <w:tcW w:w="1567" w:type="dxa"/>
          </w:tcPr>
          <w:p w14:paraId="78A3DD77" w14:textId="3445BF23" w:rsidR="005400B2" w:rsidRPr="003B3901" w:rsidRDefault="0053450B" w:rsidP="001024E2">
            <w:pPr>
              <w:rPr>
                <w:sz w:val="16"/>
                <w:szCs w:val="16"/>
              </w:rPr>
            </w:pPr>
            <w:r w:rsidRPr="003B3901">
              <w:rPr>
                <w:sz w:val="16"/>
                <w:szCs w:val="16"/>
              </w:rPr>
              <w:t>Mortality rate of cardiovascular disease (including rate of hypertensive diseases, rate of aortic aneurysm and dissection)</w:t>
            </w:r>
          </w:p>
        </w:tc>
        <w:tc>
          <w:tcPr>
            <w:tcW w:w="1656" w:type="dxa"/>
          </w:tcPr>
          <w:p w14:paraId="417426C0" w14:textId="224348E3" w:rsidR="005400B2" w:rsidRPr="003B3901" w:rsidRDefault="0053450B" w:rsidP="001024E2">
            <w:pPr>
              <w:rPr>
                <w:sz w:val="16"/>
                <w:szCs w:val="16"/>
              </w:rPr>
            </w:pPr>
            <w:r w:rsidRPr="003B3901">
              <w:rPr>
                <w:sz w:val="16"/>
                <w:szCs w:val="16"/>
              </w:rPr>
              <w:t>- Improving and increasing green structu</w:t>
            </w:r>
            <w:r w:rsidR="004E62E9" w:rsidRPr="003B3901">
              <w:rPr>
                <w:sz w:val="16"/>
                <w:szCs w:val="16"/>
              </w:rPr>
              <w:t>res</w:t>
            </w:r>
          </w:p>
        </w:tc>
        <w:tc>
          <w:tcPr>
            <w:tcW w:w="2835" w:type="dxa"/>
          </w:tcPr>
          <w:p w14:paraId="6DCAC74B" w14:textId="47D9EF75" w:rsidR="005400B2" w:rsidRPr="003B3901" w:rsidRDefault="004E62E9" w:rsidP="001024E2">
            <w:pPr>
              <w:rPr>
                <w:sz w:val="16"/>
                <w:szCs w:val="16"/>
              </w:rPr>
            </w:pPr>
            <w:r w:rsidRPr="003B3901">
              <w:rPr>
                <w:sz w:val="16"/>
                <w:szCs w:val="16"/>
              </w:rPr>
              <w:t>- Improving green structure could reduce cardiovascular mortality by reducing the effects of air pollution and heat</w:t>
            </w:r>
          </w:p>
          <w:p w14:paraId="1FFF6BCB" w14:textId="14E0F5BA" w:rsidR="004E62E9" w:rsidRPr="003B3901" w:rsidRDefault="004E62E9" w:rsidP="001024E2">
            <w:pPr>
              <w:rPr>
                <w:sz w:val="16"/>
                <w:szCs w:val="16"/>
              </w:rPr>
            </w:pPr>
            <w:r w:rsidRPr="003B3901">
              <w:rPr>
                <w:sz w:val="16"/>
                <w:szCs w:val="16"/>
              </w:rPr>
              <w:t>- Best approaches: maximize largest green patch proportion, minimize green space fragmentation</w:t>
            </w:r>
          </w:p>
        </w:tc>
        <w:tc>
          <w:tcPr>
            <w:tcW w:w="1822" w:type="dxa"/>
          </w:tcPr>
          <w:p w14:paraId="24D70EA2" w14:textId="15113C5A" w:rsidR="005400B2" w:rsidRPr="003B3901" w:rsidRDefault="004E62E9" w:rsidP="001024E2">
            <w:pPr>
              <w:rPr>
                <w:sz w:val="16"/>
                <w:szCs w:val="16"/>
              </w:rPr>
            </w:pPr>
            <w:r w:rsidRPr="003B3901">
              <w:rPr>
                <w:sz w:val="16"/>
                <w:szCs w:val="16"/>
              </w:rPr>
              <w:t>Study used a PLS modeling framework that can be utilized for future studies of other health metrics with complex determining factors</w:t>
            </w:r>
          </w:p>
        </w:tc>
      </w:tr>
      <w:tr w:rsidR="000B3515" w:rsidRPr="003B3901" w14:paraId="570561DE" w14:textId="77777777" w:rsidTr="000462F7">
        <w:trPr>
          <w:trHeight w:val="1719"/>
        </w:trPr>
        <w:tc>
          <w:tcPr>
            <w:tcW w:w="1382" w:type="dxa"/>
          </w:tcPr>
          <w:p w14:paraId="0CCC335B" w14:textId="13BC4F4B" w:rsidR="00C2202B" w:rsidRPr="003B3901" w:rsidRDefault="008A4DF1" w:rsidP="001024E2">
            <w:pPr>
              <w:rPr>
                <w:sz w:val="16"/>
                <w:szCs w:val="16"/>
              </w:rPr>
            </w:pPr>
            <w:r w:rsidRPr="003B3901">
              <w:rPr>
                <w:sz w:val="16"/>
                <w:szCs w:val="16"/>
              </w:rPr>
              <w:t>96</w:t>
            </w:r>
          </w:p>
        </w:tc>
        <w:tc>
          <w:tcPr>
            <w:tcW w:w="1416" w:type="dxa"/>
          </w:tcPr>
          <w:p w14:paraId="10DAE675" w14:textId="08FC4E25" w:rsidR="00C2202B" w:rsidRPr="003B3901" w:rsidRDefault="00C2202B" w:rsidP="001024E2">
            <w:pPr>
              <w:rPr>
                <w:sz w:val="16"/>
                <w:szCs w:val="16"/>
              </w:rPr>
            </w:pPr>
            <w:r w:rsidRPr="003B3901">
              <w:rPr>
                <w:sz w:val="16"/>
                <w:szCs w:val="16"/>
              </w:rPr>
              <w:t>A cost-efficiency and health benefit approach to improve urban air quality (Miranda 2016)</w:t>
            </w:r>
          </w:p>
        </w:tc>
        <w:tc>
          <w:tcPr>
            <w:tcW w:w="1168" w:type="dxa"/>
          </w:tcPr>
          <w:p w14:paraId="38C7CA0C" w14:textId="5C0689F6" w:rsidR="00C2202B" w:rsidRPr="003B3901" w:rsidRDefault="000F7F15" w:rsidP="001024E2">
            <w:pPr>
              <w:rPr>
                <w:sz w:val="16"/>
                <w:szCs w:val="16"/>
              </w:rPr>
            </w:pPr>
            <w:r w:rsidRPr="003B3901">
              <w:rPr>
                <w:sz w:val="16"/>
                <w:szCs w:val="16"/>
              </w:rPr>
              <w:t>Grande Porto urban area (Portugal). 2012.</w:t>
            </w:r>
          </w:p>
        </w:tc>
        <w:tc>
          <w:tcPr>
            <w:tcW w:w="1441" w:type="dxa"/>
          </w:tcPr>
          <w:p w14:paraId="639EF7C0" w14:textId="6E4F3503" w:rsidR="00C2202B" w:rsidRPr="003B3901" w:rsidRDefault="000F7F15" w:rsidP="001024E2">
            <w:pPr>
              <w:rPr>
                <w:sz w:val="16"/>
                <w:szCs w:val="16"/>
              </w:rPr>
            </w:pPr>
            <w:r w:rsidRPr="003B3901">
              <w:rPr>
                <w:sz w:val="16"/>
                <w:szCs w:val="16"/>
              </w:rPr>
              <w:t>PM10 and NOx (“most important air pollutants in the region”)</w:t>
            </w:r>
          </w:p>
        </w:tc>
        <w:tc>
          <w:tcPr>
            <w:tcW w:w="1293" w:type="dxa"/>
          </w:tcPr>
          <w:p w14:paraId="64936A8C" w14:textId="480D2D4C" w:rsidR="00C2202B" w:rsidRPr="003B3901" w:rsidRDefault="00C82D2E" w:rsidP="001024E2">
            <w:pPr>
              <w:rPr>
                <w:sz w:val="16"/>
                <w:szCs w:val="16"/>
              </w:rPr>
            </w:pPr>
            <w:r w:rsidRPr="003B3901">
              <w:rPr>
                <w:sz w:val="16"/>
                <w:szCs w:val="16"/>
              </w:rPr>
              <w:t>N/A</w:t>
            </w:r>
          </w:p>
        </w:tc>
        <w:tc>
          <w:tcPr>
            <w:tcW w:w="1567" w:type="dxa"/>
          </w:tcPr>
          <w:p w14:paraId="134D7C37" w14:textId="77777777" w:rsidR="00C2202B" w:rsidRPr="003B3901" w:rsidRDefault="00817767" w:rsidP="001024E2">
            <w:pPr>
              <w:rPr>
                <w:sz w:val="16"/>
                <w:szCs w:val="16"/>
              </w:rPr>
            </w:pPr>
            <w:r w:rsidRPr="003B3901">
              <w:rPr>
                <w:sz w:val="16"/>
                <w:szCs w:val="16"/>
              </w:rPr>
              <w:t>- Morbidity indicators: asthma, heart failure, respiratory HA, chronic bronchitis incidence/prevalence</w:t>
            </w:r>
          </w:p>
          <w:p w14:paraId="4D46A55E" w14:textId="77777777" w:rsidR="00817767" w:rsidRPr="003B3901" w:rsidRDefault="00817767" w:rsidP="001024E2">
            <w:pPr>
              <w:rPr>
                <w:sz w:val="16"/>
                <w:szCs w:val="16"/>
              </w:rPr>
            </w:pPr>
            <w:r w:rsidRPr="003B3901">
              <w:rPr>
                <w:sz w:val="16"/>
                <w:szCs w:val="16"/>
              </w:rPr>
              <w:t>- Mortality indicators: total mortality, all ages and less than 1 y/o</w:t>
            </w:r>
          </w:p>
          <w:p w14:paraId="066B68FC" w14:textId="6ABF5EEB" w:rsidR="00817767" w:rsidRPr="003B3901" w:rsidRDefault="00817767" w:rsidP="001024E2">
            <w:pPr>
              <w:rPr>
                <w:sz w:val="16"/>
                <w:szCs w:val="16"/>
              </w:rPr>
            </w:pPr>
          </w:p>
        </w:tc>
        <w:tc>
          <w:tcPr>
            <w:tcW w:w="1656" w:type="dxa"/>
          </w:tcPr>
          <w:p w14:paraId="56996BF8" w14:textId="77777777" w:rsidR="000F7F15" w:rsidRPr="003B3901" w:rsidRDefault="000F7F15" w:rsidP="001024E2">
            <w:pPr>
              <w:rPr>
                <w:sz w:val="16"/>
                <w:szCs w:val="16"/>
              </w:rPr>
            </w:pPr>
            <w:r w:rsidRPr="003B3901">
              <w:rPr>
                <w:sz w:val="16"/>
                <w:szCs w:val="16"/>
              </w:rPr>
              <w:t>- 4 measures to reduce PM10 and NOx were defined and simulated using TAPM (a tool for air quality modelling)</w:t>
            </w:r>
          </w:p>
          <w:p w14:paraId="53858209" w14:textId="40E30AC1" w:rsidR="000F7F15" w:rsidRPr="003B3901" w:rsidRDefault="000F7F15" w:rsidP="001024E2">
            <w:pPr>
              <w:rPr>
                <w:sz w:val="16"/>
                <w:szCs w:val="16"/>
              </w:rPr>
            </w:pPr>
            <w:r w:rsidRPr="003B3901">
              <w:rPr>
                <w:sz w:val="16"/>
                <w:szCs w:val="16"/>
              </w:rPr>
              <w:t>- Simulation accounted for implementation costs and 15 different emissions scenarios</w:t>
            </w:r>
          </w:p>
          <w:p w14:paraId="61206E9F" w14:textId="076F2043" w:rsidR="00C82D2E" w:rsidRPr="003B3901" w:rsidRDefault="00C82D2E" w:rsidP="001024E2">
            <w:pPr>
              <w:rPr>
                <w:sz w:val="16"/>
                <w:szCs w:val="16"/>
              </w:rPr>
            </w:pPr>
            <w:r w:rsidRPr="003B3901">
              <w:rPr>
                <w:sz w:val="16"/>
                <w:szCs w:val="16"/>
              </w:rPr>
              <w:t>- 4 reduction strategies:</w:t>
            </w:r>
          </w:p>
          <w:p w14:paraId="61C0C1D8" w14:textId="583A3D1C" w:rsidR="00C82D2E" w:rsidRPr="003B3901" w:rsidRDefault="00C82D2E" w:rsidP="001024E2">
            <w:pPr>
              <w:rPr>
                <w:sz w:val="16"/>
                <w:szCs w:val="16"/>
              </w:rPr>
            </w:pPr>
            <w:r w:rsidRPr="003B3901">
              <w:rPr>
                <w:sz w:val="16"/>
                <w:szCs w:val="16"/>
              </w:rPr>
              <w:t>1)Replace 10% of vehicles beow EURO3 class (diesel and gasoline) w/ hybrid vehicles</w:t>
            </w:r>
          </w:p>
          <w:p w14:paraId="4D474F63" w14:textId="71801896" w:rsidR="00C82D2E" w:rsidRPr="003B3901" w:rsidRDefault="00C82D2E" w:rsidP="001024E2">
            <w:pPr>
              <w:rPr>
                <w:sz w:val="16"/>
                <w:szCs w:val="16"/>
              </w:rPr>
            </w:pPr>
            <w:r w:rsidRPr="003B3901">
              <w:rPr>
                <w:sz w:val="16"/>
                <w:szCs w:val="16"/>
              </w:rPr>
              <w:t>2)Introduce Low Emission Zone (LEZ) for a specific area which only allows vehicles below EURO3</w:t>
            </w:r>
          </w:p>
          <w:p w14:paraId="5A3C26C8" w14:textId="55327818" w:rsidR="00C82D2E" w:rsidRPr="003B3901" w:rsidRDefault="00C82D2E" w:rsidP="001024E2">
            <w:pPr>
              <w:rPr>
                <w:sz w:val="16"/>
                <w:szCs w:val="16"/>
              </w:rPr>
            </w:pPr>
            <w:r w:rsidRPr="003B3901">
              <w:rPr>
                <w:sz w:val="16"/>
                <w:szCs w:val="16"/>
              </w:rPr>
              <w:t xml:space="preserve">3)Replace 50% of conventional fireplaces with increased-efficiency equipment </w:t>
            </w:r>
          </w:p>
          <w:p w14:paraId="0C360C5C" w14:textId="41D6F329" w:rsidR="00C82D2E" w:rsidRPr="003B3901" w:rsidRDefault="00C82D2E" w:rsidP="001024E2">
            <w:pPr>
              <w:rPr>
                <w:sz w:val="16"/>
                <w:szCs w:val="16"/>
              </w:rPr>
            </w:pPr>
            <w:r w:rsidRPr="003B3901">
              <w:rPr>
                <w:sz w:val="16"/>
                <w:szCs w:val="16"/>
              </w:rPr>
              <w:t xml:space="preserve">4) Use clean technologies to reduce PM10 emissions by 10% </w:t>
            </w:r>
          </w:p>
          <w:p w14:paraId="61A74324" w14:textId="3FFCB309" w:rsidR="000F7F15" w:rsidRPr="003B3901" w:rsidRDefault="000F7F15" w:rsidP="001024E2">
            <w:pPr>
              <w:rPr>
                <w:sz w:val="16"/>
                <w:szCs w:val="16"/>
              </w:rPr>
            </w:pPr>
          </w:p>
        </w:tc>
        <w:tc>
          <w:tcPr>
            <w:tcW w:w="2835" w:type="dxa"/>
          </w:tcPr>
          <w:p w14:paraId="5E3864EB" w14:textId="290E989C" w:rsidR="00817767" w:rsidRPr="003B3901" w:rsidRDefault="00817767" w:rsidP="001024E2">
            <w:pPr>
              <w:rPr>
                <w:sz w:val="16"/>
                <w:szCs w:val="16"/>
              </w:rPr>
            </w:pPr>
            <w:r w:rsidRPr="003B3901">
              <w:rPr>
                <w:sz w:val="16"/>
                <w:szCs w:val="16"/>
              </w:rPr>
              <w:t>- For each of the different reduction scenarios, the human health impacts (vis a vis the morbidity and mortality indicators in column 6 were quantified by cost (using # of cases and annual costs per health indicator)</w:t>
            </w:r>
          </w:p>
          <w:p w14:paraId="12649446" w14:textId="4AA95BED" w:rsidR="00C2202B" w:rsidRPr="003B3901" w:rsidRDefault="000F7F15" w:rsidP="001024E2">
            <w:pPr>
              <w:rPr>
                <w:sz w:val="16"/>
                <w:szCs w:val="16"/>
              </w:rPr>
            </w:pPr>
            <w:r w:rsidRPr="003B3901">
              <w:rPr>
                <w:sz w:val="16"/>
                <w:szCs w:val="16"/>
              </w:rPr>
              <w:t>-  “Largest net benefit” scenario: convert half of open fire places to heat recovery wood stoves</w:t>
            </w:r>
          </w:p>
          <w:p w14:paraId="68C7B3BD" w14:textId="0C55D2A5" w:rsidR="000F7F15" w:rsidRPr="003B3901" w:rsidRDefault="000F7F15" w:rsidP="001024E2">
            <w:pPr>
              <w:rPr>
                <w:sz w:val="16"/>
                <w:szCs w:val="16"/>
              </w:rPr>
            </w:pPr>
            <w:r w:rsidRPr="003B3901">
              <w:rPr>
                <w:sz w:val="16"/>
                <w:szCs w:val="16"/>
              </w:rPr>
              <w:t xml:space="preserve">- </w:t>
            </w:r>
            <w:r w:rsidR="00C82D2E" w:rsidRPr="003B3901">
              <w:rPr>
                <w:sz w:val="16"/>
                <w:szCs w:val="16"/>
              </w:rPr>
              <w:t xml:space="preserve">Demonstrated that </w:t>
            </w:r>
            <w:r w:rsidRPr="003B3901">
              <w:rPr>
                <w:sz w:val="16"/>
                <w:szCs w:val="16"/>
              </w:rPr>
              <w:t xml:space="preserve">MAPLIA </w:t>
            </w:r>
            <w:r w:rsidR="00C82D2E" w:rsidRPr="003B3901">
              <w:rPr>
                <w:sz w:val="16"/>
                <w:szCs w:val="16"/>
              </w:rPr>
              <w:t>is a useful tool that can be applied to other urban areas and/or reduction strategies</w:t>
            </w:r>
          </w:p>
        </w:tc>
        <w:tc>
          <w:tcPr>
            <w:tcW w:w="1822" w:type="dxa"/>
          </w:tcPr>
          <w:p w14:paraId="192E0D02" w14:textId="1E12CB6D" w:rsidR="00C2202B" w:rsidRPr="003B3901" w:rsidRDefault="000F7F15" w:rsidP="001024E2">
            <w:pPr>
              <w:rPr>
                <w:sz w:val="16"/>
                <w:szCs w:val="16"/>
              </w:rPr>
            </w:pPr>
            <w:r w:rsidRPr="003B3901">
              <w:rPr>
                <w:sz w:val="16"/>
                <w:szCs w:val="16"/>
              </w:rPr>
              <w:t>MAPLIA=Moving from Air Pollution to Local Integrated Assessment</w:t>
            </w:r>
            <w:r w:rsidR="00817767" w:rsidRPr="003B3901">
              <w:rPr>
                <w:sz w:val="16"/>
                <w:szCs w:val="16"/>
              </w:rPr>
              <w:t>. This is an IAM system specifically adapted to urban areas.</w:t>
            </w:r>
          </w:p>
          <w:p w14:paraId="50473692" w14:textId="7EA2D16F" w:rsidR="000F7F15" w:rsidRPr="003B3901" w:rsidRDefault="000F7F15" w:rsidP="001024E2">
            <w:pPr>
              <w:rPr>
                <w:sz w:val="16"/>
                <w:szCs w:val="16"/>
              </w:rPr>
            </w:pPr>
            <w:r w:rsidRPr="003B3901">
              <w:rPr>
                <w:sz w:val="16"/>
                <w:szCs w:val="16"/>
              </w:rPr>
              <w:br/>
              <w:t>AQP=Air Quality Plans</w:t>
            </w:r>
          </w:p>
        </w:tc>
      </w:tr>
      <w:tr w:rsidR="000B3515" w:rsidRPr="003B3901" w14:paraId="5D3FA0B7" w14:textId="77777777" w:rsidTr="000462F7">
        <w:trPr>
          <w:trHeight w:val="1719"/>
        </w:trPr>
        <w:tc>
          <w:tcPr>
            <w:tcW w:w="1382" w:type="dxa"/>
          </w:tcPr>
          <w:p w14:paraId="38A38BBB" w14:textId="77F532E0" w:rsidR="001B69FA" w:rsidRPr="003B3901" w:rsidRDefault="008A4DF1" w:rsidP="001024E2">
            <w:pPr>
              <w:rPr>
                <w:sz w:val="16"/>
                <w:szCs w:val="16"/>
              </w:rPr>
            </w:pPr>
            <w:r w:rsidRPr="003B3901">
              <w:rPr>
                <w:sz w:val="16"/>
                <w:szCs w:val="16"/>
              </w:rPr>
              <w:t>97</w:t>
            </w:r>
          </w:p>
        </w:tc>
        <w:tc>
          <w:tcPr>
            <w:tcW w:w="1416" w:type="dxa"/>
          </w:tcPr>
          <w:p w14:paraId="55D752F6" w14:textId="77777777" w:rsidR="001B69FA" w:rsidRPr="003B3901" w:rsidRDefault="001B69FA" w:rsidP="001B69FA">
            <w:pPr>
              <w:rPr>
                <w:sz w:val="16"/>
                <w:szCs w:val="16"/>
              </w:rPr>
            </w:pPr>
          </w:p>
          <w:p w14:paraId="40967CF0" w14:textId="77777777" w:rsidR="001B69FA" w:rsidRPr="003B3901" w:rsidRDefault="001B69FA" w:rsidP="001B69FA">
            <w:pPr>
              <w:rPr>
                <w:sz w:val="16"/>
                <w:szCs w:val="16"/>
              </w:rPr>
            </w:pPr>
            <w:r w:rsidRPr="003B3901">
              <w:rPr>
                <w:sz w:val="16"/>
                <w:szCs w:val="16"/>
              </w:rPr>
              <w:t>Priority Factors in Urban Environments That Affect the Quality</w:t>
            </w:r>
          </w:p>
          <w:p w14:paraId="753468E3" w14:textId="144EDFAF" w:rsidR="001B69FA" w:rsidRPr="003B3901" w:rsidRDefault="001B69FA" w:rsidP="001B69FA">
            <w:pPr>
              <w:rPr>
                <w:sz w:val="16"/>
                <w:szCs w:val="16"/>
              </w:rPr>
            </w:pPr>
            <w:r w:rsidRPr="003B3901">
              <w:rPr>
                <w:sz w:val="16"/>
                <w:szCs w:val="16"/>
              </w:rPr>
              <w:t>of Life for Metropolitan Populations (Revich 2017)</w:t>
            </w:r>
          </w:p>
        </w:tc>
        <w:tc>
          <w:tcPr>
            <w:tcW w:w="1168" w:type="dxa"/>
          </w:tcPr>
          <w:p w14:paraId="76A8B224" w14:textId="5219C313" w:rsidR="001B69FA" w:rsidRPr="003B3901" w:rsidRDefault="001B69FA" w:rsidP="001024E2">
            <w:pPr>
              <w:rPr>
                <w:sz w:val="16"/>
                <w:szCs w:val="16"/>
              </w:rPr>
            </w:pPr>
            <w:r w:rsidRPr="003B3901">
              <w:rPr>
                <w:sz w:val="16"/>
                <w:szCs w:val="16"/>
              </w:rPr>
              <w:t>Moscow, Krasnoyarsk, and Rostov-on-Don</w:t>
            </w:r>
          </w:p>
        </w:tc>
        <w:tc>
          <w:tcPr>
            <w:tcW w:w="1441" w:type="dxa"/>
          </w:tcPr>
          <w:p w14:paraId="40C6FBA6" w14:textId="516C59DD" w:rsidR="001B69FA" w:rsidRPr="003B3901" w:rsidRDefault="00F366B9" w:rsidP="001024E2">
            <w:pPr>
              <w:rPr>
                <w:sz w:val="16"/>
                <w:szCs w:val="16"/>
              </w:rPr>
            </w:pPr>
            <w:r w:rsidRPr="003B3901">
              <w:rPr>
                <w:sz w:val="16"/>
                <w:szCs w:val="16"/>
              </w:rPr>
              <w:t>Average annual PM10</w:t>
            </w:r>
          </w:p>
        </w:tc>
        <w:tc>
          <w:tcPr>
            <w:tcW w:w="1293" w:type="dxa"/>
          </w:tcPr>
          <w:p w14:paraId="2CB0F0CA" w14:textId="25D6C028" w:rsidR="001B69FA" w:rsidRPr="003B3901" w:rsidRDefault="00F366B9" w:rsidP="001024E2">
            <w:pPr>
              <w:rPr>
                <w:sz w:val="16"/>
                <w:szCs w:val="16"/>
              </w:rPr>
            </w:pPr>
            <w:r w:rsidRPr="003B3901">
              <w:rPr>
                <w:sz w:val="16"/>
                <w:szCs w:val="16"/>
              </w:rPr>
              <w:t>Average annual temperature</w:t>
            </w:r>
          </w:p>
        </w:tc>
        <w:tc>
          <w:tcPr>
            <w:tcW w:w="1567" w:type="dxa"/>
          </w:tcPr>
          <w:p w14:paraId="1B1234ED" w14:textId="1CF221EF" w:rsidR="001B69FA" w:rsidRPr="003B3901" w:rsidRDefault="00F366B9" w:rsidP="001024E2">
            <w:pPr>
              <w:rPr>
                <w:sz w:val="16"/>
                <w:szCs w:val="16"/>
              </w:rPr>
            </w:pPr>
            <w:r w:rsidRPr="003B3901">
              <w:rPr>
                <w:sz w:val="16"/>
                <w:szCs w:val="16"/>
              </w:rPr>
              <w:t>Increase in mortality, %/year</w:t>
            </w:r>
          </w:p>
        </w:tc>
        <w:tc>
          <w:tcPr>
            <w:tcW w:w="1656" w:type="dxa"/>
          </w:tcPr>
          <w:p w14:paraId="6EDD0F1E" w14:textId="1EA40427" w:rsidR="003918D2" w:rsidRDefault="003918D2" w:rsidP="001024E2">
            <w:pPr>
              <w:rPr>
                <w:sz w:val="16"/>
                <w:szCs w:val="16"/>
              </w:rPr>
            </w:pPr>
            <w:r>
              <w:rPr>
                <w:sz w:val="16"/>
                <w:szCs w:val="16"/>
              </w:rPr>
              <w:t xml:space="preserve">Factors that affect quality of life: </w:t>
            </w:r>
          </w:p>
          <w:p w14:paraId="1F8BDAB9" w14:textId="77777777" w:rsidR="003918D2" w:rsidRDefault="003918D2" w:rsidP="001024E2">
            <w:pPr>
              <w:rPr>
                <w:sz w:val="16"/>
                <w:szCs w:val="16"/>
              </w:rPr>
            </w:pPr>
            <w:r>
              <w:rPr>
                <w:sz w:val="16"/>
                <w:szCs w:val="16"/>
              </w:rPr>
              <w:t xml:space="preserve">- </w:t>
            </w:r>
            <w:r w:rsidR="00F366B9" w:rsidRPr="003B3901">
              <w:rPr>
                <w:sz w:val="16"/>
                <w:szCs w:val="16"/>
              </w:rPr>
              <w:t>Exposure to noise (reduction</w:t>
            </w:r>
            <w:r>
              <w:rPr>
                <w:sz w:val="16"/>
                <w:szCs w:val="16"/>
              </w:rPr>
              <w:t xml:space="preserve"> would mitigate</w:t>
            </w:r>
            <w:r w:rsidR="00F366B9" w:rsidRPr="003B3901">
              <w:rPr>
                <w:sz w:val="16"/>
                <w:szCs w:val="16"/>
              </w:rPr>
              <w:t>)</w:t>
            </w:r>
          </w:p>
          <w:p w14:paraId="376B047F" w14:textId="77777777" w:rsidR="003918D2" w:rsidRDefault="003918D2" w:rsidP="001024E2">
            <w:pPr>
              <w:rPr>
                <w:sz w:val="16"/>
                <w:szCs w:val="16"/>
              </w:rPr>
            </w:pPr>
            <w:r>
              <w:rPr>
                <w:sz w:val="16"/>
                <w:szCs w:val="16"/>
              </w:rPr>
              <w:t xml:space="preserve">- </w:t>
            </w:r>
            <w:r w:rsidR="00F366B9" w:rsidRPr="003B3901">
              <w:rPr>
                <w:sz w:val="16"/>
                <w:szCs w:val="16"/>
              </w:rPr>
              <w:t xml:space="preserve">Population density and greening of </w:t>
            </w:r>
            <w:r w:rsidR="00CF5E97" w:rsidRPr="003B3901">
              <w:rPr>
                <w:sz w:val="16"/>
                <w:szCs w:val="16"/>
              </w:rPr>
              <w:t>metropolises</w:t>
            </w:r>
          </w:p>
          <w:p w14:paraId="3E941E45" w14:textId="33469C90" w:rsidR="00F366B9" w:rsidRPr="003B3901" w:rsidRDefault="003918D2" w:rsidP="001024E2">
            <w:pPr>
              <w:rPr>
                <w:sz w:val="16"/>
                <w:szCs w:val="16"/>
              </w:rPr>
            </w:pPr>
            <w:r>
              <w:rPr>
                <w:sz w:val="16"/>
                <w:szCs w:val="16"/>
              </w:rPr>
              <w:t xml:space="preserve">- </w:t>
            </w:r>
            <w:r w:rsidR="00F366B9" w:rsidRPr="003B3901">
              <w:rPr>
                <w:sz w:val="16"/>
                <w:szCs w:val="16"/>
              </w:rPr>
              <w:t>Organization of road network and transport</w:t>
            </w:r>
          </w:p>
          <w:p w14:paraId="51931E7E" w14:textId="77777777" w:rsidR="00F366B9" w:rsidRPr="003B3901" w:rsidRDefault="00F366B9" w:rsidP="001024E2">
            <w:pPr>
              <w:rPr>
                <w:sz w:val="16"/>
                <w:szCs w:val="16"/>
              </w:rPr>
            </w:pPr>
          </w:p>
          <w:p w14:paraId="24851CC6" w14:textId="33D01A71" w:rsidR="00F366B9" w:rsidRPr="003B3901" w:rsidRDefault="00F366B9" w:rsidP="001024E2">
            <w:pPr>
              <w:rPr>
                <w:sz w:val="16"/>
                <w:szCs w:val="16"/>
              </w:rPr>
            </w:pPr>
          </w:p>
        </w:tc>
        <w:tc>
          <w:tcPr>
            <w:tcW w:w="2835" w:type="dxa"/>
          </w:tcPr>
          <w:p w14:paraId="4B2A0DB4" w14:textId="2F614E0C" w:rsidR="001B69FA" w:rsidRPr="003B3901" w:rsidRDefault="00F366B9" w:rsidP="001024E2">
            <w:pPr>
              <w:rPr>
                <w:sz w:val="16"/>
                <w:szCs w:val="16"/>
              </w:rPr>
            </w:pPr>
            <w:r w:rsidRPr="003B3901">
              <w:rPr>
                <w:sz w:val="16"/>
                <w:szCs w:val="16"/>
              </w:rPr>
              <w:t>- Quality of life in a metropolis can be increased through “better economic and social situations, such as higher income, health, social protection, and education, which mitigate the negative consequences” (p 272)</w:t>
            </w:r>
          </w:p>
          <w:p w14:paraId="42FBDED4" w14:textId="77777777" w:rsidR="00F366B9" w:rsidRPr="003B3901" w:rsidRDefault="00F366B9" w:rsidP="001024E2">
            <w:pPr>
              <w:rPr>
                <w:sz w:val="16"/>
                <w:szCs w:val="16"/>
              </w:rPr>
            </w:pPr>
          </w:p>
          <w:p w14:paraId="21ADA602" w14:textId="2C187118" w:rsidR="00F366B9" w:rsidRPr="003B3901" w:rsidRDefault="00F366B9" w:rsidP="001024E2">
            <w:pPr>
              <w:rPr>
                <w:sz w:val="16"/>
                <w:szCs w:val="16"/>
              </w:rPr>
            </w:pPr>
            <w:r w:rsidRPr="003B3901">
              <w:rPr>
                <w:sz w:val="16"/>
                <w:szCs w:val="16"/>
              </w:rPr>
              <w:t>- This is why quality of life vis a vis life expectancy and mortality is so drastically different between nations</w:t>
            </w:r>
          </w:p>
        </w:tc>
        <w:tc>
          <w:tcPr>
            <w:tcW w:w="1822" w:type="dxa"/>
          </w:tcPr>
          <w:p w14:paraId="1DC6588B" w14:textId="77777777" w:rsidR="001B69FA" w:rsidRPr="003B3901" w:rsidRDefault="001B69FA" w:rsidP="001024E2">
            <w:pPr>
              <w:rPr>
                <w:sz w:val="16"/>
                <w:szCs w:val="16"/>
              </w:rPr>
            </w:pPr>
          </w:p>
        </w:tc>
      </w:tr>
      <w:tr w:rsidR="000B3515" w:rsidRPr="003B3901" w14:paraId="37A6E4FD" w14:textId="77777777" w:rsidTr="000462F7">
        <w:trPr>
          <w:trHeight w:val="1719"/>
        </w:trPr>
        <w:tc>
          <w:tcPr>
            <w:tcW w:w="1382" w:type="dxa"/>
          </w:tcPr>
          <w:p w14:paraId="4EC1673A" w14:textId="654A4DCF" w:rsidR="00950DF8" w:rsidRPr="003B3901" w:rsidRDefault="008A4DF1" w:rsidP="001024E2">
            <w:pPr>
              <w:rPr>
                <w:sz w:val="16"/>
                <w:szCs w:val="16"/>
              </w:rPr>
            </w:pPr>
            <w:r w:rsidRPr="003B3901">
              <w:rPr>
                <w:sz w:val="16"/>
                <w:szCs w:val="16"/>
              </w:rPr>
              <w:t>98</w:t>
            </w:r>
          </w:p>
        </w:tc>
        <w:tc>
          <w:tcPr>
            <w:tcW w:w="1416" w:type="dxa"/>
          </w:tcPr>
          <w:p w14:paraId="6CA2081D" w14:textId="6D6AF535" w:rsidR="00950DF8" w:rsidRPr="003B3901" w:rsidRDefault="00950DF8" w:rsidP="001024E2">
            <w:pPr>
              <w:rPr>
                <w:sz w:val="16"/>
                <w:szCs w:val="16"/>
              </w:rPr>
            </w:pPr>
            <w:r w:rsidRPr="003B3901">
              <w:rPr>
                <w:sz w:val="16"/>
                <w:szCs w:val="16"/>
              </w:rPr>
              <w:t>Urban and Transport Planning Related Exposures and Mortality: A Health Impact Assessment for Cities (Mueller 2017)</w:t>
            </w:r>
          </w:p>
        </w:tc>
        <w:tc>
          <w:tcPr>
            <w:tcW w:w="1168" w:type="dxa"/>
          </w:tcPr>
          <w:p w14:paraId="1F1E3DE4" w14:textId="28904AF1" w:rsidR="00950DF8" w:rsidRPr="003B3901" w:rsidRDefault="00B83E20" w:rsidP="001024E2">
            <w:pPr>
              <w:rPr>
                <w:sz w:val="16"/>
                <w:szCs w:val="16"/>
              </w:rPr>
            </w:pPr>
            <w:r w:rsidRPr="003B3901">
              <w:rPr>
                <w:sz w:val="16"/>
                <w:szCs w:val="16"/>
              </w:rPr>
              <w:t>Barcelona, Spain. 2012.</w:t>
            </w:r>
          </w:p>
        </w:tc>
        <w:tc>
          <w:tcPr>
            <w:tcW w:w="1441" w:type="dxa"/>
          </w:tcPr>
          <w:p w14:paraId="66392952" w14:textId="1D8EF02B" w:rsidR="00950DF8" w:rsidRPr="003B3901" w:rsidRDefault="00B83E20" w:rsidP="001024E2">
            <w:pPr>
              <w:rPr>
                <w:sz w:val="16"/>
                <w:szCs w:val="16"/>
              </w:rPr>
            </w:pPr>
            <w:r w:rsidRPr="003B3901">
              <w:rPr>
                <w:sz w:val="16"/>
                <w:szCs w:val="16"/>
              </w:rPr>
              <w:t>PM</w:t>
            </w:r>
            <w:r w:rsidRPr="003B3901">
              <w:rPr>
                <w:sz w:val="16"/>
                <w:szCs w:val="16"/>
                <w:vertAlign w:val="subscript"/>
              </w:rPr>
              <w:t>2.5</w:t>
            </w:r>
            <w:r w:rsidRPr="003B3901">
              <w:rPr>
                <w:sz w:val="16"/>
                <w:szCs w:val="16"/>
              </w:rPr>
              <w:t>, noise, green spaces</w:t>
            </w:r>
          </w:p>
        </w:tc>
        <w:tc>
          <w:tcPr>
            <w:tcW w:w="1293" w:type="dxa"/>
          </w:tcPr>
          <w:p w14:paraId="39F3124B" w14:textId="47A78778" w:rsidR="00950DF8" w:rsidRPr="003B3901" w:rsidRDefault="00B83E20" w:rsidP="001024E2">
            <w:pPr>
              <w:rPr>
                <w:sz w:val="16"/>
                <w:szCs w:val="16"/>
              </w:rPr>
            </w:pPr>
            <w:r w:rsidRPr="003B3901">
              <w:rPr>
                <w:sz w:val="16"/>
                <w:szCs w:val="16"/>
              </w:rPr>
              <w:t>Daily mean temperatures</w:t>
            </w:r>
          </w:p>
        </w:tc>
        <w:tc>
          <w:tcPr>
            <w:tcW w:w="1567" w:type="dxa"/>
          </w:tcPr>
          <w:p w14:paraId="3D11A97A" w14:textId="5D5714A6" w:rsidR="00950DF8" w:rsidRPr="003B3901" w:rsidRDefault="00B83E20" w:rsidP="001024E2">
            <w:pPr>
              <w:rPr>
                <w:sz w:val="16"/>
                <w:szCs w:val="16"/>
              </w:rPr>
            </w:pPr>
            <w:r w:rsidRPr="003B3901">
              <w:rPr>
                <w:sz w:val="16"/>
                <w:szCs w:val="16"/>
              </w:rPr>
              <w:t>Mortality</w:t>
            </w:r>
          </w:p>
        </w:tc>
        <w:tc>
          <w:tcPr>
            <w:tcW w:w="1656" w:type="dxa"/>
          </w:tcPr>
          <w:p w14:paraId="699F8C2D" w14:textId="41DBFF36" w:rsidR="00950DF8" w:rsidRPr="003B3901" w:rsidRDefault="00B83E20" w:rsidP="001024E2">
            <w:pPr>
              <w:rPr>
                <w:sz w:val="16"/>
                <w:szCs w:val="16"/>
              </w:rPr>
            </w:pPr>
            <w:r w:rsidRPr="003B3901">
              <w:rPr>
                <w:sz w:val="16"/>
                <w:szCs w:val="16"/>
              </w:rPr>
              <w:t>Physical activity, reduced air pollution, reduced noise, reduced heat episodes, access to urban green spaces</w:t>
            </w:r>
            <w:r w:rsidR="003918D2">
              <w:rPr>
                <w:sz w:val="16"/>
                <w:szCs w:val="16"/>
              </w:rPr>
              <w:t xml:space="preserve"> would mitigate</w:t>
            </w:r>
          </w:p>
        </w:tc>
        <w:tc>
          <w:tcPr>
            <w:tcW w:w="2835" w:type="dxa"/>
          </w:tcPr>
          <w:p w14:paraId="28D198E7" w14:textId="23B2C98D" w:rsidR="00950DF8" w:rsidRPr="003B3901" w:rsidRDefault="00B83E20" w:rsidP="001024E2">
            <w:pPr>
              <w:rPr>
                <w:sz w:val="16"/>
                <w:szCs w:val="16"/>
              </w:rPr>
            </w:pPr>
            <w:r w:rsidRPr="003B3901">
              <w:rPr>
                <w:sz w:val="16"/>
                <w:szCs w:val="16"/>
              </w:rPr>
              <w:t xml:space="preserve">- 20% of annual mortality in Barcelona is due to lack of compliance with recommended levels of </w:t>
            </w:r>
            <w:r w:rsidR="003918D2">
              <w:rPr>
                <w:sz w:val="16"/>
                <w:szCs w:val="16"/>
              </w:rPr>
              <w:t>physical</w:t>
            </w:r>
            <w:r w:rsidRPr="003B3901">
              <w:rPr>
                <w:sz w:val="16"/>
                <w:szCs w:val="16"/>
              </w:rPr>
              <w:t>, air pollution, noise, heat, and green space access</w:t>
            </w:r>
          </w:p>
        </w:tc>
        <w:tc>
          <w:tcPr>
            <w:tcW w:w="1822" w:type="dxa"/>
          </w:tcPr>
          <w:p w14:paraId="0BE3A7BE" w14:textId="77777777" w:rsidR="00950DF8" w:rsidRPr="003B3901" w:rsidRDefault="00950DF8" w:rsidP="001024E2">
            <w:pPr>
              <w:rPr>
                <w:sz w:val="16"/>
                <w:szCs w:val="16"/>
              </w:rPr>
            </w:pPr>
          </w:p>
        </w:tc>
      </w:tr>
      <w:tr w:rsidR="000B3515" w:rsidRPr="003B3901" w14:paraId="0AA3FC02" w14:textId="77777777" w:rsidTr="000462F7">
        <w:trPr>
          <w:trHeight w:val="1719"/>
        </w:trPr>
        <w:tc>
          <w:tcPr>
            <w:tcW w:w="1382" w:type="dxa"/>
          </w:tcPr>
          <w:p w14:paraId="117836EA" w14:textId="533C1E50" w:rsidR="002A4952" w:rsidRPr="003B3901" w:rsidRDefault="008A4DF1" w:rsidP="001024E2">
            <w:pPr>
              <w:rPr>
                <w:sz w:val="16"/>
                <w:szCs w:val="16"/>
              </w:rPr>
            </w:pPr>
            <w:r w:rsidRPr="003B3901">
              <w:rPr>
                <w:sz w:val="16"/>
                <w:szCs w:val="16"/>
              </w:rPr>
              <w:t>99</w:t>
            </w:r>
          </w:p>
        </w:tc>
        <w:tc>
          <w:tcPr>
            <w:tcW w:w="1416" w:type="dxa"/>
          </w:tcPr>
          <w:p w14:paraId="4BDF7777" w14:textId="63BEE839" w:rsidR="002A4952" w:rsidRPr="003B3901" w:rsidRDefault="002A4952" w:rsidP="001024E2">
            <w:pPr>
              <w:rPr>
                <w:sz w:val="16"/>
                <w:szCs w:val="16"/>
              </w:rPr>
            </w:pPr>
            <w:r w:rsidRPr="003B3901">
              <w:rPr>
                <w:sz w:val="16"/>
                <w:szCs w:val="16"/>
              </w:rPr>
              <w:t>Health impacts of urban transport policy measures: A guidance note for practice (Khreis 2017)</w:t>
            </w:r>
          </w:p>
        </w:tc>
        <w:tc>
          <w:tcPr>
            <w:tcW w:w="1168" w:type="dxa"/>
          </w:tcPr>
          <w:p w14:paraId="56F6DC82" w14:textId="370B7053" w:rsidR="002A4952" w:rsidRPr="003B3901" w:rsidRDefault="002A4952" w:rsidP="001024E2">
            <w:pPr>
              <w:rPr>
                <w:sz w:val="16"/>
                <w:szCs w:val="16"/>
              </w:rPr>
            </w:pPr>
            <w:r w:rsidRPr="003B3901">
              <w:rPr>
                <w:sz w:val="16"/>
                <w:szCs w:val="16"/>
              </w:rPr>
              <w:t>Searched articles from 1980-2016.</w:t>
            </w:r>
          </w:p>
        </w:tc>
        <w:tc>
          <w:tcPr>
            <w:tcW w:w="1441" w:type="dxa"/>
          </w:tcPr>
          <w:p w14:paraId="57763D9E" w14:textId="2ED54EB5" w:rsidR="002A4952" w:rsidRPr="003B3901" w:rsidRDefault="002A4952" w:rsidP="001024E2">
            <w:pPr>
              <w:rPr>
                <w:sz w:val="16"/>
                <w:szCs w:val="16"/>
              </w:rPr>
            </w:pPr>
            <w:r w:rsidRPr="003B3901">
              <w:rPr>
                <w:sz w:val="16"/>
                <w:szCs w:val="16"/>
              </w:rPr>
              <w:t>N/A (Qualitative study)</w:t>
            </w:r>
          </w:p>
        </w:tc>
        <w:tc>
          <w:tcPr>
            <w:tcW w:w="1293" w:type="dxa"/>
          </w:tcPr>
          <w:p w14:paraId="6E26C0CB" w14:textId="6CFED02B" w:rsidR="002A4952" w:rsidRPr="003B3901" w:rsidRDefault="002A4952" w:rsidP="001024E2">
            <w:pPr>
              <w:rPr>
                <w:sz w:val="16"/>
                <w:szCs w:val="16"/>
              </w:rPr>
            </w:pPr>
            <w:r w:rsidRPr="003B3901">
              <w:rPr>
                <w:sz w:val="16"/>
                <w:szCs w:val="16"/>
              </w:rPr>
              <w:t>N/A (Qualitative study)</w:t>
            </w:r>
          </w:p>
        </w:tc>
        <w:tc>
          <w:tcPr>
            <w:tcW w:w="1567" w:type="dxa"/>
          </w:tcPr>
          <w:p w14:paraId="5FBF2940" w14:textId="50991F4E" w:rsidR="002A4952" w:rsidRPr="003B3901" w:rsidRDefault="002A4952" w:rsidP="001024E2">
            <w:pPr>
              <w:rPr>
                <w:sz w:val="16"/>
                <w:szCs w:val="16"/>
              </w:rPr>
            </w:pPr>
            <w:r w:rsidRPr="003B3901">
              <w:rPr>
                <w:sz w:val="16"/>
                <w:szCs w:val="16"/>
              </w:rPr>
              <w:t>N/A (Qualitative study)</w:t>
            </w:r>
          </w:p>
        </w:tc>
        <w:tc>
          <w:tcPr>
            <w:tcW w:w="1656" w:type="dxa"/>
          </w:tcPr>
          <w:p w14:paraId="439E5FAE" w14:textId="14B0C542" w:rsidR="002A4952" w:rsidRPr="003B3901" w:rsidRDefault="002A4952" w:rsidP="001024E2">
            <w:pPr>
              <w:rPr>
                <w:sz w:val="16"/>
                <w:szCs w:val="16"/>
              </w:rPr>
            </w:pPr>
            <w:r w:rsidRPr="003B3901">
              <w:rPr>
                <w:sz w:val="16"/>
                <w:szCs w:val="16"/>
              </w:rPr>
              <w:t>64 different transport policy measures, including fuel tax, new rail stations and lines, cycle networks, pedestrian areas and routes, urban traffic control, low emissions zones., etc.</w:t>
            </w:r>
          </w:p>
        </w:tc>
        <w:tc>
          <w:tcPr>
            <w:tcW w:w="2835" w:type="dxa"/>
          </w:tcPr>
          <w:p w14:paraId="739AA8F8" w14:textId="77777777" w:rsidR="002A4952" w:rsidRPr="003B3901" w:rsidRDefault="002A4952" w:rsidP="001024E2">
            <w:pPr>
              <w:rPr>
                <w:sz w:val="16"/>
                <w:szCs w:val="16"/>
              </w:rPr>
            </w:pPr>
            <w:r w:rsidRPr="003B3901">
              <w:rPr>
                <w:sz w:val="16"/>
                <w:szCs w:val="16"/>
              </w:rPr>
              <w:t xml:space="preserve">- Since urban transport poses a large health burden, implementation of policies that would decrease or improve the efficiency of urban transport would </w:t>
            </w:r>
            <w:r w:rsidR="00980C3D" w:rsidRPr="003B3901">
              <w:rPr>
                <w:sz w:val="16"/>
                <w:szCs w:val="16"/>
              </w:rPr>
              <w:t>be beneficial to reducing morbidity and mortality</w:t>
            </w:r>
          </w:p>
          <w:p w14:paraId="59636B0D" w14:textId="77777777" w:rsidR="00980C3D" w:rsidRPr="003B3901" w:rsidRDefault="00980C3D" w:rsidP="001024E2">
            <w:pPr>
              <w:rPr>
                <w:sz w:val="16"/>
                <w:szCs w:val="16"/>
              </w:rPr>
            </w:pPr>
            <w:r w:rsidRPr="003B3901">
              <w:rPr>
                <w:sz w:val="16"/>
                <w:szCs w:val="16"/>
              </w:rPr>
              <w:t>- Not all mitigation measures are equally impactful</w:t>
            </w:r>
          </w:p>
          <w:p w14:paraId="2DC9717A" w14:textId="08E9F31A" w:rsidR="00980C3D" w:rsidRPr="003B3901" w:rsidRDefault="00980C3D" w:rsidP="001024E2">
            <w:pPr>
              <w:rPr>
                <w:sz w:val="16"/>
                <w:szCs w:val="16"/>
              </w:rPr>
            </w:pPr>
            <w:r w:rsidRPr="003B3901">
              <w:rPr>
                <w:sz w:val="16"/>
                <w:szCs w:val="16"/>
              </w:rPr>
              <w:t>- Once implemented, mitigation should be monitored for effectivenessam</w:t>
            </w:r>
          </w:p>
        </w:tc>
        <w:tc>
          <w:tcPr>
            <w:tcW w:w="1822" w:type="dxa"/>
          </w:tcPr>
          <w:p w14:paraId="241311F0" w14:textId="77777777" w:rsidR="002A4952" w:rsidRPr="003B3901" w:rsidRDefault="002A4952" w:rsidP="001024E2">
            <w:pPr>
              <w:rPr>
                <w:sz w:val="16"/>
                <w:szCs w:val="16"/>
              </w:rPr>
            </w:pPr>
          </w:p>
        </w:tc>
      </w:tr>
      <w:tr w:rsidR="000B3515" w:rsidRPr="003B3901" w14:paraId="114C15C2" w14:textId="77777777" w:rsidTr="000462F7">
        <w:trPr>
          <w:trHeight w:val="1719"/>
        </w:trPr>
        <w:tc>
          <w:tcPr>
            <w:tcW w:w="1382" w:type="dxa"/>
          </w:tcPr>
          <w:p w14:paraId="1888DB7B" w14:textId="1A25A11F" w:rsidR="00A8375D" w:rsidRPr="003B3901" w:rsidRDefault="008A4DF1" w:rsidP="001024E2">
            <w:pPr>
              <w:rPr>
                <w:sz w:val="16"/>
                <w:szCs w:val="16"/>
              </w:rPr>
            </w:pPr>
            <w:r w:rsidRPr="003B3901">
              <w:rPr>
                <w:sz w:val="16"/>
                <w:szCs w:val="16"/>
              </w:rPr>
              <w:t>100</w:t>
            </w:r>
          </w:p>
        </w:tc>
        <w:tc>
          <w:tcPr>
            <w:tcW w:w="1416" w:type="dxa"/>
          </w:tcPr>
          <w:p w14:paraId="5558CADC" w14:textId="207FB249" w:rsidR="00A8375D" w:rsidRPr="003B3901" w:rsidRDefault="00A8375D" w:rsidP="001024E2">
            <w:pPr>
              <w:rPr>
                <w:sz w:val="16"/>
                <w:szCs w:val="16"/>
              </w:rPr>
            </w:pPr>
            <w:r w:rsidRPr="003B3901">
              <w:rPr>
                <w:sz w:val="16"/>
                <w:szCs w:val="16"/>
              </w:rPr>
              <w:t>Urban natural environments as nature-based solutions for improved public health – A systematic review of reviews (van den Bosch, 2017)</w:t>
            </w:r>
          </w:p>
        </w:tc>
        <w:tc>
          <w:tcPr>
            <w:tcW w:w="1168" w:type="dxa"/>
          </w:tcPr>
          <w:p w14:paraId="4A6B3735" w14:textId="07ACD7B8" w:rsidR="00A8375D" w:rsidRPr="003B3901" w:rsidRDefault="00A8375D" w:rsidP="001024E2">
            <w:pPr>
              <w:rPr>
                <w:sz w:val="16"/>
                <w:szCs w:val="16"/>
              </w:rPr>
            </w:pPr>
            <w:r w:rsidRPr="003B3901">
              <w:rPr>
                <w:sz w:val="16"/>
                <w:szCs w:val="16"/>
              </w:rPr>
              <w:t>N/A; literature review</w:t>
            </w:r>
          </w:p>
        </w:tc>
        <w:tc>
          <w:tcPr>
            <w:tcW w:w="1441" w:type="dxa"/>
          </w:tcPr>
          <w:p w14:paraId="0E31CB91" w14:textId="77EB88DA" w:rsidR="00A8375D" w:rsidRPr="003B3901" w:rsidRDefault="00A8375D" w:rsidP="001024E2">
            <w:pPr>
              <w:rPr>
                <w:sz w:val="16"/>
                <w:szCs w:val="16"/>
              </w:rPr>
            </w:pPr>
            <w:r w:rsidRPr="003B3901">
              <w:rPr>
                <w:sz w:val="16"/>
                <w:szCs w:val="16"/>
              </w:rPr>
              <w:t>Multiple—literature review</w:t>
            </w:r>
          </w:p>
        </w:tc>
        <w:tc>
          <w:tcPr>
            <w:tcW w:w="1293" w:type="dxa"/>
          </w:tcPr>
          <w:p w14:paraId="275B2EF4" w14:textId="178AE7AE" w:rsidR="00A8375D" w:rsidRPr="003B3901" w:rsidRDefault="00A8375D" w:rsidP="001024E2">
            <w:pPr>
              <w:rPr>
                <w:sz w:val="16"/>
                <w:szCs w:val="16"/>
              </w:rPr>
            </w:pPr>
            <w:r w:rsidRPr="003B3901">
              <w:rPr>
                <w:sz w:val="16"/>
                <w:szCs w:val="16"/>
              </w:rPr>
              <w:t xml:space="preserve">Multiple—literature review </w:t>
            </w:r>
          </w:p>
        </w:tc>
        <w:tc>
          <w:tcPr>
            <w:tcW w:w="1567" w:type="dxa"/>
          </w:tcPr>
          <w:p w14:paraId="7024FFBC" w14:textId="3126A480" w:rsidR="00A8375D" w:rsidRPr="003B3901" w:rsidRDefault="00A8375D" w:rsidP="001024E2">
            <w:pPr>
              <w:rPr>
                <w:sz w:val="16"/>
                <w:szCs w:val="16"/>
              </w:rPr>
            </w:pPr>
            <w:r w:rsidRPr="003B3901">
              <w:rPr>
                <w:sz w:val="16"/>
                <w:szCs w:val="16"/>
              </w:rPr>
              <w:t>Multiple, including CVD-related mortality</w:t>
            </w:r>
          </w:p>
        </w:tc>
        <w:tc>
          <w:tcPr>
            <w:tcW w:w="1656" w:type="dxa"/>
          </w:tcPr>
          <w:p w14:paraId="5673B8DF" w14:textId="44B65559" w:rsidR="00A8375D" w:rsidRPr="003B3901" w:rsidRDefault="00A8375D" w:rsidP="00A8375D">
            <w:pPr>
              <w:pStyle w:val="NormalWeb"/>
              <w:rPr>
                <w:sz w:val="16"/>
                <w:szCs w:val="16"/>
              </w:rPr>
            </w:pPr>
            <w:r w:rsidRPr="003B3901">
              <w:rPr>
                <w:sz w:val="16"/>
                <w:szCs w:val="16"/>
              </w:rPr>
              <w:t>Nature based solutions = “actions that are inspired by, supported by, or copied from nature, designed to address a range of environmental challenges” (p. 373)</w:t>
            </w:r>
          </w:p>
        </w:tc>
        <w:tc>
          <w:tcPr>
            <w:tcW w:w="2835" w:type="dxa"/>
          </w:tcPr>
          <w:p w14:paraId="30881A4E" w14:textId="516E7832" w:rsidR="00A8375D" w:rsidRPr="003B3901" w:rsidRDefault="00A8375D" w:rsidP="001024E2">
            <w:pPr>
              <w:rPr>
                <w:sz w:val="16"/>
                <w:szCs w:val="16"/>
              </w:rPr>
            </w:pPr>
            <w:r w:rsidRPr="003B3901">
              <w:rPr>
                <w:sz w:val="16"/>
                <w:szCs w:val="16"/>
              </w:rPr>
              <w:t>- Strong evidence for NBS causing improved health effects and reduced urban temperatures</w:t>
            </w:r>
          </w:p>
        </w:tc>
        <w:tc>
          <w:tcPr>
            <w:tcW w:w="1822" w:type="dxa"/>
          </w:tcPr>
          <w:p w14:paraId="4FAF4D07" w14:textId="06017E5F" w:rsidR="00235FF4" w:rsidRDefault="00235FF4" w:rsidP="001024E2">
            <w:pPr>
              <w:rPr>
                <w:sz w:val="16"/>
                <w:szCs w:val="16"/>
              </w:rPr>
            </w:pPr>
            <w:r>
              <w:rPr>
                <w:sz w:val="16"/>
                <w:szCs w:val="16"/>
              </w:rPr>
              <w:t>Nature based solutions=NBS</w:t>
            </w:r>
          </w:p>
          <w:p w14:paraId="7212BE61" w14:textId="77777777" w:rsidR="00235FF4" w:rsidRDefault="00235FF4" w:rsidP="001024E2">
            <w:pPr>
              <w:rPr>
                <w:sz w:val="16"/>
                <w:szCs w:val="16"/>
              </w:rPr>
            </w:pPr>
          </w:p>
          <w:p w14:paraId="07B271E8" w14:textId="132AF557" w:rsidR="00A8375D" w:rsidRPr="003B3901" w:rsidRDefault="00A8375D" w:rsidP="001024E2">
            <w:pPr>
              <w:rPr>
                <w:sz w:val="16"/>
                <w:szCs w:val="16"/>
              </w:rPr>
            </w:pPr>
            <w:r w:rsidRPr="003B3901">
              <w:rPr>
                <w:sz w:val="16"/>
                <w:szCs w:val="16"/>
              </w:rPr>
              <w:t>Types of NBS:</w:t>
            </w:r>
          </w:p>
          <w:p w14:paraId="0E8D7909" w14:textId="77777777" w:rsidR="00A8375D" w:rsidRPr="003B3901" w:rsidRDefault="00A8375D" w:rsidP="001024E2">
            <w:pPr>
              <w:rPr>
                <w:sz w:val="16"/>
                <w:szCs w:val="16"/>
              </w:rPr>
            </w:pPr>
            <w:r w:rsidRPr="003B3901">
              <w:rPr>
                <w:sz w:val="16"/>
                <w:szCs w:val="16"/>
              </w:rPr>
              <w:t>- ecosystem restoration</w:t>
            </w:r>
          </w:p>
          <w:p w14:paraId="53FAA993" w14:textId="0C86C240" w:rsidR="00A8375D" w:rsidRPr="003B3901" w:rsidRDefault="00A8375D" w:rsidP="001024E2">
            <w:pPr>
              <w:rPr>
                <w:sz w:val="16"/>
                <w:szCs w:val="16"/>
              </w:rPr>
            </w:pPr>
            <w:r w:rsidRPr="003B3901">
              <w:rPr>
                <w:sz w:val="16"/>
                <w:szCs w:val="16"/>
              </w:rPr>
              <w:t>- greening of grey surfaces (green rooftops and walls, etc.)</w:t>
            </w:r>
          </w:p>
          <w:p w14:paraId="7065ED43" w14:textId="3D2727A6" w:rsidR="00A8375D" w:rsidRPr="003B3901" w:rsidRDefault="00A8375D" w:rsidP="001024E2">
            <w:pPr>
              <w:rPr>
                <w:sz w:val="16"/>
                <w:szCs w:val="16"/>
              </w:rPr>
            </w:pPr>
            <w:r w:rsidRPr="003B3901">
              <w:rPr>
                <w:sz w:val="16"/>
                <w:szCs w:val="16"/>
              </w:rPr>
              <w:t>- broad-scale climate change mitigation/adaptation strategies (flood control, constructed wetlands, etc.)</w:t>
            </w:r>
          </w:p>
        </w:tc>
      </w:tr>
      <w:tr w:rsidR="000B3515" w:rsidRPr="003B3901" w14:paraId="4702A4E8" w14:textId="77777777" w:rsidTr="000462F7">
        <w:trPr>
          <w:trHeight w:val="1719"/>
        </w:trPr>
        <w:tc>
          <w:tcPr>
            <w:tcW w:w="1382" w:type="dxa"/>
          </w:tcPr>
          <w:p w14:paraId="07073D7D" w14:textId="1BAAA999" w:rsidR="00632608" w:rsidRPr="003B3901" w:rsidRDefault="008A4DF1" w:rsidP="001024E2">
            <w:pPr>
              <w:rPr>
                <w:sz w:val="16"/>
                <w:szCs w:val="16"/>
              </w:rPr>
            </w:pPr>
            <w:r w:rsidRPr="003B3901">
              <w:rPr>
                <w:sz w:val="16"/>
                <w:szCs w:val="16"/>
              </w:rPr>
              <w:t>101</w:t>
            </w:r>
          </w:p>
        </w:tc>
        <w:tc>
          <w:tcPr>
            <w:tcW w:w="1416" w:type="dxa"/>
          </w:tcPr>
          <w:p w14:paraId="3BCE8CCC" w14:textId="611FAB9A" w:rsidR="00632608" w:rsidRPr="003B3901" w:rsidRDefault="00632608" w:rsidP="001024E2">
            <w:pPr>
              <w:rPr>
                <w:sz w:val="16"/>
                <w:szCs w:val="16"/>
              </w:rPr>
            </w:pPr>
            <w:r w:rsidRPr="003B3901">
              <w:rPr>
                <w:sz w:val="16"/>
                <w:szCs w:val="16"/>
              </w:rPr>
              <w:t>Green spaces are not all the same for the provision of air purification and climate regulation services: The case of urban parks (Vieira 2018)</w:t>
            </w:r>
          </w:p>
        </w:tc>
        <w:tc>
          <w:tcPr>
            <w:tcW w:w="1168" w:type="dxa"/>
          </w:tcPr>
          <w:p w14:paraId="7DFC4446" w14:textId="2BAE2F49" w:rsidR="00632608" w:rsidRPr="003B3901" w:rsidRDefault="00632608" w:rsidP="001024E2">
            <w:pPr>
              <w:rPr>
                <w:sz w:val="16"/>
                <w:szCs w:val="16"/>
              </w:rPr>
            </w:pPr>
            <w:r w:rsidRPr="003B3901">
              <w:rPr>
                <w:sz w:val="16"/>
                <w:szCs w:val="16"/>
              </w:rPr>
              <w:t xml:space="preserve">Almada, Portugal. </w:t>
            </w:r>
          </w:p>
        </w:tc>
        <w:tc>
          <w:tcPr>
            <w:tcW w:w="1441" w:type="dxa"/>
          </w:tcPr>
          <w:p w14:paraId="51D42D49" w14:textId="06B9336D" w:rsidR="00632608" w:rsidRPr="003B3901" w:rsidRDefault="00934143" w:rsidP="001024E2">
            <w:pPr>
              <w:rPr>
                <w:sz w:val="16"/>
                <w:szCs w:val="16"/>
              </w:rPr>
            </w:pPr>
            <w:r w:rsidRPr="003B3901">
              <w:rPr>
                <w:sz w:val="16"/>
                <w:szCs w:val="16"/>
              </w:rPr>
              <w:t>Lichen diversity and accumulation of pollutants in lichens</w:t>
            </w:r>
          </w:p>
        </w:tc>
        <w:tc>
          <w:tcPr>
            <w:tcW w:w="1293" w:type="dxa"/>
          </w:tcPr>
          <w:p w14:paraId="53DA2D19" w14:textId="176A92BB" w:rsidR="00632608" w:rsidRPr="003B3901" w:rsidRDefault="008F07B0" w:rsidP="001024E2">
            <w:pPr>
              <w:rPr>
                <w:sz w:val="16"/>
                <w:szCs w:val="16"/>
              </w:rPr>
            </w:pPr>
            <w:r w:rsidRPr="003B3901">
              <w:rPr>
                <w:sz w:val="16"/>
                <w:szCs w:val="16"/>
              </w:rPr>
              <w:t>N/A</w:t>
            </w:r>
          </w:p>
        </w:tc>
        <w:tc>
          <w:tcPr>
            <w:tcW w:w="1567" w:type="dxa"/>
          </w:tcPr>
          <w:p w14:paraId="74010147" w14:textId="279983CC" w:rsidR="00632608" w:rsidRPr="003B3901" w:rsidRDefault="008F07B0" w:rsidP="001024E2">
            <w:pPr>
              <w:rPr>
                <w:sz w:val="16"/>
                <w:szCs w:val="16"/>
              </w:rPr>
            </w:pPr>
            <w:r w:rsidRPr="003B3901">
              <w:rPr>
                <w:sz w:val="16"/>
                <w:szCs w:val="16"/>
              </w:rPr>
              <w:t>N/A</w:t>
            </w:r>
          </w:p>
        </w:tc>
        <w:tc>
          <w:tcPr>
            <w:tcW w:w="1656" w:type="dxa"/>
          </w:tcPr>
          <w:p w14:paraId="5F149480" w14:textId="07D332B3" w:rsidR="00632608" w:rsidRPr="003B3901" w:rsidRDefault="00632608" w:rsidP="00632608">
            <w:pPr>
              <w:pStyle w:val="NormalWeb"/>
              <w:rPr>
                <w:sz w:val="16"/>
                <w:szCs w:val="16"/>
              </w:rPr>
            </w:pPr>
            <w:r w:rsidRPr="003B3901">
              <w:rPr>
                <w:sz w:val="16"/>
                <w:szCs w:val="16"/>
              </w:rPr>
              <w:t>Types of vegetation: original woodlands, irrigated lawns, dense plantations, sparse plantations</w:t>
            </w:r>
          </w:p>
          <w:p w14:paraId="659B01E4" w14:textId="7EABD0FE" w:rsidR="00632608" w:rsidRPr="003B3901" w:rsidRDefault="00632608" w:rsidP="00632608">
            <w:pPr>
              <w:pStyle w:val="NormalWeb"/>
              <w:rPr>
                <w:sz w:val="16"/>
                <w:szCs w:val="16"/>
              </w:rPr>
            </w:pPr>
          </w:p>
        </w:tc>
        <w:tc>
          <w:tcPr>
            <w:tcW w:w="2835" w:type="dxa"/>
          </w:tcPr>
          <w:p w14:paraId="79C652A6" w14:textId="0C4CEC70" w:rsidR="00934143" w:rsidRPr="003B3901" w:rsidRDefault="00934143" w:rsidP="00934143">
            <w:pPr>
              <w:pStyle w:val="NormalWeb"/>
              <w:rPr>
                <w:sz w:val="16"/>
                <w:szCs w:val="16"/>
              </w:rPr>
            </w:pPr>
            <w:r w:rsidRPr="003B3901">
              <w:rPr>
                <w:sz w:val="16"/>
                <w:szCs w:val="16"/>
              </w:rPr>
              <w:t>“We found that vegetation type characterized by a more complex structure (trees, shrubs and herbaceous layers) and by the absence of management (pruning, irrigation and fertilization) had a higher capacity to provide the ecosystems services of air purification and climate regulation. By contrast, lawns, which have a less complex structure and are highly managed, were associated to a lower capacity to provide these services. Tree plantations showed an intermediate effect between the other two types of vegetation. ” (p. 307)</w:t>
            </w:r>
          </w:p>
          <w:p w14:paraId="06A486D6" w14:textId="237ACA5D" w:rsidR="00934143" w:rsidRPr="003B3901" w:rsidRDefault="00934143" w:rsidP="00DA5D84">
            <w:pPr>
              <w:pStyle w:val="NormalWeb"/>
              <w:rPr>
                <w:sz w:val="16"/>
                <w:szCs w:val="16"/>
              </w:rPr>
            </w:pPr>
            <w:r w:rsidRPr="003B3901">
              <w:rPr>
                <w:sz w:val="16"/>
                <w:szCs w:val="16"/>
              </w:rPr>
              <w:t>- To optimize</w:t>
            </w:r>
            <w:r w:rsidR="008F07B0" w:rsidRPr="003B3901">
              <w:rPr>
                <w:sz w:val="16"/>
                <w:szCs w:val="16"/>
              </w:rPr>
              <w:t xml:space="preserve"> ecosystem services in urban areas, the type of vegetation, composition, and management should all be considered</w:t>
            </w:r>
          </w:p>
        </w:tc>
        <w:tc>
          <w:tcPr>
            <w:tcW w:w="1822" w:type="dxa"/>
          </w:tcPr>
          <w:p w14:paraId="70D56EA5" w14:textId="580A4983" w:rsidR="00632608" w:rsidRPr="003B3901" w:rsidRDefault="00934143" w:rsidP="001024E2">
            <w:pPr>
              <w:rPr>
                <w:sz w:val="16"/>
                <w:szCs w:val="16"/>
              </w:rPr>
            </w:pPr>
            <w:r w:rsidRPr="003B3901">
              <w:rPr>
                <w:sz w:val="16"/>
                <w:szCs w:val="16"/>
              </w:rPr>
              <w:t>NMDS=nonmetric multidimensional scaling, allows analysis of lichen species composition</w:t>
            </w:r>
          </w:p>
        </w:tc>
      </w:tr>
      <w:tr w:rsidR="000B3515" w:rsidRPr="003B3901" w14:paraId="14CE1E83" w14:textId="77777777" w:rsidTr="000462F7">
        <w:trPr>
          <w:trHeight w:val="1719"/>
        </w:trPr>
        <w:tc>
          <w:tcPr>
            <w:tcW w:w="1382" w:type="dxa"/>
          </w:tcPr>
          <w:p w14:paraId="20D760F0" w14:textId="3FE2AC31" w:rsidR="00F975FB" w:rsidRPr="003B3901" w:rsidRDefault="008A4DF1" w:rsidP="001024E2">
            <w:pPr>
              <w:rPr>
                <w:sz w:val="16"/>
                <w:szCs w:val="16"/>
              </w:rPr>
            </w:pPr>
            <w:r w:rsidRPr="003B3901">
              <w:rPr>
                <w:sz w:val="16"/>
                <w:szCs w:val="16"/>
              </w:rPr>
              <w:t>102</w:t>
            </w:r>
          </w:p>
        </w:tc>
        <w:tc>
          <w:tcPr>
            <w:tcW w:w="1416" w:type="dxa"/>
          </w:tcPr>
          <w:p w14:paraId="7A2D96AE" w14:textId="0D3138CB" w:rsidR="00F975FB" w:rsidRPr="003B3901" w:rsidRDefault="00F975FB" w:rsidP="0042412C">
            <w:pPr>
              <w:pStyle w:val="NormalWeb"/>
              <w:rPr>
                <w:sz w:val="16"/>
                <w:szCs w:val="16"/>
              </w:rPr>
            </w:pPr>
            <w:r w:rsidRPr="003B3901">
              <w:rPr>
                <w:sz w:val="16"/>
                <w:szCs w:val="16"/>
              </w:rPr>
              <w:t>Health Impact Assessment Study On Active Travel In Large Urban Areas (Ilie 2019)</w:t>
            </w:r>
          </w:p>
          <w:p w14:paraId="01AEA50B" w14:textId="77777777" w:rsidR="00F975FB" w:rsidRPr="003B3901" w:rsidRDefault="00F975FB" w:rsidP="001024E2">
            <w:pPr>
              <w:rPr>
                <w:sz w:val="16"/>
                <w:szCs w:val="16"/>
              </w:rPr>
            </w:pPr>
          </w:p>
        </w:tc>
        <w:tc>
          <w:tcPr>
            <w:tcW w:w="1168" w:type="dxa"/>
          </w:tcPr>
          <w:p w14:paraId="2544720A" w14:textId="77777777" w:rsidR="00F975FB" w:rsidRPr="003B3901" w:rsidRDefault="00F975FB" w:rsidP="001024E2">
            <w:pPr>
              <w:rPr>
                <w:sz w:val="16"/>
                <w:szCs w:val="16"/>
              </w:rPr>
            </w:pPr>
            <w:r w:rsidRPr="003B3901">
              <w:rPr>
                <w:sz w:val="16"/>
                <w:szCs w:val="16"/>
              </w:rPr>
              <w:t>Barcelona, Spain and Bucharest, Romania. 2015.</w:t>
            </w:r>
          </w:p>
          <w:p w14:paraId="68D1D1DE" w14:textId="77777777" w:rsidR="008075CF" w:rsidRPr="003B3901" w:rsidRDefault="008075CF" w:rsidP="001024E2">
            <w:pPr>
              <w:rPr>
                <w:sz w:val="16"/>
                <w:szCs w:val="16"/>
              </w:rPr>
            </w:pPr>
          </w:p>
          <w:p w14:paraId="23FE3FE9" w14:textId="2CAAC9EE" w:rsidR="008075CF" w:rsidRPr="003B3901" w:rsidRDefault="008075CF" w:rsidP="001024E2">
            <w:pPr>
              <w:rPr>
                <w:sz w:val="16"/>
                <w:szCs w:val="16"/>
              </w:rPr>
            </w:pPr>
            <w:r w:rsidRPr="003B3901">
              <w:rPr>
                <w:sz w:val="16"/>
                <w:szCs w:val="16"/>
              </w:rPr>
              <w:t>Note: Barcelona is structured to allow greater walking and cycling, while Bucharest is not</w:t>
            </w:r>
          </w:p>
        </w:tc>
        <w:tc>
          <w:tcPr>
            <w:tcW w:w="1441" w:type="dxa"/>
          </w:tcPr>
          <w:p w14:paraId="51322603" w14:textId="77777777" w:rsidR="00F975FB" w:rsidRPr="003B3901" w:rsidRDefault="00F975FB" w:rsidP="001024E2">
            <w:pPr>
              <w:rPr>
                <w:sz w:val="16"/>
                <w:szCs w:val="16"/>
                <w:vertAlign w:val="subscript"/>
              </w:rPr>
            </w:pPr>
            <w:r w:rsidRPr="003B3901">
              <w:rPr>
                <w:sz w:val="16"/>
                <w:szCs w:val="16"/>
              </w:rPr>
              <w:t>Background air pollution level, PM</w:t>
            </w:r>
            <w:r w:rsidRPr="003B3901">
              <w:rPr>
                <w:sz w:val="16"/>
                <w:szCs w:val="16"/>
                <w:vertAlign w:val="subscript"/>
              </w:rPr>
              <w:t>2.5</w:t>
            </w:r>
          </w:p>
          <w:p w14:paraId="0CA62100" w14:textId="77777777" w:rsidR="00F975FB" w:rsidRPr="003B3901" w:rsidRDefault="00F975FB" w:rsidP="001024E2">
            <w:pPr>
              <w:rPr>
                <w:sz w:val="16"/>
                <w:szCs w:val="16"/>
                <w:vertAlign w:val="subscript"/>
              </w:rPr>
            </w:pPr>
          </w:p>
          <w:p w14:paraId="15424C6D" w14:textId="77777777" w:rsidR="00F975FB" w:rsidRPr="003B3901" w:rsidRDefault="00F975FB" w:rsidP="001024E2">
            <w:pPr>
              <w:rPr>
                <w:sz w:val="16"/>
                <w:szCs w:val="16"/>
              </w:rPr>
            </w:pPr>
            <w:r w:rsidRPr="003B3901">
              <w:rPr>
                <w:sz w:val="16"/>
                <w:szCs w:val="16"/>
              </w:rPr>
              <w:t>Air pollution exposure for walking/cycling, PM</w:t>
            </w:r>
            <w:r w:rsidRPr="003B3901">
              <w:rPr>
                <w:sz w:val="16"/>
                <w:szCs w:val="16"/>
                <w:vertAlign w:val="subscript"/>
              </w:rPr>
              <w:t>2.5</w:t>
            </w:r>
            <w:r w:rsidRPr="003B3901">
              <w:rPr>
                <w:sz w:val="16"/>
                <w:szCs w:val="16"/>
              </w:rPr>
              <w:t xml:space="preserve"> </w:t>
            </w:r>
          </w:p>
          <w:p w14:paraId="34DED010" w14:textId="77777777" w:rsidR="00F975FB" w:rsidRPr="003B3901" w:rsidRDefault="00F975FB" w:rsidP="001024E2">
            <w:pPr>
              <w:rPr>
                <w:sz w:val="16"/>
                <w:szCs w:val="16"/>
              </w:rPr>
            </w:pPr>
            <w:r w:rsidRPr="003B3901">
              <w:rPr>
                <w:sz w:val="16"/>
                <w:szCs w:val="16"/>
              </w:rPr>
              <w:br/>
              <w:t>Road network length</w:t>
            </w:r>
          </w:p>
          <w:p w14:paraId="62776EC6" w14:textId="77777777" w:rsidR="00F975FB" w:rsidRPr="003B3901" w:rsidRDefault="00F975FB" w:rsidP="001024E2">
            <w:pPr>
              <w:rPr>
                <w:sz w:val="16"/>
                <w:szCs w:val="16"/>
              </w:rPr>
            </w:pPr>
          </w:p>
          <w:p w14:paraId="68F9B13C" w14:textId="65BC17E0" w:rsidR="00F975FB" w:rsidRPr="003B3901" w:rsidRDefault="00F975FB" w:rsidP="001024E2">
            <w:pPr>
              <w:rPr>
                <w:sz w:val="16"/>
                <w:szCs w:val="16"/>
              </w:rPr>
            </w:pPr>
            <w:r w:rsidRPr="003B3901">
              <w:rPr>
                <w:sz w:val="16"/>
                <w:szCs w:val="16"/>
              </w:rPr>
              <w:t>Congestion level (%)</w:t>
            </w:r>
          </w:p>
        </w:tc>
        <w:tc>
          <w:tcPr>
            <w:tcW w:w="1293" w:type="dxa"/>
          </w:tcPr>
          <w:p w14:paraId="6BE687DD" w14:textId="0DE36DD8" w:rsidR="00F975FB" w:rsidRPr="003B3901" w:rsidRDefault="00F975FB" w:rsidP="001024E2">
            <w:pPr>
              <w:rPr>
                <w:sz w:val="16"/>
                <w:szCs w:val="16"/>
              </w:rPr>
            </w:pPr>
            <w:r w:rsidRPr="003B3901">
              <w:rPr>
                <w:sz w:val="16"/>
                <w:szCs w:val="16"/>
              </w:rPr>
              <w:t>Not discussed</w:t>
            </w:r>
          </w:p>
        </w:tc>
        <w:tc>
          <w:tcPr>
            <w:tcW w:w="1567" w:type="dxa"/>
          </w:tcPr>
          <w:p w14:paraId="2FFBDAB8" w14:textId="77777777" w:rsidR="00F975FB" w:rsidRPr="003B3901" w:rsidRDefault="00F975FB" w:rsidP="001024E2">
            <w:pPr>
              <w:rPr>
                <w:sz w:val="16"/>
                <w:szCs w:val="16"/>
              </w:rPr>
            </w:pPr>
            <w:r w:rsidRPr="003B3901">
              <w:rPr>
                <w:sz w:val="16"/>
                <w:szCs w:val="16"/>
              </w:rPr>
              <w:t>All-cause mortality rate.</w:t>
            </w:r>
          </w:p>
          <w:p w14:paraId="396969F3" w14:textId="77777777" w:rsidR="00F975FB" w:rsidRPr="003B3901" w:rsidRDefault="00F975FB" w:rsidP="001024E2">
            <w:pPr>
              <w:rPr>
                <w:sz w:val="16"/>
                <w:szCs w:val="16"/>
              </w:rPr>
            </w:pPr>
          </w:p>
          <w:p w14:paraId="05F71F4D" w14:textId="718CF077" w:rsidR="00F975FB" w:rsidRPr="003B3901" w:rsidRDefault="00F975FB" w:rsidP="001024E2">
            <w:pPr>
              <w:rPr>
                <w:sz w:val="16"/>
                <w:szCs w:val="16"/>
              </w:rPr>
            </w:pPr>
          </w:p>
        </w:tc>
        <w:tc>
          <w:tcPr>
            <w:tcW w:w="1656" w:type="dxa"/>
          </w:tcPr>
          <w:p w14:paraId="747883BE" w14:textId="3A470677" w:rsidR="00F975FB" w:rsidRPr="003B3901" w:rsidRDefault="00F975FB" w:rsidP="001024E2">
            <w:pPr>
              <w:rPr>
                <w:sz w:val="16"/>
                <w:szCs w:val="16"/>
              </w:rPr>
            </w:pPr>
            <w:r w:rsidRPr="003B3901">
              <w:rPr>
                <w:sz w:val="16"/>
                <w:szCs w:val="16"/>
              </w:rPr>
              <w:t>Non-motorized movements (cycling and walking)</w:t>
            </w:r>
          </w:p>
        </w:tc>
        <w:tc>
          <w:tcPr>
            <w:tcW w:w="2835" w:type="dxa"/>
          </w:tcPr>
          <w:p w14:paraId="281303E9" w14:textId="7926C695" w:rsidR="00F975FB" w:rsidRPr="003B3901" w:rsidRDefault="008075CF" w:rsidP="001024E2">
            <w:pPr>
              <w:rPr>
                <w:sz w:val="16"/>
                <w:szCs w:val="16"/>
              </w:rPr>
            </w:pPr>
            <w:r w:rsidRPr="003B3901">
              <w:rPr>
                <w:sz w:val="16"/>
                <w:szCs w:val="16"/>
              </w:rPr>
              <w:t xml:space="preserve">- The # of prevented premature deaths in Bucharest is more than </w:t>
            </w:r>
            <w:r w:rsidR="00A27D32" w:rsidRPr="003B3901">
              <w:rPr>
                <w:sz w:val="16"/>
                <w:szCs w:val="16"/>
              </w:rPr>
              <w:t xml:space="preserve">2x </w:t>
            </w:r>
            <w:r w:rsidRPr="003B3901">
              <w:rPr>
                <w:sz w:val="16"/>
                <w:szCs w:val="16"/>
              </w:rPr>
              <w:t xml:space="preserve"> that of Barcelona</w:t>
            </w:r>
          </w:p>
          <w:p w14:paraId="5C2AB31E" w14:textId="436B1FE6" w:rsidR="008075CF" w:rsidRPr="003B3901" w:rsidRDefault="008075CF" w:rsidP="001024E2">
            <w:pPr>
              <w:rPr>
                <w:sz w:val="16"/>
                <w:szCs w:val="16"/>
              </w:rPr>
            </w:pPr>
            <w:r w:rsidRPr="003B3901">
              <w:rPr>
                <w:sz w:val="16"/>
                <w:szCs w:val="16"/>
              </w:rPr>
              <w:t xml:space="preserve">- </w:t>
            </w:r>
            <w:r w:rsidR="00A27D32" w:rsidRPr="003B3901">
              <w:rPr>
                <w:sz w:val="16"/>
                <w:szCs w:val="16"/>
              </w:rPr>
              <w:t>Reduction of</w:t>
            </w:r>
            <w:r w:rsidRPr="003B3901">
              <w:rPr>
                <w:sz w:val="16"/>
                <w:szCs w:val="16"/>
              </w:rPr>
              <w:t xml:space="preserve"> carbon emissions in Bucharest is 3x smaller than </w:t>
            </w:r>
            <w:r w:rsidR="00A27D32" w:rsidRPr="003B3901">
              <w:rPr>
                <w:sz w:val="16"/>
                <w:szCs w:val="16"/>
              </w:rPr>
              <w:t xml:space="preserve">in </w:t>
            </w:r>
            <w:r w:rsidRPr="003B3901">
              <w:rPr>
                <w:sz w:val="16"/>
                <w:szCs w:val="16"/>
              </w:rPr>
              <w:t>Barcelona</w:t>
            </w:r>
          </w:p>
          <w:p w14:paraId="2F62847D" w14:textId="77777777" w:rsidR="008075CF" w:rsidRPr="003B3901" w:rsidRDefault="008075CF" w:rsidP="001024E2">
            <w:pPr>
              <w:rPr>
                <w:sz w:val="16"/>
                <w:szCs w:val="16"/>
              </w:rPr>
            </w:pPr>
            <w:r w:rsidRPr="003B3901">
              <w:rPr>
                <w:sz w:val="16"/>
                <w:szCs w:val="16"/>
              </w:rPr>
              <w:t xml:space="preserve">- The total economic impact in Bucharest is </w:t>
            </w:r>
            <w:r w:rsidR="00A27D32" w:rsidRPr="003B3901">
              <w:rPr>
                <w:sz w:val="16"/>
                <w:szCs w:val="16"/>
              </w:rPr>
              <w:t>about</w:t>
            </w:r>
            <w:r w:rsidRPr="003B3901">
              <w:rPr>
                <w:sz w:val="16"/>
                <w:szCs w:val="16"/>
              </w:rPr>
              <w:t xml:space="preserve"> ¾ of that of Barcelona</w:t>
            </w:r>
          </w:p>
          <w:p w14:paraId="4E6307C2" w14:textId="0ECAD9A8" w:rsidR="00A27D32" w:rsidRPr="003B3901" w:rsidRDefault="00A27D32" w:rsidP="001024E2">
            <w:pPr>
              <w:rPr>
                <w:sz w:val="16"/>
                <w:szCs w:val="16"/>
              </w:rPr>
            </w:pPr>
            <w:r w:rsidRPr="003B3901">
              <w:rPr>
                <w:sz w:val="16"/>
                <w:szCs w:val="16"/>
              </w:rPr>
              <w:t xml:space="preserve">- Overall, Bucharest would benefit even more than Barcelona from </w:t>
            </w:r>
            <w:r w:rsidR="00BB461A" w:rsidRPr="003B3901">
              <w:rPr>
                <w:sz w:val="16"/>
                <w:szCs w:val="16"/>
              </w:rPr>
              <w:t>increasing</w:t>
            </w:r>
            <w:r w:rsidRPr="003B3901">
              <w:rPr>
                <w:sz w:val="16"/>
                <w:szCs w:val="16"/>
              </w:rPr>
              <w:t xml:space="preserve"> non-motorized </w:t>
            </w:r>
            <w:r w:rsidR="00BB461A" w:rsidRPr="003B3901">
              <w:rPr>
                <w:sz w:val="16"/>
                <w:szCs w:val="16"/>
              </w:rPr>
              <w:t>transportation</w:t>
            </w:r>
          </w:p>
        </w:tc>
        <w:tc>
          <w:tcPr>
            <w:tcW w:w="1822" w:type="dxa"/>
          </w:tcPr>
          <w:p w14:paraId="482D8181" w14:textId="33280549" w:rsidR="00F975FB" w:rsidRPr="003B3901" w:rsidRDefault="00F975FB" w:rsidP="001024E2">
            <w:pPr>
              <w:rPr>
                <w:sz w:val="16"/>
                <w:szCs w:val="16"/>
              </w:rPr>
            </w:pPr>
            <w:r w:rsidRPr="003B3901">
              <w:rPr>
                <w:sz w:val="16"/>
                <w:szCs w:val="16"/>
              </w:rPr>
              <w:t>Study utilized Health Economic Assessment Tool (HEAT)</w:t>
            </w:r>
            <w:r w:rsidR="008075CF" w:rsidRPr="003B3901">
              <w:rPr>
                <w:sz w:val="16"/>
                <w:szCs w:val="16"/>
              </w:rPr>
              <w:t xml:space="preserve"> for walking and cycling, which calculates economic valuation for transportation interventions using a framework based on relative risk data from published studies</w:t>
            </w:r>
          </w:p>
        </w:tc>
      </w:tr>
      <w:tr w:rsidR="000B3515" w:rsidRPr="003B3901" w14:paraId="3357271E" w14:textId="77777777" w:rsidTr="000462F7">
        <w:trPr>
          <w:trHeight w:val="1719"/>
        </w:trPr>
        <w:tc>
          <w:tcPr>
            <w:tcW w:w="1382" w:type="dxa"/>
          </w:tcPr>
          <w:p w14:paraId="692BEAB0" w14:textId="68CE1D2F" w:rsidR="00BB461A" w:rsidRPr="003B3901" w:rsidRDefault="008A4DF1" w:rsidP="001024E2">
            <w:pPr>
              <w:rPr>
                <w:sz w:val="16"/>
                <w:szCs w:val="16"/>
              </w:rPr>
            </w:pPr>
            <w:r w:rsidRPr="003B3901">
              <w:rPr>
                <w:sz w:val="16"/>
                <w:szCs w:val="16"/>
              </w:rPr>
              <w:t>103</w:t>
            </w:r>
          </w:p>
        </w:tc>
        <w:tc>
          <w:tcPr>
            <w:tcW w:w="1416" w:type="dxa"/>
          </w:tcPr>
          <w:p w14:paraId="6BED78B1" w14:textId="0BC86447" w:rsidR="00BB461A" w:rsidRPr="003B3901" w:rsidRDefault="00BB461A" w:rsidP="00BB461A">
            <w:pPr>
              <w:pStyle w:val="NormalWeb"/>
              <w:rPr>
                <w:sz w:val="16"/>
                <w:szCs w:val="16"/>
              </w:rPr>
            </w:pPr>
            <w:r w:rsidRPr="003B3901">
              <w:rPr>
                <w:sz w:val="16"/>
                <w:szCs w:val="16"/>
              </w:rPr>
              <w:t>Impact of next-generation vehicles on tropospheric ozone estimated by chemical transport model in the Kanto region of Japan (Hata 2019)</w:t>
            </w:r>
          </w:p>
          <w:p w14:paraId="54D7528E" w14:textId="77777777" w:rsidR="00BB461A" w:rsidRPr="003B3901" w:rsidRDefault="00BB461A" w:rsidP="0042412C">
            <w:pPr>
              <w:pStyle w:val="NormalWeb"/>
              <w:rPr>
                <w:sz w:val="16"/>
                <w:szCs w:val="16"/>
              </w:rPr>
            </w:pPr>
          </w:p>
        </w:tc>
        <w:tc>
          <w:tcPr>
            <w:tcW w:w="1168" w:type="dxa"/>
          </w:tcPr>
          <w:p w14:paraId="6386EBA6" w14:textId="79EBD7E7" w:rsidR="00BB461A" w:rsidRPr="003B3901" w:rsidRDefault="00BB461A" w:rsidP="001024E2">
            <w:pPr>
              <w:rPr>
                <w:sz w:val="16"/>
                <w:szCs w:val="16"/>
              </w:rPr>
            </w:pPr>
            <w:r w:rsidRPr="003B3901">
              <w:rPr>
                <w:sz w:val="16"/>
                <w:szCs w:val="16"/>
              </w:rPr>
              <w:t>Kanto region, Japan. Summer 2013.</w:t>
            </w:r>
          </w:p>
        </w:tc>
        <w:tc>
          <w:tcPr>
            <w:tcW w:w="1441" w:type="dxa"/>
          </w:tcPr>
          <w:p w14:paraId="4A0B25E2" w14:textId="3987A1EB" w:rsidR="00BB461A" w:rsidRPr="003B3901" w:rsidRDefault="001D679A" w:rsidP="001024E2">
            <w:pPr>
              <w:rPr>
                <w:sz w:val="16"/>
                <w:szCs w:val="16"/>
              </w:rPr>
            </w:pPr>
            <w:r w:rsidRPr="003B3901">
              <w:rPr>
                <w:sz w:val="16"/>
                <w:szCs w:val="16"/>
              </w:rPr>
              <w:t>O</w:t>
            </w:r>
            <w:r w:rsidRPr="003B3901">
              <w:rPr>
                <w:sz w:val="16"/>
                <w:szCs w:val="16"/>
                <w:vertAlign w:val="subscript"/>
              </w:rPr>
              <w:t>3</w:t>
            </w:r>
            <w:r w:rsidR="00460E94" w:rsidRPr="003B3901">
              <w:rPr>
                <w:sz w:val="16"/>
                <w:szCs w:val="16"/>
                <w:vertAlign w:val="subscript"/>
              </w:rPr>
              <w:t xml:space="preserve"> </w:t>
            </w:r>
            <w:r w:rsidR="00460E94" w:rsidRPr="003B3901">
              <w:rPr>
                <w:sz w:val="16"/>
                <w:szCs w:val="16"/>
              </w:rPr>
              <w:t>(ppb)</w:t>
            </w:r>
          </w:p>
        </w:tc>
        <w:tc>
          <w:tcPr>
            <w:tcW w:w="1293" w:type="dxa"/>
          </w:tcPr>
          <w:p w14:paraId="28B91C21" w14:textId="72A8C90E" w:rsidR="00BB461A" w:rsidRPr="003B3901" w:rsidRDefault="0089730B" w:rsidP="001024E2">
            <w:pPr>
              <w:rPr>
                <w:sz w:val="16"/>
                <w:szCs w:val="16"/>
              </w:rPr>
            </w:pPr>
            <w:r w:rsidRPr="003B3901">
              <w:rPr>
                <w:sz w:val="16"/>
                <w:szCs w:val="16"/>
              </w:rPr>
              <w:t>Not recorded. But, c</w:t>
            </w:r>
            <w:r w:rsidR="00460E94" w:rsidRPr="003B3901">
              <w:rPr>
                <w:sz w:val="16"/>
                <w:szCs w:val="16"/>
              </w:rPr>
              <w:t xml:space="preserve">hose summer season because the ozone concentrations are higher due to intense sunlight and high temperatures. </w:t>
            </w:r>
          </w:p>
        </w:tc>
        <w:tc>
          <w:tcPr>
            <w:tcW w:w="1567" w:type="dxa"/>
          </w:tcPr>
          <w:p w14:paraId="6078ED56" w14:textId="5F8CAA87" w:rsidR="00BB461A" w:rsidRPr="003B3901" w:rsidRDefault="0089730B" w:rsidP="001024E2">
            <w:pPr>
              <w:rPr>
                <w:sz w:val="16"/>
                <w:szCs w:val="16"/>
              </w:rPr>
            </w:pPr>
            <w:r w:rsidRPr="003B3901">
              <w:rPr>
                <w:sz w:val="16"/>
                <w:szCs w:val="16"/>
              </w:rPr>
              <w:t>N/A</w:t>
            </w:r>
          </w:p>
        </w:tc>
        <w:tc>
          <w:tcPr>
            <w:tcW w:w="1656" w:type="dxa"/>
          </w:tcPr>
          <w:p w14:paraId="1A35E3CC" w14:textId="3525E665" w:rsidR="00BB461A" w:rsidRPr="003B3901" w:rsidRDefault="0089730B" w:rsidP="001024E2">
            <w:pPr>
              <w:rPr>
                <w:sz w:val="16"/>
                <w:szCs w:val="16"/>
              </w:rPr>
            </w:pPr>
            <w:r w:rsidRPr="003B3901">
              <w:rPr>
                <w:sz w:val="16"/>
                <w:szCs w:val="16"/>
              </w:rPr>
              <w:t>Use of next-generation vehicles</w:t>
            </w:r>
          </w:p>
        </w:tc>
        <w:tc>
          <w:tcPr>
            <w:tcW w:w="2835" w:type="dxa"/>
          </w:tcPr>
          <w:p w14:paraId="4DFBBF6F" w14:textId="3C07A5CE" w:rsidR="0089730B" w:rsidRPr="003B3901" w:rsidRDefault="0089730B" w:rsidP="0089730B">
            <w:pPr>
              <w:pStyle w:val="NormalWeb"/>
              <w:rPr>
                <w:sz w:val="16"/>
                <w:szCs w:val="16"/>
              </w:rPr>
            </w:pPr>
            <w:r w:rsidRPr="003B3901">
              <w:rPr>
                <w:sz w:val="16"/>
                <w:szCs w:val="16"/>
              </w:rPr>
              <w:t xml:space="preserve">- </w:t>
            </w:r>
            <w:r w:rsidR="003F137E" w:rsidRPr="003B3901">
              <w:rPr>
                <w:sz w:val="16"/>
                <w:szCs w:val="16"/>
              </w:rPr>
              <w:t>Hybrid</w:t>
            </w:r>
            <w:r w:rsidRPr="003B3901">
              <w:rPr>
                <w:sz w:val="16"/>
                <w:szCs w:val="16"/>
              </w:rPr>
              <w:t xml:space="preserve"> vehicle</w:t>
            </w:r>
            <w:r w:rsidR="003F137E" w:rsidRPr="003B3901">
              <w:rPr>
                <w:sz w:val="16"/>
                <w:szCs w:val="16"/>
              </w:rPr>
              <w:t xml:space="preserve"> substitution:</w:t>
            </w:r>
            <w:r w:rsidRPr="003B3901">
              <w:rPr>
                <w:sz w:val="16"/>
                <w:szCs w:val="16"/>
              </w:rPr>
              <w:t xml:space="preserve"> </w:t>
            </w:r>
            <w:r w:rsidR="003F137E" w:rsidRPr="003B3901">
              <w:rPr>
                <w:sz w:val="16"/>
                <w:szCs w:val="16"/>
              </w:rPr>
              <w:t>avg.</w:t>
            </w:r>
            <w:r w:rsidRPr="003B3901">
              <w:rPr>
                <w:sz w:val="16"/>
                <w:szCs w:val="16"/>
              </w:rPr>
              <w:t xml:space="preserve"> </w:t>
            </w:r>
            <w:r w:rsidR="003F137E" w:rsidRPr="003B3901">
              <w:rPr>
                <w:sz w:val="16"/>
                <w:szCs w:val="16"/>
              </w:rPr>
              <w:t xml:space="preserve">[03] </w:t>
            </w:r>
            <w:r w:rsidRPr="003B3901">
              <w:rPr>
                <w:sz w:val="16"/>
                <w:szCs w:val="16"/>
              </w:rPr>
              <w:t>increase</w:t>
            </w:r>
            <w:r w:rsidR="003F137E" w:rsidRPr="003B3901">
              <w:rPr>
                <w:sz w:val="16"/>
                <w:szCs w:val="16"/>
              </w:rPr>
              <w:t>s</w:t>
            </w:r>
            <w:r w:rsidRPr="003B3901">
              <w:rPr>
                <w:sz w:val="16"/>
                <w:szCs w:val="16"/>
              </w:rPr>
              <w:t xml:space="preserve"> in urban areas and decrease</w:t>
            </w:r>
            <w:r w:rsidR="003F137E" w:rsidRPr="003B3901">
              <w:rPr>
                <w:sz w:val="16"/>
                <w:szCs w:val="16"/>
              </w:rPr>
              <w:t>s</w:t>
            </w:r>
            <w:r w:rsidRPr="003B3901">
              <w:rPr>
                <w:sz w:val="16"/>
                <w:szCs w:val="16"/>
              </w:rPr>
              <w:t xml:space="preserve"> in suburban areas </w:t>
            </w:r>
            <w:r w:rsidR="003F137E" w:rsidRPr="003B3901">
              <w:rPr>
                <w:sz w:val="16"/>
                <w:szCs w:val="16"/>
              </w:rPr>
              <w:t>(</w:t>
            </w:r>
            <w:r w:rsidRPr="003B3901">
              <w:rPr>
                <w:sz w:val="16"/>
                <w:szCs w:val="16"/>
              </w:rPr>
              <w:t>due to N</w:t>
            </w:r>
            <w:r w:rsidR="003F137E" w:rsidRPr="003B3901">
              <w:rPr>
                <w:sz w:val="16"/>
                <w:szCs w:val="16"/>
              </w:rPr>
              <w:t>O</w:t>
            </w:r>
            <w:r w:rsidRPr="003B3901">
              <w:rPr>
                <w:position w:val="-4"/>
                <w:sz w:val="16"/>
                <w:szCs w:val="16"/>
              </w:rPr>
              <w:t xml:space="preserve">x </w:t>
            </w:r>
            <w:r w:rsidRPr="003B3901">
              <w:rPr>
                <w:sz w:val="16"/>
                <w:szCs w:val="16"/>
              </w:rPr>
              <w:t>titration</w:t>
            </w:r>
            <w:r w:rsidR="003F137E" w:rsidRPr="003B3901">
              <w:rPr>
                <w:sz w:val="16"/>
                <w:szCs w:val="16"/>
              </w:rPr>
              <w:t>)</w:t>
            </w:r>
          </w:p>
          <w:p w14:paraId="75CA4D9D" w14:textId="6A4E628F" w:rsidR="0089730B" w:rsidRPr="003B3901" w:rsidRDefault="0089730B" w:rsidP="0089730B">
            <w:pPr>
              <w:pStyle w:val="NormalWeb"/>
              <w:rPr>
                <w:sz w:val="16"/>
                <w:szCs w:val="16"/>
              </w:rPr>
            </w:pPr>
            <w:r w:rsidRPr="003B3901">
              <w:rPr>
                <w:sz w:val="16"/>
                <w:szCs w:val="16"/>
              </w:rPr>
              <w:t xml:space="preserve">- </w:t>
            </w:r>
            <w:r w:rsidR="003F137E" w:rsidRPr="003B3901">
              <w:rPr>
                <w:sz w:val="16"/>
                <w:szCs w:val="16"/>
              </w:rPr>
              <w:t>Z</w:t>
            </w:r>
            <w:r w:rsidRPr="003B3901">
              <w:rPr>
                <w:sz w:val="16"/>
                <w:szCs w:val="16"/>
              </w:rPr>
              <w:t>ero-emission passenger vehicle</w:t>
            </w:r>
            <w:r w:rsidR="003F137E" w:rsidRPr="003B3901">
              <w:rPr>
                <w:sz w:val="16"/>
                <w:szCs w:val="16"/>
              </w:rPr>
              <w:t xml:space="preserve"> substitution:</w:t>
            </w:r>
            <w:r w:rsidRPr="003B3901">
              <w:rPr>
                <w:sz w:val="16"/>
                <w:szCs w:val="16"/>
              </w:rPr>
              <w:t xml:space="preserve"> decreases concentrations in both urban and suburban areas. </w:t>
            </w:r>
          </w:p>
          <w:p w14:paraId="1C52F050" w14:textId="22A8E0DE" w:rsidR="0089730B" w:rsidRPr="003B3901" w:rsidRDefault="0089730B" w:rsidP="0089730B">
            <w:pPr>
              <w:pStyle w:val="NormalWeb"/>
              <w:rPr>
                <w:sz w:val="16"/>
                <w:szCs w:val="16"/>
              </w:rPr>
            </w:pPr>
            <w:r w:rsidRPr="003B3901">
              <w:rPr>
                <w:sz w:val="16"/>
                <w:szCs w:val="16"/>
              </w:rPr>
              <w:t xml:space="preserve">- </w:t>
            </w:r>
            <w:r w:rsidR="003F137E" w:rsidRPr="003B3901">
              <w:rPr>
                <w:sz w:val="16"/>
                <w:szCs w:val="16"/>
              </w:rPr>
              <w:t>B</w:t>
            </w:r>
            <w:r w:rsidRPr="003B3901">
              <w:rPr>
                <w:sz w:val="16"/>
                <w:szCs w:val="16"/>
              </w:rPr>
              <w:t xml:space="preserve">oth hybrid </w:t>
            </w:r>
            <w:r w:rsidR="003F137E" w:rsidRPr="003B3901">
              <w:rPr>
                <w:sz w:val="16"/>
                <w:szCs w:val="16"/>
              </w:rPr>
              <w:t>&amp;</w:t>
            </w:r>
            <w:r w:rsidRPr="003B3901">
              <w:rPr>
                <w:sz w:val="16"/>
                <w:szCs w:val="16"/>
              </w:rPr>
              <w:t xml:space="preserve"> zero-emission passenger </w:t>
            </w:r>
            <w:r w:rsidR="003F137E" w:rsidRPr="003B3901">
              <w:rPr>
                <w:sz w:val="16"/>
                <w:szCs w:val="16"/>
              </w:rPr>
              <w:t>&amp;</w:t>
            </w:r>
            <w:r w:rsidRPr="003B3901">
              <w:rPr>
                <w:sz w:val="16"/>
                <w:szCs w:val="16"/>
              </w:rPr>
              <w:t xml:space="preserve"> heavy-duty </w:t>
            </w:r>
            <w:r w:rsidR="003F137E" w:rsidRPr="003B3901">
              <w:rPr>
                <w:sz w:val="16"/>
                <w:szCs w:val="16"/>
              </w:rPr>
              <w:t xml:space="preserve">(traditional) </w:t>
            </w:r>
            <w:r w:rsidRPr="003B3901">
              <w:rPr>
                <w:sz w:val="16"/>
                <w:szCs w:val="16"/>
              </w:rPr>
              <w:t xml:space="preserve">vehicles </w:t>
            </w:r>
            <w:r w:rsidR="003F137E" w:rsidRPr="003B3901">
              <w:rPr>
                <w:sz w:val="16"/>
                <w:szCs w:val="16"/>
              </w:rPr>
              <w:t xml:space="preserve">substitution: </w:t>
            </w:r>
            <w:r w:rsidRPr="003B3901">
              <w:rPr>
                <w:sz w:val="16"/>
                <w:szCs w:val="16"/>
              </w:rPr>
              <w:t xml:space="preserve">highly increases the concentrations in urban areas. </w:t>
            </w:r>
            <w:r w:rsidR="003F137E" w:rsidRPr="003B3901">
              <w:rPr>
                <w:sz w:val="16"/>
                <w:szCs w:val="16"/>
              </w:rPr>
              <w:t>This suggests that, in some places, the introduction of next generation vehicles can increase ozone concentration and therefore premature deaths</w:t>
            </w:r>
            <w:r w:rsidR="00DA5D84" w:rsidRPr="003B3901">
              <w:rPr>
                <w:sz w:val="16"/>
                <w:szCs w:val="16"/>
              </w:rPr>
              <w:t xml:space="preserve"> </w:t>
            </w:r>
            <w:r w:rsidR="00DA5D84" w:rsidRPr="003B3901">
              <w:rPr>
                <w:sz w:val="16"/>
                <w:szCs w:val="16"/>
                <w:highlight w:val="yellow"/>
              </w:rPr>
              <w:sym w:font="Wingdings" w:char="F0E0"/>
            </w:r>
            <w:r w:rsidR="00DA5D84" w:rsidRPr="003B3901">
              <w:rPr>
                <w:sz w:val="16"/>
                <w:szCs w:val="16"/>
                <w:highlight w:val="yellow"/>
              </w:rPr>
              <w:t xml:space="preserve"> if I interpreted this correctly</w:t>
            </w:r>
          </w:p>
          <w:p w14:paraId="3141C1C3" w14:textId="71157CC7" w:rsidR="001939EB" w:rsidRPr="003B3901" w:rsidRDefault="001939EB" w:rsidP="0089730B">
            <w:pPr>
              <w:pStyle w:val="NormalWeb"/>
              <w:rPr>
                <w:sz w:val="16"/>
                <w:szCs w:val="16"/>
              </w:rPr>
            </w:pPr>
            <w:r w:rsidRPr="003B3901">
              <w:rPr>
                <w:sz w:val="16"/>
                <w:szCs w:val="16"/>
              </w:rPr>
              <w:t>- Changes in ozone concentrations could lead to increased premature mortality rates</w:t>
            </w:r>
            <w:r w:rsidR="003F137E" w:rsidRPr="003B3901">
              <w:rPr>
                <w:sz w:val="16"/>
                <w:szCs w:val="16"/>
              </w:rPr>
              <w:t>.</w:t>
            </w:r>
          </w:p>
          <w:p w14:paraId="2070BDA3" w14:textId="4597CA02" w:rsidR="00BB461A" w:rsidRPr="003B3901" w:rsidRDefault="00BB461A" w:rsidP="001024E2">
            <w:pPr>
              <w:rPr>
                <w:sz w:val="16"/>
                <w:szCs w:val="16"/>
              </w:rPr>
            </w:pPr>
          </w:p>
        </w:tc>
        <w:tc>
          <w:tcPr>
            <w:tcW w:w="1822" w:type="dxa"/>
          </w:tcPr>
          <w:p w14:paraId="720D4F16" w14:textId="77777777" w:rsidR="00BB461A" w:rsidRPr="003B3901" w:rsidRDefault="001D679A" w:rsidP="001024E2">
            <w:pPr>
              <w:rPr>
                <w:sz w:val="16"/>
                <w:szCs w:val="16"/>
              </w:rPr>
            </w:pPr>
            <w:r w:rsidRPr="003B3901">
              <w:rPr>
                <w:sz w:val="16"/>
                <w:szCs w:val="16"/>
              </w:rPr>
              <w:t>Study question: How do next-generation vehicles</w:t>
            </w:r>
            <w:r w:rsidR="00460E94" w:rsidRPr="003B3901">
              <w:rPr>
                <w:sz w:val="16"/>
                <w:szCs w:val="16"/>
              </w:rPr>
              <w:t xml:space="preserve"> (hybrid and zero-emission vehicles)</w:t>
            </w:r>
            <w:r w:rsidRPr="003B3901">
              <w:rPr>
                <w:sz w:val="16"/>
                <w:szCs w:val="16"/>
              </w:rPr>
              <w:t xml:space="preserve"> change concentration of ozone generated by photochemical reactions between VOC and NOx (which are emitted by traditional vehicles)?</w:t>
            </w:r>
          </w:p>
          <w:p w14:paraId="294DB2AC" w14:textId="77777777" w:rsidR="003F137E" w:rsidRPr="003B3901" w:rsidRDefault="003F137E" w:rsidP="001024E2">
            <w:pPr>
              <w:rPr>
                <w:sz w:val="16"/>
                <w:szCs w:val="16"/>
              </w:rPr>
            </w:pPr>
          </w:p>
          <w:p w14:paraId="2027D65B" w14:textId="7F96EE4B" w:rsidR="003F137E" w:rsidRPr="003B3901" w:rsidRDefault="003F137E" w:rsidP="001024E2">
            <w:pPr>
              <w:rPr>
                <w:sz w:val="16"/>
                <w:szCs w:val="16"/>
              </w:rPr>
            </w:pPr>
            <w:r w:rsidRPr="003B3901">
              <w:rPr>
                <w:sz w:val="16"/>
                <w:szCs w:val="16"/>
              </w:rPr>
              <w:t>Study differentiates between VOC and NOx sensitive regimes. In a VOC sensitive regime, a sudden reduction in NOx leads to an increase in ozone.</w:t>
            </w:r>
          </w:p>
        </w:tc>
      </w:tr>
      <w:tr w:rsidR="000B3515" w:rsidRPr="003B3901" w14:paraId="537A1C27" w14:textId="77777777" w:rsidTr="000462F7">
        <w:trPr>
          <w:trHeight w:val="1719"/>
        </w:trPr>
        <w:tc>
          <w:tcPr>
            <w:tcW w:w="1382" w:type="dxa"/>
          </w:tcPr>
          <w:p w14:paraId="33E5B48E" w14:textId="6E85D6D2" w:rsidR="00B37261" w:rsidRPr="003B3901" w:rsidRDefault="008A4DF1" w:rsidP="00B37261">
            <w:pPr>
              <w:rPr>
                <w:sz w:val="16"/>
                <w:szCs w:val="16"/>
              </w:rPr>
            </w:pPr>
            <w:r w:rsidRPr="003B3901">
              <w:rPr>
                <w:sz w:val="16"/>
                <w:szCs w:val="16"/>
              </w:rPr>
              <w:t>104</w:t>
            </w:r>
          </w:p>
        </w:tc>
        <w:tc>
          <w:tcPr>
            <w:tcW w:w="1416" w:type="dxa"/>
          </w:tcPr>
          <w:p w14:paraId="0E4C8534" w14:textId="0302E23B" w:rsidR="00B37261" w:rsidRPr="003B3901" w:rsidRDefault="00B37261" w:rsidP="00B37261">
            <w:pPr>
              <w:pStyle w:val="NormalWeb"/>
              <w:rPr>
                <w:sz w:val="16"/>
                <w:szCs w:val="16"/>
              </w:rPr>
            </w:pPr>
            <w:r w:rsidRPr="003B3901">
              <w:rPr>
                <w:sz w:val="16"/>
                <w:szCs w:val="16"/>
              </w:rPr>
              <w:t>A cost-benefit analysis of a pellet boiler with electrostatic precipitator versus conventional biomass technology: A case study of an institutional boiler in Syracuse, New York (Levy 2017)</w:t>
            </w:r>
          </w:p>
        </w:tc>
        <w:tc>
          <w:tcPr>
            <w:tcW w:w="1168" w:type="dxa"/>
          </w:tcPr>
          <w:p w14:paraId="289ED8A9" w14:textId="60FF2DBF" w:rsidR="00B37261" w:rsidRPr="003B3901" w:rsidRDefault="00B37261" w:rsidP="00B37261">
            <w:pPr>
              <w:rPr>
                <w:sz w:val="16"/>
                <w:szCs w:val="16"/>
              </w:rPr>
            </w:pPr>
            <w:r w:rsidRPr="003B3901">
              <w:rPr>
                <w:sz w:val="16"/>
                <w:szCs w:val="16"/>
              </w:rPr>
              <w:t>Syracuse, New York</w:t>
            </w:r>
          </w:p>
        </w:tc>
        <w:tc>
          <w:tcPr>
            <w:tcW w:w="1441" w:type="dxa"/>
          </w:tcPr>
          <w:p w14:paraId="70EA8AC8" w14:textId="2441FFE0" w:rsidR="00B37261" w:rsidRPr="003B3901" w:rsidRDefault="00B37261" w:rsidP="00B37261">
            <w:pPr>
              <w:rPr>
                <w:sz w:val="16"/>
                <w:szCs w:val="16"/>
              </w:rPr>
            </w:pPr>
            <w:r w:rsidRPr="003B3901">
              <w:rPr>
                <w:sz w:val="16"/>
                <w:szCs w:val="16"/>
              </w:rPr>
              <w:t>PM2.5 as measured by AERMOD, in a 10km x 10 km area</w:t>
            </w:r>
          </w:p>
        </w:tc>
        <w:tc>
          <w:tcPr>
            <w:tcW w:w="1293" w:type="dxa"/>
          </w:tcPr>
          <w:p w14:paraId="70DB0E1E" w14:textId="2329DA8B" w:rsidR="00B37261" w:rsidRPr="003B3901" w:rsidRDefault="00B37261" w:rsidP="00B37261">
            <w:pPr>
              <w:rPr>
                <w:sz w:val="16"/>
                <w:szCs w:val="16"/>
              </w:rPr>
            </w:pPr>
            <w:r w:rsidRPr="003B3901">
              <w:rPr>
                <w:sz w:val="16"/>
                <w:szCs w:val="16"/>
              </w:rPr>
              <w:t>N/A</w:t>
            </w:r>
          </w:p>
        </w:tc>
        <w:tc>
          <w:tcPr>
            <w:tcW w:w="1567" w:type="dxa"/>
          </w:tcPr>
          <w:p w14:paraId="1EB991A8" w14:textId="01DDAF11" w:rsidR="00B37261" w:rsidRPr="003B3901" w:rsidRDefault="00B37261" w:rsidP="00B37261">
            <w:pPr>
              <w:rPr>
                <w:sz w:val="16"/>
                <w:szCs w:val="16"/>
              </w:rPr>
            </w:pPr>
            <w:r w:rsidRPr="003B3901">
              <w:rPr>
                <w:sz w:val="16"/>
                <w:szCs w:val="16"/>
              </w:rPr>
              <w:t>Public health impacts, as measured by BenMAP-CE, mortality and morbidity. Economic value of health impacts was measured by value of statistical life, cost of illness, &amp; opportunity costs.</w:t>
            </w:r>
          </w:p>
        </w:tc>
        <w:tc>
          <w:tcPr>
            <w:tcW w:w="1656" w:type="dxa"/>
          </w:tcPr>
          <w:p w14:paraId="50159E24" w14:textId="5305245B" w:rsidR="00B37261" w:rsidRPr="003B3901" w:rsidRDefault="00B37261" w:rsidP="00B37261">
            <w:pPr>
              <w:rPr>
                <w:sz w:val="16"/>
                <w:szCs w:val="16"/>
              </w:rPr>
            </w:pPr>
            <w:r w:rsidRPr="003B3901">
              <w:rPr>
                <w:sz w:val="16"/>
                <w:szCs w:val="16"/>
              </w:rPr>
              <w:t xml:space="preserve">Use of a lower-emitting pellet boiler by means of an electrostatic </w:t>
            </w:r>
            <w:r w:rsidR="00DA5D84" w:rsidRPr="003B3901">
              <w:rPr>
                <w:sz w:val="16"/>
                <w:szCs w:val="16"/>
              </w:rPr>
              <w:t>precipitator</w:t>
            </w:r>
          </w:p>
        </w:tc>
        <w:tc>
          <w:tcPr>
            <w:tcW w:w="2835" w:type="dxa"/>
          </w:tcPr>
          <w:p w14:paraId="6860A930" w14:textId="6232A80D" w:rsidR="00B37261" w:rsidRPr="003B3901" w:rsidRDefault="00B37261" w:rsidP="00B37261">
            <w:pPr>
              <w:pStyle w:val="NormalWeb"/>
              <w:rPr>
                <w:sz w:val="16"/>
                <w:szCs w:val="16"/>
              </w:rPr>
            </w:pPr>
            <w:r w:rsidRPr="003B3901">
              <w:rPr>
                <w:sz w:val="16"/>
                <w:szCs w:val="16"/>
              </w:rPr>
              <w:t>“In total, the incremental annualized cost of the lower-emitting pellet boiler was $190,000 greater, driven by a greater cost of the pellet fuel and pollution control technology, offset in part by reduced fuel storage costs. PM</w:t>
            </w:r>
            <w:r w:rsidRPr="003B3901">
              <w:rPr>
                <w:position w:val="-2"/>
                <w:sz w:val="16"/>
                <w:szCs w:val="16"/>
              </w:rPr>
              <w:t xml:space="preserve">2.5 </w:t>
            </w:r>
            <w:r w:rsidRPr="003B3901">
              <w:rPr>
                <w:sz w:val="16"/>
                <w:szCs w:val="16"/>
              </w:rPr>
              <w:t>emissions were a factor of 23 lower with the pellet boiler with electrostatic precipitator, with corresponding differences in contributions to ambient primary PM</w:t>
            </w:r>
            <w:r w:rsidRPr="003B3901">
              <w:rPr>
                <w:position w:val="-2"/>
                <w:sz w:val="16"/>
                <w:szCs w:val="16"/>
              </w:rPr>
              <w:t xml:space="preserve">2.5 </w:t>
            </w:r>
            <w:r w:rsidRPr="003B3901">
              <w:rPr>
                <w:sz w:val="16"/>
                <w:szCs w:val="16"/>
              </w:rPr>
              <w:t xml:space="preserve">concentrations. The monetary value of the public health benefits of selecting the pellet-fired boiler technology with electrostatic precipitator was $1.7 million annually, greatly exceeding the differential costs even when accounting for uncertainties. Our analyses also showed complex spatial patterns of health benefits given non-uniform age distributions and air pollution levels.”(p. 312) </w:t>
            </w:r>
            <w:r w:rsidRPr="003B3901">
              <w:rPr>
                <w:sz w:val="16"/>
                <w:szCs w:val="16"/>
              </w:rPr>
              <w:sym w:font="Wingdings" w:char="F0E0"/>
            </w:r>
            <w:r w:rsidRPr="003B3901">
              <w:rPr>
                <w:sz w:val="16"/>
                <w:szCs w:val="16"/>
              </w:rPr>
              <w:t xml:space="preserve"> basically says it’s both cost-effective and health-effective to use lower-emitting pellet boiler, as the initial investment cost is more than paid for by the monetary value of the public health benefits</w:t>
            </w:r>
          </w:p>
        </w:tc>
        <w:tc>
          <w:tcPr>
            <w:tcW w:w="1822" w:type="dxa"/>
          </w:tcPr>
          <w:p w14:paraId="73A0B1E4" w14:textId="77777777" w:rsidR="00B37261" w:rsidRPr="003B3901" w:rsidRDefault="00B37261" w:rsidP="00B37261">
            <w:pPr>
              <w:rPr>
                <w:sz w:val="16"/>
                <w:szCs w:val="16"/>
              </w:rPr>
            </w:pPr>
            <w:r w:rsidRPr="003B3901">
              <w:rPr>
                <w:sz w:val="16"/>
                <w:szCs w:val="16"/>
              </w:rPr>
              <w:t>AERMOD=an atmospheric dispersion model</w:t>
            </w:r>
          </w:p>
          <w:p w14:paraId="75D8032C" w14:textId="77777777" w:rsidR="00B37261" w:rsidRPr="003B3901" w:rsidRDefault="00B37261" w:rsidP="00B37261">
            <w:pPr>
              <w:rPr>
                <w:sz w:val="16"/>
                <w:szCs w:val="16"/>
              </w:rPr>
            </w:pPr>
          </w:p>
          <w:p w14:paraId="5F4775AB" w14:textId="4037548A" w:rsidR="00B37261" w:rsidRPr="003B3901" w:rsidRDefault="00B37261" w:rsidP="00B37261">
            <w:pPr>
              <w:rPr>
                <w:sz w:val="16"/>
                <w:szCs w:val="16"/>
              </w:rPr>
            </w:pPr>
            <w:r w:rsidRPr="003B3901">
              <w:rPr>
                <w:sz w:val="16"/>
                <w:szCs w:val="16"/>
              </w:rPr>
              <w:t>BenMAP-CE= an open-source program created by the EPA “used to quantify the health impacts of changes in air quality” (p. 315)</w:t>
            </w:r>
          </w:p>
        </w:tc>
      </w:tr>
      <w:tr w:rsidR="000462F7" w:rsidRPr="003B3901" w14:paraId="3A1220CE" w14:textId="77777777" w:rsidTr="000462F7">
        <w:trPr>
          <w:trHeight w:val="1719"/>
        </w:trPr>
        <w:tc>
          <w:tcPr>
            <w:tcW w:w="1382" w:type="dxa"/>
          </w:tcPr>
          <w:p w14:paraId="32D9B17A" w14:textId="79C47F5C" w:rsidR="000462F7" w:rsidRPr="003B3901" w:rsidRDefault="000462F7" w:rsidP="000462F7">
            <w:pPr>
              <w:rPr>
                <w:sz w:val="16"/>
                <w:szCs w:val="16"/>
                <w:highlight w:val="yellow"/>
              </w:rPr>
            </w:pPr>
            <w:r w:rsidRPr="003B3901">
              <w:rPr>
                <w:sz w:val="16"/>
                <w:szCs w:val="16"/>
                <w:highlight w:val="yellow"/>
              </w:rPr>
              <w:t>119</w:t>
            </w:r>
          </w:p>
          <w:p w14:paraId="647A64F8" w14:textId="77777777" w:rsidR="000462F7" w:rsidRPr="003B3901" w:rsidRDefault="000462F7" w:rsidP="000462F7">
            <w:pPr>
              <w:rPr>
                <w:sz w:val="16"/>
                <w:szCs w:val="16"/>
                <w:highlight w:val="yellow"/>
              </w:rPr>
            </w:pPr>
          </w:p>
          <w:p w14:paraId="46805B28" w14:textId="77777777" w:rsidR="000462F7" w:rsidRPr="003B3901" w:rsidRDefault="000462F7" w:rsidP="000462F7">
            <w:pPr>
              <w:rPr>
                <w:sz w:val="16"/>
                <w:szCs w:val="16"/>
                <w:highlight w:val="yellow"/>
              </w:rPr>
            </w:pPr>
          </w:p>
          <w:p w14:paraId="48828EC6" w14:textId="77777777" w:rsidR="000462F7" w:rsidRPr="003B3901" w:rsidRDefault="000462F7" w:rsidP="000462F7">
            <w:pPr>
              <w:rPr>
                <w:sz w:val="16"/>
                <w:szCs w:val="16"/>
              </w:rPr>
            </w:pPr>
          </w:p>
        </w:tc>
        <w:tc>
          <w:tcPr>
            <w:tcW w:w="1416" w:type="dxa"/>
          </w:tcPr>
          <w:p w14:paraId="53AC1FAA" w14:textId="4535D7EF" w:rsidR="000462F7" w:rsidRPr="003B3901" w:rsidRDefault="000462F7" w:rsidP="000462F7">
            <w:pPr>
              <w:pStyle w:val="NormalWeb"/>
              <w:rPr>
                <w:sz w:val="16"/>
                <w:szCs w:val="16"/>
              </w:rPr>
            </w:pPr>
            <w:r w:rsidRPr="003B3901">
              <w:rPr>
                <w:sz w:val="16"/>
                <w:szCs w:val="16"/>
              </w:rPr>
              <w:t>Modification of heat-related mortality in an elderly urban population by vegetation (Urban green) and proximity to water (Urban blue): Evidence from Lisbon, Portugal (Burkart 2016)</w:t>
            </w:r>
          </w:p>
        </w:tc>
        <w:tc>
          <w:tcPr>
            <w:tcW w:w="1168" w:type="dxa"/>
          </w:tcPr>
          <w:p w14:paraId="0D479F84" w14:textId="3DA9D3D3" w:rsidR="000462F7" w:rsidRPr="003B3901" w:rsidRDefault="000462F7" w:rsidP="000462F7">
            <w:pPr>
              <w:rPr>
                <w:sz w:val="16"/>
                <w:szCs w:val="16"/>
              </w:rPr>
            </w:pPr>
            <w:r w:rsidRPr="003B3901">
              <w:rPr>
                <w:color w:val="000000"/>
                <w:sz w:val="16"/>
                <w:szCs w:val="16"/>
                <w:shd w:val="clear" w:color="auto" w:fill="FFFFFF"/>
              </w:rPr>
              <w:t>Lisbon, Portugal 1998-2008</w:t>
            </w:r>
          </w:p>
        </w:tc>
        <w:tc>
          <w:tcPr>
            <w:tcW w:w="1441" w:type="dxa"/>
          </w:tcPr>
          <w:p w14:paraId="15BD8288" w14:textId="77777777" w:rsidR="000462F7" w:rsidRPr="003B3901" w:rsidRDefault="000462F7" w:rsidP="000462F7">
            <w:pPr>
              <w:rPr>
                <w:sz w:val="16"/>
                <w:szCs w:val="16"/>
              </w:rPr>
            </w:pPr>
            <w:r w:rsidRPr="003B3901">
              <w:rPr>
                <w:sz w:val="16"/>
                <w:szCs w:val="16"/>
              </w:rPr>
              <w:t>N/A</w:t>
            </w:r>
          </w:p>
          <w:p w14:paraId="0FBF4DDE" w14:textId="77777777" w:rsidR="000462F7" w:rsidRPr="003B3901" w:rsidRDefault="000462F7" w:rsidP="000462F7">
            <w:pPr>
              <w:rPr>
                <w:sz w:val="16"/>
                <w:szCs w:val="16"/>
              </w:rPr>
            </w:pPr>
          </w:p>
        </w:tc>
        <w:tc>
          <w:tcPr>
            <w:tcW w:w="1293" w:type="dxa"/>
          </w:tcPr>
          <w:p w14:paraId="725B4B58" w14:textId="77777777" w:rsidR="000462F7" w:rsidRPr="003B3901" w:rsidRDefault="000462F7" w:rsidP="000462F7">
            <w:pPr>
              <w:rPr>
                <w:color w:val="000000"/>
                <w:sz w:val="16"/>
                <w:szCs w:val="16"/>
                <w:shd w:val="clear" w:color="auto" w:fill="FFFFFF"/>
              </w:rPr>
            </w:pPr>
            <w:r w:rsidRPr="003B3901">
              <w:rPr>
                <w:color w:val="000000"/>
                <w:sz w:val="16"/>
                <w:szCs w:val="16"/>
                <w:shd w:val="clear" w:color="auto" w:fill="FFFFFF"/>
              </w:rPr>
              <w:t>- Hourly values of temperature, humidity, wind speed, &amp; cloud coverage.</w:t>
            </w:r>
          </w:p>
          <w:p w14:paraId="33666D13" w14:textId="77777777" w:rsidR="000462F7" w:rsidRPr="003B3901" w:rsidRDefault="000462F7" w:rsidP="000462F7">
            <w:pPr>
              <w:rPr>
                <w:color w:val="000000"/>
                <w:sz w:val="16"/>
                <w:szCs w:val="16"/>
                <w:shd w:val="clear" w:color="auto" w:fill="FFFFFF"/>
              </w:rPr>
            </w:pPr>
          </w:p>
          <w:p w14:paraId="7B734059" w14:textId="77777777" w:rsidR="000462F7" w:rsidRPr="003B3901" w:rsidRDefault="000462F7" w:rsidP="000462F7">
            <w:pPr>
              <w:rPr>
                <w:color w:val="000000"/>
                <w:sz w:val="16"/>
                <w:szCs w:val="16"/>
                <w:shd w:val="clear" w:color="auto" w:fill="FFFFFF"/>
              </w:rPr>
            </w:pPr>
            <w:r w:rsidRPr="003B3901">
              <w:rPr>
                <w:color w:val="000000"/>
                <w:sz w:val="16"/>
                <w:szCs w:val="16"/>
                <w:shd w:val="clear" w:color="auto" w:fill="FFFFFF"/>
              </w:rPr>
              <w:t>- Used Universal Thermal Climate Index (UTCI)— a measure of equivalent temperature—to account for complexity of meteorological parameters</w:t>
            </w:r>
          </w:p>
          <w:p w14:paraId="0F789D5B" w14:textId="77777777" w:rsidR="000462F7" w:rsidRPr="003B3901" w:rsidRDefault="000462F7" w:rsidP="000462F7">
            <w:pPr>
              <w:rPr>
                <w:color w:val="000000"/>
                <w:sz w:val="16"/>
                <w:szCs w:val="16"/>
                <w:shd w:val="clear" w:color="auto" w:fill="FFFFFF"/>
              </w:rPr>
            </w:pPr>
          </w:p>
          <w:p w14:paraId="391AF8FE" w14:textId="21396BD3" w:rsidR="000462F7" w:rsidRPr="003B3901" w:rsidRDefault="000462F7" w:rsidP="000462F7">
            <w:pPr>
              <w:rPr>
                <w:sz w:val="16"/>
                <w:szCs w:val="16"/>
              </w:rPr>
            </w:pPr>
            <w:r w:rsidRPr="003B3901">
              <w:rPr>
                <w:color w:val="000000"/>
                <w:sz w:val="16"/>
                <w:szCs w:val="16"/>
                <w:shd w:val="clear" w:color="auto" w:fill="FFFFFF"/>
              </w:rPr>
              <w:t>- To determine UTCI, mean radiant temperature was modeled as a fxn of temperature &amp; cloud coverage using RayMan. Daily means of temperature and UTCI were calculated from hourly values.</w:t>
            </w:r>
          </w:p>
        </w:tc>
        <w:tc>
          <w:tcPr>
            <w:tcW w:w="1567" w:type="dxa"/>
          </w:tcPr>
          <w:p w14:paraId="5ACEFCB7" w14:textId="67FBB084" w:rsidR="000462F7" w:rsidRPr="003B3901" w:rsidRDefault="000462F7" w:rsidP="000462F7">
            <w:pPr>
              <w:rPr>
                <w:sz w:val="16"/>
                <w:szCs w:val="16"/>
              </w:rPr>
            </w:pPr>
            <w:r w:rsidRPr="003B3901">
              <w:rPr>
                <w:sz w:val="16"/>
                <w:szCs w:val="16"/>
              </w:rPr>
              <w:t>Daily age-stratified death counts</w:t>
            </w:r>
          </w:p>
        </w:tc>
        <w:tc>
          <w:tcPr>
            <w:tcW w:w="1656" w:type="dxa"/>
          </w:tcPr>
          <w:p w14:paraId="04AE206C" w14:textId="64E44EF3" w:rsidR="000462F7" w:rsidRPr="003B3901" w:rsidRDefault="000462F7" w:rsidP="000462F7">
            <w:pPr>
              <w:rPr>
                <w:sz w:val="16"/>
                <w:szCs w:val="16"/>
              </w:rPr>
            </w:pPr>
            <w:r w:rsidRPr="003B3901">
              <w:rPr>
                <w:sz w:val="16"/>
                <w:szCs w:val="16"/>
              </w:rPr>
              <w:t>Vegetation, measured by NDVI</w:t>
            </w:r>
          </w:p>
          <w:p w14:paraId="55B7D240" w14:textId="77777777" w:rsidR="000462F7" w:rsidRPr="003B3901" w:rsidRDefault="000462F7" w:rsidP="000462F7">
            <w:pPr>
              <w:rPr>
                <w:sz w:val="16"/>
                <w:szCs w:val="16"/>
              </w:rPr>
            </w:pPr>
          </w:p>
          <w:p w14:paraId="51C1ED85" w14:textId="1BE96C16" w:rsidR="000462F7" w:rsidRPr="003B3901" w:rsidRDefault="000462F7" w:rsidP="000462F7">
            <w:pPr>
              <w:rPr>
                <w:sz w:val="16"/>
                <w:szCs w:val="16"/>
              </w:rPr>
            </w:pPr>
            <w:r w:rsidRPr="003B3901">
              <w:rPr>
                <w:sz w:val="16"/>
                <w:szCs w:val="16"/>
              </w:rPr>
              <w:t>Proximity to water</w:t>
            </w:r>
          </w:p>
        </w:tc>
        <w:tc>
          <w:tcPr>
            <w:tcW w:w="2835" w:type="dxa"/>
          </w:tcPr>
          <w:p w14:paraId="685918E5" w14:textId="77777777" w:rsidR="000462F7" w:rsidRPr="003B3901" w:rsidRDefault="000462F7" w:rsidP="000462F7">
            <w:pPr>
              <w:rPr>
                <w:color w:val="000000"/>
                <w:sz w:val="16"/>
                <w:szCs w:val="16"/>
                <w:shd w:val="clear" w:color="auto" w:fill="FFFFFF"/>
              </w:rPr>
            </w:pPr>
            <w:r w:rsidRPr="003B3901">
              <w:rPr>
                <w:color w:val="000000"/>
                <w:sz w:val="16"/>
                <w:szCs w:val="16"/>
                <w:shd w:val="clear" w:color="auto" w:fill="FFFFFF"/>
              </w:rPr>
              <w:t>-Association b/w mortality and a 1°C increase in UTCI above the 99th percentile was stronger for areas in the lowest NDVI quartile than for areas in the highest quartile</w:t>
            </w:r>
          </w:p>
          <w:p w14:paraId="3D1CFBC2" w14:textId="77777777" w:rsidR="000462F7" w:rsidRPr="003B3901" w:rsidRDefault="000462F7" w:rsidP="000462F7">
            <w:pPr>
              <w:rPr>
                <w:color w:val="000000"/>
                <w:sz w:val="16"/>
                <w:szCs w:val="16"/>
                <w:shd w:val="clear" w:color="auto" w:fill="FFFFFF"/>
              </w:rPr>
            </w:pPr>
          </w:p>
          <w:p w14:paraId="1BF310E7" w14:textId="77777777" w:rsidR="000462F7" w:rsidRPr="003B3901" w:rsidRDefault="000462F7" w:rsidP="000462F7">
            <w:pPr>
              <w:rPr>
                <w:color w:val="000000"/>
                <w:sz w:val="16"/>
                <w:szCs w:val="16"/>
                <w:shd w:val="clear" w:color="auto" w:fill="FFFFFF"/>
              </w:rPr>
            </w:pPr>
            <w:r w:rsidRPr="003B3901">
              <w:rPr>
                <w:color w:val="000000"/>
                <w:sz w:val="16"/>
                <w:szCs w:val="16"/>
                <w:shd w:val="clear" w:color="auto" w:fill="FFFFFF"/>
              </w:rPr>
              <w:t xml:space="preserve">- In areas &gt; 4 km from water, a 1°C increase in UTCI above the 99th percentile was associated with a 7.1% increase in mortality, whereas in areas ≤ 4 km from water, the estimated increase in mortality was only 2.1% </w:t>
            </w:r>
          </w:p>
          <w:p w14:paraId="56DC3613" w14:textId="77777777" w:rsidR="000462F7" w:rsidRPr="003B3901" w:rsidRDefault="000462F7" w:rsidP="000462F7">
            <w:pPr>
              <w:rPr>
                <w:sz w:val="16"/>
                <w:szCs w:val="16"/>
              </w:rPr>
            </w:pPr>
          </w:p>
          <w:p w14:paraId="17C1D685" w14:textId="59134DAB" w:rsidR="000462F7" w:rsidRPr="003B3901" w:rsidRDefault="000462F7" w:rsidP="000462F7">
            <w:pPr>
              <w:pStyle w:val="NormalWeb"/>
              <w:rPr>
                <w:sz w:val="16"/>
                <w:szCs w:val="16"/>
              </w:rPr>
            </w:pPr>
            <w:r w:rsidRPr="003B3901">
              <w:rPr>
                <w:sz w:val="16"/>
                <w:szCs w:val="16"/>
              </w:rPr>
              <w:t>- Overall, urban vegetation and proximity to water bodies seem to decrease instances of heat-related mortality</w:t>
            </w:r>
          </w:p>
        </w:tc>
        <w:tc>
          <w:tcPr>
            <w:tcW w:w="1822" w:type="dxa"/>
          </w:tcPr>
          <w:p w14:paraId="44AC103B" w14:textId="77777777" w:rsidR="000462F7" w:rsidRPr="003B3901" w:rsidRDefault="000462F7" w:rsidP="000462F7">
            <w:pPr>
              <w:rPr>
                <w:sz w:val="16"/>
                <w:szCs w:val="16"/>
              </w:rPr>
            </w:pPr>
            <w:r w:rsidRPr="003B3901">
              <w:rPr>
                <w:sz w:val="16"/>
                <w:szCs w:val="16"/>
              </w:rPr>
              <w:t>- Investigating influence of urban vegetation and water bodies on heat-related excess mortality in the elderly &gt;65 y/o</w:t>
            </w:r>
          </w:p>
          <w:p w14:paraId="17F77B35" w14:textId="77777777" w:rsidR="000462F7" w:rsidRPr="003B3901" w:rsidRDefault="000462F7" w:rsidP="000462F7">
            <w:pPr>
              <w:rPr>
                <w:sz w:val="16"/>
                <w:szCs w:val="16"/>
              </w:rPr>
            </w:pPr>
          </w:p>
          <w:p w14:paraId="0C3E5695" w14:textId="77777777" w:rsidR="000462F7" w:rsidRPr="003B3901" w:rsidRDefault="000462F7" w:rsidP="000462F7">
            <w:pPr>
              <w:rPr>
                <w:sz w:val="16"/>
                <w:szCs w:val="16"/>
              </w:rPr>
            </w:pPr>
            <w:r w:rsidRPr="003B3901">
              <w:rPr>
                <w:sz w:val="16"/>
                <w:szCs w:val="16"/>
              </w:rPr>
              <w:t>- Amount of vegetation measured by NDVI (Normalized Difference Vegetation Index)</w:t>
            </w:r>
          </w:p>
          <w:p w14:paraId="4E8C39B1" w14:textId="77777777" w:rsidR="000462F7" w:rsidRPr="003B3901" w:rsidRDefault="000462F7" w:rsidP="000462F7">
            <w:pPr>
              <w:rPr>
                <w:sz w:val="16"/>
                <w:szCs w:val="16"/>
              </w:rPr>
            </w:pPr>
          </w:p>
          <w:p w14:paraId="748E118A" w14:textId="77777777" w:rsidR="000462F7" w:rsidRPr="003B3901" w:rsidRDefault="000462F7" w:rsidP="000462F7">
            <w:pPr>
              <w:rPr>
                <w:sz w:val="16"/>
                <w:szCs w:val="16"/>
              </w:rPr>
            </w:pPr>
            <w:r w:rsidRPr="003B3901">
              <w:rPr>
                <w:sz w:val="16"/>
                <w:szCs w:val="16"/>
              </w:rPr>
              <w:t>- Used Poisson Generalized Additive models allowing for interaction between UTCI, NDVI quartiles, and distance to water</w:t>
            </w:r>
          </w:p>
          <w:p w14:paraId="0943DDF6" w14:textId="77777777" w:rsidR="000462F7" w:rsidRPr="003B3901" w:rsidRDefault="000462F7" w:rsidP="000462F7">
            <w:pPr>
              <w:rPr>
                <w:sz w:val="16"/>
                <w:szCs w:val="16"/>
              </w:rPr>
            </w:pPr>
          </w:p>
          <w:p w14:paraId="0BA6DF8A" w14:textId="77777777" w:rsidR="000462F7" w:rsidRPr="003B3901" w:rsidRDefault="000462F7" w:rsidP="000462F7">
            <w:pPr>
              <w:rPr>
                <w:color w:val="000000"/>
                <w:sz w:val="16"/>
                <w:szCs w:val="16"/>
                <w:shd w:val="clear" w:color="auto" w:fill="FFFFFF"/>
              </w:rPr>
            </w:pPr>
            <w:r w:rsidRPr="003B3901">
              <w:rPr>
                <w:sz w:val="16"/>
                <w:szCs w:val="16"/>
              </w:rPr>
              <w:t>- Models were adjusted for PM10 and O3 using 2-day lags (</w:t>
            </w:r>
            <w:r w:rsidRPr="003B3901">
              <w:rPr>
                <w:color w:val="000000"/>
                <w:sz w:val="16"/>
                <w:szCs w:val="16"/>
                <w:shd w:val="clear" w:color="auto" w:fill="FFFFFF"/>
              </w:rPr>
              <w:t>Daily means calculated from hourly O3 and PM10 measurements)*</w:t>
            </w:r>
          </w:p>
          <w:p w14:paraId="1BDA7B50" w14:textId="77777777" w:rsidR="000462F7" w:rsidRPr="003B3901" w:rsidRDefault="000462F7" w:rsidP="000462F7">
            <w:pPr>
              <w:rPr>
                <w:color w:val="000000"/>
                <w:sz w:val="16"/>
                <w:szCs w:val="16"/>
                <w:shd w:val="clear" w:color="auto" w:fill="FFFFFF"/>
              </w:rPr>
            </w:pPr>
          </w:p>
          <w:p w14:paraId="27B97F29" w14:textId="77777777" w:rsidR="000462F7" w:rsidRPr="003B3901" w:rsidRDefault="000462F7" w:rsidP="000462F7">
            <w:pPr>
              <w:rPr>
                <w:sz w:val="16"/>
                <w:szCs w:val="16"/>
              </w:rPr>
            </w:pPr>
            <w:r w:rsidRPr="003B3901">
              <w:rPr>
                <w:color w:val="000000"/>
                <w:sz w:val="16"/>
                <w:szCs w:val="16"/>
                <w:shd w:val="clear" w:color="auto" w:fill="FFFFFF"/>
              </w:rPr>
              <w:t>*“Intentionally chose urban background stations for the analysis in an attempt to cover large-scale pollution levels and day-to-day variations in exposure rather than extreme values at a highly contaminated site”</w:t>
            </w:r>
          </w:p>
          <w:p w14:paraId="12500C3B" w14:textId="77777777" w:rsidR="000462F7" w:rsidRPr="003B3901" w:rsidRDefault="000462F7" w:rsidP="000462F7">
            <w:pPr>
              <w:rPr>
                <w:color w:val="000000"/>
                <w:sz w:val="16"/>
                <w:szCs w:val="16"/>
                <w:shd w:val="clear" w:color="auto" w:fill="FFFFFF"/>
              </w:rPr>
            </w:pPr>
          </w:p>
          <w:p w14:paraId="024F5F92" w14:textId="77777777" w:rsidR="000462F7" w:rsidRPr="003B3901" w:rsidRDefault="000462F7" w:rsidP="000462F7">
            <w:pPr>
              <w:rPr>
                <w:sz w:val="16"/>
                <w:szCs w:val="16"/>
              </w:rPr>
            </w:pPr>
          </w:p>
        </w:tc>
      </w:tr>
      <w:tr w:rsidR="002479AA" w:rsidRPr="003B3901" w14:paraId="29AF656C" w14:textId="77777777" w:rsidTr="000462F7">
        <w:trPr>
          <w:trHeight w:val="1719"/>
        </w:trPr>
        <w:tc>
          <w:tcPr>
            <w:tcW w:w="1382" w:type="dxa"/>
          </w:tcPr>
          <w:p w14:paraId="5B0B66BD" w14:textId="575553C2" w:rsidR="002479AA" w:rsidRPr="003B3901" w:rsidRDefault="002479AA" w:rsidP="002479AA">
            <w:pPr>
              <w:rPr>
                <w:sz w:val="16"/>
                <w:szCs w:val="16"/>
                <w:highlight w:val="yellow"/>
              </w:rPr>
            </w:pPr>
            <w:r w:rsidRPr="003B3901">
              <w:rPr>
                <w:sz w:val="16"/>
                <w:szCs w:val="16"/>
                <w:highlight w:val="yellow"/>
              </w:rPr>
              <w:t xml:space="preserve">125 </w:t>
            </w:r>
          </w:p>
        </w:tc>
        <w:tc>
          <w:tcPr>
            <w:tcW w:w="1416" w:type="dxa"/>
          </w:tcPr>
          <w:p w14:paraId="5F7152C6" w14:textId="3068D422" w:rsidR="002479AA" w:rsidRPr="003B3901" w:rsidRDefault="002479AA" w:rsidP="002479AA">
            <w:pPr>
              <w:pStyle w:val="NormalWeb"/>
              <w:rPr>
                <w:sz w:val="16"/>
                <w:szCs w:val="16"/>
              </w:rPr>
            </w:pPr>
            <w:r w:rsidRPr="003B3901">
              <w:rPr>
                <w:sz w:val="16"/>
                <w:szCs w:val="16"/>
              </w:rPr>
              <w:t>Review of some effects of climate change on indoor environmental quality and health and associated no-regrets mitigation measures (Fisk 2015)</w:t>
            </w:r>
          </w:p>
        </w:tc>
        <w:tc>
          <w:tcPr>
            <w:tcW w:w="1168" w:type="dxa"/>
          </w:tcPr>
          <w:p w14:paraId="19816846" w14:textId="409EDC6A" w:rsidR="002479AA" w:rsidRPr="003B3901" w:rsidRDefault="002479AA" w:rsidP="002479AA">
            <w:pPr>
              <w:rPr>
                <w:color w:val="000000"/>
                <w:sz w:val="16"/>
                <w:szCs w:val="16"/>
                <w:shd w:val="clear" w:color="auto" w:fill="FFFFFF"/>
              </w:rPr>
            </w:pPr>
            <w:r w:rsidRPr="003B3901">
              <w:rPr>
                <w:sz w:val="16"/>
                <w:szCs w:val="16"/>
              </w:rPr>
              <w:t>Emphasis on US and Europe. Literature review</w:t>
            </w:r>
          </w:p>
        </w:tc>
        <w:tc>
          <w:tcPr>
            <w:tcW w:w="1441" w:type="dxa"/>
          </w:tcPr>
          <w:p w14:paraId="0750EAD3" w14:textId="77777777" w:rsidR="002479AA" w:rsidRPr="003B3901" w:rsidRDefault="002479AA" w:rsidP="002479AA">
            <w:pPr>
              <w:rPr>
                <w:sz w:val="16"/>
                <w:szCs w:val="16"/>
              </w:rPr>
            </w:pPr>
          </w:p>
          <w:p w14:paraId="464D625D" w14:textId="77777777" w:rsidR="002479AA" w:rsidRPr="003B3901" w:rsidRDefault="002479AA" w:rsidP="002479AA">
            <w:pPr>
              <w:rPr>
                <w:sz w:val="16"/>
                <w:szCs w:val="16"/>
              </w:rPr>
            </w:pPr>
            <w:r w:rsidRPr="003B3901">
              <w:rPr>
                <w:sz w:val="16"/>
                <w:szCs w:val="16"/>
              </w:rPr>
              <w:t>Climate change, as measured by:</w:t>
            </w:r>
          </w:p>
          <w:p w14:paraId="21C36F17" w14:textId="77777777" w:rsidR="002479AA" w:rsidRPr="003B3901" w:rsidRDefault="002479AA" w:rsidP="002479AA">
            <w:pPr>
              <w:rPr>
                <w:sz w:val="16"/>
                <w:szCs w:val="16"/>
              </w:rPr>
            </w:pPr>
            <w:r w:rsidRPr="003B3901">
              <w:rPr>
                <w:sz w:val="16"/>
                <w:szCs w:val="16"/>
              </w:rPr>
              <w:t>-severe storms and corresponding sea level rise</w:t>
            </w:r>
          </w:p>
          <w:p w14:paraId="1489FFF4" w14:textId="61898F02" w:rsidR="002479AA" w:rsidRPr="003B3901" w:rsidRDefault="002479AA" w:rsidP="002479AA">
            <w:pPr>
              <w:rPr>
                <w:sz w:val="16"/>
                <w:szCs w:val="16"/>
              </w:rPr>
            </w:pPr>
            <w:r w:rsidRPr="003B3901">
              <w:rPr>
                <w:sz w:val="16"/>
                <w:szCs w:val="16"/>
              </w:rPr>
              <w:t>-urban airborne zone</w:t>
            </w:r>
          </w:p>
        </w:tc>
        <w:tc>
          <w:tcPr>
            <w:tcW w:w="1293" w:type="dxa"/>
          </w:tcPr>
          <w:p w14:paraId="78A70464" w14:textId="77777777" w:rsidR="002479AA" w:rsidRPr="003B3901" w:rsidRDefault="002479AA" w:rsidP="002479AA">
            <w:pPr>
              <w:rPr>
                <w:sz w:val="16"/>
                <w:szCs w:val="16"/>
              </w:rPr>
            </w:pPr>
            <w:r w:rsidRPr="003B3901">
              <w:rPr>
                <w:sz w:val="16"/>
                <w:szCs w:val="16"/>
              </w:rPr>
              <w:t>Climate change, as measured by:</w:t>
            </w:r>
          </w:p>
          <w:p w14:paraId="3A6062F8" w14:textId="77777777" w:rsidR="002479AA" w:rsidRPr="003B3901" w:rsidRDefault="002479AA" w:rsidP="002479AA">
            <w:pPr>
              <w:rPr>
                <w:sz w:val="16"/>
                <w:szCs w:val="16"/>
              </w:rPr>
            </w:pPr>
            <w:r w:rsidRPr="003B3901">
              <w:rPr>
                <w:sz w:val="16"/>
                <w:szCs w:val="16"/>
              </w:rPr>
              <w:t>-increases in frequency and severity of heat waves</w:t>
            </w:r>
          </w:p>
          <w:p w14:paraId="1EC19AA3" w14:textId="77777777" w:rsidR="002479AA" w:rsidRPr="003B3901" w:rsidRDefault="002479AA" w:rsidP="002479AA">
            <w:pPr>
              <w:rPr>
                <w:sz w:val="16"/>
                <w:szCs w:val="16"/>
              </w:rPr>
            </w:pPr>
            <w:r w:rsidRPr="003B3901">
              <w:rPr>
                <w:sz w:val="16"/>
                <w:szCs w:val="16"/>
              </w:rPr>
              <w:t>- wildfires</w:t>
            </w:r>
          </w:p>
          <w:p w14:paraId="0D2CE1CD" w14:textId="569383F9" w:rsidR="002479AA" w:rsidRPr="003B3901" w:rsidRDefault="002479AA" w:rsidP="002479AA">
            <w:pPr>
              <w:rPr>
                <w:color w:val="000000"/>
                <w:sz w:val="16"/>
                <w:szCs w:val="16"/>
                <w:shd w:val="clear" w:color="auto" w:fill="FFFFFF"/>
              </w:rPr>
            </w:pPr>
          </w:p>
        </w:tc>
        <w:tc>
          <w:tcPr>
            <w:tcW w:w="1567" w:type="dxa"/>
          </w:tcPr>
          <w:p w14:paraId="496320E1" w14:textId="77777777" w:rsidR="002479AA" w:rsidRPr="003B3901" w:rsidRDefault="002479AA" w:rsidP="002479AA">
            <w:pPr>
              <w:rPr>
                <w:sz w:val="16"/>
                <w:szCs w:val="16"/>
              </w:rPr>
            </w:pPr>
            <w:r w:rsidRPr="003B3901">
              <w:rPr>
                <w:sz w:val="16"/>
                <w:szCs w:val="16"/>
              </w:rPr>
              <w:t>Potential adverse health effects, including:</w:t>
            </w:r>
          </w:p>
          <w:p w14:paraId="7AF126C9" w14:textId="77777777" w:rsidR="002479AA" w:rsidRPr="003B3901" w:rsidRDefault="002479AA" w:rsidP="002479AA">
            <w:pPr>
              <w:rPr>
                <w:sz w:val="16"/>
                <w:szCs w:val="16"/>
              </w:rPr>
            </w:pPr>
            <w:r w:rsidRPr="003B3901">
              <w:rPr>
                <w:sz w:val="16"/>
                <w:szCs w:val="16"/>
              </w:rPr>
              <w:t>- heat related deaths</w:t>
            </w:r>
          </w:p>
          <w:p w14:paraId="0DDF24C1" w14:textId="1069DF10" w:rsidR="002479AA" w:rsidRPr="003B3901" w:rsidRDefault="002479AA" w:rsidP="002479AA">
            <w:pPr>
              <w:rPr>
                <w:sz w:val="16"/>
                <w:szCs w:val="16"/>
              </w:rPr>
            </w:pPr>
            <w:r w:rsidRPr="003B3901">
              <w:rPr>
                <w:sz w:val="16"/>
                <w:szCs w:val="16"/>
              </w:rPr>
              <w:t>- hospitalizations for asthma, pneumonia, and cardiovascular effects</w:t>
            </w:r>
          </w:p>
        </w:tc>
        <w:tc>
          <w:tcPr>
            <w:tcW w:w="1656" w:type="dxa"/>
          </w:tcPr>
          <w:p w14:paraId="29FE135F" w14:textId="77777777" w:rsidR="002479AA" w:rsidRPr="003B3901" w:rsidRDefault="002479AA" w:rsidP="002479AA">
            <w:pPr>
              <w:rPr>
                <w:sz w:val="16"/>
                <w:szCs w:val="16"/>
              </w:rPr>
            </w:pPr>
            <w:r w:rsidRPr="003B3901">
              <w:rPr>
                <w:sz w:val="16"/>
                <w:szCs w:val="16"/>
              </w:rPr>
              <w:t xml:space="preserve">Changes to buildings include: </w:t>
            </w:r>
          </w:p>
          <w:p w14:paraId="1339EE4B" w14:textId="77777777" w:rsidR="002479AA" w:rsidRPr="003B3901" w:rsidRDefault="002479AA" w:rsidP="002479AA">
            <w:pPr>
              <w:rPr>
                <w:sz w:val="16"/>
                <w:szCs w:val="16"/>
              </w:rPr>
            </w:pPr>
            <w:r w:rsidRPr="003B3901">
              <w:rPr>
                <w:sz w:val="16"/>
                <w:szCs w:val="16"/>
              </w:rPr>
              <w:t>- improved roof insulation</w:t>
            </w:r>
          </w:p>
          <w:p w14:paraId="3077715D" w14:textId="77777777" w:rsidR="002479AA" w:rsidRPr="003B3901" w:rsidRDefault="002479AA" w:rsidP="002479AA">
            <w:pPr>
              <w:rPr>
                <w:sz w:val="16"/>
                <w:szCs w:val="16"/>
              </w:rPr>
            </w:pPr>
            <w:r w:rsidRPr="003B3901">
              <w:rPr>
                <w:sz w:val="16"/>
                <w:szCs w:val="16"/>
              </w:rPr>
              <w:t>- roof coatings reflective of solar energy</w:t>
            </w:r>
          </w:p>
          <w:p w14:paraId="7144C683" w14:textId="77777777" w:rsidR="002479AA" w:rsidRPr="003B3901" w:rsidRDefault="002479AA" w:rsidP="002479AA">
            <w:pPr>
              <w:rPr>
                <w:sz w:val="16"/>
                <w:szCs w:val="16"/>
              </w:rPr>
            </w:pPr>
            <w:r w:rsidRPr="003B3901">
              <w:rPr>
                <w:sz w:val="16"/>
                <w:szCs w:val="16"/>
              </w:rPr>
              <w:t>- air conditioning to reduce indoor overheating</w:t>
            </w:r>
          </w:p>
          <w:p w14:paraId="76808599" w14:textId="77777777" w:rsidR="002479AA" w:rsidRPr="003B3901" w:rsidRDefault="002479AA" w:rsidP="002479AA">
            <w:pPr>
              <w:rPr>
                <w:sz w:val="16"/>
                <w:szCs w:val="16"/>
              </w:rPr>
            </w:pPr>
            <w:r w:rsidRPr="003B3901">
              <w:rPr>
                <w:sz w:val="16"/>
                <w:szCs w:val="16"/>
              </w:rPr>
              <w:t>- improved particle filtration systems</w:t>
            </w:r>
          </w:p>
          <w:p w14:paraId="4491CB31" w14:textId="3B924215" w:rsidR="002479AA" w:rsidRPr="003B3901" w:rsidRDefault="002479AA" w:rsidP="002479AA">
            <w:pPr>
              <w:rPr>
                <w:sz w:val="16"/>
                <w:szCs w:val="16"/>
              </w:rPr>
            </w:pPr>
            <w:r w:rsidRPr="003B3901">
              <w:rPr>
                <w:sz w:val="16"/>
                <w:szCs w:val="16"/>
              </w:rPr>
              <w:t>-improvements in energy efficiency to mitigate climate change overall</w:t>
            </w:r>
          </w:p>
        </w:tc>
        <w:tc>
          <w:tcPr>
            <w:tcW w:w="2835" w:type="dxa"/>
          </w:tcPr>
          <w:p w14:paraId="282CF0CB" w14:textId="6A79684E" w:rsidR="002479AA" w:rsidRPr="003B3901" w:rsidRDefault="002479AA" w:rsidP="002479AA">
            <w:pPr>
              <w:rPr>
                <w:color w:val="000000"/>
                <w:sz w:val="16"/>
                <w:szCs w:val="16"/>
                <w:shd w:val="clear" w:color="auto" w:fill="FFFFFF"/>
              </w:rPr>
            </w:pPr>
            <w:r w:rsidRPr="003B3901">
              <w:rPr>
                <w:sz w:val="16"/>
                <w:szCs w:val="16"/>
              </w:rPr>
              <w:t>Adverse exposures associated with climate change can occur to a significant extent indoors. The health effects of these exposures can be mediated by features of buildings. Therefore, changes to buildings could help mediate adverse health effects of climate change</w:t>
            </w:r>
          </w:p>
        </w:tc>
        <w:tc>
          <w:tcPr>
            <w:tcW w:w="1822" w:type="dxa"/>
          </w:tcPr>
          <w:p w14:paraId="5F1E54FD" w14:textId="5A2A85FE" w:rsidR="002479AA" w:rsidRPr="003B3901" w:rsidRDefault="002479AA" w:rsidP="002479AA">
            <w:pPr>
              <w:rPr>
                <w:sz w:val="16"/>
                <w:szCs w:val="16"/>
              </w:rPr>
            </w:pPr>
          </w:p>
        </w:tc>
      </w:tr>
      <w:tr w:rsidR="00BF1F1D" w:rsidRPr="003B3901" w14:paraId="24ADB249" w14:textId="77777777" w:rsidTr="000462F7">
        <w:trPr>
          <w:trHeight w:val="1719"/>
        </w:trPr>
        <w:tc>
          <w:tcPr>
            <w:tcW w:w="1382" w:type="dxa"/>
          </w:tcPr>
          <w:p w14:paraId="5CDBEB71" w14:textId="38BDFB13" w:rsidR="00BF1F1D" w:rsidRPr="003B3901" w:rsidRDefault="00BF1F1D" w:rsidP="00BF1F1D">
            <w:pPr>
              <w:rPr>
                <w:sz w:val="16"/>
                <w:szCs w:val="16"/>
                <w:highlight w:val="yellow"/>
              </w:rPr>
            </w:pPr>
            <w:r w:rsidRPr="003B3901">
              <w:rPr>
                <w:sz w:val="16"/>
                <w:szCs w:val="16"/>
                <w:highlight w:val="yellow"/>
              </w:rPr>
              <w:t>131</w:t>
            </w:r>
          </w:p>
          <w:p w14:paraId="7BE42BC8" w14:textId="77777777" w:rsidR="00BF1F1D" w:rsidRPr="003B3901" w:rsidRDefault="00BF1F1D" w:rsidP="00BF1F1D">
            <w:pPr>
              <w:rPr>
                <w:sz w:val="16"/>
                <w:szCs w:val="16"/>
                <w:highlight w:val="yellow"/>
              </w:rPr>
            </w:pPr>
          </w:p>
          <w:p w14:paraId="2ACEE174" w14:textId="77777777" w:rsidR="00BF1F1D" w:rsidRPr="003B3901" w:rsidRDefault="00BF1F1D" w:rsidP="00BF1F1D">
            <w:pPr>
              <w:rPr>
                <w:sz w:val="16"/>
                <w:szCs w:val="16"/>
                <w:highlight w:val="yellow"/>
              </w:rPr>
            </w:pPr>
          </w:p>
        </w:tc>
        <w:tc>
          <w:tcPr>
            <w:tcW w:w="1416" w:type="dxa"/>
          </w:tcPr>
          <w:p w14:paraId="5DABE44C" w14:textId="7B70A0C6" w:rsidR="00BF1F1D" w:rsidRPr="003B3901" w:rsidRDefault="00BF1F1D" w:rsidP="00BF1F1D">
            <w:pPr>
              <w:pStyle w:val="NormalWeb"/>
              <w:rPr>
                <w:sz w:val="16"/>
                <w:szCs w:val="16"/>
              </w:rPr>
            </w:pPr>
            <w:r w:rsidRPr="003B3901">
              <w:rPr>
                <w:sz w:val="16"/>
                <w:szCs w:val="16"/>
              </w:rPr>
              <w:t>River effects on the heat island of a small urban area (Moyer 2017)</w:t>
            </w:r>
          </w:p>
        </w:tc>
        <w:tc>
          <w:tcPr>
            <w:tcW w:w="1168" w:type="dxa"/>
          </w:tcPr>
          <w:p w14:paraId="26622A8D" w14:textId="2AD4B55B" w:rsidR="00BF1F1D" w:rsidRPr="003B3901" w:rsidRDefault="00BF1F1D" w:rsidP="00BF1F1D">
            <w:pPr>
              <w:rPr>
                <w:sz w:val="16"/>
                <w:szCs w:val="16"/>
              </w:rPr>
            </w:pPr>
            <w:r w:rsidRPr="003B3901">
              <w:rPr>
                <w:sz w:val="16"/>
                <w:szCs w:val="16"/>
              </w:rPr>
              <w:t>Small urban area divided by Susquehanna River in central Pennsylvania. Jun 2015- May 2015</w:t>
            </w:r>
          </w:p>
        </w:tc>
        <w:tc>
          <w:tcPr>
            <w:tcW w:w="1441" w:type="dxa"/>
          </w:tcPr>
          <w:p w14:paraId="329BC04F" w14:textId="77777777" w:rsidR="00946DCD" w:rsidRPr="003B3901" w:rsidRDefault="00946DCD" w:rsidP="00946DCD">
            <w:pPr>
              <w:rPr>
                <w:sz w:val="16"/>
                <w:szCs w:val="16"/>
              </w:rPr>
            </w:pPr>
            <w:r w:rsidRPr="003B3901">
              <w:rPr>
                <w:sz w:val="16"/>
                <w:szCs w:val="16"/>
              </w:rPr>
              <w:t>N/A</w:t>
            </w:r>
          </w:p>
          <w:p w14:paraId="1F072F21" w14:textId="095AF8F4" w:rsidR="00BF1F1D" w:rsidRPr="003B3901" w:rsidRDefault="00BF1F1D" w:rsidP="00BF1F1D">
            <w:pPr>
              <w:rPr>
                <w:sz w:val="16"/>
                <w:szCs w:val="16"/>
              </w:rPr>
            </w:pPr>
          </w:p>
        </w:tc>
        <w:tc>
          <w:tcPr>
            <w:tcW w:w="1293" w:type="dxa"/>
          </w:tcPr>
          <w:p w14:paraId="010555A0" w14:textId="77777777" w:rsidR="00946DCD" w:rsidRPr="003B3901" w:rsidRDefault="00946DCD" w:rsidP="00BF1F1D">
            <w:pPr>
              <w:rPr>
                <w:sz w:val="16"/>
                <w:szCs w:val="16"/>
              </w:rPr>
            </w:pPr>
          </w:p>
          <w:p w14:paraId="44B296D8" w14:textId="77777777" w:rsidR="00946DCD" w:rsidRPr="003B3901" w:rsidRDefault="00946DCD" w:rsidP="00946DCD">
            <w:pPr>
              <w:rPr>
                <w:sz w:val="16"/>
                <w:szCs w:val="16"/>
              </w:rPr>
            </w:pPr>
            <w:r w:rsidRPr="003B3901">
              <w:rPr>
                <w:sz w:val="16"/>
                <w:szCs w:val="16"/>
              </w:rPr>
              <w:t>Air temperature and RH used to calculate intensity of UHI for every hour</w:t>
            </w:r>
          </w:p>
          <w:p w14:paraId="1251AD65" w14:textId="77777777" w:rsidR="00946DCD" w:rsidRPr="003B3901" w:rsidRDefault="00946DCD" w:rsidP="00946DCD">
            <w:pPr>
              <w:rPr>
                <w:sz w:val="16"/>
                <w:szCs w:val="16"/>
              </w:rPr>
            </w:pPr>
          </w:p>
          <w:p w14:paraId="71A7B889" w14:textId="6275C139" w:rsidR="00946DCD" w:rsidRPr="003B3901" w:rsidRDefault="00946DCD" w:rsidP="00946DCD">
            <w:pPr>
              <w:rPr>
                <w:sz w:val="16"/>
                <w:szCs w:val="16"/>
              </w:rPr>
            </w:pPr>
            <w:r w:rsidRPr="003B3901">
              <w:rPr>
                <w:sz w:val="16"/>
                <w:szCs w:val="16"/>
              </w:rPr>
              <w:t>Also measured average values of river temperatures during UHI hours and correlated with air temperatures</w:t>
            </w:r>
          </w:p>
        </w:tc>
        <w:tc>
          <w:tcPr>
            <w:tcW w:w="1567" w:type="dxa"/>
          </w:tcPr>
          <w:p w14:paraId="4A5F5EC6" w14:textId="38934C4B" w:rsidR="00BF1F1D" w:rsidRPr="003B3901" w:rsidRDefault="00BF1F1D" w:rsidP="00BF1F1D">
            <w:pPr>
              <w:rPr>
                <w:sz w:val="16"/>
                <w:szCs w:val="16"/>
              </w:rPr>
            </w:pPr>
            <w:r w:rsidRPr="003B3901">
              <w:rPr>
                <w:sz w:val="16"/>
                <w:szCs w:val="16"/>
              </w:rPr>
              <w:t>N/A</w:t>
            </w:r>
          </w:p>
        </w:tc>
        <w:tc>
          <w:tcPr>
            <w:tcW w:w="1656" w:type="dxa"/>
          </w:tcPr>
          <w:p w14:paraId="47C3A746" w14:textId="239F6BF6" w:rsidR="00BF1F1D" w:rsidRPr="003B3901" w:rsidRDefault="00BF1F1D" w:rsidP="00BF1F1D">
            <w:pPr>
              <w:rPr>
                <w:sz w:val="16"/>
                <w:szCs w:val="16"/>
              </w:rPr>
            </w:pPr>
            <w:r w:rsidRPr="003B3901">
              <w:rPr>
                <w:sz w:val="16"/>
                <w:szCs w:val="16"/>
              </w:rPr>
              <w:t>Proximity to rivers could mitigate UHI effect</w:t>
            </w:r>
          </w:p>
        </w:tc>
        <w:tc>
          <w:tcPr>
            <w:tcW w:w="2835" w:type="dxa"/>
          </w:tcPr>
          <w:p w14:paraId="15582435" w14:textId="77777777" w:rsidR="00BF1F1D" w:rsidRPr="003B3901" w:rsidRDefault="00BF1F1D" w:rsidP="00BF1F1D">
            <w:pPr>
              <w:rPr>
                <w:color w:val="000000" w:themeColor="text1"/>
                <w:sz w:val="16"/>
                <w:szCs w:val="16"/>
                <w:shd w:val="clear" w:color="auto" w:fill="FFFFFF"/>
              </w:rPr>
            </w:pPr>
            <w:r w:rsidRPr="003B3901">
              <w:rPr>
                <w:color w:val="000000" w:themeColor="text1"/>
                <w:sz w:val="16"/>
                <w:szCs w:val="16"/>
                <w:shd w:val="clear" w:color="auto" w:fill="FFFFFF"/>
              </w:rPr>
              <w:t xml:space="preserve">“Results indicate an average yearly UHI of 2.25 °C that is strongest at night, in summer, in the most urbanized areas, and closer to the river. </w:t>
            </w:r>
          </w:p>
          <w:p w14:paraId="7171D19A" w14:textId="77777777" w:rsidR="00BF1F1D" w:rsidRPr="003B3901" w:rsidRDefault="00BF1F1D" w:rsidP="00BF1F1D">
            <w:pPr>
              <w:rPr>
                <w:color w:val="000000" w:themeColor="text1"/>
                <w:sz w:val="16"/>
                <w:szCs w:val="16"/>
                <w:shd w:val="clear" w:color="auto" w:fill="FFFFFF"/>
              </w:rPr>
            </w:pPr>
          </w:p>
          <w:p w14:paraId="368304AC" w14:textId="77777777" w:rsidR="00BF1F1D" w:rsidRPr="003B3901" w:rsidRDefault="00BF1F1D" w:rsidP="00BF1F1D">
            <w:pPr>
              <w:rPr>
                <w:color w:val="000000" w:themeColor="text1"/>
                <w:sz w:val="16"/>
                <w:szCs w:val="16"/>
                <w:shd w:val="clear" w:color="auto" w:fill="FFFFFF"/>
              </w:rPr>
            </w:pPr>
            <w:r w:rsidRPr="003B3901">
              <w:rPr>
                <w:color w:val="000000" w:themeColor="text1"/>
                <w:sz w:val="16"/>
                <w:szCs w:val="16"/>
                <w:shd w:val="clear" w:color="auto" w:fill="FFFFFF"/>
              </w:rPr>
              <w:t xml:space="preserve">For every 1000 m increase in distance from the river, the UHI decreased by 0.6 °C to 0.3 °C depending on season. </w:t>
            </w:r>
          </w:p>
          <w:p w14:paraId="5B56FA8C" w14:textId="77777777" w:rsidR="00BF1F1D" w:rsidRPr="003B3901" w:rsidRDefault="00BF1F1D" w:rsidP="00BF1F1D">
            <w:pPr>
              <w:rPr>
                <w:color w:val="000000" w:themeColor="text1"/>
                <w:sz w:val="16"/>
                <w:szCs w:val="16"/>
                <w:shd w:val="clear" w:color="auto" w:fill="FFFFFF"/>
              </w:rPr>
            </w:pPr>
          </w:p>
          <w:p w14:paraId="32D6B250" w14:textId="77777777" w:rsidR="00BF1F1D" w:rsidRPr="003B3901" w:rsidRDefault="00BF1F1D" w:rsidP="00BF1F1D">
            <w:pPr>
              <w:rPr>
                <w:color w:val="000000" w:themeColor="text1"/>
                <w:sz w:val="16"/>
                <w:szCs w:val="16"/>
                <w:shd w:val="clear" w:color="auto" w:fill="FFFFFF"/>
              </w:rPr>
            </w:pPr>
            <w:r w:rsidRPr="003B3901">
              <w:rPr>
                <w:color w:val="000000" w:themeColor="text1"/>
                <w:sz w:val="16"/>
                <w:szCs w:val="16"/>
                <w:shd w:val="clear" w:color="auto" w:fill="FFFFFF"/>
              </w:rPr>
              <w:t xml:space="preserve">In the summer, the distance to the river is more important that the urban score at a station for predicting the UHI. </w:t>
            </w:r>
          </w:p>
          <w:p w14:paraId="71837EA7" w14:textId="77777777" w:rsidR="00BF1F1D" w:rsidRPr="003B3901" w:rsidRDefault="00BF1F1D" w:rsidP="00BF1F1D">
            <w:pPr>
              <w:rPr>
                <w:color w:val="000000" w:themeColor="text1"/>
                <w:sz w:val="16"/>
                <w:szCs w:val="16"/>
                <w:shd w:val="clear" w:color="auto" w:fill="FFFFFF"/>
              </w:rPr>
            </w:pPr>
          </w:p>
          <w:p w14:paraId="5C9EB378" w14:textId="77777777" w:rsidR="00BF1F1D" w:rsidRPr="003B3901" w:rsidRDefault="00BF1F1D" w:rsidP="00BF1F1D">
            <w:pPr>
              <w:rPr>
                <w:color w:val="000000" w:themeColor="text1"/>
                <w:sz w:val="16"/>
                <w:szCs w:val="16"/>
                <w:shd w:val="clear" w:color="auto" w:fill="FFFFFF"/>
              </w:rPr>
            </w:pPr>
            <w:r w:rsidRPr="003B3901">
              <w:rPr>
                <w:color w:val="000000" w:themeColor="text1"/>
                <w:sz w:val="16"/>
                <w:szCs w:val="16"/>
                <w:shd w:val="clear" w:color="auto" w:fill="FFFFFF"/>
              </w:rPr>
              <w:t>The river enhances the UHI due to its warmer temperatures during the nighttime and by increasing the local humidity levels.”</w:t>
            </w:r>
          </w:p>
          <w:p w14:paraId="37F4FE00" w14:textId="756EB0C6" w:rsidR="00BF1F1D" w:rsidRPr="003B3901" w:rsidRDefault="00BF1F1D" w:rsidP="00BF1F1D">
            <w:pPr>
              <w:rPr>
                <w:sz w:val="16"/>
                <w:szCs w:val="16"/>
              </w:rPr>
            </w:pPr>
          </w:p>
        </w:tc>
        <w:tc>
          <w:tcPr>
            <w:tcW w:w="1822" w:type="dxa"/>
          </w:tcPr>
          <w:p w14:paraId="301DFA12" w14:textId="77777777" w:rsidR="00BF1F1D" w:rsidRPr="003B3901" w:rsidRDefault="00BF1F1D" w:rsidP="00BF1F1D">
            <w:pPr>
              <w:rPr>
                <w:sz w:val="16"/>
                <w:szCs w:val="16"/>
              </w:rPr>
            </w:pPr>
            <w:r w:rsidRPr="003B3901">
              <w:rPr>
                <w:sz w:val="16"/>
                <w:szCs w:val="16"/>
              </w:rPr>
              <w:t>UHI hours=2200-0500 (military/24-h time?)</w:t>
            </w:r>
          </w:p>
          <w:p w14:paraId="090F52FE" w14:textId="77777777" w:rsidR="00BF1F1D" w:rsidRPr="003B3901" w:rsidRDefault="00BF1F1D" w:rsidP="00BF1F1D">
            <w:pPr>
              <w:rPr>
                <w:sz w:val="16"/>
                <w:szCs w:val="16"/>
              </w:rPr>
            </w:pPr>
          </w:p>
          <w:p w14:paraId="4CC10A1C" w14:textId="2BEF9492" w:rsidR="00BF1F1D" w:rsidRPr="003B3901" w:rsidRDefault="00BF1F1D" w:rsidP="00BF1F1D">
            <w:pPr>
              <w:rPr>
                <w:sz w:val="16"/>
                <w:szCs w:val="16"/>
              </w:rPr>
            </w:pPr>
            <w:r w:rsidRPr="003B3901">
              <w:rPr>
                <w:sz w:val="16"/>
                <w:szCs w:val="16"/>
              </w:rPr>
              <w:t>Study aims to measure the effect of proximity to a river on the Urban Heat Island effect</w:t>
            </w:r>
          </w:p>
        </w:tc>
      </w:tr>
      <w:tr w:rsidR="00946DCD" w:rsidRPr="003B3901" w14:paraId="021ED7B3" w14:textId="77777777" w:rsidTr="000462F7">
        <w:trPr>
          <w:trHeight w:val="1719"/>
        </w:trPr>
        <w:tc>
          <w:tcPr>
            <w:tcW w:w="1382" w:type="dxa"/>
          </w:tcPr>
          <w:p w14:paraId="41D8D43A" w14:textId="5C532ACB" w:rsidR="00946DCD" w:rsidRPr="003B3901" w:rsidRDefault="00946DCD" w:rsidP="00946DCD">
            <w:pPr>
              <w:rPr>
                <w:sz w:val="16"/>
                <w:szCs w:val="16"/>
                <w:highlight w:val="yellow"/>
              </w:rPr>
            </w:pPr>
            <w:r w:rsidRPr="003B3901">
              <w:rPr>
                <w:sz w:val="16"/>
                <w:szCs w:val="16"/>
                <w:highlight w:val="yellow"/>
              </w:rPr>
              <w:t>132</w:t>
            </w:r>
          </w:p>
          <w:p w14:paraId="36529175" w14:textId="77777777" w:rsidR="00946DCD" w:rsidRPr="003B3901" w:rsidRDefault="00946DCD" w:rsidP="00946DCD">
            <w:pPr>
              <w:rPr>
                <w:sz w:val="16"/>
                <w:szCs w:val="16"/>
                <w:highlight w:val="yellow"/>
              </w:rPr>
            </w:pPr>
          </w:p>
          <w:p w14:paraId="03192537" w14:textId="77777777" w:rsidR="00946DCD" w:rsidRPr="003B3901" w:rsidRDefault="00946DCD" w:rsidP="00946DCD">
            <w:pPr>
              <w:rPr>
                <w:sz w:val="16"/>
                <w:szCs w:val="16"/>
                <w:highlight w:val="yellow"/>
              </w:rPr>
            </w:pPr>
          </w:p>
        </w:tc>
        <w:tc>
          <w:tcPr>
            <w:tcW w:w="1416" w:type="dxa"/>
          </w:tcPr>
          <w:p w14:paraId="76B55C75" w14:textId="18A30DEC" w:rsidR="00946DCD" w:rsidRPr="003B3901" w:rsidRDefault="00946DCD" w:rsidP="00946DCD">
            <w:pPr>
              <w:pStyle w:val="NormalWeb"/>
              <w:rPr>
                <w:sz w:val="16"/>
                <w:szCs w:val="16"/>
              </w:rPr>
            </w:pPr>
            <w:r w:rsidRPr="003B3901">
              <w:rPr>
                <w:sz w:val="16"/>
                <w:szCs w:val="16"/>
              </w:rPr>
              <w:t>Influence of urban and transport planning and the city environment on cardiovascular disease (Nieuwenhuijsen 2018)</w:t>
            </w:r>
          </w:p>
        </w:tc>
        <w:tc>
          <w:tcPr>
            <w:tcW w:w="1168" w:type="dxa"/>
          </w:tcPr>
          <w:p w14:paraId="26A8FE87" w14:textId="4259D719" w:rsidR="00946DCD" w:rsidRPr="003B3901" w:rsidRDefault="00946DCD" w:rsidP="00946DCD">
            <w:pPr>
              <w:rPr>
                <w:sz w:val="16"/>
                <w:szCs w:val="16"/>
              </w:rPr>
            </w:pPr>
            <w:r w:rsidRPr="003B3901">
              <w:rPr>
                <w:sz w:val="16"/>
                <w:szCs w:val="16"/>
              </w:rPr>
              <w:t>Literature review—January 1980-Dec 2017</w:t>
            </w:r>
          </w:p>
        </w:tc>
        <w:tc>
          <w:tcPr>
            <w:tcW w:w="1441" w:type="dxa"/>
          </w:tcPr>
          <w:p w14:paraId="3C393B90" w14:textId="0B9DB50C" w:rsidR="00946DCD" w:rsidRPr="003B3901" w:rsidRDefault="00946DCD" w:rsidP="00946DCD">
            <w:pPr>
              <w:rPr>
                <w:sz w:val="16"/>
                <w:szCs w:val="16"/>
              </w:rPr>
            </w:pPr>
            <w:r w:rsidRPr="003B3901">
              <w:rPr>
                <w:sz w:val="16"/>
                <w:szCs w:val="16"/>
              </w:rPr>
              <w:t>Qualitative characteristics of urban environments (compact characteristic of city, air pollution, commuting/cars, ambient noise, green space) based on quantitative studies</w:t>
            </w:r>
          </w:p>
        </w:tc>
        <w:tc>
          <w:tcPr>
            <w:tcW w:w="1293" w:type="dxa"/>
          </w:tcPr>
          <w:p w14:paraId="7AAED7D4" w14:textId="3C375478" w:rsidR="00946DCD" w:rsidRPr="003B3901" w:rsidRDefault="00946DCD" w:rsidP="00946DCD">
            <w:pPr>
              <w:rPr>
                <w:sz w:val="16"/>
                <w:szCs w:val="16"/>
              </w:rPr>
            </w:pPr>
            <w:r w:rsidRPr="003B3901">
              <w:rPr>
                <w:sz w:val="16"/>
                <w:szCs w:val="16"/>
              </w:rPr>
              <w:t>Qualitatively described— “extreme temperature”—based on quantitative studies</w:t>
            </w:r>
          </w:p>
        </w:tc>
        <w:tc>
          <w:tcPr>
            <w:tcW w:w="1567" w:type="dxa"/>
          </w:tcPr>
          <w:p w14:paraId="209ADC06" w14:textId="31B04188" w:rsidR="00946DCD" w:rsidRPr="003B3901" w:rsidRDefault="00946DCD" w:rsidP="00946DCD">
            <w:pPr>
              <w:rPr>
                <w:sz w:val="16"/>
                <w:szCs w:val="16"/>
              </w:rPr>
            </w:pPr>
            <w:r w:rsidRPr="003B3901">
              <w:rPr>
                <w:sz w:val="16"/>
                <w:szCs w:val="16"/>
              </w:rPr>
              <w:t>Cardiovascular disease, premature mortality</w:t>
            </w:r>
          </w:p>
        </w:tc>
        <w:tc>
          <w:tcPr>
            <w:tcW w:w="1656" w:type="dxa"/>
          </w:tcPr>
          <w:p w14:paraId="6FF79D55" w14:textId="5CBF37E5" w:rsidR="00946DCD" w:rsidRPr="003B3901" w:rsidRDefault="00946DCD" w:rsidP="00946DCD">
            <w:pPr>
              <w:rPr>
                <w:sz w:val="16"/>
                <w:szCs w:val="16"/>
              </w:rPr>
            </w:pPr>
            <w:r w:rsidRPr="003B3901">
              <w:rPr>
                <w:sz w:val="16"/>
                <w:szCs w:val="16"/>
              </w:rPr>
              <w:t>Urban planning and transport planning</w:t>
            </w:r>
          </w:p>
        </w:tc>
        <w:tc>
          <w:tcPr>
            <w:tcW w:w="2835" w:type="dxa"/>
          </w:tcPr>
          <w:p w14:paraId="095BA6D7" w14:textId="0B366E12" w:rsidR="00946DCD" w:rsidRPr="003B3901" w:rsidRDefault="00946DCD" w:rsidP="00946DCD">
            <w:pPr>
              <w:rPr>
                <w:color w:val="000000" w:themeColor="text1"/>
                <w:sz w:val="16"/>
                <w:szCs w:val="16"/>
                <w:shd w:val="clear" w:color="auto" w:fill="FFFFFF"/>
              </w:rPr>
            </w:pPr>
            <w:r w:rsidRPr="003B3901">
              <w:rPr>
                <w:sz w:val="16"/>
                <w:szCs w:val="16"/>
              </w:rPr>
              <w:t>“Urban and transport planning affects cardiovascular health and its risk factors (such as hypertension, physical activity, and obesity). CVD and mortality can be reduced by better urban and transport planning that promotes physical activity; reduces levels of air pollution, noise, and heat island effects; and increases green space.”</w:t>
            </w:r>
          </w:p>
        </w:tc>
        <w:tc>
          <w:tcPr>
            <w:tcW w:w="1822" w:type="dxa"/>
          </w:tcPr>
          <w:p w14:paraId="5A8582D0" w14:textId="77777777" w:rsidR="00946DCD" w:rsidRPr="003B3901" w:rsidRDefault="00946DCD" w:rsidP="00946DCD">
            <w:pPr>
              <w:rPr>
                <w:sz w:val="16"/>
                <w:szCs w:val="16"/>
                <w:highlight w:val="yellow"/>
              </w:rPr>
            </w:pPr>
          </w:p>
          <w:p w14:paraId="1C1C3B62" w14:textId="19751C39" w:rsidR="00946DCD" w:rsidRPr="003B3901" w:rsidRDefault="00946DCD" w:rsidP="00946DCD">
            <w:pPr>
              <w:rPr>
                <w:sz w:val="16"/>
                <w:szCs w:val="16"/>
              </w:rPr>
            </w:pPr>
            <w:r w:rsidRPr="003B3901">
              <w:rPr>
                <w:sz w:val="16"/>
                <w:szCs w:val="16"/>
              </w:rPr>
              <w:t>Literature review</w:t>
            </w:r>
          </w:p>
        </w:tc>
      </w:tr>
      <w:tr w:rsidR="005D564D" w:rsidRPr="003B3901" w14:paraId="0C46C235" w14:textId="77777777" w:rsidTr="000462F7">
        <w:trPr>
          <w:trHeight w:val="1719"/>
        </w:trPr>
        <w:tc>
          <w:tcPr>
            <w:tcW w:w="1382" w:type="dxa"/>
          </w:tcPr>
          <w:p w14:paraId="6C910337" w14:textId="3AB4A30F" w:rsidR="005D564D" w:rsidRPr="003B3901" w:rsidRDefault="005D564D" w:rsidP="005D564D">
            <w:pPr>
              <w:rPr>
                <w:sz w:val="16"/>
                <w:szCs w:val="16"/>
                <w:highlight w:val="yellow"/>
              </w:rPr>
            </w:pPr>
            <w:r w:rsidRPr="003B3901">
              <w:rPr>
                <w:sz w:val="16"/>
                <w:szCs w:val="16"/>
                <w:highlight w:val="yellow"/>
              </w:rPr>
              <w:t>135</w:t>
            </w:r>
          </w:p>
        </w:tc>
        <w:tc>
          <w:tcPr>
            <w:tcW w:w="1416" w:type="dxa"/>
          </w:tcPr>
          <w:p w14:paraId="123558C8" w14:textId="1F8E4FA7" w:rsidR="005D564D" w:rsidRPr="003B3901" w:rsidRDefault="005D564D" w:rsidP="005D564D">
            <w:pPr>
              <w:pStyle w:val="NormalWeb"/>
              <w:rPr>
                <w:sz w:val="16"/>
                <w:szCs w:val="16"/>
              </w:rPr>
            </w:pPr>
            <w:r w:rsidRPr="003B3901">
              <w:rPr>
                <w:sz w:val="16"/>
                <w:szCs w:val="16"/>
              </w:rPr>
              <w:t>Relevance of green, shaded environments in the prevention of adverse effects on health from heat and air pollution in urban areas (Abstract) (Pascal 2018)</w:t>
            </w:r>
          </w:p>
        </w:tc>
        <w:tc>
          <w:tcPr>
            <w:tcW w:w="1168" w:type="dxa"/>
          </w:tcPr>
          <w:p w14:paraId="239BB79E" w14:textId="31927E3B" w:rsidR="005D564D" w:rsidRPr="003B3901" w:rsidRDefault="005D564D" w:rsidP="005D564D">
            <w:pPr>
              <w:rPr>
                <w:sz w:val="16"/>
                <w:szCs w:val="16"/>
              </w:rPr>
            </w:pPr>
            <w:r w:rsidRPr="003B3901">
              <w:rPr>
                <w:sz w:val="16"/>
                <w:szCs w:val="16"/>
              </w:rPr>
              <w:t>N/A</w:t>
            </w:r>
          </w:p>
        </w:tc>
        <w:tc>
          <w:tcPr>
            <w:tcW w:w="1441" w:type="dxa"/>
          </w:tcPr>
          <w:p w14:paraId="27DFDC67" w14:textId="1FB0AF01" w:rsidR="005D564D" w:rsidRPr="003B3901" w:rsidRDefault="005D564D" w:rsidP="005D564D">
            <w:pPr>
              <w:rPr>
                <w:sz w:val="16"/>
                <w:szCs w:val="16"/>
              </w:rPr>
            </w:pPr>
            <w:r w:rsidRPr="003B3901">
              <w:rPr>
                <w:sz w:val="16"/>
                <w:szCs w:val="16"/>
              </w:rPr>
              <w:t>N/A</w:t>
            </w:r>
          </w:p>
        </w:tc>
        <w:tc>
          <w:tcPr>
            <w:tcW w:w="1293" w:type="dxa"/>
          </w:tcPr>
          <w:p w14:paraId="52171124" w14:textId="517E3BF4" w:rsidR="005D564D" w:rsidRPr="003B3901" w:rsidRDefault="005D564D" w:rsidP="005D564D">
            <w:pPr>
              <w:rPr>
                <w:sz w:val="16"/>
                <w:szCs w:val="16"/>
              </w:rPr>
            </w:pPr>
            <w:r w:rsidRPr="003B3901">
              <w:rPr>
                <w:sz w:val="16"/>
                <w:szCs w:val="16"/>
              </w:rPr>
              <w:t>Discusses adaptation to increased temps due to climate change.</w:t>
            </w:r>
          </w:p>
        </w:tc>
        <w:tc>
          <w:tcPr>
            <w:tcW w:w="1567" w:type="dxa"/>
          </w:tcPr>
          <w:p w14:paraId="59F974FB" w14:textId="54C4B38D" w:rsidR="005D564D" w:rsidRPr="003B3901" w:rsidRDefault="005D564D" w:rsidP="005D564D">
            <w:pPr>
              <w:rPr>
                <w:sz w:val="16"/>
                <w:szCs w:val="16"/>
              </w:rPr>
            </w:pPr>
            <w:r w:rsidRPr="003B3901">
              <w:rPr>
                <w:sz w:val="16"/>
                <w:szCs w:val="16"/>
              </w:rPr>
              <w:t>Discusses heat related health impacts.</w:t>
            </w:r>
          </w:p>
        </w:tc>
        <w:tc>
          <w:tcPr>
            <w:tcW w:w="1656" w:type="dxa"/>
          </w:tcPr>
          <w:p w14:paraId="5209B865" w14:textId="74A986BA" w:rsidR="005D564D" w:rsidRPr="003B3901" w:rsidRDefault="005D564D" w:rsidP="005D564D">
            <w:pPr>
              <w:rPr>
                <w:sz w:val="16"/>
                <w:szCs w:val="16"/>
              </w:rPr>
            </w:pPr>
            <w:r w:rsidRPr="003B3901">
              <w:rPr>
                <w:sz w:val="16"/>
                <w:szCs w:val="16"/>
              </w:rPr>
              <w:t>Green space and vegetation can mitigate health effects from air pollution</w:t>
            </w:r>
          </w:p>
        </w:tc>
        <w:tc>
          <w:tcPr>
            <w:tcW w:w="2835" w:type="dxa"/>
          </w:tcPr>
          <w:p w14:paraId="59F3D428" w14:textId="5DC396C2" w:rsidR="005D564D" w:rsidRPr="003B3901" w:rsidRDefault="005D564D" w:rsidP="005D564D">
            <w:pPr>
              <w:rPr>
                <w:sz w:val="16"/>
                <w:szCs w:val="16"/>
              </w:rPr>
            </w:pPr>
            <w:r w:rsidRPr="003B3901">
              <w:rPr>
                <w:sz w:val="16"/>
                <w:szCs w:val="16"/>
              </w:rPr>
              <w:t>States that literature suggests that green space and vegetation can counteract UHI and can mitigate associated health effects during heat waves.</w:t>
            </w:r>
          </w:p>
        </w:tc>
        <w:tc>
          <w:tcPr>
            <w:tcW w:w="1822" w:type="dxa"/>
          </w:tcPr>
          <w:p w14:paraId="7A1ED7B9" w14:textId="05C277DE" w:rsidR="005D564D" w:rsidRPr="003B3901" w:rsidRDefault="005D564D" w:rsidP="005D564D">
            <w:pPr>
              <w:rPr>
                <w:sz w:val="16"/>
                <w:szCs w:val="16"/>
                <w:highlight w:val="yellow"/>
              </w:rPr>
            </w:pPr>
            <w:r w:rsidRPr="003B3901">
              <w:rPr>
                <w:b/>
                <w:bCs/>
                <w:color w:val="000000" w:themeColor="text1"/>
                <w:sz w:val="16"/>
                <w:szCs w:val="16"/>
              </w:rPr>
              <w:t xml:space="preserve">Not a whole study; just an abstract. </w:t>
            </w:r>
          </w:p>
        </w:tc>
      </w:tr>
      <w:tr w:rsidR="005D564D" w:rsidRPr="003B3901" w14:paraId="0D54B33E" w14:textId="77777777" w:rsidTr="000462F7">
        <w:trPr>
          <w:trHeight w:val="1719"/>
        </w:trPr>
        <w:tc>
          <w:tcPr>
            <w:tcW w:w="1382" w:type="dxa"/>
          </w:tcPr>
          <w:p w14:paraId="2CEC5522" w14:textId="67A68E3F" w:rsidR="005D564D" w:rsidRPr="003B3901" w:rsidRDefault="005D564D" w:rsidP="005D564D">
            <w:pPr>
              <w:rPr>
                <w:color w:val="C00000"/>
                <w:sz w:val="16"/>
                <w:szCs w:val="16"/>
                <w:highlight w:val="yellow"/>
              </w:rPr>
            </w:pPr>
            <w:r w:rsidRPr="003B3901">
              <w:rPr>
                <w:color w:val="C00000"/>
                <w:sz w:val="16"/>
                <w:szCs w:val="16"/>
                <w:highlight w:val="yellow"/>
              </w:rPr>
              <w:t>138</w:t>
            </w:r>
          </w:p>
        </w:tc>
        <w:tc>
          <w:tcPr>
            <w:tcW w:w="1416" w:type="dxa"/>
          </w:tcPr>
          <w:p w14:paraId="018ABAB1" w14:textId="02B944BD" w:rsidR="005D564D" w:rsidRPr="003B3901" w:rsidRDefault="005D564D" w:rsidP="005D564D">
            <w:pPr>
              <w:pStyle w:val="NormalWeb"/>
              <w:rPr>
                <w:sz w:val="16"/>
                <w:szCs w:val="16"/>
              </w:rPr>
            </w:pPr>
            <w:r w:rsidRPr="003B3901">
              <w:rPr>
                <w:color w:val="C00000"/>
                <w:sz w:val="16"/>
                <w:szCs w:val="16"/>
              </w:rPr>
              <w:t>Developing climate change adaptation strategies: a risk assessment and planning tool for urban heat islands in Montreal (Richardson 2009)</w:t>
            </w:r>
          </w:p>
        </w:tc>
        <w:tc>
          <w:tcPr>
            <w:tcW w:w="1168" w:type="dxa"/>
          </w:tcPr>
          <w:p w14:paraId="188EBA37" w14:textId="77777777" w:rsidR="005D564D" w:rsidRPr="003B3901" w:rsidRDefault="005D564D" w:rsidP="005D564D">
            <w:pPr>
              <w:rPr>
                <w:color w:val="C00000"/>
                <w:sz w:val="16"/>
                <w:szCs w:val="16"/>
              </w:rPr>
            </w:pPr>
            <w:r w:rsidRPr="003B3901">
              <w:rPr>
                <w:color w:val="C00000"/>
                <w:sz w:val="16"/>
                <w:szCs w:val="16"/>
              </w:rPr>
              <w:t xml:space="preserve">Montreal, Canada </w:t>
            </w:r>
          </w:p>
          <w:p w14:paraId="368A8243" w14:textId="77777777" w:rsidR="005D564D" w:rsidRPr="003B3901" w:rsidRDefault="005D564D" w:rsidP="005D564D">
            <w:pPr>
              <w:rPr>
                <w:color w:val="C00000"/>
                <w:sz w:val="16"/>
                <w:szCs w:val="16"/>
              </w:rPr>
            </w:pPr>
          </w:p>
          <w:p w14:paraId="4228DAC3" w14:textId="7AB40A3F" w:rsidR="005D564D" w:rsidRPr="003B3901" w:rsidRDefault="005D564D" w:rsidP="005D564D">
            <w:pPr>
              <w:rPr>
                <w:sz w:val="16"/>
                <w:szCs w:val="16"/>
              </w:rPr>
            </w:pPr>
            <w:r w:rsidRPr="003B3901">
              <w:rPr>
                <w:color w:val="C00000"/>
                <w:sz w:val="16"/>
                <w:szCs w:val="16"/>
              </w:rPr>
              <w:t xml:space="preserve">Solutions proposed for Saint Michel, Montreal </w:t>
            </w:r>
            <w:r w:rsidRPr="003B3901">
              <w:rPr>
                <w:color w:val="C00000"/>
                <w:sz w:val="16"/>
                <w:szCs w:val="16"/>
              </w:rPr>
              <w:sym w:font="Wingdings" w:char="F0E0"/>
            </w:r>
            <w:r w:rsidRPr="003B3901">
              <w:rPr>
                <w:color w:val="C00000"/>
                <w:sz w:val="16"/>
                <w:szCs w:val="16"/>
              </w:rPr>
              <w:t xml:space="preserve"> a neighborhood with high UHI risk rating</w:t>
            </w:r>
          </w:p>
        </w:tc>
        <w:tc>
          <w:tcPr>
            <w:tcW w:w="1441" w:type="dxa"/>
          </w:tcPr>
          <w:p w14:paraId="345D491A" w14:textId="4A50217E" w:rsidR="005D564D" w:rsidRPr="003B3901" w:rsidRDefault="005D564D" w:rsidP="005D564D">
            <w:pPr>
              <w:rPr>
                <w:sz w:val="16"/>
                <w:szCs w:val="16"/>
              </w:rPr>
            </w:pPr>
          </w:p>
        </w:tc>
        <w:tc>
          <w:tcPr>
            <w:tcW w:w="1293" w:type="dxa"/>
          </w:tcPr>
          <w:p w14:paraId="79CA3CB7" w14:textId="7F21C665" w:rsidR="005D564D" w:rsidRPr="003B3901" w:rsidRDefault="005D564D" w:rsidP="005D564D">
            <w:pPr>
              <w:rPr>
                <w:sz w:val="16"/>
                <w:szCs w:val="16"/>
              </w:rPr>
            </w:pPr>
            <w:r w:rsidRPr="003B3901">
              <w:rPr>
                <w:color w:val="C00000"/>
                <w:sz w:val="16"/>
                <w:szCs w:val="16"/>
              </w:rPr>
              <w:t>UHI exposure &amp; vulnerability</w:t>
            </w:r>
          </w:p>
        </w:tc>
        <w:tc>
          <w:tcPr>
            <w:tcW w:w="1567" w:type="dxa"/>
          </w:tcPr>
          <w:p w14:paraId="5E882340" w14:textId="77777777" w:rsidR="005D564D" w:rsidRPr="003B3901" w:rsidRDefault="005D564D" w:rsidP="005D564D">
            <w:pPr>
              <w:rPr>
                <w:sz w:val="16"/>
                <w:szCs w:val="16"/>
              </w:rPr>
            </w:pPr>
          </w:p>
        </w:tc>
        <w:tc>
          <w:tcPr>
            <w:tcW w:w="1656" w:type="dxa"/>
          </w:tcPr>
          <w:p w14:paraId="27BD484F" w14:textId="4BB5C40D" w:rsidR="005D564D" w:rsidRPr="003B3901" w:rsidRDefault="005D564D" w:rsidP="005D564D">
            <w:pPr>
              <w:rPr>
                <w:sz w:val="16"/>
                <w:szCs w:val="16"/>
              </w:rPr>
            </w:pPr>
            <w:r w:rsidRPr="003B3901">
              <w:rPr>
                <w:color w:val="C00000"/>
                <w:sz w:val="16"/>
                <w:szCs w:val="16"/>
              </w:rPr>
              <w:t>Climate change adaptation strategies can mitigate UHI effect in urban areas</w:t>
            </w:r>
          </w:p>
        </w:tc>
        <w:tc>
          <w:tcPr>
            <w:tcW w:w="2835" w:type="dxa"/>
          </w:tcPr>
          <w:p w14:paraId="238BD46B" w14:textId="6BBE262E" w:rsidR="005D564D" w:rsidRPr="003B3901" w:rsidRDefault="005D564D" w:rsidP="005D564D">
            <w:pPr>
              <w:rPr>
                <w:sz w:val="16"/>
                <w:szCs w:val="16"/>
              </w:rPr>
            </w:pPr>
            <w:r w:rsidRPr="003B3901">
              <w:rPr>
                <w:color w:val="C00000"/>
                <w:sz w:val="16"/>
                <w:szCs w:val="16"/>
              </w:rPr>
              <w:t>“We propose a two-part approach to developing UHI adaptation strategies: first, evaluate and map the risk to human health, and second develop site specific actions for those areas most at risk.”</w:t>
            </w:r>
          </w:p>
        </w:tc>
        <w:tc>
          <w:tcPr>
            <w:tcW w:w="1822" w:type="dxa"/>
          </w:tcPr>
          <w:p w14:paraId="36A66FFC" w14:textId="77777777" w:rsidR="005D564D" w:rsidRPr="003B3901" w:rsidRDefault="005D564D" w:rsidP="005D564D">
            <w:pPr>
              <w:rPr>
                <w:color w:val="C00000"/>
                <w:sz w:val="16"/>
                <w:szCs w:val="16"/>
              </w:rPr>
            </w:pPr>
            <w:r w:rsidRPr="003B3901">
              <w:rPr>
                <w:color w:val="C00000"/>
                <w:sz w:val="16"/>
                <w:szCs w:val="16"/>
              </w:rPr>
              <w:t>FULL TEXT NOT AVAILABLE ONLINE</w:t>
            </w:r>
          </w:p>
          <w:p w14:paraId="2A22EE5D" w14:textId="77777777" w:rsidR="005D564D" w:rsidRPr="003B3901" w:rsidRDefault="005D564D" w:rsidP="005D564D">
            <w:pPr>
              <w:rPr>
                <w:color w:val="C00000"/>
                <w:sz w:val="16"/>
                <w:szCs w:val="16"/>
              </w:rPr>
            </w:pPr>
          </w:p>
          <w:p w14:paraId="4660DEEB" w14:textId="191F3B22" w:rsidR="005D564D" w:rsidRPr="003B3901" w:rsidRDefault="005D564D" w:rsidP="005D564D">
            <w:pPr>
              <w:rPr>
                <w:b/>
                <w:bCs/>
                <w:color w:val="FF0000"/>
                <w:sz w:val="16"/>
                <w:szCs w:val="16"/>
              </w:rPr>
            </w:pPr>
            <w:r w:rsidRPr="003B3901">
              <w:rPr>
                <w:color w:val="C00000"/>
                <w:sz w:val="16"/>
                <w:szCs w:val="16"/>
              </w:rPr>
              <w:t>“The island of Montreal was chosen as the case study. Using a risk based resource allocation methodology we first identified residential areas on the island where UHI exposure and vulnerability are most pronounced. We then conducted a block-level site analysis, followed by a proposed adaptation strategy for Saint Michel, a Montreal neighbourhood with a high UHI risk rating.”</w:t>
            </w:r>
          </w:p>
        </w:tc>
      </w:tr>
      <w:tr w:rsidR="005D564D" w:rsidRPr="003B3901" w14:paraId="781FD331" w14:textId="77777777" w:rsidTr="000462F7">
        <w:trPr>
          <w:trHeight w:val="1719"/>
        </w:trPr>
        <w:tc>
          <w:tcPr>
            <w:tcW w:w="1382" w:type="dxa"/>
          </w:tcPr>
          <w:p w14:paraId="7EDF2868" w14:textId="1E27094F" w:rsidR="005D564D" w:rsidRPr="003B3901" w:rsidRDefault="005D564D" w:rsidP="005D564D">
            <w:pPr>
              <w:rPr>
                <w:sz w:val="16"/>
                <w:szCs w:val="16"/>
                <w:highlight w:val="yellow"/>
              </w:rPr>
            </w:pPr>
            <w:r w:rsidRPr="003B3901">
              <w:rPr>
                <w:sz w:val="16"/>
                <w:szCs w:val="16"/>
                <w:highlight w:val="yellow"/>
              </w:rPr>
              <w:t>14</w:t>
            </w:r>
            <w:r w:rsidR="00EC7ECE" w:rsidRPr="003B3901">
              <w:rPr>
                <w:sz w:val="16"/>
                <w:szCs w:val="16"/>
                <w:highlight w:val="yellow"/>
              </w:rPr>
              <w:t>2</w:t>
            </w:r>
          </w:p>
        </w:tc>
        <w:tc>
          <w:tcPr>
            <w:tcW w:w="1416" w:type="dxa"/>
          </w:tcPr>
          <w:p w14:paraId="521E21F4" w14:textId="3319E67E" w:rsidR="005D564D" w:rsidRPr="003B3901" w:rsidRDefault="005D564D" w:rsidP="005D564D">
            <w:pPr>
              <w:pStyle w:val="NormalWeb"/>
              <w:rPr>
                <w:color w:val="C00000"/>
                <w:sz w:val="16"/>
                <w:szCs w:val="16"/>
              </w:rPr>
            </w:pPr>
            <w:r w:rsidRPr="003B3901">
              <w:rPr>
                <w:sz w:val="16"/>
                <w:szCs w:val="16"/>
              </w:rPr>
              <w:t>Environmental, health and economic benefits of using urban updraft tower to govern urban air pollution (Tan 2017)</w:t>
            </w:r>
          </w:p>
        </w:tc>
        <w:tc>
          <w:tcPr>
            <w:tcW w:w="1168" w:type="dxa"/>
          </w:tcPr>
          <w:p w14:paraId="6909775D" w14:textId="03AC4220" w:rsidR="005D564D" w:rsidRPr="003B3901" w:rsidRDefault="005D564D" w:rsidP="005D564D">
            <w:pPr>
              <w:rPr>
                <w:color w:val="C00000"/>
                <w:sz w:val="16"/>
                <w:szCs w:val="16"/>
              </w:rPr>
            </w:pPr>
            <w:r w:rsidRPr="003B3901">
              <w:rPr>
                <w:sz w:val="16"/>
                <w:szCs w:val="16"/>
              </w:rPr>
              <w:t>Beijing, China, 2012</w:t>
            </w:r>
          </w:p>
        </w:tc>
        <w:tc>
          <w:tcPr>
            <w:tcW w:w="1441" w:type="dxa"/>
          </w:tcPr>
          <w:p w14:paraId="02716AA5" w14:textId="77777777" w:rsidR="005D564D" w:rsidRPr="003B3901" w:rsidRDefault="005D564D" w:rsidP="005D564D">
            <w:pPr>
              <w:rPr>
                <w:sz w:val="16"/>
                <w:szCs w:val="16"/>
              </w:rPr>
            </w:pPr>
            <w:r w:rsidRPr="003B3901">
              <w:rPr>
                <w:sz w:val="16"/>
                <w:szCs w:val="16"/>
              </w:rPr>
              <w:t>Plate filter that only catches PM with a diameter greater than 5 micrometers— ideal to  catch PM10.</w:t>
            </w:r>
          </w:p>
          <w:p w14:paraId="5414E513" w14:textId="77777777" w:rsidR="005D564D" w:rsidRPr="003B3901" w:rsidRDefault="005D564D" w:rsidP="005D564D">
            <w:pPr>
              <w:rPr>
                <w:sz w:val="16"/>
                <w:szCs w:val="16"/>
              </w:rPr>
            </w:pPr>
          </w:p>
          <w:p w14:paraId="40A4FF64" w14:textId="77777777" w:rsidR="005D564D" w:rsidRPr="003B3901" w:rsidRDefault="005D564D" w:rsidP="005D564D">
            <w:pPr>
              <w:rPr>
                <w:sz w:val="16"/>
                <w:szCs w:val="16"/>
              </w:rPr>
            </w:pPr>
            <w:r w:rsidRPr="003B3901">
              <w:rPr>
                <w:sz w:val="16"/>
                <w:szCs w:val="16"/>
              </w:rPr>
              <w:t>Annual mean PM10 concentration</w:t>
            </w:r>
          </w:p>
          <w:p w14:paraId="2B350FF1" w14:textId="77777777" w:rsidR="005D564D" w:rsidRPr="003B3901" w:rsidRDefault="005D564D" w:rsidP="005D564D">
            <w:pPr>
              <w:rPr>
                <w:sz w:val="16"/>
                <w:szCs w:val="16"/>
              </w:rPr>
            </w:pPr>
          </w:p>
        </w:tc>
        <w:tc>
          <w:tcPr>
            <w:tcW w:w="1293" w:type="dxa"/>
          </w:tcPr>
          <w:p w14:paraId="2020E38E" w14:textId="4F5E7131" w:rsidR="005D564D" w:rsidRPr="003B3901" w:rsidRDefault="00257E35" w:rsidP="005D564D">
            <w:pPr>
              <w:rPr>
                <w:sz w:val="16"/>
                <w:szCs w:val="16"/>
              </w:rPr>
            </w:pPr>
            <w:r w:rsidRPr="003B3901">
              <w:rPr>
                <w:sz w:val="16"/>
                <w:szCs w:val="16"/>
              </w:rPr>
              <w:t>N/A</w:t>
            </w:r>
          </w:p>
          <w:p w14:paraId="65038135" w14:textId="77777777" w:rsidR="005D564D" w:rsidRPr="003B3901" w:rsidRDefault="005D564D" w:rsidP="005D564D">
            <w:pPr>
              <w:rPr>
                <w:sz w:val="16"/>
                <w:szCs w:val="16"/>
              </w:rPr>
            </w:pPr>
          </w:p>
          <w:p w14:paraId="304CA965" w14:textId="77777777" w:rsidR="005D564D" w:rsidRPr="003B3901" w:rsidRDefault="005D564D" w:rsidP="005D564D">
            <w:pPr>
              <w:rPr>
                <w:sz w:val="16"/>
                <w:szCs w:val="16"/>
              </w:rPr>
            </w:pPr>
          </w:p>
          <w:p w14:paraId="2DB14C45" w14:textId="77777777" w:rsidR="005D564D" w:rsidRPr="003B3901" w:rsidRDefault="005D564D" w:rsidP="005D564D">
            <w:pPr>
              <w:rPr>
                <w:color w:val="C00000"/>
                <w:sz w:val="16"/>
                <w:szCs w:val="16"/>
              </w:rPr>
            </w:pPr>
          </w:p>
        </w:tc>
        <w:tc>
          <w:tcPr>
            <w:tcW w:w="1567" w:type="dxa"/>
          </w:tcPr>
          <w:p w14:paraId="4E24F6E2" w14:textId="22491BCD" w:rsidR="005D564D" w:rsidRPr="003B3901" w:rsidRDefault="005D564D" w:rsidP="005D564D">
            <w:pPr>
              <w:rPr>
                <w:sz w:val="16"/>
                <w:szCs w:val="16"/>
              </w:rPr>
            </w:pPr>
            <w:r w:rsidRPr="003B3901">
              <w:rPr>
                <w:sz w:val="16"/>
                <w:szCs w:val="16"/>
              </w:rPr>
              <w:t xml:space="preserve">Analyzed exposure-response relationships between PM10 and… </w:t>
            </w:r>
          </w:p>
          <w:p w14:paraId="7B2016E9" w14:textId="77777777" w:rsidR="005D564D" w:rsidRPr="003B3901" w:rsidRDefault="005D564D" w:rsidP="005D564D">
            <w:pPr>
              <w:rPr>
                <w:sz w:val="16"/>
                <w:szCs w:val="16"/>
              </w:rPr>
            </w:pPr>
            <w:r w:rsidRPr="003B3901">
              <w:rPr>
                <w:sz w:val="16"/>
                <w:szCs w:val="16"/>
              </w:rPr>
              <w:t xml:space="preserve">- Premature mortality </w:t>
            </w:r>
          </w:p>
          <w:p w14:paraId="191BEE8B" w14:textId="77777777" w:rsidR="005D564D" w:rsidRPr="003B3901" w:rsidRDefault="005D564D" w:rsidP="005D564D">
            <w:pPr>
              <w:rPr>
                <w:sz w:val="16"/>
                <w:szCs w:val="16"/>
              </w:rPr>
            </w:pPr>
            <w:r w:rsidRPr="003B3901">
              <w:rPr>
                <w:sz w:val="16"/>
                <w:szCs w:val="16"/>
              </w:rPr>
              <w:t>- Respiratory hospital admissions</w:t>
            </w:r>
          </w:p>
          <w:p w14:paraId="5F9B14C0" w14:textId="77777777" w:rsidR="005D564D" w:rsidRPr="003B3901" w:rsidRDefault="005D564D" w:rsidP="005D564D">
            <w:pPr>
              <w:rPr>
                <w:sz w:val="16"/>
                <w:szCs w:val="16"/>
              </w:rPr>
            </w:pPr>
            <w:r w:rsidRPr="003B3901">
              <w:rPr>
                <w:sz w:val="16"/>
                <w:szCs w:val="16"/>
              </w:rPr>
              <w:t>Exposure-response coefficients were developed using the results of previously conducted study.</w:t>
            </w:r>
          </w:p>
          <w:p w14:paraId="5B77E3D0" w14:textId="77777777" w:rsidR="005D564D" w:rsidRPr="003B3901" w:rsidRDefault="005D564D" w:rsidP="005D564D">
            <w:pPr>
              <w:rPr>
                <w:sz w:val="16"/>
                <w:szCs w:val="16"/>
              </w:rPr>
            </w:pPr>
          </w:p>
          <w:p w14:paraId="216B8924" w14:textId="77777777" w:rsidR="005D564D" w:rsidRPr="003B3901" w:rsidRDefault="005D564D" w:rsidP="005D564D">
            <w:pPr>
              <w:rPr>
                <w:sz w:val="16"/>
                <w:szCs w:val="16"/>
              </w:rPr>
            </w:pPr>
            <w:r w:rsidRPr="003B3901">
              <w:rPr>
                <w:sz w:val="16"/>
                <w:szCs w:val="16"/>
              </w:rPr>
              <w:t>To measure the above two variables, they collected data on:</w:t>
            </w:r>
          </w:p>
          <w:p w14:paraId="3578F71B" w14:textId="77777777" w:rsidR="005D564D" w:rsidRPr="003B3901" w:rsidRDefault="005D564D" w:rsidP="005D564D">
            <w:pPr>
              <w:rPr>
                <w:b/>
                <w:bCs/>
                <w:sz w:val="16"/>
                <w:szCs w:val="16"/>
              </w:rPr>
            </w:pPr>
            <w:r w:rsidRPr="003B3901">
              <w:rPr>
                <w:b/>
                <w:bCs/>
                <w:sz w:val="16"/>
                <w:szCs w:val="16"/>
              </w:rPr>
              <w:t>- Baseline mortality (%)</w:t>
            </w:r>
          </w:p>
          <w:p w14:paraId="7CAC9627" w14:textId="77777777" w:rsidR="005D564D" w:rsidRPr="003B3901" w:rsidRDefault="005D564D" w:rsidP="005D564D">
            <w:pPr>
              <w:rPr>
                <w:b/>
                <w:bCs/>
                <w:sz w:val="16"/>
                <w:szCs w:val="16"/>
              </w:rPr>
            </w:pPr>
            <w:r w:rsidRPr="003B3901">
              <w:rPr>
                <w:b/>
                <w:bCs/>
                <w:sz w:val="16"/>
                <w:szCs w:val="16"/>
              </w:rPr>
              <w:t>- Respiratory hospital admission rate (%)</w:t>
            </w:r>
          </w:p>
          <w:p w14:paraId="05C7C3FE" w14:textId="77777777" w:rsidR="005D564D" w:rsidRPr="003B3901" w:rsidRDefault="005D564D" w:rsidP="005D564D">
            <w:pPr>
              <w:rPr>
                <w:sz w:val="16"/>
                <w:szCs w:val="16"/>
              </w:rPr>
            </w:pPr>
          </w:p>
        </w:tc>
        <w:tc>
          <w:tcPr>
            <w:tcW w:w="1656" w:type="dxa"/>
          </w:tcPr>
          <w:p w14:paraId="5BB6A157" w14:textId="676ED9F4" w:rsidR="005D564D" w:rsidRPr="003B3901" w:rsidRDefault="005D564D" w:rsidP="005D564D">
            <w:pPr>
              <w:rPr>
                <w:color w:val="C00000"/>
                <w:sz w:val="16"/>
                <w:szCs w:val="16"/>
              </w:rPr>
            </w:pPr>
            <w:r w:rsidRPr="003B3901">
              <w:rPr>
                <w:color w:val="000000" w:themeColor="text1"/>
                <w:sz w:val="16"/>
                <w:szCs w:val="16"/>
              </w:rPr>
              <w:t>Filter contained urban updraft tower (FUUT) could mitigate PM10 in urban areas</w:t>
            </w:r>
          </w:p>
        </w:tc>
        <w:tc>
          <w:tcPr>
            <w:tcW w:w="2835" w:type="dxa"/>
          </w:tcPr>
          <w:p w14:paraId="79229F82" w14:textId="77777777" w:rsidR="005D564D" w:rsidRPr="003B3901" w:rsidRDefault="005D564D" w:rsidP="005D564D">
            <w:pPr>
              <w:rPr>
                <w:color w:val="000000" w:themeColor="text1"/>
                <w:sz w:val="16"/>
                <w:szCs w:val="16"/>
              </w:rPr>
            </w:pPr>
            <w:r w:rsidRPr="003B3901">
              <w:rPr>
                <w:color w:val="000000" w:themeColor="text1"/>
                <w:sz w:val="16"/>
                <w:szCs w:val="16"/>
              </w:rPr>
              <w:t>“initial yearly mean PM10 concentration is 109 µg/m3, and the reduction is 6.72 µg/m3 in the first year brought by one FUUT”</w:t>
            </w:r>
          </w:p>
          <w:p w14:paraId="404E2AA6" w14:textId="77777777" w:rsidR="005D564D" w:rsidRPr="003B3901" w:rsidRDefault="005D564D" w:rsidP="005D564D">
            <w:pPr>
              <w:rPr>
                <w:color w:val="000000" w:themeColor="text1"/>
                <w:sz w:val="16"/>
                <w:szCs w:val="16"/>
              </w:rPr>
            </w:pPr>
          </w:p>
          <w:p w14:paraId="08587E0B" w14:textId="11C6F5DA" w:rsidR="005D564D" w:rsidRPr="003B3901" w:rsidRDefault="005D564D" w:rsidP="005D564D">
            <w:pPr>
              <w:rPr>
                <w:color w:val="C00000"/>
                <w:sz w:val="16"/>
                <w:szCs w:val="16"/>
              </w:rPr>
            </w:pPr>
            <w:r w:rsidRPr="003B3901">
              <w:rPr>
                <w:color w:val="000000" w:themeColor="text1"/>
                <w:sz w:val="16"/>
                <w:szCs w:val="16"/>
              </w:rPr>
              <w:t>“which contributes to the reduction in premature mortality to 227.8 and in respiratory hospital admissions to 1051.9 and the equivalent economic benefits estimated to be 211.48 million RMB yuan in total”</w:t>
            </w:r>
          </w:p>
        </w:tc>
        <w:tc>
          <w:tcPr>
            <w:tcW w:w="1822" w:type="dxa"/>
          </w:tcPr>
          <w:p w14:paraId="1F4D5FF8" w14:textId="77777777" w:rsidR="005D564D" w:rsidRPr="003B3901" w:rsidRDefault="005D564D" w:rsidP="005D564D">
            <w:pPr>
              <w:rPr>
                <w:sz w:val="16"/>
                <w:szCs w:val="16"/>
              </w:rPr>
            </w:pPr>
            <w:r w:rsidRPr="003B3901">
              <w:rPr>
                <w:sz w:val="16"/>
                <w:szCs w:val="16"/>
              </w:rPr>
              <w:t>Filter contained urban updraft tower = FUUT</w:t>
            </w:r>
          </w:p>
          <w:p w14:paraId="766777CB" w14:textId="77777777" w:rsidR="005D564D" w:rsidRPr="003B3901" w:rsidRDefault="005D564D" w:rsidP="005D564D">
            <w:pPr>
              <w:rPr>
                <w:sz w:val="16"/>
                <w:szCs w:val="16"/>
              </w:rPr>
            </w:pPr>
          </w:p>
          <w:p w14:paraId="7A6BAA9E" w14:textId="77777777" w:rsidR="005D564D" w:rsidRPr="003B3901" w:rsidRDefault="005D564D" w:rsidP="005D564D">
            <w:pPr>
              <w:rPr>
                <w:sz w:val="16"/>
                <w:szCs w:val="16"/>
              </w:rPr>
            </w:pPr>
            <w:r w:rsidRPr="003B3901">
              <w:rPr>
                <w:sz w:val="16"/>
                <w:szCs w:val="16"/>
              </w:rPr>
              <w:t>Purpose: to predict the performance of FUUT as a tool to reduce PM10 (a source of air pollution and mortality) to improve air quality in Chinese urban areas</w:t>
            </w:r>
          </w:p>
          <w:p w14:paraId="0F7D639E" w14:textId="77777777" w:rsidR="005D564D" w:rsidRPr="003B3901" w:rsidRDefault="005D564D" w:rsidP="005D564D">
            <w:pPr>
              <w:rPr>
                <w:sz w:val="16"/>
                <w:szCs w:val="16"/>
              </w:rPr>
            </w:pPr>
          </w:p>
          <w:p w14:paraId="58634D62" w14:textId="77777777" w:rsidR="005D564D" w:rsidRPr="003B3901" w:rsidRDefault="005D564D" w:rsidP="005D564D">
            <w:pPr>
              <w:rPr>
                <w:b/>
                <w:bCs/>
                <w:sz w:val="16"/>
                <w:szCs w:val="16"/>
              </w:rPr>
            </w:pPr>
            <w:r w:rsidRPr="003B3901">
              <w:rPr>
                <w:sz w:val="16"/>
                <w:szCs w:val="16"/>
              </w:rPr>
              <w:t xml:space="preserve">To measure the economic benefit of the FUUT’s reduction of PM10: “The effect of air pollution on mortality was assessed by using the </w:t>
            </w:r>
            <w:r w:rsidRPr="003B3901">
              <w:rPr>
                <w:b/>
                <w:bCs/>
                <w:sz w:val="16"/>
                <w:szCs w:val="16"/>
              </w:rPr>
              <w:t>value of a statistical life (VSL).</w:t>
            </w:r>
          </w:p>
          <w:p w14:paraId="749C9026" w14:textId="77777777" w:rsidR="005D564D" w:rsidRPr="003B3901" w:rsidRDefault="005D564D" w:rsidP="005D564D">
            <w:pPr>
              <w:rPr>
                <w:b/>
                <w:bCs/>
                <w:sz w:val="16"/>
                <w:szCs w:val="16"/>
              </w:rPr>
            </w:pPr>
          </w:p>
          <w:p w14:paraId="4B773E30" w14:textId="77777777" w:rsidR="005D564D" w:rsidRPr="003B3901" w:rsidRDefault="005D564D" w:rsidP="005D564D">
            <w:pPr>
              <w:rPr>
                <w:sz w:val="16"/>
                <w:szCs w:val="16"/>
              </w:rPr>
            </w:pPr>
            <w:r w:rsidRPr="003B3901">
              <w:rPr>
                <w:b/>
                <w:bCs/>
                <w:sz w:val="16"/>
                <w:szCs w:val="16"/>
              </w:rPr>
              <w:t>VSL = “</w:t>
            </w:r>
            <w:r w:rsidRPr="003B3901">
              <w:rPr>
                <w:sz w:val="16"/>
                <w:szCs w:val="16"/>
              </w:rPr>
              <w:t>the fees that individuals are willing to pay to avoid premature death in case of air pollution, and is taken to be 0.795 million RMB yuan”</w:t>
            </w:r>
          </w:p>
          <w:p w14:paraId="77361926" w14:textId="77777777" w:rsidR="00257E35" w:rsidRPr="003B3901" w:rsidRDefault="00257E35" w:rsidP="005D564D">
            <w:pPr>
              <w:rPr>
                <w:sz w:val="16"/>
                <w:szCs w:val="16"/>
              </w:rPr>
            </w:pPr>
          </w:p>
          <w:p w14:paraId="716FD0BF" w14:textId="77777777" w:rsidR="00257E35" w:rsidRPr="003B3901" w:rsidRDefault="00257E35" w:rsidP="00257E35">
            <w:pPr>
              <w:rPr>
                <w:sz w:val="16"/>
                <w:szCs w:val="16"/>
              </w:rPr>
            </w:pPr>
            <w:r w:rsidRPr="003B3901">
              <w:rPr>
                <w:sz w:val="16"/>
                <w:szCs w:val="16"/>
              </w:rPr>
              <w:t>Temperature measured using the following variables to predict FUUT device performance:</w:t>
            </w:r>
          </w:p>
          <w:p w14:paraId="69A818A9" w14:textId="77777777" w:rsidR="00257E35" w:rsidRPr="003B3901" w:rsidRDefault="00257E35" w:rsidP="00257E35">
            <w:pPr>
              <w:rPr>
                <w:sz w:val="16"/>
                <w:szCs w:val="16"/>
              </w:rPr>
            </w:pPr>
            <w:r w:rsidRPr="003B3901">
              <w:rPr>
                <w:sz w:val="16"/>
                <w:szCs w:val="16"/>
              </w:rPr>
              <w:t>- Annual mean temperature (degrees C)</w:t>
            </w:r>
          </w:p>
          <w:p w14:paraId="70C6ED2C" w14:textId="77777777" w:rsidR="00257E35" w:rsidRPr="003B3901" w:rsidRDefault="00257E35" w:rsidP="00257E35">
            <w:pPr>
              <w:rPr>
                <w:sz w:val="16"/>
                <w:szCs w:val="16"/>
              </w:rPr>
            </w:pPr>
            <w:r w:rsidRPr="003B3901">
              <w:rPr>
                <w:sz w:val="16"/>
                <w:szCs w:val="16"/>
              </w:rPr>
              <w:t>- Annual mean UHII (degrees C)</w:t>
            </w:r>
          </w:p>
          <w:p w14:paraId="1A85B2C3" w14:textId="77777777" w:rsidR="00257E35" w:rsidRPr="003B3901" w:rsidRDefault="00257E35" w:rsidP="00257E35">
            <w:pPr>
              <w:rPr>
                <w:sz w:val="16"/>
                <w:szCs w:val="16"/>
              </w:rPr>
            </w:pPr>
            <w:r w:rsidRPr="003B3901">
              <w:rPr>
                <w:sz w:val="16"/>
                <w:szCs w:val="16"/>
              </w:rPr>
              <w:t>- Air mass density (kg/cubic meter)</w:t>
            </w:r>
          </w:p>
          <w:p w14:paraId="45E83401" w14:textId="389996AC" w:rsidR="00257E35" w:rsidRPr="003B3901" w:rsidRDefault="00257E35" w:rsidP="005D564D">
            <w:pPr>
              <w:rPr>
                <w:color w:val="C00000"/>
                <w:sz w:val="16"/>
                <w:szCs w:val="16"/>
              </w:rPr>
            </w:pPr>
          </w:p>
        </w:tc>
      </w:tr>
    </w:tbl>
    <w:p w14:paraId="50FE23BD" w14:textId="77777777" w:rsidR="0042412C" w:rsidRPr="003B3901" w:rsidRDefault="0042412C" w:rsidP="00F903A0">
      <w:pPr>
        <w:rPr>
          <w:b/>
          <w:bCs/>
          <w:sz w:val="16"/>
          <w:szCs w:val="16"/>
        </w:rPr>
      </w:pPr>
    </w:p>
    <w:p w14:paraId="1948D23D" w14:textId="77777777" w:rsidR="005D564D" w:rsidRPr="003B3901" w:rsidRDefault="005D564D">
      <w:pPr>
        <w:rPr>
          <w:b/>
          <w:bCs/>
          <w:sz w:val="16"/>
          <w:szCs w:val="16"/>
        </w:rPr>
      </w:pPr>
      <w:r w:rsidRPr="003B3901">
        <w:rPr>
          <w:b/>
          <w:bCs/>
          <w:sz w:val="16"/>
          <w:szCs w:val="16"/>
        </w:rPr>
        <w:br w:type="page"/>
      </w:r>
    </w:p>
    <w:p w14:paraId="4E0920F8" w14:textId="0B11DA23" w:rsidR="00A27D32" w:rsidRDefault="00A27D32" w:rsidP="00F903A0">
      <w:pPr>
        <w:rPr>
          <w:b/>
          <w:bCs/>
          <w:sz w:val="16"/>
          <w:szCs w:val="16"/>
        </w:rPr>
      </w:pPr>
      <w:r w:rsidRPr="003B3901">
        <w:rPr>
          <w:b/>
          <w:bCs/>
          <w:sz w:val="16"/>
          <w:szCs w:val="16"/>
        </w:rPr>
        <w:t>Table 5. Studies on biological mechanisms</w:t>
      </w:r>
      <w:r w:rsidR="00D33099" w:rsidRPr="003B3901">
        <w:rPr>
          <w:b/>
          <w:bCs/>
          <w:sz w:val="16"/>
          <w:szCs w:val="16"/>
        </w:rPr>
        <w:t xml:space="preserve"> of air pollution and health</w:t>
      </w:r>
    </w:p>
    <w:p w14:paraId="1535A3ED" w14:textId="77777777" w:rsidR="001E43D4" w:rsidRDefault="001E43D4" w:rsidP="00F903A0">
      <w:pPr>
        <w:rPr>
          <w:sz w:val="16"/>
          <w:szCs w:val="16"/>
        </w:rPr>
      </w:pPr>
    </w:p>
    <w:p w14:paraId="46EA265D" w14:textId="385460B6" w:rsidR="001E43D4" w:rsidRDefault="001E43D4" w:rsidP="00F903A0">
      <w:pPr>
        <w:rPr>
          <w:sz w:val="16"/>
          <w:szCs w:val="16"/>
        </w:rPr>
      </w:pPr>
      <w:r w:rsidRPr="001E43D4">
        <w:rPr>
          <w:sz w:val="16"/>
          <w:szCs w:val="16"/>
        </w:rPr>
        <w:t>The following studies relate to the biological mechanisms by which air pollution affects human health or other biological systems. Most studies involve particulate matter as the pollutant of interest; specifically, most studies analyze PM10 [107, 108, 109], while others examine PM2.5 [107], PM with a diameter of less than 50 nm [105], or PM in general [106]. One study analyzes the effect of ozone on tree photosynthesis [136].</w:t>
      </w:r>
    </w:p>
    <w:p w14:paraId="180EF638" w14:textId="77777777" w:rsidR="001E43D4" w:rsidRPr="001E43D4" w:rsidRDefault="001E43D4" w:rsidP="00F903A0">
      <w:pPr>
        <w:rPr>
          <w:sz w:val="16"/>
          <w:szCs w:val="16"/>
        </w:rPr>
      </w:pPr>
    </w:p>
    <w:tbl>
      <w:tblPr>
        <w:tblStyle w:val="TableGrid"/>
        <w:tblW w:w="14580" w:type="dxa"/>
        <w:tblInd w:w="85" w:type="dxa"/>
        <w:tblLook w:val="04A0" w:firstRow="1" w:lastRow="0" w:firstColumn="1" w:lastColumn="0" w:noHBand="0" w:noVBand="1"/>
      </w:tblPr>
      <w:tblGrid>
        <w:gridCol w:w="1284"/>
        <w:gridCol w:w="1712"/>
        <w:gridCol w:w="1248"/>
        <w:gridCol w:w="2902"/>
        <w:gridCol w:w="6267"/>
        <w:gridCol w:w="1167"/>
      </w:tblGrid>
      <w:tr w:rsidR="00E845FE" w:rsidRPr="003B3901" w14:paraId="26B58588" w14:textId="77777777" w:rsidTr="005D564D">
        <w:trPr>
          <w:trHeight w:val="859"/>
        </w:trPr>
        <w:tc>
          <w:tcPr>
            <w:tcW w:w="1284" w:type="dxa"/>
          </w:tcPr>
          <w:p w14:paraId="46CED79C" w14:textId="77777777" w:rsidR="00DB46D1" w:rsidRPr="003B3901" w:rsidRDefault="00DB46D1" w:rsidP="001024E2">
            <w:pPr>
              <w:rPr>
                <w:sz w:val="16"/>
                <w:szCs w:val="16"/>
              </w:rPr>
            </w:pPr>
            <w:r w:rsidRPr="003B3901">
              <w:rPr>
                <w:sz w:val="16"/>
                <w:szCs w:val="16"/>
              </w:rPr>
              <w:t>REVIEW ARTICLE #</w:t>
            </w:r>
          </w:p>
        </w:tc>
        <w:tc>
          <w:tcPr>
            <w:tcW w:w="1712" w:type="dxa"/>
          </w:tcPr>
          <w:p w14:paraId="08324687" w14:textId="77777777" w:rsidR="00DB46D1" w:rsidRPr="003B3901" w:rsidRDefault="00DB46D1" w:rsidP="001024E2">
            <w:pPr>
              <w:rPr>
                <w:sz w:val="16"/>
                <w:szCs w:val="16"/>
              </w:rPr>
            </w:pPr>
            <w:r w:rsidRPr="003B3901">
              <w:rPr>
                <w:sz w:val="16"/>
                <w:szCs w:val="16"/>
              </w:rPr>
              <w:t>SOURCE</w:t>
            </w:r>
          </w:p>
        </w:tc>
        <w:tc>
          <w:tcPr>
            <w:tcW w:w="1248" w:type="dxa"/>
          </w:tcPr>
          <w:p w14:paraId="2335AD99" w14:textId="0951B112" w:rsidR="00DB46D1" w:rsidRPr="003B3901" w:rsidRDefault="00DB46D1" w:rsidP="001024E2">
            <w:pPr>
              <w:rPr>
                <w:sz w:val="16"/>
                <w:szCs w:val="16"/>
              </w:rPr>
            </w:pPr>
            <w:r w:rsidRPr="003B3901">
              <w:rPr>
                <w:sz w:val="16"/>
                <w:szCs w:val="16"/>
              </w:rPr>
              <w:t>AIR POLLUTANTS</w:t>
            </w:r>
          </w:p>
        </w:tc>
        <w:tc>
          <w:tcPr>
            <w:tcW w:w="2902" w:type="dxa"/>
          </w:tcPr>
          <w:p w14:paraId="5D51969B" w14:textId="05E19533" w:rsidR="00DB46D1" w:rsidRPr="003B3901" w:rsidRDefault="00DB46D1" w:rsidP="001024E2">
            <w:pPr>
              <w:rPr>
                <w:sz w:val="16"/>
                <w:szCs w:val="16"/>
              </w:rPr>
            </w:pPr>
            <w:r w:rsidRPr="003B3901">
              <w:rPr>
                <w:sz w:val="16"/>
                <w:szCs w:val="16"/>
              </w:rPr>
              <w:t>BIOLOGICAL COMPONENT</w:t>
            </w:r>
          </w:p>
        </w:tc>
        <w:tc>
          <w:tcPr>
            <w:tcW w:w="6267" w:type="dxa"/>
          </w:tcPr>
          <w:p w14:paraId="3CE70DFF" w14:textId="77777777" w:rsidR="00DB46D1" w:rsidRPr="003B3901" w:rsidRDefault="00DB46D1" w:rsidP="001024E2">
            <w:pPr>
              <w:rPr>
                <w:sz w:val="16"/>
                <w:szCs w:val="16"/>
              </w:rPr>
            </w:pPr>
            <w:r w:rsidRPr="003B3901">
              <w:rPr>
                <w:sz w:val="16"/>
                <w:szCs w:val="16"/>
              </w:rPr>
              <w:t>STUDY RESULTS</w:t>
            </w:r>
          </w:p>
        </w:tc>
        <w:tc>
          <w:tcPr>
            <w:tcW w:w="1167" w:type="dxa"/>
          </w:tcPr>
          <w:p w14:paraId="0710B327" w14:textId="77777777" w:rsidR="00DB46D1" w:rsidRPr="003B3901" w:rsidRDefault="00DB46D1" w:rsidP="001024E2">
            <w:pPr>
              <w:rPr>
                <w:sz w:val="16"/>
                <w:szCs w:val="16"/>
              </w:rPr>
            </w:pPr>
            <w:r w:rsidRPr="003B3901">
              <w:rPr>
                <w:sz w:val="16"/>
                <w:szCs w:val="16"/>
              </w:rPr>
              <w:t>NOTES</w:t>
            </w:r>
          </w:p>
        </w:tc>
      </w:tr>
      <w:tr w:rsidR="003040E1" w:rsidRPr="003B3901" w14:paraId="716F37C4" w14:textId="77777777" w:rsidTr="005D564D">
        <w:trPr>
          <w:trHeight w:val="859"/>
        </w:trPr>
        <w:tc>
          <w:tcPr>
            <w:tcW w:w="1284" w:type="dxa"/>
          </w:tcPr>
          <w:p w14:paraId="006D5082" w14:textId="0432F711" w:rsidR="003040E1" w:rsidRPr="003B3901" w:rsidRDefault="008A4DF1" w:rsidP="001024E2">
            <w:pPr>
              <w:rPr>
                <w:sz w:val="16"/>
                <w:szCs w:val="16"/>
              </w:rPr>
            </w:pPr>
            <w:r w:rsidRPr="003B3901">
              <w:rPr>
                <w:sz w:val="16"/>
                <w:szCs w:val="16"/>
              </w:rPr>
              <w:t>105</w:t>
            </w:r>
          </w:p>
        </w:tc>
        <w:tc>
          <w:tcPr>
            <w:tcW w:w="1712" w:type="dxa"/>
          </w:tcPr>
          <w:p w14:paraId="7CB64119" w14:textId="1448D157" w:rsidR="003040E1" w:rsidRPr="003B3901" w:rsidRDefault="003040E1" w:rsidP="00DB46D1">
            <w:pPr>
              <w:pStyle w:val="NormalWeb"/>
              <w:rPr>
                <w:sz w:val="16"/>
                <w:szCs w:val="16"/>
              </w:rPr>
            </w:pPr>
            <w:r w:rsidRPr="003B3901">
              <w:rPr>
                <w:sz w:val="16"/>
                <w:szCs w:val="16"/>
              </w:rPr>
              <w:t>Association of Particulate Air Pollution and Acute Mortality: Involvement of Ultrafine Particles? (Oberdorster 1995)</w:t>
            </w:r>
          </w:p>
        </w:tc>
        <w:tc>
          <w:tcPr>
            <w:tcW w:w="1248" w:type="dxa"/>
          </w:tcPr>
          <w:p w14:paraId="76EC4CEC" w14:textId="2C4FE423" w:rsidR="003040E1" w:rsidRPr="003B3901" w:rsidRDefault="003040E1" w:rsidP="001024E2">
            <w:pPr>
              <w:rPr>
                <w:sz w:val="16"/>
                <w:szCs w:val="16"/>
              </w:rPr>
            </w:pPr>
            <w:r w:rsidRPr="003B3901">
              <w:rPr>
                <w:sz w:val="16"/>
                <w:szCs w:val="16"/>
              </w:rPr>
              <w:t>Particulate matter</w:t>
            </w:r>
            <w:r w:rsidR="00F7557B" w:rsidRPr="003B3901">
              <w:rPr>
                <w:sz w:val="16"/>
                <w:szCs w:val="16"/>
              </w:rPr>
              <w:t xml:space="preserve"> below 50 nm in diameter</w:t>
            </w:r>
          </w:p>
        </w:tc>
        <w:tc>
          <w:tcPr>
            <w:tcW w:w="2902" w:type="dxa"/>
          </w:tcPr>
          <w:p w14:paraId="624FF43E" w14:textId="2236F2F9" w:rsidR="003040E1" w:rsidRPr="003B3901" w:rsidRDefault="00F7557B" w:rsidP="001024E2">
            <w:pPr>
              <w:rPr>
                <w:sz w:val="16"/>
                <w:szCs w:val="16"/>
              </w:rPr>
            </w:pPr>
            <w:r w:rsidRPr="003B3901">
              <w:rPr>
                <w:sz w:val="16"/>
                <w:szCs w:val="16"/>
              </w:rPr>
              <w:t>Rat inhalation study -  morbidity and mortality via PM exposure</w:t>
            </w:r>
          </w:p>
        </w:tc>
        <w:tc>
          <w:tcPr>
            <w:tcW w:w="6267" w:type="dxa"/>
          </w:tcPr>
          <w:p w14:paraId="7BECE561" w14:textId="77777777" w:rsidR="003040E1" w:rsidRPr="003B3901" w:rsidRDefault="00F7557B" w:rsidP="001024E2">
            <w:pPr>
              <w:rPr>
                <w:sz w:val="16"/>
                <w:szCs w:val="16"/>
              </w:rPr>
            </w:pPr>
            <w:r w:rsidRPr="003B3901">
              <w:rPr>
                <w:sz w:val="16"/>
                <w:szCs w:val="16"/>
              </w:rPr>
              <w:t xml:space="preserve">- Heating PTFE to a critical temperature generated PM with a 26 nm median diameter. </w:t>
            </w:r>
          </w:p>
          <w:p w14:paraId="64F71DDE" w14:textId="220F8DD8" w:rsidR="00F7557B" w:rsidRPr="003B3901" w:rsidRDefault="00F7557B" w:rsidP="001024E2">
            <w:pPr>
              <w:rPr>
                <w:sz w:val="16"/>
                <w:szCs w:val="16"/>
              </w:rPr>
            </w:pPr>
            <w:r w:rsidRPr="003B3901">
              <w:rPr>
                <w:sz w:val="16"/>
                <w:szCs w:val="16"/>
              </w:rPr>
              <w:t>- Resulted in steep dose response curve in rats, where dose was 0.7-1.0 x 10</w:t>
            </w:r>
            <w:r w:rsidRPr="003B3901">
              <w:rPr>
                <w:sz w:val="16"/>
                <w:szCs w:val="16"/>
                <w:vertAlign w:val="superscript"/>
              </w:rPr>
              <w:t>6</w:t>
            </w:r>
            <w:r w:rsidRPr="003B3901">
              <w:rPr>
                <w:sz w:val="16"/>
                <w:szCs w:val="16"/>
              </w:rPr>
              <w:t xml:space="preserve"> particles/cm</w:t>
            </w:r>
            <w:r w:rsidRPr="003B3901">
              <w:rPr>
                <w:sz w:val="16"/>
                <w:szCs w:val="16"/>
                <w:vertAlign w:val="superscript"/>
              </w:rPr>
              <w:t>3</w:t>
            </w:r>
            <w:r w:rsidRPr="003B3901">
              <w:rPr>
                <w:sz w:val="16"/>
                <w:szCs w:val="16"/>
              </w:rPr>
              <w:t xml:space="preserve"> concentration PM and response was pulmonary inflammation and mortality w/in 10-15 min</w:t>
            </w:r>
          </w:p>
          <w:p w14:paraId="49C16026" w14:textId="7EF65424" w:rsidR="00A963BC" w:rsidRPr="003B3901" w:rsidRDefault="00A963BC" w:rsidP="001024E2">
            <w:pPr>
              <w:rPr>
                <w:sz w:val="16"/>
                <w:szCs w:val="16"/>
                <w:vertAlign w:val="superscript"/>
              </w:rPr>
            </w:pPr>
            <w:r w:rsidRPr="003B3901">
              <w:rPr>
                <w:sz w:val="16"/>
                <w:szCs w:val="16"/>
              </w:rPr>
              <w:t xml:space="preserve">- This corresponds to a mass concentration of </w:t>
            </w:r>
            <w:r w:rsidR="006B750D" w:rsidRPr="003B3901">
              <w:rPr>
                <w:sz w:val="16"/>
                <w:szCs w:val="16"/>
              </w:rPr>
              <w:t>40-60 microgram/m</w:t>
            </w:r>
            <w:r w:rsidR="006B750D" w:rsidRPr="003B3901">
              <w:rPr>
                <w:sz w:val="16"/>
                <w:szCs w:val="16"/>
                <w:vertAlign w:val="superscript"/>
              </w:rPr>
              <w:t>3</w:t>
            </w:r>
          </w:p>
          <w:p w14:paraId="05B7F54F" w14:textId="77777777" w:rsidR="006B750D" w:rsidRPr="003B3901" w:rsidRDefault="00A963BC" w:rsidP="00A963BC">
            <w:pPr>
              <w:pStyle w:val="NormalWeb"/>
              <w:shd w:val="clear" w:color="auto" w:fill="FFFFFF"/>
              <w:rPr>
                <w:sz w:val="16"/>
                <w:szCs w:val="16"/>
              </w:rPr>
            </w:pPr>
            <w:r w:rsidRPr="003B3901">
              <w:rPr>
                <w:sz w:val="16"/>
                <w:szCs w:val="16"/>
              </w:rPr>
              <w:t>- “Acute mortalities were caused by hemorrhagic lung edema, which, together with necrosis of the tracheobronchial epithelium and denudation of the alveolar epithelium, was also described in earlier studies” (p 118</w:t>
            </w:r>
            <w:r w:rsidR="006B750D" w:rsidRPr="003B3901">
              <w:rPr>
                <w:sz w:val="16"/>
                <w:szCs w:val="16"/>
              </w:rPr>
              <w:t>)</w:t>
            </w:r>
          </w:p>
          <w:p w14:paraId="3059C7C4" w14:textId="58BAE2AE" w:rsidR="006B750D" w:rsidRPr="003B3901" w:rsidRDefault="006B750D" w:rsidP="00A963BC">
            <w:pPr>
              <w:pStyle w:val="NormalWeb"/>
              <w:shd w:val="clear" w:color="auto" w:fill="FFFFFF"/>
              <w:rPr>
                <w:sz w:val="16"/>
                <w:szCs w:val="16"/>
              </w:rPr>
            </w:pPr>
            <w:r w:rsidRPr="003B3901">
              <w:rPr>
                <w:sz w:val="16"/>
                <w:szCs w:val="16"/>
              </w:rPr>
              <w:t>- Remaining question: whether toxicity is due to the size of the particle or the nature of the specific material/chemical structure used in the experiment</w:t>
            </w:r>
          </w:p>
        </w:tc>
        <w:tc>
          <w:tcPr>
            <w:tcW w:w="1167" w:type="dxa"/>
          </w:tcPr>
          <w:p w14:paraId="7F516A7D" w14:textId="2A2E0EAB" w:rsidR="003040E1" w:rsidRPr="003B3901" w:rsidRDefault="006B750D" w:rsidP="001024E2">
            <w:pPr>
              <w:rPr>
                <w:sz w:val="16"/>
                <w:szCs w:val="16"/>
              </w:rPr>
            </w:pPr>
            <w:r w:rsidRPr="003B3901">
              <w:rPr>
                <w:sz w:val="16"/>
                <w:szCs w:val="16"/>
              </w:rPr>
              <w:t>- Paper also references previous studies and discusses their findings</w:t>
            </w:r>
          </w:p>
        </w:tc>
      </w:tr>
      <w:tr w:rsidR="000124D2" w:rsidRPr="003B3901" w14:paraId="26A84174" w14:textId="77777777" w:rsidTr="005D564D">
        <w:trPr>
          <w:trHeight w:val="859"/>
        </w:trPr>
        <w:tc>
          <w:tcPr>
            <w:tcW w:w="1284" w:type="dxa"/>
          </w:tcPr>
          <w:p w14:paraId="7CD2C091" w14:textId="57995395" w:rsidR="000124D2" w:rsidRPr="003B3901" w:rsidRDefault="008A4DF1" w:rsidP="001024E2">
            <w:pPr>
              <w:rPr>
                <w:sz w:val="16"/>
                <w:szCs w:val="16"/>
              </w:rPr>
            </w:pPr>
            <w:r w:rsidRPr="003B3901">
              <w:rPr>
                <w:sz w:val="16"/>
                <w:szCs w:val="16"/>
              </w:rPr>
              <w:t>106</w:t>
            </w:r>
          </w:p>
        </w:tc>
        <w:tc>
          <w:tcPr>
            <w:tcW w:w="1712" w:type="dxa"/>
          </w:tcPr>
          <w:p w14:paraId="3C32787B" w14:textId="00CF64C8" w:rsidR="000124D2" w:rsidRPr="003B3901" w:rsidRDefault="000124D2" w:rsidP="00DB46D1">
            <w:pPr>
              <w:pStyle w:val="NormalWeb"/>
              <w:rPr>
                <w:sz w:val="16"/>
                <w:szCs w:val="16"/>
              </w:rPr>
            </w:pPr>
            <w:r w:rsidRPr="003B3901">
              <w:rPr>
                <w:sz w:val="16"/>
                <w:szCs w:val="16"/>
              </w:rPr>
              <w:t>Surface Components of Airborne Particulate Matter Induce Macrophage Apoptosis through Scavenger Receptors</w:t>
            </w:r>
            <w:r w:rsidR="0088415F" w:rsidRPr="003B3901">
              <w:rPr>
                <w:sz w:val="16"/>
                <w:szCs w:val="16"/>
              </w:rPr>
              <w:t xml:space="preserve"> (Obot 2002)</w:t>
            </w:r>
          </w:p>
        </w:tc>
        <w:tc>
          <w:tcPr>
            <w:tcW w:w="1248" w:type="dxa"/>
          </w:tcPr>
          <w:p w14:paraId="7744DF9F" w14:textId="7525C3C3" w:rsidR="000124D2" w:rsidRPr="003B3901" w:rsidRDefault="0088415F" w:rsidP="001024E2">
            <w:pPr>
              <w:rPr>
                <w:sz w:val="16"/>
                <w:szCs w:val="16"/>
              </w:rPr>
            </w:pPr>
            <w:r w:rsidRPr="003B3901">
              <w:rPr>
                <w:sz w:val="16"/>
                <w:szCs w:val="16"/>
              </w:rPr>
              <w:t>Particulate matter (PM)</w:t>
            </w:r>
          </w:p>
        </w:tc>
        <w:tc>
          <w:tcPr>
            <w:tcW w:w="2902" w:type="dxa"/>
          </w:tcPr>
          <w:p w14:paraId="2843C7E8" w14:textId="33F539FC" w:rsidR="000124D2" w:rsidRPr="003B3901" w:rsidRDefault="0088415F" w:rsidP="0088415F">
            <w:pPr>
              <w:pStyle w:val="NormalWeb"/>
              <w:rPr>
                <w:sz w:val="16"/>
                <w:szCs w:val="16"/>
              </w:rPr>
            </w:pPr>
            <w:r w:rsidRPr="003B3901">
              <w:rPr>
                <w:sz w:val="16"/>
                <w:szCs w:val="16"/>
              </w:rPr>
              <w:t xml:space="preserve">“Alveolar macrophage (AM) apoptosis, mediated through scavenger receptors (SR), may be important in the response to inflammatory particles. </w:t>
            </w:r>
            <w:r w:rsidRPr="003B3901">
              <w:rPr>
                <w:i/>
                <w:iCs/>
                <w:sz w:val="16"/>
                <w:szCs w:val="16"/>
              </w:rPr>
              <w:t>Therefore, this study explores the hypothesis that organic and metallic components of PM induce apoptosis by interacting with SR.</w:t>
            </w:r>
            <w:r w:rsidRPr="003B3901">
              <w:rPr>
                <w:sz w:val="16"/>
                <w:szCs w:val="16"/>
              </w:rPr>
              <w:t>” (p98)</w:t>
            </w:r>
          </w:p>
        </w:tc>
        <w:tc>
          <w:tcPr>
            <w:tcW w:w="6267" w:type="dxa"/>
          </w:tcPr>
          <w:p w14:paraId="511331B8" w14:textId="21185091" w:rsidR="004F2702" w:rsidRPr="003B3901" w:rsidRDefault="0088415F" w:rsidP="0088415F">
            <w:pPr>
              <w:pStyle w:val="NormalWeb"/>
              <w:rPr>
                <w:sz w:val="16"/>
                <w:szCs w:val="16"/>
              </w:rPr>
            </w:pPr>
            <w:r w:rsidRPr="003B3901">
              <w:rPr>
                <w:sz w:val="16"/>
                <w:szCs w:val="16"/>
              </w:rPr>
              <w:t>“Untreated PM induced necrosis and apoptosis in AM. Treatment of PM by organic extraction, acid digestion, or high heat modified the particle surface comp</w:t>
            </w:r>
            <w:r w:rsidR="004F2702" w:rsidRPr="003B3901">
              <w:rPr>
                <w:sz w:val="16"/>
                <w:szCs w:val="16"/>
              </w:rPr>
              <w:t>o</w:t>
            </w:r>
            <w:r w:rsidRPr="003B3901">
              <w:rPr>
                <w:sz w:val="16"/>
                <w:szCs w:val="16"/>
              </w:rPr>
              <w:t>sition and apoptosis was decreased.</w:t>
            </w:r>
            <w:r w:rsidR="004F2702" w:rsidRPr="003B3901">
              <w:rPr>
                <w:sz w:val="16"/>
                <w:szCs w:val="16"/>
              </w:rPr>
              <w:t>”</w:t>
            </w:r>
            <w:r w:rsidRPr="003B3901">
              <w:rPr>
                <w:sz w:val="16"/>
                <w:szCs w:val="16"/>
              </w:rPr>
              <w:t xml:space="preserve"> </w:t>
            </w:r>
            <w:r w:rsidR="004F2702" w:rsidRPr="003B3901">
              <w:rPr>
                <w:sz w:val="16"/>
                <w:szCs w:val="16"/>
              </w:rPr>
              <w:t>(p98)</w:t>
            </w:r>
          </w:p>
          <w:p w14:paraId="3CE9148F" w14:textId="14EA5A6F" w:rsidR="004F2702" w:rsidRPr="003B3901" w:rsidRDefault="004F2702" w:rsidP="0088415F">
            <w:pPr>
              <w:pStyle w:val="NormalWeb"/>
              <w:rPr>
                <w:sz w:val="16"/>
                <w:szCs w:val="16"/>
              </w:rPr>
            </w:pPr>
            <w:r w:rsidRPr="003B3901">
              <w:rPr>
                <w:sz w:val="16"/>
                <w:szCs w:val="16"/>
              </w:rPr>
              <w:t>“</w:t>
            </w:r>
            <w:r w:rsidR="0088415F" w:rsidRPr="003B3901">
              <w:rPr>
                <w:sz w:val="16"/>
                <w:szCs w:val="16"/>
              </w:rPr>
              <w:t>These results demonstrate that PM-induced apoptosis is mediated by Class A Type I/II SR. Altering the surface characteristics of PM interferes with recognition by SR, resulting in decreased apoptosis of AM. Therefore, altering the surface chemistry by removal of one or more PM components, such as the various treatments conducted in this study, is sufficient to alter PM bioactivity.</w:t>
            </w:r>
            <w:r w:rsidRPr="003B3901">
              <w:rPr>
                <w:sz w:val="16"/>
                <w:szCs w:val="16"/>
              </w:rPr>
              <w:t>” (p98)</w:t>
            </w:r>
          </w:p>
          <w:p w14:paraId="4B58CD8C" w14:textId="6F0938C6" w:rsidR="000124D2" w:rsidRPr="003B3901" w:rsidRDefault="004F2702" w:rsidP="0088415F">
            <w:pPr>
              <w:pStyle w:val="NormalWeb"/>
              <w:rPr>
                <w:sz w:val="16"/>
                <w:szCs w:val="16"/>
              </w:rPr>
            </w:pPr>
            <w:r w:rsidRPr="003B3901">
              <w:rPr>
                <w:sz w:val="16"/>
                <w:szCs w:val="16"/>
              </w:rPr>
              <w:t>“</w:t>
            </w:r>
            <w:r w:rsidR="0088415F" w:rsidRPr="003B3901">
              <w:rPr>
                <w:sz w:val="16"/>
                <w:szCs w:val="16"/>
              </w:rPr>
              <w:t>These results may also help explain why PM from many different sources, with differences in composition, are all bioactive, since it is the overall matrix that is important, not just one component.” (p98)</w:t>
            </w:r>
          </w:p>
        </w:tc>
        <w:tc>
          <w:tcPr>
            <w:tcW w:w="1167" w:type="dxa"/>
          </w:tcPr>
          <w:p w14:paraId="28D24B87" w14:textId="77777777" w:rsidR="000124D2" w:rsidRPr="003B3901" w:rsidRDefault="000124D2" w:rsidP="001024E2">
            <w:pPr>
              <w:rPr>
                <w:sz w:val="16"/>
                <w:szCs w:val="16"/>
              </w:rPr>
            </w:pPr>
          </w:p>
        </w:tc>
      </w:tr>
      <w:tr w:rsidR="00D33099" w:rsidRPr="003B3901" w14:paraId="366740CB" w14:textId="77777777" w:rsidTr="005D564D">
        <w:trPr>
          <w:trHeight w:val="859"/>
        </w:trPr>
        <w:tc>
          <w:tcPr>
            <w:tcW w:w="1284" w:type="dxa"/>
          </w:tcPr>
          <w:p w14:paraId="6F0C778B" w14:textId="587C3784" w:rsidR="00D33099" w:rsidRPr="003B3901" w:rsidRDefault="008A4DF1" w:rsidP="001024E2">
            <w:pPr>
              <w:rPr>
                <w:sz w:val="16"/>
                <w:szCs w:val="16"/>
              </w:rPr>
            </w:pPr>
            <w:r w:rsidRPr="003B3901">
              <w:rPr>
                <w:sz w:val="16"/>
                <w:szCs w:val="16"/>
              </w:rPr>
              <w:t>107</w:t>
            </w:r>
          </w:p>
        </w:tc>
        <w:tc>
          <w:tcPr>
            <w:tcW w:w="1712" w:type="dxa"/>
          </w:tcPr>
          <w:p w14:paraId="4C52FFD0" w14:textId="46428202" w:rsidR="00D33099" w:rsidRPr="003B3901" w:rsidRDefault="00D33099" w:rsidP="00DB46D1">
            <w:pPr>
              <w:pStyle w:val="NormalWeb"/>
              <w:rPr>
                <w:sz w:val="16"/>
                <w:szCs w:val="16"/>
              </w:rPr>
            </w:pPr>
            <w:r w:rsidRPr="003B3901">
              <w:rPr>
                <w:sz w:val="16"/>
                <w:szCs w:val="16"/>
              </w:rPr>
              <w:t>Urban Particulate Matter Causes ER Stress and the Unfolded Protein Response in Human Lung Cells (Watterson 2009)</w:t>
            </w:r>
          </w:p>
        </w:tc>
        <w:tc>
          <w:tcPr>
            <w:tcW w:w="1248" w:type="dxa"/>
          </w:tcPr>
          <w:p w14:paraId="272CB331" w14:textId="689F6B92" w:rsidR="00D33099" w:rsidRPr="003B3901" w:rsidRDefault="00D33099" w:rsidP="001024E2">
            <w:pPr>
              <w:rPr>
                <w:sz w:val="16"/>
                <w:szCs w:val="16"/>
                <w:vertAlign w:val="subscript"/>
              </w:rPr>
            </w:pPr>
            <w:r w:rsidRPr="003B3901">
              <w:rPr>
                <w:sz w:val="16"/>
                <w:szCs w:val="16"/>
              </w:rPr>
              <w:t>PM</w:t>
            </w:r>
            <w:r w:rsidRPr="003B3901">
              <w:rPr>
                <w:sz w:val="16"/>
                <w:szCs w:val="16"/>
                <w:vertAlign w:val="subscript"/>
              </w:rPr>
              <w:t>10</w:t>
            </w:r>
            <w:r w:rsidRPr="003B3901">
              <w:rPr>
                <w:sz w:val="16"/>
                <w:szCs w:val="16"/>
              </w:rPr>
              <w:t xml:space="preserve"> and PM</w:t>
            </w:r>
            <w:r w:rsidRPr="003B3901">
              <w:rPr>
                <w:sz w:val="16"/>
                <w:szCs w:val="16"/>
                <w:vertAlign w:val="subscript"/>
              </w:rPr>
              <w:t>2.5</w:t>
            </w:r>
          </w:p>
        </w:tc>
        <w:tc>
          <w:tcPr>
            <w:tcW w:w="2902" w:type="dxa"/>
          </w:tcPr>
          <w:p w14:paraId="78E33677" w14:textId="60FCBB10" w:rsidR="00D33099" w:rsidRPr="003B3901" w:rsidRDefault="00D33099" w:rsidP="001024E2">
            <w:pPr>
              <w:rPr>
                <w:sz w:val="16"/>
                <w:szCs w:val="16"/>
              </w:rPr>
            </w:pPr>
            <w:r w:rsidRPr="003B3901">
              <w:rPr>
                <w:sz w:val="16"/>
                <w:szCs w:val="16"/>
              </w:rPr>
              <w:t>Testing whether PM would induce the unfolded protein response (UPR), which is a cellular response to endoplasmic reticulum (ER) stress</w:t>
            </w:r>
          </w:p>
        </w:tc>
        <w:tc>
          <w:tcPr>
            <w:tcW w:w="6267" w:type="dxa"/>
          </w:tcPr>
          <w:p w14:paraId="02F1B842" w14:textId="77777777" w:rsidR="00D33099" w:rsidRPr="003B3901" w:rsidRDefault="00D33099" w:rsidP="001024E2">
            <w:pPr>
              <w:rPr>
                <w:sz w:val="16"/>
                <w:szCs w:val="16"/>
              </w:rPr>
            </w:pPr>
            <w:r w:rsidRPr="003B3901">
              <w:rPr>
                <w:sz w:val="16"/>
                <w:szCs w:val="16"/>
              </w:rPr>
              <w:t xml:space="preserve">- PM was added to human bronchial epithelial cells for 24-h at 12.5 and 25 micrograms/mL concentrations. At these concentrations, PM did not exhibit cytotoxicity </w:t>
            </w:r>
            <w:r w:rsidR="00335C51" w:rsidRPr="003B3901">
              <w:rPr>
                <w:sz w:val="16"/>
                <w:szCs w:val="16"/>
              </w:rPr>
              <w:t>by neutral red assay</w:t>
            </w:r>
          </w:p>
          <w:p w14:paraId="3FAD6100" w14:textId="70D4EF9D" w:rsidR="00335C51" w:rsidRPr="003B3901" w:rsidRDefault="00335C51" w:rsidP="00335C51">
            <w:pPr>
              <w:pStyle w:val="NormalWeb"/>
              <w:rPr>
                <w:sz w:val="16"/>
                <w:szCs w:val="16"/>
              </w:rPr>
            </w:pPr>
            <w:r w:rsidRPr="003B3901">
              <w:rPr>
                <w:sz w:val="16"/>
                <w:szCs w:val="16"/>
              </w:rPr>
              <w:t>- But, “PM elicited significant increases of unfolded protein response (UPR)– related post-translational modifications, such as S6 ribosomal protein, heat-shock protein (Hsp)27, and protein kinase related protein phosphorylation and cleavage of activating transcription factor (ATF)-6. PM exposure also resulted in significant increases in the UPR-associated proteins ATF-4, Hsp70, Hsp90, and binding immunoglobulin protein. PM also interfered with the export of Hsp70 from the cells in a concentration- dependent manner and resulted in release of C-reactive protein. Calpain was upregulated and activated in PM-treated cultures, though these events were not proapoptotic. This study demon- strates that PM is capable of inducing ER stress and the UPR in vitro and may be a mechanism by which PM exerts toxicity.” (p. 111)</w:t>
            </w:r>
          </w:p>
        </w:tc>
        <w:tc>
          <w:tcPr>
            <w:tcW w:w="1167" w:type="dxa"/>
          </w:tcPr>
          <w:p w14:paraId="796F1AE2" w14:textId="77777777" w:rsidR="00D33099" w:rsidRPr="003B3901" w:rsidRDefault="00D33099" w:rsidP="001024E2">
            <w:pPr>
              <w:rPr>
                <w:sz w:val="16"/>
                <w:szCs w:val="16"/>
              </w:rPr>
            </w:pPr>
          </w:p>
        </w:tc>
      </w:tr>
      <w:tr w:rsidR="00DB46D1" w:rsidRPr="003B3901" w14:paraId="70E53758" w14:textId="77777777" w:rsidTr="005D564D">
        <w:trPr>
          <w:trHeight w:val="859"/>
        </w:trPr>
        <w:tc>
          <w:tcPr>
            <w:tcW w:w="1284" w:type="dxa"/>
          </w:tcPr>
          <w:p w14:paraId="1DD6F9C3" w14:textId="293FB5D3" w:rsidR="00DB46D1" w:rsidRPr="003B3901" w:rsidRDefault="008A4DF1" w:rsidP="001024E2">
            <w:pPr>
              <w:rPr>
                <w:sz w:val="16"/>
                <w:szCs w:val="16"/>
              </w:rPr>
            </w:pPr>
            <w:r w:rsidRPr="003B3901">
              <w:rPr>
                <w:sz w:val="16"/>
                <w:szCs w:val="16"/>
              </w:rPr>
              <w:t>108</w:t>
            </w:r>
          </w:p>
        </w:tc>
        <w:tc>
          <w:tcPr>
            <w:tcW w:w="1712" w:type="dxa"/>
          </w:tcPr>
          <w:p w14:paraId="1050688A" w14:textId="273A94E5" w:rsidR="00DB46D1" w:rsidRPr="003B3901" w:rsidRDefault="00DB46D1" w:rsidP="00DB46D1">
            <w:pPr>
              <w:pStyle w:val="NormalWeb"/>
              <w:rPr>
                <w:sz w:val="16"/>
                <w:szCs w:val="16"/>
              </w:rPr>
            </w:pPr>
            <w:r w:rsidRPr="003B3901">
              <w:rPr>
                <w:sz w:val="16"/>
                <w:szCs w:val="16"/>
              </w:rPr>
              <w:t>Transcriptional modulation of a human monocytic cell line exposed to PM</w:t>
            </w:r>
            <w:r w:rsidRPr="003B3901">
              <w:rPr>
                <w:position w:val="-4"/>
                <w:sz w:val="16"/>
                <w:szCs w:val="16"/>
              </w:rPr>
              <w:t xml:space="preserve">10 </w:t>
            </w:r>
            <w:r w:rsidRPr="003B3901">
              <w:rPr>
                <w:sz w:val="16"/>
                <w:szCs w:val="16"/>
              </w:rPr>
              <w:t>from an urban area (Bastonini 2011)</w:t>
            </w:r>
          </w:p>
          <w:p w14:paraId="5B386EE0" w14:textId="77777777" w:rsidR="00DB46D1" w:rsidRPr="003B3901" w:rsidRDefault="00DB46D1" w:rsidP="001024E2">
            <w:pPr>
              <w:rPr>
                <w:sz w:val="16"/>
                <w:szCs w:val="16"/>
              </w:rPr>
            </w:pPr>
          </w:p>
        </w:tc>
        <w:tc>
          <w:tcPr>
            <w:tcW w:w="1248" w:type="dxa"/>
          </w:tcPr>
          <w:p w14:paraId="5832C066" w14:textId="77777777" w:rsidR="00786BF1" w:rsidRPr="003B3901" w:rsidRDefault="00DB46D1" w:rsidP="001024E2">
            <w:pPr>
              <w:rPr>
                <w:sz w:val="16"/>
                <w:szCs w:val="16"/>
                <w:vertAlign w:val="subscript"/>
              </w:rPr>
            </w:pPr>
            <w:r w:rsidRPr="003B3901">
              <w:rPr>
                <w:sz w:val="16"/>
                <w:szCs w:val="16"/>
              </w:rPr>
              <w:t>PM</w:t>
            </w:r>
            <w:r w:rsidRPr="003B3901">
              <w:rPr>
                <w:sz w:val="16"/>
                <w:szCs w:val="16"/>
                <w:vertAlign w:val="subscript"/>
              </w:rPr>
              <w:t>10</w:t>
            </w:r>
          </w:p>
          <w:p w14:paraId="1AC40914" w14:textId="77777777" w:rsidR="00786BF1" w:rsidRPr="003B3901" w:rsidRDefault="00786BF1" w:rsidP="001024E2">
            <w:pPr>
              <w:rPr>
                <w:sz w:val="16"/>
                <w:szCs w:val="16"/>
                <w:vertAlign w:val="subscript"/>
              </w:rPr>
            </w:pPr>
          </w:p>
          <w:p w14:paraId="6D9D0CF2" w14:textId="77777777" w:rsidR="00786BF1" w:rsidRPr="003B3901" w:rsidRDefault="00786BF1" w:rsidP="00786BF1">
            <w:pPr>
              <w:rPr>
                <w:sz w:val="16"/>
                <w:szCs w:val="16"/>
              </w:rPr>
            </w:pPr>
            <w:r w:rsidRPr="003B3901">
              <w:rPr>
                <w:sz w:val="16"/>
                <w:szCs w:val="16"/>
              </w:rPr>
              <w:t>- Cells were exposed to filters containing PM10 in various concentrations taken from Rome</w:t>
            </w:r>
          </w:p>
          <w:p w14:paraId="3D29A0AF" w14:textId="2E0BEE5C" w:rsidR="00DB46D1" w:rsidRPr="003B3901" w:rsidRDefault="00DB46D1" w:rsidP="001024E2">
            <w:pPr>
              <w:rPr>
                <w:sz w:val="16"/>
                <w:szCs w:val="16"/>
              </w:rPr>
            </w:pPr>
            <w:r w:rsidRPr="003B3901">
              <w:rPr>
                <w:sz w:val="16"/>
                <w:szCs w:val="16"/>
              </w:rPr>
              <w:t xml:space="preserve"> </w:t>
            </w:r>
          </w:p>
        </w:tc>
        <w:tc>
          <w:tcPr>
            <w:tcW w:w="2902" w:type="dxa"/>
          </w:tcPr>
          <w:p w14:paraId="01061EE3" w14:textId="28E53A81" w:rsidR="00DB46D1" w:rsidRPr="003B3901" w:rsidRDefault="00DB46D1" w:rsidP="001024E2">
            <w:pPr>
              <w:rPr>
                <w:sz w:val="16"/>
                <w:szCs w:val="16"/>
              </w:rPr>
            </w:pPr>
            <w:r w:rsidRPr="003B3901">
              <w:rPr>
                <w:sz w:val="16"/>
                <w:szCs w:val="16"/>
              </w:rPr>
              <w:t>Human monocyte-macrophage U937 cells</w:t>
            </w:r>
          </w:p>
        </w:tc>
        <w:tc>
          <w:tcPr>
            <w:tcW w:w="6267" w:type="dxa"/>
          </w:tcPr>
          <w:p w14:paraId="0A80BDB3" w14:textId="6A91E9C4" w:rsidR="00DB46D1" w:rsidRPr="003B3901" w:rsidRDefault="00DB46D1" w:rsidP="001024E2">
            <w:pPr>
              <w:rPr>
                <w:sz w:val="16"/>
                <w:szCs w:val="16"/>
              </w:rPr>
            </w:pPr>
            <w:r w:rsidRPr="003B3901">
              <w:rPr>
                <w:sz w:val="16"/>
                <w:szCs w:val="16"/>
              </w:rPr>
              <w:t xml:space="preserve">- After </w:t>
            </w:r>
            <w:r w:rsidR="00786BF1" w:rsidRPr="003B3901">
              <w:rPr>
                <w:sz w:val="16"/>
                <w:szCs w:val="16"/>
              </w:rPr>
              <w:t xml:space="preserve">1 hour </w:t>
            </w:r>
            <w:r w:rsidRPr="003B3901">
              <w:rPr>
                <w:sz w:val="16"/>
                <w:szCs w:val="16"/>
              </w:rPr>
              <w:t>exposure, 9/87 modulated genes exhibited “lung cancer”</w:t>
            </w:r>
          </w:p>
          <w:p w14:paraId="76E010EB" w14:textId="23DA0972" w:rsidR="00DB46D1" w:rsidRPr="003B3901" w:rsidRDefault="00DB46D1" w:rsidP="00DB46D1">
            <w:pPr>
              <w:pStyle w:val="NormalWeb"/>
              <w:rPr>
                <w:sz w:val="16"/>
                <w:szCs w:val="16"/>
              </w:rPr>
            </w:pPr>
            <w:r w:rsidRPr="003B3901">
              <w:rPr>
                <w:sz w:val="16"/>
                <w:szCs w:val="16"/>
              </w:rPr>
              <w:t xml:space="preserve">- </w:t>
            </w:r>
            <w:r w:rsidR="00786BF1" w:rsidRPr="003B3901">
              <w:rPr>
                <w:sz w:val="16"/>
                <w:szCs w:val="16"/>
              </w:rPr>
              <w:t>“</w:t>
            </w:r>
            <w:r w:rsidRPr="003B3901">
              <w:rPr>
                <w:sz w:val="16"/>
                <w:szCs w:val="16"/>
              </w:rPr>
              <w:t>In cells exposed for 10 min, 1 h and 3 h to different amounts of PM</w:t>
            </w:r>
            <w:r w:rsidRPr="003B3901">
              <w:rPr>
                <w:position w:val="-2"/>
                <w:sz w:val="16"/>
                <w:szCs w:val="16"/>
              </w:rPr>
              <w:t>10</w:t>
            </w:r>
            <w:r w:rsidRPr="003B3901">
              <w:rPr>
                <w:sz w:val="16"/>
                <w:szCs w:val="16"/>
              </w:rPr>
              <w:t>, transcription of TNFa and TRAP1, which code for a key pro- inflammatory cytokine and a mitochondrial protein involved in cell protection from oxidative stress, respectively, was shown to be modulated in a time-dependent, but not a dose-dependent manne</w:t>
            </w:r>
            <w:r w:rsidR="00786BF1" w:rsidRPr="003B3901">
              <w:rPr>
                <w:sz w:val="16"/>
                <w:szCs w:val="16"/>
              </w:rPr>
              <w:t>r” (p. 765)</w:t>
            </w:r>
          </w:p>
          <w:p w14:paraId="1E60D710" w14:textId="25D1C475" w:rsidR="00DB46D1" w:rsidRPr="003B3901" w:rsidRDefault="00DB46D1" w:rsidP="001024E2">
            <w:pPr>
              <w:rPr>
                <w:sz w:val="16"/>
                <w:szCs w:val="16"/>
              </w:rPr>
            </w:pPr>
          </w:p>
        </w:tc>
        <w:tc>
          <w:tcPr>
            <w:tcW w:w="1167" w:type="dxa"/>
          </w:tcPr>
          <w:p w14:paraId="04274095" w14:textId="305EBFA6" w:rsidR="00DB46D1" w:rsidRPr="003B3901" w:rsidRDefault="00786BF1" w:rsidP="001024E2">
            <w:pPr>
              <w:rPr>
                <w:sz w:val="16"/>
                <w:szCs w:val="16"/>
              </w:rPr>
            </w:pPr>
            <w:r w:rsidRPr="003B3901">
              <w:rPr>
                <w:sz w:val="16"/>
                <w:szCs w:val="16"/>
              </w:rPr>
              <w:t>Study concluded that the in vitro testing methodology they used can be duplicated for other air pollutants to identify new biomarkers for air pollution</w:t>
            </w:r>
          </w:p>
        </w:tc>
      </w:tr>
      <w:tr w:rsidR="004E741B" w:rsidRPr="003B3901" w14:paraId="3ABE57B9" w14:textId="77777777" w:rsidTr="005D564D">
        <w:trPr>
          <w:trHeight w:val="859"/>
        </w:trPr>
        <w:tc>
          <w:tcPr>
            <w:tcW w:w="1284" w:type="dxa"/>
          </w:tcPr>
          <w:p w14:paraId="10048C52" w14:textId="2036828E" w:rsidR="004E741B" w:rsidRPr="003B3901" w:rsidRDefault="008A4DF1" w:rsidP="001024E2">
            <w:pPr>
              <w:rPr>
                <w:sz w:val="16"/>
                <w:szCs w:val="16"/>
              </w:rPr>
            </w:pPr>
            <w:r w:rsidRPr="003B3901">
              <w:rPr>
                <w:sz w:val="16"/>
                <w:szCs w:val="16"/>
              </w:rPr>
              <w:t>109</w:t>
            </w:r>
          </w:p>
        </w:tc>
        <w:tc>
          <w:tcPr>
            <w:tcW w:w="1712" w:type="dxa"/>
          </w:tcPr>
          <w:p w14:paraId="1987D30C" w14:textId="2E51C8DF" w:rsidR="004E741B" w:rsidRPr="003B3901" w:rsidRDefault="004E741B" w:rsidP="00DB46D1">
            <w:pPr>
              <w:pStyle w:val="NormalWeb"/>
              <w:rPr>
                <w:sz w:val="16"/>
                <w:szCs w:val="16"/>
              </w:rPr>
            </w:pPr>
            <w:r w:rsidRPr="003B3901">
              <w:rPr>
                <w:sz w:val="16"/>
                <w:szCs w:val="16"/>
              </w:rPr>
              <w:t>Milano Summer Particulate Matter (PM10) Triggers Lung Inflammation and Extra Pulmonary Adverse Events in Mice (Farina 2013)</w:t>
            </w:r>
          </w:p>
        </w:tc>
        <w:tc>
          <w:tcPr>
            <w:tcW w:w="1248" w:type="dxa"/>
          </w:tcPr>
          <w:p w14:paraId="0AB8421D" w14:textId="140E79A6" w:rsidR="004E741B" w:rsidRPr="003B3901" w:rsidRDefault="004E741B" w:rsidP="001024E2">
            <w:pPr>
              <w:rPr>
                <w:sz w:val="16"/>
                <w:szCs w:val="16"/>
              </w:rPr>
            </w:pPr>
            <w:r w:rsidRPr="003B3901">
              <w:rPr>
                <w:sz w:val="16"/>
                <w:szCs w:val="16"/>
              </w:rPr>
              <w:t>PM10</w:t>
            </w:r>
          </w:p>
        </w:tc>
        <w:tc>
          <w:tcPr>
            <w:tcW w:w="2902" w:type="dxa"/>
          </w:tcPr>
          <w:p w14:paraId="59CD0257" w14:textId="06889F98" w:rsidR="004E741B" w:rsidRPr="003B3901" w:rsidRDefault="004E741B" w:rsidP="001024E2">
            <w:pPr>
              <w:rPr>
                <w:sz w:val="16"/>
                <w:szCs w:val="16"/>
              </w:rPr>
            </w:pPr>
            <w:r w:rsidRPr="003B3901">
              <w:rPr>
                <w:sz w:val="16"/>
                <w:szCs w:val="16"/>
              </w:rPr>
              <w:t>“Broncho Alveolar Lavage fluid, lung parenchyma, heart and brain were screened for markers of inflammation (cell counts, cytokines, ET-1, HO-1, MPO, iNOS), cytotoxicity (LDH, ALP, Hsp70, Caspase8-p18, Caspase3-p17) for a putative pro-carcinogenic marker (Cyp1B1) and for TLR4 pathway activation.</w:t>
            </w:r>
            <w:r w:rsidR="0059045F" w:rsidRPr="003B3901">
              <w:rPr>
                <w:sz w:val="16"/>
                <w:szCs w:val="16"/>
              </w:rPr>
              <w:t xml:space="preserve"> Brain was also investigated for CD68, TNF-a, GFAP. In blood, cell counts were performed while plasma was screened for endothelial activation (sP-selectin, ET-1) and for inflammation markers (TNF-a, MIP-2, IL-1b, MPO). Genes up-regulation (HMOX1, Cyp1B1, IL-1b, MIP-2, MPO) and miR-21 have been investigated in lungs and blood.</w:t>
            </w:r>
            <w:r w:rsidRPr="003B3901">
              <w:rPr>
                <w:sz w:val="16"/>
                <w:szCs w:val="16"/>
              </w:rPr>
              <w:t xml:space="preserve">” (p. 1) </w:t>
            </w:r>
          </w:p>
        </w:tc>
        <w:tc>
          <w:tcPr>
            <w:tcW w:w="6267" w:type="dxa"/>
          </w:tcPr>
          <w:p w14:paraId="0BDC78A5" w14:textId="77777777" w:rsidR="004E741B" w:rsidRPr="003B3901" w:rsidRDefault="0059045F" w:rsidP="001024E2">
            <w:pPr>
              <w:rPr>
                <w:sz w:val="16"/>
                <w:szCs w:val="16"/>
              </w:rPr>
            </w:pPr>
            <w:r w:rsidRPr="003B3901">
              <w:rPr>
                <w:sz w:val="16"/>
                <w:szCs w:val="16"/>
              </w:rPr>
              <w:t>-PM10 treated mice showed inflammation in the respiratory tract</w:t>
            </w:r>
          </w:p>
          <w:p w14:paraId="28DF991A" w14:textId="33D392CB" w:rsidR="0059045F" w:rsidRPr="003B3901" w:rsidRDefault="0059045F" w:rsidP="001024E2">
            <w:pPr>
              <w:rPr>
                <w:sz w:val="16"/>
                <w:szCs w:val="16"/>
              </w:rPr>
            </w:pPr>
            <w:r w:rsidRPr="003B3901">
              <w:rPr>
                <w:sz w:val="16"/>
                <w:szCs w:val="16"/>
              </w:rPr>
              <w:t>- “Inflammation in the respiratory tract of PM10sum-treated mice has been confirmed in BALf and lung parenchyma by increased PMNs percentage, increased ET-1, MPO and cytokines levels. A systemic spreading of lung inflammation in PM10sum-treated mice has been related to the increased blood total cell count and neutrophils percentage, as well as to increased blood MPO. The blood-endothelium interface activation has been confirmed by significant increases of plasma ET-1 and sP-selectin. Furthermore PM10sum induced heart endothelial activation and PAHs metabolism, proved by increased ET-1 and Cyp1B1 levels. Moreover, PM10sum causes an increase in brain HO-1 and ET-1. These results state the translocation of inflammation mediators, ultrafine particles, LPS, metals associated to PM10sum, from lungs to bloodstream, thus triggering a systemic reaction, mainly involving heart and brain.” (p. 1)</w:t>
            </w:r>
          </w:p>
        </w:tc>
        <w:tc>
          <w:tcPr>
            <w:tcW w:w="1167" w:type="dxa"/>
          </w:tcPr>
          <w:p w14:paraId="25013797" w14:textId="77777777" w:rsidR="004E741B" w:rsidRPr="003B3901" w:rsidRDefault="004E741B" w:rsidP="001024E2">
            <w:pPr>
              <w:rPr>
                <w:sz w:val="16"/>
                <w:szCs w:val="16"/>
              </w:rPr>
            </w:pPr>
          </w:p>
        </w:tc>
      </w:tr>
      <w:tr w:rsidR="005D564D" w:rsidRPr="003B3901" w14:paraId="36F128C4" w14:textId="77777777" w:rsidTr="005D564D">
        <w:trPr>
          <w:trHeight w:val="859"/>
        </w:trPr>
        <w:tc>
          <w:tcPr>
            <w:tcW w:w="1284" w:type="dxa"/>
          </w:tcPr>
          <w:p w14:paraId="342AFDB7" w14:textId="47FD747D" w:rsidR="005D564D" w:rsidRPr="003B3901" w:rsidRDefault="005D564D" w:rsidP="005D564D">
            <w:pPr>
              <w:rPr>
                <w:sz w:val="16"/>
                <w:szCs w:val="16"/>
                <w:highlight w:val="yellow"/>
              </w:rPr>
            </w:pPr>
            <w:r w:rsidRPr="003B3901">
              <w:rPr>
                <w:sz w:val="16"/>
                <w:szCs w:val="16"/>
                <w:highlight w:val="yellow"/>
              </w:rPr>
              <w:t>136</w:t>
            </w:r>
          </w:p>
        </w:tc>
        <w:tc>
          <w:tcPr>
            <w:tcW w:w="1712" w:type="dxa"/>
          </w:tcPr>
          <w:p w14:paraId="7054188A" w14:textId="09D5163A" w:rsidR="005D564D" w:rsidRPr="003B3901" w:rsidRDefault="005D564D" w:rsidP="005D564D">
            <w:pPr>
              <w:pStyle w:val="NormalWeb"/>
              <w:rPr>
                <w:sz w:val="16"/>
                <w:szCs w:val="16"/>
              </w:rPr>
            </w:pPr>
            <w:r w:rsidRPr="003B3901">
              <w:rPr>
                <w:sz w:val="16"/>
                <w:szCs w:val="16"/>
              </w:rPr>
              <w:t>PSII photochemistry is the primary target of oxidative stress imposed by ozone in Tilia americana (Pellegrini 2014)</w:t>
            </w:r>
          </w:p>
        </w:tc>
        <w:tc>
          <w:tcPr>
            <w:tcW w:w="1248" w:type="dxa"/>
          </w:tcPr>
          <w:p w14:paraId="653E55C6" w14:textId="3646931B" w:rsidR="005D564D" w:rsidRPr="003B3901" w:rsidRDefault="005D564D" w:rsidP="005D564D">
            <w:pPr>
              <w:rPr>
                <w:sz w:val="16"/>
                <w:szCs w:val="16"/>
              </w:rPr>
            </w:pPr>
            <w:r w:rsidRPr="003B3901">
              <w:rPr>
                <w:sz w:val="16"/>
                <w:szCs w:val="16"/>
              </w:rPr>
              <w:t>Max 8h concentration of O3</w:t>
            </w:r>
          </w:p>
        </w:tc>
        <w:tc>
          <w:tcPr>
            <w:tcW w:w="2902" w:type="dxa"/>
          </w:tcPr>
          <w:p w14:paraId="236D7FA6" w14:textId="40402014" w:rsidR="005D564D" w:rsidRPr="003B3901" w:rsidRDefault="005D564D" w:rsidP="005D564D">
            <w:pPr>
              <w:rPr>
                <w:sz w:val="16"/>
                <w:szCs w:val="16"/>
              </w:rPr>
            </w:pPr>
            <w:r w:rsidRPr="003B3901">
              <w:rPr>
                <w:sz w:val="16"/>
                <w:szCs w:val="16"/>
              </w:rPr>
              <w:t>Increasing O3 causes oxidative stress on PSII (Photosystem II— a protein complex that’s part of photosynthesis) photochemistry in the tree species Tilia americana</w:t>
            </w:r>
          </w:p>
        </w:tc>
        <w:tc>
          <w:tcPr>
            <w:tcW w:w="6267" w:type="dxa"/>
          </w:tcPr>
          <w:p w14:paraId="3AC6BA4D" w14:textId="39748FAA" w:rsidR="005D564D" w:rsidRPr="003B3901" w:rsidRDefault="005D564D" w:rsidP="005D564D">
            <w:pPr>
              <w:rPr>
                <w:sz w:val="16"/>
                <w:szCs w:val="16"/>
              </w:rPr>
            </w:pPr>
            <w:r w:rsidRPr="003B3901">
              <w:rPr>
                <w:sz w:val="16"/>
                <w:szCs w:val="16"/>
              </w:rPr>
              <w:t>“Data of the present experiment show some of the integrated mechanisms that may confer sensitivity/tolerance in Tilia americana saplings exposed to ozone treatment (120 ppb, 5 h day−1 for 45 consecutive days) in order to improve the management of green spaces responding to oxidative stress. At the end of exposure, plants do not exhibit any foliar symptoms. Profiles related to membrane injury, photosynthetic gas exchange, chlorophyll a fluorescence, pigment content and enzymes/metabolites linked to the synthesis of phenylpropanoids show a vulnerability in terms of: (i) change in the ionic and solute reactions of the membrane cells (maximum value of +34%, 28 days after the beginning of fumigation, compared to controls); (ii) inhibition of the carbon assimilation (−41%), mostly as a consequence of non-stomatal limitation of assimilation rate; (iii) progressive inhibition of the Calvin cycle, as demonstrated by decreases in Rubisco carboxylation efficiency and regeneration capacity (−35 and −21%, respectively, at the end of exposure), quantum yield of electron transfer at PSII and in the fraction of energy passively dissipated as heat and fluorescence (−34% and −31%); (iv) senescence process (decline in demand for reducing power and energy at the end of treatment); (v) damage to the chlorophyll pigment system. However, the activation of xanthophylls cycle and phenylpropanoid metabolism, that can be considered a strategy in plants in order to regulate light absorbed energy and to scavenge reactive oxygen species does not preserve PSII photochemistry from impairment at the end of exposure.”</w:t>
            </w:r>
          </w:p>
        </w:tc>
        <w:tc>
          <w:tcPr>
            <w:tcW w:w="1167" w:type="dxa"/>
          </w:tcPr>
          <w:p w14:paraId="74E6023F" w14:textId="77777777" w:rsidR="005D564D" w:rsidRPr="003B3901" w:rsidRDefault="005D564D" w:rsidP="005D564D">
            <w:pPr>
              <w:rPr>
                <w:sz w:val="16"/>
                <w:szCs w:val="16"/>
              </w:rPr>
            </w:pPr>
          </w:p>
        </w:tc>
      </w:tr>
    </w:tbl>
    <w:p w14:paraId="3F48B250" w14:textId="6B079608" w:rsidR="0099405C" w:rsidRPr="003B3901" w:rsidRDefault="0099405C">
      <w:pPr>
        <w:rPr>
          <w:sz w:val="16"/>
          <w:szCs w:val="16"/>
        </w:rPr>
      </w:pPr>
    </w:p>
    <w:p w14:paraId="22D6562A" w14:textId="77777777" w:rsidR="00DA5D84" w:rsidRPr="003B3901" w:rsidRDefault="00DA5D84">
      <w:pPr>
        <w:rPr>
          <w:b/>
          <w:bCs/>
          <w:sz w:val="16"/>
          <w:szCs w:val="16"/>
        </w:rPr>
      </w:pPr>
      <w:r w:rsidRPr="003B3901">
        <w:rPr>
          <w:b/>
          <w:bCs/>
          <w:sz w:val="16"/>
          <w:szCs w:val="16"/>
        </w:rPr>
        <w:br w:type="page"/>
      </w:r>
    </w:p>
    <w:p w14:paraId="5CE1AC0F" w14:textId="11087C7E" w:rsidR="0099405C" w:rsidRDefault="0099405C" w:rsidP="00F903A0">
      <w:pPr>
        <w:rPr>
          <w:b/>
          <w:bCs/>
          <w:sz w:val="16"/>
          <w:szCs w:val="16"/>
        </w:rPr>
      </w:pPr>
      <w:r w:rsidRPr="003B3901">
        <w:rPr>
          <w:b/>
          <w:bCs/>
          <w:sz w:val="16"/>
          <w:szCs w:val="16"/>
        </w:rPr>
        <w:t xml:space="preserve">Table </w:t>
      </w:r>
      <w:r w:rsidR="0038061A" w:rsidRPr="003B3901">
        <w:rPr>
          <w:b/>
          <w:bCs/>
          <w:sz w:val="16"/>
          <w:szCs w:val="16"/>
        </w:rPr>
        <w:t>6</w:t>
      </w:r>
      <w:r w:rsidRPr="003B3901">
        <w:rPr>
          <w:b/>
          <w:bCs/>
          <w:sz w:val="16"/>
          <w:szCs w:val="16"/>
        </w:rPr>
        <w:t xml:space="preserve">. Studies </w:t>
      </w:r>
      <w:r w:rsidR="003040E1" w:rsidRPr="003B3901">
        <w:rPr>
          <w:b/>
          <w:bCs/>
          <w:sz w:val="16"/>
          <w:szCs w:val="16"/>
        </w:rPr>
        <w:t>only on</w:t>
      </w:r>
      <w:r w:rsidRPr="003B3901">
        <w:rPr>
          <w:b/>
          <w:bCs/>
          <w:sz w:val="16"/>
          <w:szCs w:val="16"/>
        </w:rPr>
        <w:t xml:space="preserve"> air temperature and air pollution </w:t>
      </w:r>
    </w:p>
    <w:p w14:paraId="61017ABF" w14:textId="7727EADF" w:rsidR="001E43D4" w:rsidRDefault="001E43D4" w:rsidP="00F903A0">
      <w:pPr>
        <w:rPr>
          <w:sz w:val="16"/>
          <w:szCs w:val="16"/>
        </w:rPr>
      </w:pPr>
      <w:r>
        <w:rPr>
          <w:sz w:val="16"/>
          <w:szCs w:val="16"/>
        </w:rPr>
        <w:t>This study analyzes the effect of climate change on air pollution with no discussion of health implications</w:t>
      </w:r>
      <w:r w:rsidR="00EF43AB">
        <w:rPr>
          <w:sz w:val="16"/>
          <w:szCs w:val="16"/>
        </w:rPr>
        <w:t xml:space="preserve"> [110]</w:t>
      </w:r>
      <w:r>
        <w:rPr>
          <w:sz w:val="16"/>
          <w:szCs w:val="16"/>
        </w:rPr>
        <w:t>.</w:t>
      </w:r>
    </w:p>
    <w:p w14:paraId="26EFBE89" w14:textId="77777777" w:rsidR="001E43D4" w:rsidRPr="001E43D4" w:rsidRDefault="001E43D4" w:rsidP="00F903A0">
      <w:pPr>
        <w:rPr>
          <w:sz w:val="16"/>
          <w:szCs w:val="16"/>
        </w:rPr>
      </w:pPr>
    </w:p>
    <w:tbl>
      <w:tblPr>
        <w:tblStyle w:val="TableGrid"/>
        <w:tblW w:w="14580" w:type="dxa"/>
        <w:tblInd w:w="85" w:type="dxa"/>
        <w:tblLayout w:type="fixed"/>
        <w:tblLook w:val="04A0" w:firstRow="1" w:lastRow="0" w:firstColumn="1" w:lastColumn="0" w:noHBand="0" w:noVBand="1"/>
      </w:tblPr>
      <w:tblGrid>
        <w:gridCol w:w="2013"/>
        <w:gridCol w:w="2013"/>
        <w:gridCol w:w="1802"/>
        <w:gridCol w:w="2013"/>
        <w:gridCol w:w="2013"/>
        <w:gridCol w:w="1809"/>
        <w:gridCol w:w="2917"/>
      </w:tblGrid>
      <w:tr w:rsidR="000B3515" w:rsidRPr="003B3901" w14:paraId="603D3663" w14:textId="77777777" w:rsidTr="00EC7ECE">
        <w:trPr>
          <w:trHeight w:val="701"/>
        </w:trPr>
        <w:tc>
          <w:tcPr>
            <w:tcW w:w="2013" w:type="dxa"/>
          </w:tcPr>
          <w:p w14:paraId="530023FE" w14:textId="2B337AFF" w:rsidR="0099405C" w:rsidRPr="003B3901" w:rsidRDefault="0099405C" w:rsidP="0099405C">
            <w:pPr>
              <w:pStyle w:val="Heading1"/>
              <w:shd w:val="clear" w:color="auto" w:fill="FFFFFF"/>
              <w:spacing w:before="240" w:beforeAutospacing="0" w:after="120" w:afterAutospacing="0"/>
              <w:rPr>
                <w:b w:val="0"/>
                <w:bCs w:val="0"/>
                <w:sz w:val="16"/>
                <w:szCs w:val="16"/>
              </w:rPr>
            </w:pPr>
            <w:r w:rsidRPr="003B3901">
              <w:rPr>
                <w:b w:val="0"/>
                <w:bCs w:val="0"/>
                <w:sz w:val="16"/>
                <w:szCs w:val="16"/>
              </w:rPr>
              <w:t>REFERENCE ARTICLE #</w:t>
            </w:r>
          </w:p>
        </w:tc>
        <w:tc>
          <w:tcPr>
            <w:tcW w:w="2013" w:type="dxa"/>
          </w:tcPr>
          <w:p w14:paraId="38E11D58" w14:textId="70486E74" w:rsidR="0099405C" w:rsidRPr="003B3901" w:rsidRDefault="0099405C" w:rsidP="0099405C">
            <w:pPr>
              <w:pStyle w:val="Heading1"/>
              <w:shd w:val="clear" w:color="auto" w:fill="FFFFFF"/>
              <w:spacing w:before="240" w:beforeAutospacing="0" w:after="120" w:afterAutospacing="0"/>
              <w:rPr>
                <w:b w:val="0"/>
                <w:bCs w:val="0"/>
                <w:sz w:val="16"/>
                <w:szCs w:val="16"/>
              </w:rPr>
            </w:pPr>
            <w:r w:rsidRPr="003B3901">
              <w:rPr>
                <w:b w:val="0"/>
                <w:bCs w:val="0"/>
                <w:sz w:val="16"/>
                <w:szCs w:val="16"/>
              </w:rPr>
              <w:t>SOURCE</w:t>
            </w:r>
          </w:p>
        </w:tc>
        <w:tc>
          <w:tcPr>
            <w:tcW w:w="1802" w:type="dxa"/>
          </w:tcPr>
          <w:p w14:paraId="2F2F9CA0" w14:textId="007B8500" w:rsidR="0099405C" w:rsidRPr="003B3901" w:rsidRDefault="0099405C" w:rsidP="0099405C">
            <w:pPr>
              <w:rPr>
                <w:sz w:val="16"/>
                <w:szCs w:val="16"/>
              </w:rPr>
            </w:pPr>
            <w:r w:rsidRPr="003B3901">
              <w:rPr>
                <w:sz w:val="16"/>
                <w:szCs w:val="16"/>
              </w:rPr>
              <w:t>LOCATION AND TIME RANGE OF STUDY</w:t>
            </w:r>
          </w:p>
        </w:tc>
        <w:tc>
          <w:tcPr>
            <w:tcW w:w="2013" w:type="dxa"/>
          </w:tcPr>
          <w:p w14:paraId="50986FEE" w14:textId="4DD08030" w:rsidR="0099405C" w:rsidRPr="003B3901" w:rsidRDefault="0099405C" w:rsidP="0099405C">
            <w:pPr>
              <w:rPr>
                <w:sz w:val="16"/>
                <w:szCs w:val="16"/>
              </w:rPr>
            </w:pPr>
            <w:r w:rsidRPr="003B3901">
              <w:rPr>
                <w:sz w:val="16"/>
                <w:szCs w:val="16"/>
              </w:rPr>
              <w:t>AIR TEMPERATURE METRIC</w:t>
            </w:r>
          </w:p>
        </w:tc>
        <w:tc>
          <w:tcPr>
            <w:tcW w:w="2013" w:type="dxa"/>
          </w:tcPr>
          <w:p w14:paraId="030AD415" w14:textId="7BB4C641" w:rsidR="0099405C" w:rsidRPr="003B3901" w:rsidRDefault="0099405C" w:rsidP="0099405C">
            <w:pPr>
              <w:rPr>
                <w:sz w:val="16"/>
                <w:szCs w:val="16"/>
              </w:rPr>
            </w:pPr>
            <w:r w:rsidRPr="003B3901">
              <w:rPr>
                <w:sz w:val="16"/>
                <w:szCs w:val="16"/>
              </w:rPr>
              <w:t>AIR POLLUTION METRIC</w:t>
            </w:r>
          </w:p>
        </w:tc>
        <w:tc>
          <w:tcPr>
            <w:tcW w:w="1809" w:type="dxa"/>
          </w:tcPr>
          <w:p w14:paraId="5176DC34" w14:textId="2BD47E45" w:rsidR="0099405C" w:rsidRPr="003B3901" w:rsidRDefault="0099405C" w:rsidP="0099405C">
            <w:pPr>
              <w:rPr>
                <w:sz w:val="16"/>
                <w:szCs w:val="16"/>
              </w:rPr>
            </w:pPr>
            <w:r w:rsidRPr="003B3901">
              <w:rPr>
                <w:sz w:val="16"/>
                <w:szCs w:val="16"/>
              </w:rPr>
              <w:t>STUDY RESULTS</w:t>
            </w:r>
          </w:p>
        </w:tc>
        <w:tc>
          <w:tcPr>
            <w:tcW w:w="2917" w:type="dxa"/>
          </w:tcPr>
          <w:p w14:paraId="57EAA809" w14:textId="1A994B6C" w:rsidR="0099405C" w:rsidRPr="003B3901" w:rsidRDefault="0099405C" w:rsidP="0099405C">
            <w:pPr>
              <w:rPr>
                <w:sz w:val="16"/>
                <w:szCs w:val="16"/>
              </w:rPr>
            </w:pPr>
            <w:r w:rsidRPr="003B3901">
              <w:rPr>
                <w:sz w:val="16"/>
                <w:szCs w:val="16"/>
              </w:rPr>
              <w:t>NOTES</w:t>
            </w:r>
          </w:p>
        </w:tc>
      </w:tr>
      <w:tr w:rsidR="000B3515" w:rsidRPr="003B3901" w14:paraId="49BE8DE8" w14:textId="05872956" w:rsidTr="00F02305">
        <w:trPr>
          <w:trHeight w:val="1662"/>
        </w:trPr>
        <w:tc>
          <w:tcPr>
            <w:tcW w:w="2013" w:type="dxa"/>
          </w:tcPr>
          <w:p w14:paraId="6DA6228C" w14:textId="372FCC39" w:rsidR="0099405C" w:rsidRPr="003B3901" w:rsidRDefault="008A4DF1" w:rsidP="0099405C">
            <w:pPr>
              <w:pStyle w:val="Heading1"/>
              <w:shd w:val="clear" w:color="auto" w:fill="FFFFFF"/>
              <w:spacing w:before="240" w:beforeAutospacing="0" w:after="120" w:afterAutospacing="0"/>
              <w:rPr>
                <w:b w:val="0"/>
                <w:bCs w:val="0"/>
                <w:sz w:val="16"/>
                <w:szCs w:val="16"/>
              </w:rPr>
            </w:pPr>
            <w:r w:rsidRPr="003B3901">
              <w:rPr>
                <w:b w:val="0"/>
                <w:bCs w:val="0"/>
                <w:sz w:val="16"/>
                <w:szCs w:val="16"/>
              </w:rPr>
              <w:t>110</w:t>
            </w:r>
          </w:p>
        </w:tc>
        <w:tc>
          <w:tcPr>
            <w:tcW w:w="2013" w:type="dxa"/>
          </w:tcPr>
          <w:p w14:paraId="58929C2E" w14:textId="4771A3CF" w:rsidR="0099405C" w:rsidRPr="003B3901" w:rsidRDefault="0099405C" w:rsidP="0099405C">
            <w:pPr>
              <w:pStyle w:val="Heading1"/>
              <w:shd w:val="clear" w:color="auto" w:fill="FFFFFF"/>
              <w:spacing w:before="240" w:beforeAutospacing="0" w:after="120" w:afterAutospacing="0"/>
              <w:rPr>
                <w:b w:val="0"/>
                <w:bCs w:val="0"/>
                <w:sz w:val="16"/>
                <w:szCs w:val="16"/>
              </w:rPr>
            </w:pPr>
            <w:r w:rsidRPr="003B3901">
              <w:rPr>
                <w:b w:val="0"/>
                <w:bCs w:val="0"/>
                <w:sz w:val="16"/>
                <w:szCs w:val="16"/>
              </w:rPr>
              <w:t>Exploration of the heterogeneous effect of climate change on ozone concentration in an urban environment (Trajer 2019)</w:t>
            </w:r>
          </w:p>
        </w:tc>
        <w:tc>
          <w:tcPr>
            <w:tcW w:w="1802" w:type="dxa"/>
          </w:tcPr>
          <w:p w14:paraId="0B7E7DA9" w14:textId="77777777" w:rsidR="0099405C" w:rsidRPr="003B3901" w:rsidRDefault="0099405C" w:rsidP="0099405C">
            <w:pPr>
              <w:rPr>
                <w:sz w:val="16"/>
                <w:szCs w:val="16"/>
              </w:rPr>
            </w:pPr>
            <w:r w:rsidRPr="003B3901">
              <w:rPr>
                <w:sz w:val="16"/>
                <w:szCs w:val="16"/>
              </w:rPr>
              <w:t>Veszprem, Hungary. May-Sept 2015.</w:t>
            </w:r>
          </w:p>
        </w:tc>
        <w:tc>
          <w:tcPr>
            <w:tcW w:w="2013" w:type="dxa"/>
          </w:tcPr>
          <w:p w14:paraId="4E10E075" w14:textId="4257CE97" w:rsidR="0099405C" w:rsidRPr="003B3901" w:rsidRDefault="0099405C" w:rsidP="0099405C">
            <w:pPr>
              <w:rPr>
                <w:sz w:val="16"/>
                <w:szCs w:val="16"/>
              </w:rPr>
            </w:pPr>
            <w:r w:rsidRPr="003B3901">
              <w:rPr>
                <w:sz w:val="16"/>
                <w:szCs w:val="16"/>
              </w:rPr>
              <w:t>Near surface ambient temperature, relative humidity, solar radiation. Based on “seasonal rcp45 scenario,” future climactic factors were also involved in the model</w:t>
            </w:r>
          </w:p>
        </w:tc>
        <w:tc>
          <w:tcPr>
            <w:tcW w:w="2013" w:type="dxa"/>
          </w:tcPr>
          <w:p w14:paraId="0EA773EB" w14:textId="2797EFC4" w:rsidR="0099405C" w:rsidRPr="003B3901" w:rsidRDefault="0099405C" w:rsidP="0099405C">
            <w:pPr>
              <w:rPr>
                <w:sz w:val="16"/>
                <w:szCs w:val="16"/>
              </w:rPr>
            </w:pPr>
            <w:r w:rsidRPr="003B3901">
              <w:rPr>
                <w:sz w:val="16"/>
                <w:szCs w:val="16"/>
              </w:rPr>
              <w:t>Ground level atmospheric ozone concentration.</w:t>
            </w:r>
          </w:p>
        </w:tc>
        <w:tc>
          <w:tcPr>
            <w:tcW w:w="1809" w:type="dxa"/>
          </w:tcPr>
          <w:p w14:paraId="5A47BF4B" w14:textId="6D272B85" w:rsidR="0099405C" w:rsidRPr="003B3901" w:rsidRDefault="0099405C" w:rsidP="0099405C">
            <w:pPr>
              <w:rPr>
                <w:sz w:val="16"/>
                <w:szCs w:val="16"/>
              </w:rPr>
            </w:pPr>
            <w:r w:rsidRPr="003B3901">
              <w:rPr>
                <w:sz w:val="16"/>
                <w:szCs w:val="16"/>
              </w:rPr>
              <w:t>- Climate change will change urban-level ozone</w:t>
            </w:r>
            <w:r w:rsidR="00304B8C" w:rsidRPr="003B3901">
              <w:rPr>
                <w:sz w:val="16"/>
                <w:szCs w:val="16"/>
              </w:rPr>
              <w:t>.</w:t>
            </w:r>
          </w:p>
          <w:p w14:paraId="12BD8761" w14:textId="256C47F3" w:rsidR="00304B8C" w:rsidRPr="003B3901" w:rsidRDefault="00304B8C" w:rsidP="0099405C">
            <w:pPr>
              <w:rPr>
                <w:sz w:val="16"/>
                <w:szCs w:val="16"/>
              </w:rPr>
            </w:pPr>
            <w:r w:rsidRPr="003B3901">
              <w:rPr>
                <w:sz w:val="16"/>
                <w:szCs w:val="16"/>
              </w:rPr>
              <w:t>- While higher temperatures and solar radiation can increase ozone concentrations, rain and humidity can press down VOCs, decreasing ground-level ozone concentration.</w:t>
            </w:r>
          </w:p>
          <w:p w14:paraId="6421E032" w14:textId="77777777" w:rsidR="0099405C" w:rsidRPr="003B3901" w:rsidRDefault="0099405C" w:rsidP="0099405C">
            <w:pPr>
              <w:rPr>
                <w:sz w:val="16"/>
                <w:szCs w:val="16"/>
              </w:rPr>
            </w:pPr>
            <w:r w:rsidRPr="003B3901">
              <w:rPr>
                <w:sz w:val="16"/>
                <w:szCs w:val="16"/>
              </w:rPr>
              <w:t>- Change is projected to not be homogenous throughout the city. Highest concentration of ozone will be in the most polluted sections of the city.</w:t>
            </w:r>
          </w:p>
          <w:p w14:paraId="4916C8B3" w14:textId="2036748C" w:rsidR="0099405C" w:rsidRPr="003B3901" w:rsidRDefault="0099405C" w:rsidP="0099405C">
            <w:pPr>
              <w:rPr>
                <w:sz w:val="16"/>
                <w:szCs w:val="16"/>
              </w:rPr>
            </w:pPr>
          </w:p>
        </w:tc>
        <w:tc>
          <w:tcPr>
            <w:tcW w:w="2917" w:type="dxa"/>
          </w:tcPr>
          <w:p w14:paraId="2D4978F2" w14:textId="77777777" w:rsidR="0099405C" w:rsidRPr="003B3901" w:rsidRDefault="0099405C" w:rsidP="0099405C">
            <w:pPr>
              <w:rPr>
                <w:sz w:val="16"/>
                <w:szCs w:val="16"/>
              </w:rPr>
            </w:pPr>
          </w:p>
        </w:tc>
      </w:tr>
    </w:tbl>
    <w:p w14:paraId="032D15F4" w14:textId="33FB101E" w:rsidR="00A27D32" w:rsidRPr="003B3901" w:rsidRDefault="00A27D32" w:rsidP="00F903A0">
      <w:pPr>
        <w:rPr>
          <w:sz w:val="16"/>
          <w:szCs w:val="16"/>
        </w:rPr>
      </w:pPr>
    </w:p>
    <w:p w14:paraId="41A60CCA" w14:textId="1A457C93" w:rsidR="00544BAF" w:rsidRPr="003B3901" w:rsidRDefault="00544BAF" w:rsidP="00F903A0">
      <w:pPr>
        <w:rPr>
          <w:sz w:val="16"/>
          <w:szCs w:val="16"/>
        </w:rPr>
      </w:pPr>
    </w:p>
    <w:p w14:paraId="0622F79C" w14:textId="77777777" w:rsidR="00DA5D84" w:rsidRPr="003B3901" w:rsidRDefault="00DA5D84">
      <w:pPr>
        <w:rPr>
          <w:b/>
          <w:bCs/>
          <w:sz w:val="16"/>
          <w:szCs w:val="16"/>
        </w:rPr>
      </w:pPr>
      <w:r w:rsidRPr="003B3901">
        <w:rPr>
          <w:b/>
          <w:bCs/>
          <w:sz w:val="16"/>
          <w:szCs w:val="16"/>
        </w:rPr>
        <w:br w:type="page"/>
      </w:r>
    </w:p>
    <w:p w14:paraId="76C8C90C" w14:textId="393336A3" w:rsidR="00544BAF" w:rsidRDefault="00544BAF" w:rsidP="00F903A0">
      <w:pPr>
        <w:rPr>
          <w:b/>
          <w:bCs/>
          <w:sz w:val="16"/>
          <w:szCs w:val="16"/>
        </w:rPr>
      </w:pPr>
      <w:r w:rsidRPr="003B3901">
        <w:rPr>
          <w:b/>
          <w:bCs/>
          <w:sz w:val="16"/>
          <w:szCs w:val="16"/>
        </w:rPr>
        <w:t xml:space="preserve">Table </w:t>
      </w:r>
      <w:r w:rsidR="00944940" w:rsidRPr="003B3901">
        <w:rPr>
          <w:b/>
          <w:bCs/>
          <w:sz w:val="16"/>
          <w:szCs w:val="16"/>
        </w:rPr>
        <w:t>7</w:t>
      </w:r>
      <w:r w:rsidRPr="003B3901">
        <w:rPr>
          <w:b/>
          <w:bCs/>
          <w:sz w:val="16"/>
          <w:szCs w:val="16"/>
        </w:rPr>
        <w:t>:</w:t>
      </w:r>
      <w:r w:rsidR="00243E2E" w:rsidRPr="003B3901">
        <w:rPr>
          <w:b/>
          <w:bCs/>
          <w:sz w:val="16"/>
          <w:szCs w:val="16"/>
        </w:rPr>
        <w:t xml:space="preserve"> Miscellaneous</w:t>
      </w:r>
    </w:p>
    <w:p w14:paraId="7CC3D4CB" w14:textId="77777777" w:rsidR="001E43D4" w:rsidRPr="003B3901" w:rsidRDefault="001E43D4" w:rsidP="00F903A0">
      <w:pPr>
        <w:rPr>
          <w:b/>
          <w:bCs/>
          <w:sz w:val="16"/>
          <w:szCs w:val="16"/>
        </w:rPr>
      </w:pPr>
    </w:p>
    <w:tbl>
      <w:tblPr>
        <w:tblStyle w:val="TableGrid"/>
        <w:tblW w:w="14580" w:type="dxa"/>
        <w:tblInd w:w="85" w:type="dxa"/>
        <w:tblLook w:val="04A0" w:firstRow="1" w:lastRow="0" w:firstColumn="1" w:lastColumn="0" w:noHBand="0" w:noVBand="1"/>
      </w:tblPr>
      <w:tblGrid>
        <w:gridCol w:w="1955"/>
        <w:gridCol w:w="2040"/>
        <w:gridCol w:w="1034"/>
        <w:gridCol w:w="3157"/>
        <w:gridCol w:w="1264"/>
        <w:gridCol w:w="2815"/>
        <w:gridCol w:w="2315"/>
      </w:tblGrid>
      <w:tr w:rsidR="000B3515" w:rsidRPr="003B3901" w14:paraId="3257299D" w14:textId="77777777" w:rsidTr="00DA5D84">
        <w:tc>
          <w:tcPr>
            <w:tcW w:w="1955" w:type="dxa"/>
          </w:tcPr>
          <w:p w14:paraId="558E9241" w14:textId="5893D59D" w:rsidR="00243E2E" w:rsidRPr="003B3901" w:rsidRDefault="00243E2E" w:rsidP="00F903A0">
            <w:pPr>
              <w:rPr>
                <w:sz w:val="16"/>
                <w:szCs w:val="16"/>
              </w:rPr>
            </w:pPr>
            <w:r w:rsidRPr="003B3901">
              <w:rPr>
                <w:sz w:val="16"/>
                <w:szCs w:val="16"/>
              </w:rPr>
              <w:t>REFERENCE ARTICLE #</w:t>
            </w:r>
          </w:p>
        </w:tc>
        <w:tc>
          <w:tcPr>
            <w:tcW w:w="2040" w:type="dxa"/>
          </w:tcPr>
          <w:p w14:paraId="598DAF8A" w14:textId="46D60A95" w:rsidR="00243E2E" w:rsidRPr="003B3901" w:rsidRDefault="00243E2E" w:rsidP="00F903A0">
            <w:pPr>
              <w:rPr>
                <w:sz w:val="16"/>
                <w:szCs w:val="16"/>
              </w:rPr>
            </w:pPr>
            <w:r w:rsidRPr="003B3901">
              <w:rPr>
                <w:sz w:val="16"/>
                <w:szCs w:val="16"/>
              </w:rPr>
              <w:t>SOURCE</w:t>
            </w:r>
          </w:p>
        </w:tc>
        <w:tc>
          <w:tcPr>
            <w:tcW w:w="1034" w:type="dxa"/>
          </w:tcPr>
          <w:p w14:paraId="2B941880" w14:textId="1421F790" w:rsidR="00243E2E" w:rsidRPr="003B3901" w:rsidRDefault="00243E2E" w:rsidP="00F903A0">
            <w:pPr>
              <w:rPr>
                <w:sz w:val="16"/>
                <w:szCs w:val="16"/>
              </w:rPr>
            </w:pPr>
            <w:r w:rsidRPr="003B3901">
              <w:rPr>
                <w:sz w:val="16"/>
                <w:szCs w:val="16"/>
              </w:rPr>
              <w:t>LOCATION AND TIME RANGE OF STUDY</w:t>
            </w:r>
          </w:p>
        </w:tc>
        <w:tc>
          <w:tcPr>
            <w:tcW w:w="3157" w:type="dxa"/>
          </w:tcPr>
          <w:p w14:paraId="6B7CB865" w14:textId="6328BF9D" w:rsidR="00243E2E" w:rsidRPr="003B3901" w:rsidRDefault="00375944" w:rsidP="00F903A0">
            <w:pPr>
              <w:rPr>
                <w:sz w:val="16"/>
                <w:szCs w:val="16"/>
              </w:rPr>
            </w:pPr>
            <w:r w:rsidRPr="003B3901">
              <w:rPr>
                <w:sz w:val="16"/>
                <w:szCs w:val="16"/>
              </w:rPr>
              <w:t>INDEPENDENT VARIABLE</w:t>
            </w:r>
          </w:p>
        </w:tc>
        <w:tc>
          <w:tcPr>
            <w:tcW w:w="1264" w:type="dxa"/>
          </w:tcPr>
          <w:p w14:paraId="2ABAE8FD" w14:textId="72ED517F" w:rsidR="00243E2E" w:rsidRPr="003B3901" w:rsidRDefault="00375944" w:rsidP="00F903A0">
            <w:pPr>
              <w:rPr>
                <w:sz w:val="16"/>
                <w:szCs w:val="16"/>
              </w:rPr>
            </w:pPr>
            <w:r w:rsidRPr="003B3901">
              <w:rPr>
                <w:sz w:val="16"/>
                <w:szCs w:val="16"/>
              </w:rPr>
              <w:t>DEPENDENT VARIABLE</w:t>
            </w:r>
          </w:p>
        </w:tc>
        <w:tc>
          <w:tcPr>
            <w:tcW w:w="2815" w:type="dxa"/>
          </w:tcPr>
          <w:p w14:paraId="5F88F3C5" w14:textId="313E8369" w:rsidR="00243E2E" w:rsidRPr="003B3901" w:rsidRDefault="00243E2E" w:rsidP="00F903A0">
            <w:pPr>
              <w:rPr>
                <w:sz w:val="16"/>
                <w:szCs w:val="16"/>
              </w:rPr>
            </w:pPr>
            <w:r w:rsidRPr="003B3901">
              <w:rPr>
                <w:sz w:val="16"/>
                <w:szCs w:val="16"/>
              </w:rPr>
              <w:t>STUDY RESULTS</w:t>
            </w:r>
          </w:p>
        </w:tc>
        <w:tc>
          <w:tcPr>
            <w:tcW w:w="2315" w:type="dxa"/>
          </w:tcPr>
          <w:p w14:paraId="23FCBFCF" w14:textId="1E1C0934" w:rsidR="00243E2E" w:rsidRPr="003B3901" w:rsidRDefault="00243E2E" w:rsidP="00F903A0">
            <w:pPr>
              <w:rPr>
                <w:sz w:val="16"/>
                <w:szCs w:val="16"/>
              </w:rPr>
            </w:pPr>
            <w:r w:rsidRPr="003B3901">
              <w:rPr>
                <w:sz w:val="16"/>
                <w:szCs w:val="16"/>
              </w:rPr>
              <w:t>NOTES</w:t>
            </w:r>
          </w:p>
        </w:tc>
      </w:tr>
      <w:tr w:rsidR="00DA5D84" w:rsidRPr="003B3901" w14:paraId="3EBB1FBE" w14:textId="77777777" w:rsidTr="00DA5D84">
        <w:tc>
          <w:tcPr>
            <w:tcW w:w="1955" w:type="dxa"/>
          </w:tcPr>
          <w:p w14:paraId="21726726" w14:textId="0D992D43" w:rsidR="00755445" w:rsidRPr="003B3901" w:rsidRDefault="00755445" w:rsidP="00F903A0">
            <w:pPr>
              <w:rPr>
                <w:sz w:val="16"/>
                <w:szCs w:val="16"/>
              </w:rPr>
            </w:pPr>
            <w:r w:rsidRPr="003B3901">
              <w:rPr>
                <w:sz w:val="16"/>
                <w:szCs w:val="16"/>
              </w:rPr>
              <w:t>117</w:t>
            </w:r>
          </w:p>
        </w:tc>
        <w:tc>
          <w:tcPr>
            <w:tcW w:w="2040" w:type="dxa"/>
          </w:tcPr>
          <w:p w14:paraId="3CEBD081" w14:textId="1C3237E0" w:rsidR="00755445" w:rsidRPr="003B3901" w:rsidRDefault="00755445" w:rsidP="00F903A0">
            <w:pPr>
              <w:rPr>
                <w:sz w:val="16"/>
                <w:szCs w:val="16"/>
                <w:highlight w:val="yellow"/>
              </w:rPr>
            </w:pPr>
            <w:r w:rsidRPr="003B3901">
              <w:rPr>
                <w:sz w:val="16"/>
                <w:szCs w:val="16"/>
              </w:rPr>
              <w:t>Assessment of the probability of extreme weather events and their potential effects in large conurbations (Wagner 1999)</w:t>
            </w:r>
          </w:p>
        </w:tc>
        <w:tc>
          <w:tcPr>
            <w:tcW w:w="1034" w:type="dxa"/>
          </w:tcPr>
          <w:p w14:paraId="3DAACB71" w14:textId="774328AA" w:rsidR="00755445" w:rsidRPr="003B3901" w:rsidRDefault="004A7F1C" w:rsidP="00F903A0">
            <w:pPr>
              <w:rPr>
                <w:sz w:val="16"/>
                <w:szCs w:val="16"/>
              </w:rPr>
            </w:pPr>
            <w:r w:rsidRPr="003B3901">
              <w:rPr>
                <w:sz w:val="16"/>
                <w:szCs w:val="16"/>
              </w:rPr>
              <w:t>Theoretical analysis based on a “</w:t>
            </w:r>
            <w:r w:rsidR="00667462" w:rsidRPr="003B3901">
              <w:rPr>
                <w:sz w:val="16"/>
                <w:szCs w:val="16"/>
              </w:rPr>
              <w:t>large conurbation like the city of Berlin” (p4151)</w:t>
            </w:r>
            <w:r w:rsidR="00942DFF" w:rsidRPr="003B3901">
              <w:rPr>
                <w:sz w:val="16"/>
                <w:szCs w:val="16"/>
              </w:rPr>
              <w:t xml:space="preserve"> and makes future predictions</w:t>
            </w:r>
          </w:p>
        </w:tc>
        <w:tc>
          <w:tcPr>
            <w:tcW w:w="3157" w:type="dxa"/>
          </w:tcPr>
          <w:p w14:paraId="5C4B7B13" w14:textId="2AA08183" w:rsidR="00755445" w:rsidRPr="003B3901" w:rsidRDefault="00667462" w:rsidP="00F903A0">
            <w:pPr>
              <w:rPr>
                <w:sz w:val="16"/>
                <w:szCs w:val="16"/>
              </w:rPr>
            </w:pPr>
            <w:r w:rsidRPr="003B3901">
              <w:rPr>
                <w:sz w:val="16"/>
                <w:szCs w:val="16"/>
              </w:rPr>
              <w:t>Climate variability; 1.7 degree increase in mean temperature, 19% increase in temperature variability (July), greenhouse gas increases, “hot spells”=5-day heatwave above 33 degrees C</w:t>
            </w:r>
          </w:p>
        </w:tc>
        <w:tc>
          <w:tcPr>
            <w:tcW w:w="1264" w:type="dxa"/>
          </w:tcPr>
          <w:p w14:paraId="56BD7D9D" w14:textId="7CD176E7" w:rsidR="00755445" w:rsidRPr="003B3901" w:rsidRDefault="00667462" w:rsidP="00F903A0">
            <w:pPr>
              <w:rPr>
                <w:sz w:val="16"/>
                <w:szCs w:val="16"/>
              </w:rPr>
            </w:pPr>
            <w:r w:rsidRPr="003B3901">
              <w:rPr>
                <w:sz w:val="16"/>
                <w:szCs w:val="16"/>
              </w:rPr>
              <w:t>Extreme weather events, which have the potential effect of increasing heat-induced morbidity and mortality, increased smog, and destabilization of urban ecosystems</w:t>
            </w:r>
          </w:p>
        </w:tc>
        <w:tc>
          <w:tcPr>
            <w:tcW w:w="2815" w:type="dxa"/>
          </w:tcPr>
          <w:p w14:paraId="7E182DFA" w14:textId="04F02D21" w:rsidR="00755445" w:rsidRPr="003B3901" w:rsidRDefault="00667462" w:rsidP="00F903A0">
            <w:pPr>
              <w:rPr>
                <w:sz w:val="16"/>
                <w:szCs w:val="16"/>
              </w:rPr>
            </w:pPr>
            <w:r w:rsidRPr="003B3901">
              <w:rPr>
                <w:sz w:val="16"/>
                <w:szCs w:val="16"/>
              </w:rPr>
              <w:t>- Study used a predictive model to create scenarios described in the preceding two rows</w:t>
            </w:r>
          </w:p>
          <w:p w14:paraId="67F09FF6" w14:textId="77777777" w:rsidR="00667462" w:rsidRPr="003B3901" w:rsidRDefault="00667462" w:rsidP="00F903A0">
            <w:pPr>
              <w:rPr>
                <w:sz w:val="16"/>
                <w:szCs w:val="16"/>
              </w:rPr>
            </w:pPr>
          </w:p>
          <w:p w14:paraId="3E88D796" w14:textId="5001E06A" w:rsidR="00667462" w:rsidRPr="003B3901" w:rsidRDefault="00667462" w:rsidP="00F903A0">
            <w:pPr>
              <w:rPr>
                <w:sz w:val="16"/>
                <w:szCs w:val="16"/>
              </w:rPr>
            </w:pPr>
            <w:r w:rsidRPr="003B3901">
              <w:rPr>
                <w:sz w:val="16"/>
                <w:szCs w:val="16"/>
              </w:rPr>
              <w:t>- Significant results were basically the associations described in the preceding two rows</w:t>
            </w:r>
          </w:p>
        </w:tc>
        <w:tc>
          <w:tcPr>
            <w:tcW w:w="2315" w:type="dxa"/>
          </w:tcPr>
          <w:p w14:paraId="22C37062" w14:textId="53AC596B" w:rsidR="00755445" w:rsidRPr="003B3901" w:rsidRDefault="00667462" w:rsidP="00F903A0">
            <w:pPr>
              <w:rPr>
                <w:sz w:val="16"/>
                <w:szCs w:val="16"/>
              </w:rPr>
            </w:pPr>
            <w:r w:rsidRPr="003B3901">
              <w:rPr>
                <w:sz w:val="16"/>
                <w:szCs w:val="16"/>
              </w:rPr>
              <w:t>Used the extreme summers of 1992 and 1994 in Berlin as a point of reference for some of their models</w:t>
            </w:r>
          </w:p>
        </w:tc>
      </w:tr>
      <w:tr w:rsidR="000B3515" w:rsidRPr="003B3901" w14:paraId="5BD11A9F" w14:textId="77777777" w:rsidTr="00DA5D84">
        <w:tc>
          <w:tcPr>
            <w:tcW w:w="1955" w:type="dxa"/>
          </w:tcPr>
          <w:p w14:paraId="54E43577" w14:textId="61F1CEA7" w:rsidR="00243E2E" w:rsidRPr="003B3901" w:rsidRDefault="008A4DF1" w:rsidP="00F903A0">
            <w:pPr>
              <w:rPr>
                <w:sz w:val="16"/>
                <w:szCs w:val="16"/>
              </w:rPr>
            </w:pPr>
            <w:r w:rsidRPr="003B3901">
              <w:rPr>
                <w:sz w:val="16"/>
                <w:szCs w:val="16"/>
              </w:rPr>
              <w:t>111</w:t>
            </w:r>
          </w:p>
        </w:tc>
        <w:tc>
          <w:tcPr>
            <w:tcW w:w="2040" w:type="dxa"/>
          </w:tcPr>
          <w:p w14:paraId="51E3F05E" w14:textId="03E6BC1B" w:rsidR="00243E2E" w:rsidRPr="003B3901" w:rsidRDefault="00F935FC" w:rsidP="00F903A0">
            <w:pPr>
              <w:rPr>
                <w:sz w:val="16"/>
                <w:szCs w:val="16"/>
                <w:highlight w:val="yellow"/>
              </w:rPr>
            </w:pPr>
            <w:r w:rsidRPr="003B3901">
              <w:rPr>
                <w:sz w:val="16"/>
                <w:szCs w:val="16"/>
              </w:rPr>
              <w:t>Effects of biomass burning on climate, accounting for heat and moisture fluxes, black and brown carbon, and cloud absorption effects</w:t>
            </w:r>
            <w:r w:rsidR="00375944" w:rsidRPr="003B3901">
              <w:rPr>
                <w:sz w:val="16"/>
                <w:szCs w:val="16"/>
              </w:rPr>
              <w:t xml:space="preserve"> (Jacobson 2014)</w:t>
            </w:r>
          </w:p>
        </w:tc>
        <w:tc>
          <w:tcPr>
            <w:tcW w:w="1034" w:type="dxa"/>
          </w:tcPr>
          <w:p w14:paraId="308933B2" w14:textId="5CFF833D" w:rsidR="00243E2E" w:rsidRPr="003B3901" w:rsidRDefault="00942DFF" w:rsidP="00F903A0">
            <w:pPr>
              <w:rPr>
                <w:sz w:val="16"/>
                <w:szCs w:val="16"/>
              </w:rPr>
            </w:pPr>
            <w:r w:rsidRPr="003B3901">
              <w:rPr>
                <w:sz w:val="16"/>
                <w:szCs w:val="16"/>
              </w:rPr>
              <w:t>Uses 20 year simulations; not based in a particular locations</w:t>
            </w:r>
          </w:p>
        </w:tc>
        <w:tc>
          <w:tcPr>
            <w:tcW w:w="3157" w:type="dxa"/>
          </w:tcPr>
          <w:p w14:paraId="229755F6" w14:textId="5C7AF444" w:rsidR="00243E2E" w:rsidRPr="003B3901" w:rsidRDefault="00E83069" w:rsidP="00F903A0">
            <w:pPr>
              <w:rPr>
                <w:sz w:val="16"/>
                <w:szCs w:val="16"/>
              </w:rPr>
            </w:pPr>
            <w:r w:rsidRPr="003B3901">
              <w:rPr>
                <w:sz w:val="16"/>
                <w:szCs w:val="16"/>
              </w:rPr>
              <w:t>All (anthropogenic and natural) contemporary open biomass burning</w:t>
            </w:r>
          </w:p>
          <w:p w14:paraId="1A90FC92" w14:textId="4D736B03" w:rsidR="00E83069" w:rsidRPr="003B3901" w:rsidRDefault="00E83069" w:rsidP="00F903A0">
            <w:pPr>
              <w:rPr>
                <w:sz w:val="16"/>
                <w:szCs w:val="16"/>
              </w:rPr>
            </w:pPr>
          </w:p>
        </w:tc>
        <w:tc>
          <w:tcPr>
            <w:tcW w:w="1264" w:type="dxa"/>
          </w:tcPr>
          <w:p w14:paraId="4CA44746" w14:textId="6F1E7B06" w:rsidR="00E83069" w:rsidRPr="003B3901" w:rsidRDefault="00E83069" w:rsidP="00E83069">
            <w:pPr>
              <w:rPr>
                <w:sz w:val="16"/>
                <w:szCs w:val="16"/>
              </w:rPr>
            </w:pPr>
            <w:r w:rsidRPr="003B3901">
              <w:rPr>
                <w:sz w:val="16"/>
                <w:szCs w:val="16"/>
              </w:rPr>
              <w:t>Effects include:</w:t>
            </w:r>
          </w:p>
          <w:p w14:paraId="5FDD20B0" w14:textId="2FA79FA5" w:rsidR="00E83069" w:rsidRPr="003B3901" w:rsidRDefault="00E83069" w:rsidP="00E83069">
            <w:pPr>
              <w:rPr>
                <w:sz w:val="16"/>
                <w:szCs w:val="16"/>
              </w:rPr>
            </w:pPr>
            <w:r w:rsidRPr="003B3901">
              <w:rPr>
                <w:sz w:val="16"/>
                <w:szCs w:val="16"/>
              </w:rPr>
              <w:t>- BB heat fluxes</w:t>
            </w:r>
          </w:p>
          <w:p w14:paraId="413BF9FF" w14:textId="77777777" w:rsidR="00E83069" w:rsidRPr="003B3901" w:rsidRDefault="00E83069" w:rsidP="00E83069">
            <w:pPr>
              <w:rPr>
                <w:sz w:val="16"/>
                <w:szCs w:val="16"/>
              </w:rPr>
            </w:pPr>
            <w:r w:rsidRPr="003B3901">
              <w:rPr>
                <w:sz w:val="16"/>
                <w:szCs w:val="16"/>
              </w:rPr>
              <w:t>- BB moisture fluxes</w:t>
            </w:r>
          </w:p>
          <w:p w14:paraId="34F2815B" w14:textId="77777777" w:rsidR="00E83069" w:rsidRPr="003B3901" w:rsidRDefault="00E83069" w:rsidP="00E83069">
            <w:pPr>
              <w:rPr>
                <w:sz w:val="16"/>
                <w:szCs w:val="16"/>
              </w:rPr>
            </w:pPr>
            <w:r w:rsidRPr="003B3901">
              <w:rPr>
                <w:sz w:val="16"/>
                <w:szCs w:val="16"/>
              </w:rPr>
              <w:t>- Black carbon</w:t>
            </w:r>
          </w:p>
          <w:p w14:paraId="5659521B" w14:textId="77777777" w:rsidR="00E83069" w:rsidRPr="003B3901" w:rsidRDefault="00E83069" w:rsidP="00E83069">
            <w:pPr>
              <w:rPr>
                <w:sz w:val="16"/>
                <w:szCs w:val="16"/>
              </w:rPr>
            </w:pPr>
            <w:r w:rsidRPr="003B3901">
              <w:rPr>
                <w:sz w:val="16"/>
                <w:szCs w:val="16"/>
              </w:rPr>
              <w:t>- Tar balls</w:t>
            </w:r>
          </w:p>
          <w:p w14:paraId="3BAFABAD" w14:textId="77777777" w:rsidR="00E83069" w:rsidRPr="003B3901" w:rsidRDefault="00E83069" w:rsidP="00E83069">
            <w:pPr>
              <w:rPr>
                <w:sz w:val="16"/>
                <w:szCs w:val="16"/>
              </w:rPr>
            </w:pPr>
            <w:r w:rsidRPr="003B3901">
              <w:rPr>
                <w:sz w:val="16"/>
                <w:szCs w:val="16"/>
              </w:rPr>
              <w:t>- Other brown carbon</w:t>
            </w:r>
          </w:p>
          <w:p w14:paraId="5D59EBD4" w14:textId="77777777" w:rsidR="00E83069" w:rsidRPr="003B3901" w:rsidRDefault="00E83069" w:rsidP="00E83069">
            <w:pPr>
              <w:rPr>
                <w:sz w:val="16"/>
                <w:szCs w:val="16"/>
              </w:rPr>
            </w:pPr>
            <w:r w:rsidRPr="003B3901">
              <w:rPr>
                <w:sz w:val="16"/>
                <w:szCs w:val="16"/>
              </w:rPr>
              <w:t xml:space="preserve">- Other aerosol particles nad gases </w:t>
            </w:r>
          </w:p>
          <w:p w14:paraId="5DB91801" w14:textId="77777777" w:rsidR="00E83069" w:rsidRPr="003B3901" w:rsidRDefault="00E83069" w:rsidP="00E83069">
            <w:pPr>
              <w:rPr>
                <w:sz w:val="16"/>
                <w:szCs w:val="16"/>
              </w:rPr>
            </w:pPr>
            <w:r w:rsidRPr="003B3901">
              <w:rPr>
                <w:sz w:val="16"/>
                <w:szCs w:val="16"/>
              </w:rPr>
              <w:t>- Cloud absorption effects</w:t>
            </w:r>
          </w:p>
          <w:p w14:paraId="20DABF19" w14:textId="77777777" w:rsidR="00E83069" w:rsidRPr="003B3901" w:rsidRDefault="00E83069" w:rsidP="00E83069">
            <w:pPr>
              <w:rPr>
                <w:sz w:val="16"/>
                <w:szCs w:val="16"/>
              </w:rPr>
            </w:pPr>
            <w:r w:rsidRPr="003B3901">
              <w:rPr>
                <w:sz w:val="16"/>
                <w:szCs w:val="16"/>
              </w:rPr>
              <w:t>- Semidirect effects</w:t>
            </w:r>
          </w:p>
          <w:p w14:paraId="03A7E6C0" w14:textId="77777777" w:rsidR="00243E2E" w:rsidRPr="003B3901" w:rsidRDefault="00E83069" w:rsidP="00E83069">
            <w:pPr>
              <w:rPr>
                <w:sz w:val="16"/>
                <w:szCs w:val="16"/>
              </w:rPr>
            </w:pPr>
            <w:r w:rsidRPr="003B3901">
              <w:rPr>
                <w:sz w:val="16"/>
                <w:szCs w:val="16"/>
              </w:rPr>
              <w:t>- Indirect effects</w:t>
            </w:r>
          </w:p>
          <w:p w14:paraId="0DBB5963" w14:textId="77777777" w:rsidR="00E83069" w:rsidRPr="003B3901" w:rsidRDefault="00E83069" w:rsidP="00E83069">
            <w:pPr>
              <w:rPr>
                <w:sz w:val="16"/>
                <w:szCs w:val="16"/>
              </w:rPr>
            </w:pPr>
          </w:p>
          <w:p w14:paraId="47363CC3" w14:textId="57D0DA27" w:rsidR="00E83069" w:rsidRPr="003B3901" w:rsidRDefault="00E83069" w:rsidP="00E83069">
            <w:pPr>
              <w:rPr>
                <w:sz w:val="16"/>
                <w:szCs w:val="16"/>
              </w:rPr>
            </w:pPr>
            <w:r w:rsidRPr="003B3901">
              <w:rPr>
                <w:sz w:val="16"/>
                <w:szCs w:val="16"/>
              </w:rPr>
              <w:t>These factors all influence climate</w:t>
            </w:r>
          </w:p>
        </w:tc>
        <w:tc>
          <w:tcPr>
            <w:tcW w:w="2815" w:type="dxa"/>
          </w:tcPr>
          <w:p w14:paraId="1A52F27D" w14:textId="15AD1992" w:rsidR="00E83069" w:rsidRPr="003B3901" w:rsidRDefault="00895A86" w:rsidP="00E83069">
            <w:pPr>
              <w:pStyle w:val="NormalWeb"/>
              <w:rPr>
                <w:sz w:val="16"/>
                <w:szCs w:val="16"/>
              </w:rPr>
            </w:pPr>
            <w:r w:rsidRPr="003B3901">
              <w:rPr>
                <w:sz w:val="16"/>
                <w:szCs w:val="16"/>
              </w:rPr>
              <w:t>“</w:t>
            </w:r>
            <w:r w:rsidR="00E83069" w:rsidRPr="003B3901">
              <w:rPr>
                <w:sz w:val="16"/>
                <w:szCs w:val="16"/>
              </w:rPr>
              <w:t xml:space="preserve">Transient 20 year simulations indicate </w:t>
            </w:r>
            <w:r w:rsidR="00E83069" w:rsidRPr="003B3901">
              <w:rPr>
                <w:sz w:val="16"/>
                <w:szCs w:val="16"/>
                <w:u w:val="single"/>
              </w:rPr>
              <w:t>BB may cause a net global warming of ~0.4 K</w:t>
            </w:r>
            <w:r w:rsidR="00E83069" w:rsidRPr="003B3901">
              <w:rPr>
                <w:sz w:val="16"/>
                <w:szCs w:val="16"/>
              </w:rPr>
              <w:t xml:space="preserve"> because CAE I (~32% of BB warming), CAE II, semidirect effects, AHFs (~7%), AMFs, and aerosol absorption outweigh direct aerosol cooling and indirect effects</w:t>
            </w:r>
            <w:r w:rsidRPr="003B3901">
              <w:rPr>
                <w:sz w:val="16"/>
                <w:szCs w:val="16"/>
              </w:rPr>
              <w:t>”</w:t>
            </w:r>
          </w:p>
          <w:p w14:paraId="2336AD3B" w14:textId="4A35AB87" w:rsidR="00895A86" w:rsidRPr="003B3901" w:rsidRDefault="00895A86" w:rsidP="00E83069">
            <w:pPr>
              <w:pStyle w:val="NormalWeb"/>
              <w:rPr>
                <w:sz w:val="16"/>
                <w:szCs w:val="16"/>
              </w:rPr>
            </w:pPr>
            <w:r w:rsidRPr="003B3901">
              <w:rPr>
                <w:sz w:val="16"/>
                <w:szCs w:val="16"/>
              </w:rPr>
              <w:t>“</w:t>
            </w:r>
            <w:r w:rsidRPr="003B3901">
              <w:rPr>
                <w:sz w:val="16"/>
                <w:szCs w:val="16"/>
                <w:u w:val="single"/>
              </w:rPr>
              <w:t>BB may cause ~250,000</w:t>
            </w:r>
            <w:r w:rsidRPr="003B3901">
              <w:rPr>
                <w:sz w:val="16"/>
                <w:szCs w:val="16"/>
              </w:rPr>
              <w:t xml:space="preserve"> (73,000–435,000) </w:t>
            </w:r>
            <w:r w:rsidRPr="003B3901">
              <w:rPr>
                <w:sz w:val="16"/>
                <w:szCs w:val="16"/>
                <w:u w:val="single"/>
              </w:rPr>
              <w:t>premature mortalities/yr,</w:t>
            </w:r>
            <w:r w:rsidRPr="003B3901">
              <w:rPr>
                <w:sz w:val="16"/>
                <w:szCs w:val="16"/>
              </w:rPr>
              <w:t xml:space="preserve"> with &gt;90% from particles.”</w:t>
            </w:r>
          </w:p>
          <w:p w14:paraId="08023622" w14:textId="0C9D1EAA" w:rsidR="00895A86" w:rsidRPr="003B3901" w:rsidRDefault="00895A86" w:rsidP="00E83069">
            <w:pPr>
              <w:pStyle w:val="NormalWeb"/>
              <w:rPr>
                <w:sz w:val="16"/>
                <w:szCs w:val="16"/>
              </w:rPr>
            </w:pPr>
            <w:r w:rsidRPr="003B3901">
              <w:rPr>
                <w:sz w:val="16"/>
                <w:szCs w:val="16"/>
              </w:rPr>
              <w:t>“AHFs from all sources and AMFs + AHFs from power plants and electricity use each may cause a statistically significant +0.03 K global warming”</w:t>
            </w:r>
          </w:p>
          <w:p w14:paraId="02AE182F" w14:textId="188C7684" w:rsidR="00895A86" w:rsidRPr="003B3901" w:rsidRDefault="00895A86" w:rsidP="00E83069">
            <w:pPr>
              <w:pStyle w:val="NormalWeb"/>
              <w:rPr>
                <w:sz w:val="16"/>
                <w:szCs w:val="16"/>
              </w:rPr>
            </w:pPr>
            <w:r w:rsidRPr="003B3901">
              <w:rPr>
                <w:sz w:val="16"/>
                <w:szCs w:val="16"/>
              </w:rPr>
              <w:t xml:space="preserve">“Modeled post-1850 biomass, biofuel, and fossil fuel burning, AHFs, AMFs, and urban surfaces accounted for most observed global warming.” (p. </w:t>
            </w:r>
            <w:r w:rsidR="004300CA" w:rsidRPr="003B3901">
              <w:rPr>
                <w:sz w:val="16"/>
                <w:szCs w:val="16"/>
              </w:rPr>
              <w:t>8980)</w:t>
            </w:r>
          </w:p>
          <w:p w14:paraId="06C5E8DF" w14:textId="77777777" w:rsidR="00243E2E" w:rsidRPr="003B3901" w:rsidRDefault="00243E2E" w:rsidP="00F903A0">
            <w:pPr>
              <w:rPr>
                <w:sz w:val="16"/>
                <w:szCs w:val="16"/>
              </w:rPr>
            </w:pPr>
          </w:p>
        </w:tc>
        <w:tc>
          <w:tcPr>
            <w:tcW w:w="2315" w:type="dxa"/>
          </w:tcPr>
          <w:p w14:paraId="28304E80" w14:textId="77777777" w:rsidR="00243E2E" w:rsidRPr="003B3901" w:rsidRDefault="00EE64C2" w:rsidP="00F903A0">
            <w:pPr>
              <w:rPr>
                <w:sz w:val="16"/>
                <w:szCs w:val="16"/>
              </w:rPr>
            </w:pPr>
            <w:r w:rsidRPr="003B3901">
              <w:rPr>
                <w:sz w:val="16"/>
                <w:szCs w:val="16"/>
              </w:rPr>
              <w:t>BB=biomass burning</w:t>
            </w:r>
          </w:p>
          <w:p w14:paraId="311F6315" w14:textId="77777777" w:rsidR="00EE64C2" w:rsidRPr="003B3901" w:rsidRDefault="00EE64C2" w:rsidP="00F903A0">
            <w:pPr>
              <w:rPr>
                <w:sz w:val="16"/>
                <w:szCs w:val="16"/>
              </w:rPr>
            </w:pPr>
            <w:r w:rsidRPr="003B3901">
              <w:rPr>
                <w:sz w:val="16"/>
                <w:szCs w:val="16"/>
              </w:rPr>
              <w:t>BC=black carbon</w:t>
            </w:r>
          </w:p>
          <w:p w14:paraId="07D855F1" w14:textId="77777777" w:rsidR="005D6F57" w:rsidRPr="003B3901" w:rsidRDefault="005D6F57" w:rsidP="00F903A0">
            <w:pPr>
              <w:rPr>
                <w:sz w:val="16"/>
                <w:szCs w:val="16"/>
              </w:rPr>
            </w:pPr>
            <w:r w:rsidRPr="003B3901">
              <w:rPr>
                <w:sz w:val="16"/>
                <w:szCs w:val="16"/>
              </w:rPr>
              <w:t>BrC=brown carbon</w:t>
            </w:r>
          </w:p>
          <w:p w14:paraId="73A2707C" w14:textId="77777777" w:rsidR="005D6F57" w:rsidRPr="003B3901" w:rsidRDefault="005D6F57" w:rsidP="00F903A0">
            <w:pPr>
              <w:rPr>
                <w:sz w:val="16"/>
                <w:szCs w:val="16"/>
              </w:rPr>
            </w:pPr>
            <w:r w:rsidRPr="003B3901">
              <w:rPr>
                <w:sz w:val="16"/>
                <w:szCs w:val="16"/>
              </w:rPr>
              <w:t>CAE=cloud absorption effects</w:t>
            </w:r>
          </w:p>
          <w:p w14:paraId="70B57196" w14:textId="77777777" w:rsidR="005D6F57" w:rsidRPr="003B3901" w:rsidRDefault="005D6F57" w:rsidP="00F903A0">
            <w:pPr>
              <w:rPr>
                <w:sz w:val="16"/>
                <w:szCs w:val="16"/>
              </w:rPr>
            </w:pPr>
            <w:r w:rsidRPr="003B3901">
              <w:rPr>
                <w:sz w:val="16"/>
                <w:szCs w:val="16"/>
              </w:rPr>
              <w:t>SDE=semidirect effects</w:t>
            </w:r>
          </w:p>
          <w:p w14:paraId="79269A50" w14:textId="77777777" w:rsidR="005D6F57" w:rsidRPr="003B3901" w:rsidRDefault="005D6F57" w:rsidP="00F903A0">
            <w:pPr>
              <w:rPr>
                <w:sz w:val="16"/>
                <w:szCs w:val="16"/>
              </w:rPr>
            </w:pPr>
            <w:r w:rsidRPr="003B3901">
              <w:rPr>
                <w:sz w:val="16"/>
                <w:szCs w:val="16"/>
              </w:rPr>
              <w:t>IE=indirect effects</w:t>
            </w:r>
          </w:p>
          <w:p w14:paraId="7183794B" w14:textId="024DF924" w:rsidR="00E83069" w:rsidRPr="003B3901" w:rsidRDefault="00E83069" w:rsidP="00F903A0">
            <w:pPr>
              <w:rPr>
                <w:sz w:val="16"/>
                <w:szCs w:val="16"/>
              </w:rPr>
            </w:pPr>
          </w:p>
        </w:tc>
      </w:tr>
      <w:tr w:rsidR="000B3515" w:rsidRPr="003B3901" w14:paraId="2DD1BFF7" w14:textId="77777777" w:rsidTr="00DA5D84">
        <w:tc>
          <w:tcPr>
            <w:tcW w:w="1955" w:type="dxa"/>
          </w:tcPr>
          <w:p w14:paraId="7FF720A5" w14:textId="6FC95534" w:rsidR="00243E2E" w:rsidRPr="003B3901" w:rsidRDefault="008A4DF1" w:rsidP="00F903A0">
            <w:pPr>
              <w:rPr>
                <w:sz w:val="16"/>
                <w:szCs w:val="16"/>
              </w:rPr>
            </w:pPr>
            <w:r w:rsidRPr="003B3901">
              <w:rPr>
                <w:sz w:val="16"/>
                <w:szCs w:val="16"/>
              </w:rPr>
              <w:t>112</w:t>
            </w:r>
          </w:p>
        </w:tc>
        <w:tc>
          <w:tcPr>
            <w:tcW w:w="2040" w:type="dxa"/>
          </w:tcPr>
          <w:p w14:paraId="46AC66CE" w14:textId="6E08B547" w:rsidR="00243E2E" w:rsidRPr="003B3901" w:rsidRDefault="00375944" w:rsidP="00F903A0">
            <w:pPr>
              <w:rPr>
                <w:sz w:val="16"/>
                <w:szCs w:val="16"/>
              </w:rPr>
            </w:pPr>
            <w:r w:rsidRPr="003B3901">
              <w:rPr>
                <w:sz w:val="16"/>
                <w:szCs w:val="16"/>
              </w:rPr>
              <w:t>Individual and Combined Effects of Environmental Risk Factors for Esophageal Cancer Based on Results From the Golestan Cohort Study (Sheikh 2019)</w:t>
            </w:r>
          </w:p>
        </w:tc>
        <w:tc>
          <w:tcPr>
            <w:tcW w:w="1034" w:type="dxa"/>
          </w:tcPr>
          <w:p w14:paraId="5EF0D941" w14:textId="63D53B62" w:rsidR="00243E2E" w:rsidRPr="003B3901" w:rsidRDefault="00375944" w:rsidP="00F903A0">
            <w:pPr>
              <w:rPr>
                <w:sz w:val="16"/>
                <w:szCs w:val="16"/>
              </w:rPr>
            </w:pPr>
            <w:r w:rsidRPr="003B3901">
              <w:rPr>
                <w:sz w:val="16"/>
                <w:szCs w:val="16"/>
              </w:rPr>
              <w:t>NE Iran, 2004-2008</w:t>
            </w:r>
          </w:p>
        </w:tc>
        <w:tc>
          <w:tcPr>
            <w:tcW w:w="3157" w:type="dxa"/>
          </w:tcPr>
          <w:p w14:paraId="58CB8C72" w14:textId="413E41B4" w:rsidR="00243E2E" w:rsidRPr="003B3901" w:rsidRDefault="00375944" w:rsidP="00F903A0">
            <w:pPr>
              <w:rPr>
                <w:sz w:val="16"/>
                <w:szCs w:val="16"/>
              </w:rPr>
            </w:pPr>
            <w:r w:rsidRPr="003B3901">
              <w:rPr>
                <w:sz w:val="16"/>
                <w:szCs w:val="16"/>
              </w:rPr>
              <w:t>Demographics, diet, lifestyle, SES, temperature of drinking beverages, and different exposures</w:t>
            </w:r>
          </w:p>
        </w:tc>
        <w:tc>
          <w:tcPr>
            <w:tcW w:w="1264" w:type="dxa"/>
          </w:tcPr>
          <w:p w14:paraId="13D7D898" w14:textId="55B056FE" w:rsidR="00243E2E" w:rsidRPr="003B3901" w:rsidRDefault="00720CDE" w:rsidP="00F903A0">
            <w:pPr>
              <w:rPr>
                <w:sz w:val="16"/>
                <w:szCs w:val="16"/>
              </w:rPr>
            </w:pPr>
            <w:r w:rsidRPr="003B3901">
              <w:rPr>
                <w:sz w:val="16"/>
                <w:szCs w:val="16"/>
              </w:rPr>
              <w:t>Esophageal</w:t>
            </w:r>
            <w:r w:rsidR="00375944" w:rsidRPr="003B3901">
              <w:rPr>
                <w:sz w:val="16"/>
                <w:szCs w:val="16"/>
              </w:rPr>
              <w:t xml:space="preserve"> cancer (ESCC) cases</w:t>
            </w:r>
          </w:p>
        </w:tc>
        <w:tc>
          <w:tcPr>
            <w:tcW w:w="2815" w:type="dxa"/>
          </w:tcPr>
          <w:p w14:paraId="6B5989E3" w14:textId="59F676FC" w:rsidR="00375944" w:rsidRPr="003B3901" w:rsidRDefault="00375944" w:rsidP="00F903A0">
            <w:pPr>
              <w:rPr>
                <w:sz w:val="16"/>
                <w:szCs w:val="16"/>
              </w:rPr>
            </w:pPr>
            <w:r w:rsidRPr="003B3901">
              <w:rPr>
                <w:sz w:val="16"/>
                <w:szCs w:val="16"/>
              </w:rPr>
              <w:t xml:space="preserve">- 76% of </w:t>
            </w:r>
            <w:r w:rsidR="00720CDE" w:rsidRPr="003B3901">
              <w:rPr>
                <w:sz w:val="16"/>
                <w:szCs w:val="16"/>
              </w:rPr>
              <w:t>esophageal</w:t>
            </w:r>
            <w:r w:rsidRPr="003B3901">
              <w:rPr>
                <w:sz w:val="16"/>
                <w:szCs w:val="16"/>
              </w:rPr>
              <w:t xml:space="preserve"> cancer cases are attributable to the following risk factors, in order of increasing relative risk:</w:t>
            </w:r>
          </w:p>
          <w:p w14:paraId="15211D8A" w14:textId="77777777" w:rsidR="00375944" w:rsidRPr="003B3901" w:rsidRDefault="00375944" w:rsidP="00F903A0">
            <w:pPr>
              <w:rPr>
                <w:sz w:val="16"/>
                <w:szCs w:val="16"/>
              </w:rPr>
            </w:pPr>
          </w:p>
          <w:p w14:paraId="5186D8E7" w14:textId="77777777" w:rsidR="00375944" w:rsidRPr="003B3901" w:rsidRDefault="00375944" w:rsidP="00F903A0">
            <w:pPr>
              <w:rPr>
                <w:sz w:val="16"/>
                <w:szCs w:val="16"/>
              </w:rPr>
            </w:pPr>
            <w:r w:rsidRPr="003B3901">
              <w:rPr>
                <w:sz w:val="16"/>
                <w:szCs w:val="16"/>
              </w:rPr>
              <w:t>Low fruits intake</w:t>
            </w:r>
          </w:p>
          <w:p w14:paraId="42365989" w14:textId="77777777" w:rsidR="00375944" w:rsidRPr="003B3901" w:rsidRDefault="00375944" w:rsidP="00F903A0">
            <w:pPr>
              <w:rPr>
                <w:sz w:val="16"/>
                <w:szCs w:val="16"/>
              </w:rPr>
            </w:pPr>
            <w:r w:rsidRPr="003B3901">
              <w:rPr>
                <w:sz w:val="16"/>
                <w:szCs w:val="16"/>
              </w:rPr>
              <w:t>Indoor pollution</w:t>
            </w:r>
          </w:p>
          <w:p w14:paraId="18C43E73" w14:textId="77777777" w:rsidR="00375944" w:rsidRPr="003B3901" w:rsidRDefault="00375944" w:rsidP="00F903A0">
            <w:pPr>
              <w:rPr>
                <w:sz w:val="16"/>
                <w:szCs w:val="16"/>
              </w:rPr>
            </w:pPr>
            <w:r w:rsidRPr="003B3901">
              <w:rPr>
                <w:sz w:val="16"/>
                <w:szCs w:val="16"/>
              </w:rPr>
              <w:t>Hot tea</w:t>
            </w:r>
          </w:p>
          <w:p w14:paraId="3EF9649D" w14:textId="77777777" w:rsidR="00375944" w:rsidRPr="003B3901" w:rsidRDefault="00375944" w:rsidP="00F903A0">
            <w:pPr>
              <w:rPr>
                <w:sz w:val="16"/>
                <w:szCs w:val="16"/>
              </w:rPr>
            </w:pPr>
            <w:r w:rsidRPr="003B3901">
              <w:rPr>
                <w:sz w:val="16"/>
                <w:szCs w:val="16"/>
              </w:rPr>
              <w:t>Low vegetable intake</w:t>
            </w:r>
          </w:p>
          <w:p w14:paraId="5B1B0541" w14:textId="77777777" w:rsidR="00375944" w:rsidRPr="003B3901" w:rsidRDefault="00375944" w:rsidP="00F903A0">
            <w:pPr>
              <w:rPr>
                <w:sz w:val="16"/>
                <w:szCs w:val="16"/>
              </w:rPr>
            </w:pPr>
            <w:r w:rsidRPr="003B3901">
              <w:rPr>
                <w:sz w:val="16"/>
                <w:szCs w:val="16"/>
              </w:rPr>
              <w:t>Tooth loss</w:t>
            </w:r>
          </w:p>
          <w:p w14:paraId="6F0F7A19" w14:textId="77777777" w:rsidR="00375944" w:rsidRPr="003B3901" w:rsidRDefault="00375944" w:rsidP="00F903A0">
            <w:pPr>
              <w:rPr>
                <w:sz w:val="16"/>
                <w:szCs w:val="16"/>
              </w:rPr>
            </w:pPr>
            <w:r w:rsidRPr="003B3901">
              <w:rPr>
                <w:sz w:val="16"/>
                <w:szCs w:val="16"/>
              </w:rPr>
              <w:t>Opium smoking</w:t>
            </w:r>
          </w:p>
          <w:p w14:paraId="5A9CF744" w14:textId="45011E40" w:rsidR="00375944" w:rsidRPr="003B3901" w:rsidRDefault="00375944" w:rsidP="00F903A0">
            <w:pPr>
              <w:rPr>
                <w:sz w:val="16"/>
                <w:szCs w:val="16"/>
              </w:rPr>
            </w:pPr>
            <w:r w:rsidRPr="003B3901">
              <w:rPr>
                <w:sz w:val="16"/>
                <w:szCs w:val="16"/>
              </w:rPr>
              <w:t>Unpiped water</w:t>
            </w:r>
          </w:p>
        </w:tc>
        <w:tc>
          <w:tcPr>
            <w:tcW w:w="2315" w:type="dxa"/>
          </w:tcPr>
          <w:p w14:paraId="52C6C072" w14:textId="3BFA73DB" w:rsidR="00243E2E" w:rsidRPr="003B3901" w:rsidRDefault="00375944" w:rsidP="00F903A0">
            <w:pPr>
              <w:rPr>
                <w:sz w:val="16"/>
                <w:szCs w:val="16"/>
              </w:rPr>
            </w:pPr>
            <w:r w:rsidRPr="003B3901">
              <w:rPr>
                <w:sz w:val="16"/>
                <w:szCs w:val="16"/>
              </w:rPr>
              <w:t>“This is an observational cohort study where participants were not randomized to an exposure; therefore the associations may not all be causal.” (p 1417)</w:t>
            </w:r>
          </w:p>
        </w:tc>
      </w:tr>
      <w:tr w:rsidR="00BF1F1D" w:rsidRPr="003B3901" w14:paraId="6E0C59BF" w14:textId="77777777" w:rsidTr="00DA5D84">
        <w:tc>
          <w:tcPr>
            <w:tcW w:w="1955" w:type="dxa"/>
          </w:tcPr>
          <w:p w14:paraId="0EC3F7FF" w14:textId="0444590B" w:rsidR="00BF1F1D" w:rsidRPr="003B3901" w:rsidRDefault="00BF1F1D" w:rsidP="00BF1F1D">
            <w:pPr>
              <w:rPr>
                <w:color w:val="C00000"/>
                <w:sz w:val="16"/>
                <w:szCs w:val="16"/>
              </w:rPr>
            </w:pPr>
            <w:r w:rsidRPr="003B3901">
              <w:rPr>
                <w:color w:val="C00000"/>
                <w:sz w:val="16"/>
                <w:szCs w:val="16"/>
                <w:highlight w:val="yellow"/>
              </w:rPr>
              <w:t>130</w:t>
            </w:r>
          </w:p>
        </w:tc>
        <w:tc>
          <w:tcPr>
            <w:tcW w:w="2040" w:type="dxa"/>
          </w:tcPr>
          <w:p w14:paraId="0F0DB573" w14:textId="755907B0" w:rsidR="00BF1F1D" w:rsidRPr="003B3901" w:rsidRDefault="00BF1F1D" w:rsidP="00BF1F1D">
            <w:pPr>
              <w:rPr>
                <w:sz w:val="16"/>
                <w:szCs w:val="16"/>
              </w:rPr>
            </w:pPr>
            <w:r w:rsidRPr="003B3901">
              <w:rPr>
                <w:color w:val="C00000"/>
                <w:sz w:val="16"/>
                <w:szCs w:val="16"/>
              </w:rPr>
              <w:t>Can climate, weather, cosmos, and environmental degradation predispose to cardiovascular and other diseases? (Mojto 2017)</w:t>
            </w:r>
          </w:p>
        </w:tc>
        <w:tc>
          <w:tcPr>
            <w:tcW w:w="1034" w:type="dxa"/>
          </w:tcPr>
          <w:p w14:paraId="1BF6BF04" w14:textId="77777777" w:rsidR="00BF1F1D" w:rsidRPr="003B3901" w:rsidRDefault="00BF1F1D" w:rsidP="00BF1F1D">
            <w:pPr>
              <w:rPr>
                <w:sz w:val="16"/>
                <w:szCs w:val="16"/>
              </w:rPr>
            </w:pPr>
          </w:p>
        </w:tc>
        <w:tc>
          <w:tcPr>
            <w:tcW w:w="3157" w:type="dxa"/>
          </w:tcPr>
          <w:p w14:paraId="640AC5CE" w14:textId="77777777" w:rsidR="00BF1F1D" w:rsidRPr="003B3901" w:rsidRDefault="00BF1F1D" w:rsidP="00BF1F1D">
            <w:pPr>
              <w:rPr>
                <w:sz w:val="16"/>
                <w:szCs w:val="16"/>
              </w:rPr>
            </w:pPr>
          </w:p>
        </w:tc>
        <w:tc>
          <w:tcPr>
            <w:tcW w:w="1264" w:type="dxa"/>
          </w:tcPr>
          <w:p w14:paraId="0C536960" w14:textId="77777777" w:rsidR="00BF1F1D" w:rsidRPr="003B3901" w:rsidRDefault="00BF1F1D" w:rsidP="00BF1F1D">
            <w:pPr>
              <w:rPr>
                <w:sz w:val="16"/>
                <w:szCs w:val="16"/>
              </w:rPr>
            </w:pPr>
          </w:p>
        </w:tc>
        <w:tc>
          <w:tcPr>
            <w:tcW w:w="2815" w:type="dxa"/>
          </w:tcPr>
          <w:p w14:paraId="76FE2CD0" w14:textId="77777777" w:rsidR="00BF1F1D" w:rsidRPr="003B3901" w:rsidRDefault="00BF1F1D" w:rsidP="00BF1F1D">
            <w:pPr>
              <w:rPr>
                <w:sz w:val="16"/>
                <w:szCs w:val="16"/>
              </w:rPr>
            </w:pPr>
          </w:p>
        </w:tc>
        <w:tc>
          <w:tcPr>
            <w:tcW w:w="2315" w:type="dxa"/>
          </w:tcPr>
          <w:p w14:paraId="2DCE06C4" w14:textId="77777777" w:rsidR="00BF1F1D" w:rsidRPr="003B3901" w:rsidRDefault="00BF1F1D" w:rsidP="00BF1F1D">
            <w:pPr>
              <w:rPr>
                <w:color w:val="C00000"/>
                <w:sz w:val="16"/>
                <w:szCs w:val="16"/>
              </w:rPr>
            </w:pPr>
            <w:r w:rsidRPr="003B3901">
              <w:rPr>
                <w:color w:val="C00000"/>
                <w:sz w:val="16"/>
                <w:szCs w:val="16"/>
              </w:rPr>
              <w:t>FULL TEXT NOT AVAILABLE ONLINE</w:t>
            </w:r>
          </w:p>
          <w:p w14:paraId="53E66013" w14:textId="77777777" w:rsidR="00BF1F1D" w:rsidRPr="003B3901" w:rsidRDefault="00BF1F1D" w:rsidP="00BF1F1D">
            <w:pPr>
              <w:rPr>
                <w:color w:val="C00000"/>
                <w:sz w:val="16"/>
                <w:szCs w:val="16"/>
              </w:rPr>
            </w:pPr>
          </w:p>
          <w:p w14:paraId="48008EB2" w14:textId="77777777" w:rsidR="00BF1F1D" w:rsidRPr="003B3901" w:rsidRDefault="00BF1F1D" w:rsidP="00BF1F1D">
            <w:pPr>
              <w:rPr>
                <w:color w:val="C00000"/>
                <w:sz w:val="16"/>
                <w:szCs w:val="16"/>
              </w:rPr>
            </w:pPr>
            <w:r w:rsidRPr="003B3901">
              <w:rPr>
                <w:color w:val="C00000"/>
                <w:sz w:val="16"/>
                <w:szCs w:val="16"/>
              </w:rPr>
              <w:t>The earth’s rotation around its axis and the sun, solar activity, geomagnetic activity, cosmic ray activity and gravitational activity affect physical, mental, and spiritual health. Cosmobiology is necessary to examine the “effects of the cosmos on biological functions.”</w:t>
            </w:r>
          </w:p>
          <w:p w14:paraId="586F1BAD" w14:textId="77777777" w:rsidR="00BF1F1D" w:rsidRPr="003B3901" w:rsidRDefault="00BF1F1D" w:rsidP="00BF1F1D">
            <w:pPr>
              <w:rPr>
                <w:color w:val="C00000"/>
                <w:sz w:val="16"/>
                <w:szCs w:val="16"/>
              </w:rPr>
            </w:pPr>
          </w:p>
          <w:p w14:paraId="3985B3F5" w14:textId="77777777" w:rsidR="00BF1F1D" w:rsidRPr="003B3901" w:rsidRDefault="00BF1F1D" w:rsidP="00BF1F1D">
            <w:pPr>
              <w:rPr>
                <w:color w:val="C00000"/>
                <w:sz w:val="16"/>
                <w:szCs w:val="16"/>
              </w:rPr>
            </w:pPr>
            <w:r w:rsidRPr="003B3901">
              <w:rPr>
                <w:color w:val="C00000"/>
                <w:sz w:val="16"/>
                <w:szCs w:val="16"/>
              </w:rPr>
              <w:t>“Environmental degradation may disturb magnetic activity in the cosmos, leading to changes in climate with increase in environmental temperatures causing longer summer heat waves that increase mortality, particularly among vulnerable populations such as elderly and poor people, residents of urban heat islands, and people with mental illness.”</w:t>
            </w:r>
          </w:p>
          <w:p w14:paraId="59559E5C" w14:textId="77777777" w:rsidR="00BF1F1D" w:rsidRPr="003B3901" w:rsidRDefault="00BF1F1D" w:rsidP="00BF1F1D">
            <w:pPr>
              <w:rPr>
                <w:color w:val="C00000"/>
                <w:sz w:val="16"/>
                <w:szCs w:val="16"/>
              </w:rPr>
            </w:pPr>
          </w:p>
          <w:p w14:paraId="44A91FE4" w14:textId="77777777" w:rsidR="00BF1F1D" w:rsidRPr="003B3901" w:rsidRDefault="00BF1F1D" w:rsidP="00BF1F1D">
            <w:pPr>
              <w:rPr>
                <w:color w:val="C00000"/>
                <w:sz w:val="16"/>
                <w:szCs w:val="16"/>
              </w:rPr>
            </w:pPr>
            <w:r w:rsidRPr="003B3901">
              <w:rPr>
                <w:color w:val="C00000"/>
                <w:sz w:val="16"/>
                <w:szCs w:val="16"/>
              </w:rPr>
              <w:t>“Higher temperatures also increase ozone levels, compromising lung function and exacerbating asthma which may worsen due to earlier and longer pollen seasons, elevating exposure to allergens and increasing allergic sensitization and asthma episodes.”</w:t>
            </w:r>
          </w:p>
          <w:p w14:paraId="273939F5" w14:textId="77777777" w:rsidR="00BF1F1D" w:rsidRPr="003B3901" w:rsidRDefault="00BF1F1D" w:rsidP="00BF1F1D">
            <w:pPr>
              <w:rPr>
                <w:color w:val="C00000"/>
                <w:sz w:val="16"/>
                <w:szCs w:val="16"/>
              </w:rPr>
            </w:pPr>
          </w:p>
          <w:p w14:paraId="59713475" w14:textId="77777777" w:rsidR="00BF1F1D" w:rsidRPr="003B3901" w:rsidRDefault="00BF1F1D" w:rsidP="00BF1F1D">
            <w:pPr>
              <w:rPr>
                <w:color w:val="C00000"/>
                <w:sz w:val="16"/>
                <w:szCs w:val="16"/>
              </w:rPr>
            </w:pPr>
            <w:r w:rsidRPr="003B3901">
              <w:rPr>
                <w:color w:val="C00000"/>
                <w:sz w:val="16"/>
                <w:szCs w:val="16"/>
              </w:rPr>
              <w:t>“Higher temperatures may result in larger and longer forest fires, reducing downwind air quality and increasing hospitalizations for respiratory and cardiovascular conditions like heart attack and sudden death.”</w:t>
            </w:r>
          </w:p>
          <w:p w14:paraId="66F65F24" w14:textId="77777777" w:rsidR="00BF1F1D" w:rsidRPr="003B3901" w:rsidRDefault="00BF1F1D" w:rsidP="00BF1F1D">
            <w:pPr>
              <w:rPr>
                <w:color w:val="C00000"/>
                <w:sz w:val="16"/>
                <w:szCs w:val="16"/>
              </w:rPr>
            </w:pPr>
          </w:p>
          <w:p w14:paraId="14ACE4D6" w14:textId="77777777" w:rsidR="00BF1F1D" w:rsidRPr="003B3901" w:rsidRDefault="00BF1F1D" w:rsidP="00BF1F1D">
            <w:pPr>
              <w:rPr>
                <w:color w:val="C00000"/>
                <w:sz w:val="16"/>
                <w:szCs w:val="16"/>
              </w:rPr>
            </w:pPr>
            <w:r w:rsidRPr="003B3901">
              <w:rPr>
                <w:color w:val="C00000"/>
                <w:sz w:val="16"/>
                <w:szCs w:val="16"/>
              </w:rPr>
              <w:t>“Increases in temperatures above 40°C may also predispose to heart attack.”</w:t>
            </w:r>
          </w:p>
          <w:p w14:paraId="100A1676" w14:textId="77777777" w:rsidR="00BF1F1D" w:rsidRPr="003B3901" w:rsidRDefault="00BF1F1D" w:rsidP="00BF1F1D">
            <w:pPr>
              <w:rPr>
                <w:sz w:val="16"/>
                <w:szCs w:val="16"/>
              </w:rPr>
            </w:pPr>
          </w:p>
        </w:tc>
      </w:tr>
    </w:tbl>
    <w:p w14:paraId="21BC2ED7" w14:textId="30DFC6D1" w:rsidR="00243E2E" w:rsidRPr="003B3901" w:rsidRDefault="00243E2E" w:rsidP="00F903A0">
      <w:pPr>
        <w:rPr>
          <w:sz w:val="16"/>
          <w:szCs w:val="16"/>
        </w:rPr>
      </w:pPr>
    </w:p>
    <w:p w14:paraId="2AACE89B" w14:textId="47AF2E4D" w:rsidR="00720CDE" w:rsidRPr="003B3901" w:rsidRDefault="00720CDE">
      <w:pPr>
        <w:rPr>
          <w:sz w:val="16"/>
          <w:szCs w:val="16"/>
        </w:rPr>
      </w:pPr>
    </w:p>
    <w:sectPr w:rsidR="00720CDE" w:rsidRPr="003B3901" w:rsidSect="008F7439">
      <w:headerReference w:type="default" r:id="rId8"/>
      <w:footerReference w:type="even" r:id="rId9"/>
      <w:footerReference w:type="default" r:id="rId1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8ADAF1" w14:textId="77777777" w:rsidR="00EE4DB1" w:rsidRDefault="00EE4DB1" w:rsidP="004D5E5E">
      <w:r>
        <w:separator/>
      </w:r>
    </w:p>
  </w:endnote>
  <w:endnote w:type="continuationSeparator" w:id="0">
    <w:p w14:paraId="3875B64A" w14:textId="77777777" w:rsidR="00EE4DB1" w:rsidRDefault="00EE4DB1" w:rsidP="004D5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1116612"/>
      <w:docPartObj>
        <w:docPartGallery w:val="Page Numbers (Bottom of Page)"/>
        <w:docPartUnique/>
      </w:docPartObj>
    </w:sdtPr>
    <w:sdtEndPr>
      <w:rPr>
        <w:rStyle w:val="PageNumber"/>
      </w:rPr>
    </w:sdtEndPr>
    <w:sdtContent>
      <w:p w14:paraId="13DFF13B" w14:textId="621DC460" w:rsidR="004D5E5E" w:rsidRDefault="004D5E5E" w:rsidP="002124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86037" w14:textId="77777777" w:rsidR="004D5E5E" w:rsidRDefault="004D5E5E" w:rsidP="004D5E5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27599365"/>
      <w:docPartObj>
        <w:docPartGallery w:val="Page Numbers (Bottom of Page)"/>
        <w:docPartUnique/>
      </w:docPartObj>
    </w:sdtPr>
    <w:sdtEndPr>
      <w:rPr>
        <w:rStyle w:val="PageNumber"/>
      </w:rPr>
    </w:sdtEndPr>
    <w:sdtContent>
      <w:p w14:paraId="6DAA865A" w14:textId="18D61D88" w:rsidR="004D5E5E" w:rsidRDefault="004D5E5E" w:rsidP="002124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D1C0A">
          <w:rPr>
            <w:rStyle w:val="PageNumber"/>
            <w:noProof/>
          </w:rPr>
          <w:t>2</w:t>
        </w:r>
        <w:r>
          <w:rPr>
            <w:rStyle w:val="PageNumber"/>
          </w:rPr>
          <w:fldChar w:fldCharType="end"/>
        </w:r>
      </w:p>
    </w:sdtContent>
  </w:sdt>
  <w:p w14:paraId="2920E2D3" w14:textId="77777777" w:rsidR="004D5E5E" w:rsidRDefault="004D5E5E" w:rsidP="004D5E5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2C45B" w14:textId="77777777" w:rsidR="00EE4DB1" w:rsidRDefault="00EE4DB1" w:rsidP="004D5E5E">
      <w:r>
        <w:separator/>
      </w:r>
    </w:p>
  </w:footnote>
  <w:footnote w:type="continuationSeparator" w:id="0">
    <w:p w14:paraId="0F31B9C0" w14:textId="77777777" w:rsidR="00EE4DB1" w:rsidRDefault="00EE4DB1" w:rsidP="004D5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AAE17" w14:textId="2F7C7151" w:rsidR="00DD1C0A" w:rsidRDefault="00DD1C0A">
    <w:pPr>
      <w:pStyle w:val="Header"/>
    </w:pPr>
    <w:r>
      <w:ptab w:relativeTo="margin" w:alignment="center" w:leader="none"/>
    </w:r>
    <w:r>
      <w:t>DRAFT</w:t>
    </w:r>
  </w:p>
  <w:sdt>
    <w:sdtPr>
      <w:id w:val="-1913152919"/>
      <w:docPartObj>
        <w:docPartGallery w:val="Watermarks"/>
        <w:docPartUnique/>
      </w:docPartObj>
    </w:sdtPr>
    <w:sdtEndPr/>
    <w:sdtContent>
      <w:p w14:paraId="6C7E42E8" w14:textId="6AE0A3E2" w:rsidR="00861446" w:rsidRDefault="00E16F2C">
        <w:pPr>
          <w:pStyle w:val="Header"/>
        </w:pPr>
        <w:r>
          <w:rPr>
            <w:noProof/>
            <w:lang w:eastAsia="zh-TW"/>
          </w:rPr>
          <w:pict w14:anchorId="7CFA01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66095" o:spid="_x0000_s2049" type="#_x0000_t136" alt="" style="position:absolute;margin-left:0;margin-top:0;width:467.95pt;height:155.95pt;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O NOT COPY"/>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B2A4C"/>
    <w:multiLevelType w:val="hybridMultilevel"/>
    <w:tmpl w:val="DD1C0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754D1"/>
    <w:multiLevelType w:val="hybridMultilevel"/>
    <w:tmpl w:val="1A02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B65B2"/>
    <w:multiLevelType w:val="hybridMultilevel"/>
    <w:tmpl w:val="2288086A"/>
    <w:lvl w:ilvl="0" w:tplc="069CD98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217D2"/>
    <w:multiLevelType w:val="hybridMultilevel"/>
    <w:tmpl w:val="DA7447F2"/>
    <w:lvl w:ilvl="0" w:tplc="1090A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60BE5"/>
    <w:multiLevelType w:val="hybridMultilevel"/>
    <w:tmpl w:val="07D82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6272F"/>
    <w:multiLevelType w:val="hybridMultilevel"/>
    <w:tmpl w:val="40E03D44"/>
    <w:lvl w:ilvl="0" w:tplc="6D34D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751992"/>
    <w:multiLevelType w:val="hybridMultilevel"/>
    <w:tmpl w:val="A74CA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5F10FE"/>
    <w:multiLevelType w:val="hybridMultilevel"/>
    <w:tmpl w:val="08C02BE4"/>
    <w:lvl w:ilvl="0" w:tplc="EDF2E3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217D81"/>
    <w:multiLevelType w:val="hybridMultilevel"/>
    <w:tmpl w:val="0F8E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572364"/>
    <w:multiLevelType w:val="hybridMultilevel"/>
    <w:tmpl w:val="E294CED8"/>
    <w:lvl w:ilvl="0" w:tplc="09F09F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7639AE"/>
    <w:multiLevelType w:val="hybridMultilevel"/>
    <w:tmpl w:val="6162735A"/>
    <w:lvl w:ilvl="0" w:tplc="6F0465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62633D"/>
    <w:multiLevelType w:val="hybridMultilevel"/>
    <w:tmpl w:val="63C2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8068A1"/>
    <w:multiLevelType w:val="hybridMultilevel"/>
    <w:tmpl w:val="1780D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2A1201"/>
    <w:multiLevelType w:val="hybridMultilevel"/>
    <w:tmpl w:val="B19C4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C26B3E"/>
    <w:multiLevelType w:val="hybridMultilevel"/>
    <w:tmpl w:val="669C0A60"/>
    <w:lvl w:ilvl="0" w:tplc="8C587E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2B4E51"/>
    <w:multiLevelType w:val="hybridMultilevel"/>
    <w:tmpl w:val="C960ED66"/>
    <w:lvl w:ilvl="0" w:tplc="0D28F1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101A17"/>
    <w:multiLevelType w:val="hybridMultilevel"/>
    <w:tmpl w:val="44A28192"/>
    <w:lvl w:ilvl="0" w:tplc="9BC66D2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0"/>
  </w:num>
  <w:num w:numId="4">
    <w:abstractNumId w:val="13"/>
  </w:num>
  <w:num w:numId="5">
    <w:abstractNumId w:val="8"/>
  </w:num>
  <w:num w:numId="6">
    <w:abstractNumId w:val="1"/>
  </w:num>
  <w:num w:numId="7">
    <w:abstractNumId w:val="15"/>
  </w:num>
  <w:num w:numId="8">
    <w:abstractNumId w:val="7"/>
  </w:num>
  <w:num w:numId="9">
    <w:abstractNumId w:val="16"/>
  </w:num>
  <w:num w:numId="10">
    <w:abstractNumId w:val="14"/>
  </w:num>
  <w:num w:numId="11">
    <w:abstractNumId w:val="12"/>
  </w:num>
  <w:num w:numId="12">
    <w:abstractNumId w:val="6"/>
  </w:num>
  <w:num w:numId="13">
    <w:abstractNumId w:val="4"/>
  </w:num>
  <w:num w:numId="14">
    <w:abstractNumId w:val="11"/>
  </w:num>
  <w:num w:numId="15">
    <w:abstractNumId w:val="5"/>
  </w:num>
  <w:num w:numId="16">
    <w:abstractNumId w:val="9"/>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1DE3"/>
    <w:rsid w:val="00004832"/>
    <w:rsid w:val="00005804"/>
    <w:rsid w:val="000124D2"/>
    <w:rsid w:val="000212AA"/>
    <w:rsid w:val="000219B1"/>
    <w:rsid w:val="00025357"/>
    <w:rsid w:val="000339BC"/>
    <w:rsid w:val="000462F7"/>
    <w:rsid w:val="00060B48"/>
    <w:rsid w:val="00060D8C"/>
    <w:rsid w:val="00061979"/>
    <w:rsid w:val="00070096"/>
    <w:rsid w:val="00071979"/>
    <w:rsid w:val="0007294A"/>
    <w:rsid w:val="00073541"/>
    <w:rsid w:val="000A11CC"/>
    <w:rsid w:val="000B0733"/>
    <w:rsid w:val="000B237E"/>
    <w:rsid w:val="000B3515"/>
    <w:rsid w:val="000B39A3"/>
    <w:rsid w:val="000C2C1E"/>
    <w:rsid w:val="000D05FA"/>
    <w:rsid w:val="000D0DFE"/>
    <w:rsid w:val="000E1CF9"/>
    <w:rsid w:val="000E3110"/>
    <w:rsid w:val="000F48B8"/>
    <w:rsid w:val="000F5FB8"/>
    <w:rsid w:val="000F7F15"/>
    <w:rsid w:val="001024E2"/>
    <w:rsid w:val="00113A5E"/>
    <w:rsid w:val="00114DC1"/>
    <w:rsid w:val="00122465"/>
    <w:rsid w:val="00134273"/>
    <w:rsid w:val="00134F12"/>
    <w:rsid w:val="00140256"/>
    <w:rsid w:val="00143DB8"/>
    <w:rsid w:val="00170045"/>
    <w:rsid w:val="00177E55"/>
    <w:rsid w:val="001939EB"/>
    <w:rsid w:val="001A2577"/>
    <w:rsid w:val="001A34A3"/>
    <w:rsid w:val="001A3866"/>
    <w:rsid w:val="001A41A3"/>
    <w:rsid w:val="001A706C"/>
    <w:rsid w:val="001B69FA"/>
    <w:rsid w:val="001D0A9D"/>
    <w:rsid w:val="001D679A"/>
    <w:rsid w:val="001E43D4"/>
    <w:rsid w:val="001E45A8"/>
    <w:rsid w:val="001E4699"/>
    <w:rsid w:val="001F34FA"/>
    <w:rsid w:val="00200B7A"/>
    <w:rsid w:val="002033EC"/>
    <w:rsid w:val="00213479"/>
    <w:rsid w:val="0022259B"/>
    <w:rsid w:val="00232641"/>
    <w:rsid w:val="00235FF4"/>
    <w:rsid w:val="00237CEE"/>
    <w:rsid w:val="00243ABC"/>
    <w:rsid w:val="00243E2E"/>
    <w:rsid w:val="0024799B"/>
    <w:rsid w:val="002479AA"/>
    <w:rsid w:val="0025112C"/>
    <w:rsid w:val="00254A8F"/>
    <w:rsid w:val="00257E35"/>
    <w:rsid w:val="00263415"/>
    <w:rsid w:val="00273792"/>
    <w:rsid w:val="0028511B"/>
    <w:rsid w:val="002A30E7"/>
    <w:rsid w:val="002A4952"/>
    <w:rsid w:val="002C4532"/>
    <w:rsid w:val="002D00DC"/>
    <w:rsid w:val="002D0D72"/>
    <w:rsid w:val="002D1129"/>
    <w:rsid w:val="002D3F45"/>
    <w:rsid w:val="002D50B1"/>
    <w:rsid w:val="002E1EF9"/>
    <w:rsid w:val="002E2CF7"/>
    <w:rsid w:val="002E6F56"/>
    <w:rsid w:val="002F0B74"/>
    <w:rsid w:val="003040E1"/>
    <w:rsid w:val="00304B8C"/>
    <w:rsid w:val="00306B9A"/>
    <w:rsid w:val="003079E2"/>
    <w:rsid w:val="0031572A"/>
    <w:rsid w:val="003216DC"/>
    <w:rsid w:val="00321BF5"/>
    <w:rsid w:val="00325209"/>
    <w:rsid w:val="00334CB5"/>
    <w:rsid w:val="00335C51"/>
    <w:rsid w:val="003449C7"/>
    <w:rsid w:val="00371768"/>
    <w:rsid w:val="003737D5"/>
    <w:rsid w:val="00375944"/>
    <w:rsid w:val="0038061A"/>
    <w:rsid w:val="00382424"/>
    <w:rsid w:val="003918D2"/>
    <w:rsid w:val="00392FC2"/>
    <w:rsid w:val="003A44CB"/>
    <w:rsid w:val="003B3901"/>
    <w:rsid w:val="003C1B62"/>
    <w:rsid w:val="003D7313"/>
    <w:rsid w:val="003E68F3"/>
    <w:rsid w:val="003E6BE9"/>
    <w:rsid w:val="003F137E"/>
    <w:rsid w:val="004147F0"/>
    <w:rsid w:val="00414803"/>
    <w:rsid w:val="00416FEC"/>
    <w:rsid w:val="0042412C"/>
    <w:rsid w:val="00426C2E"/>
    <w:rsid w:val="004300CA"/>
    <w:rsid w:val="00437EA6"/>
    <w:rsid w:val="00450692"/>
    <w:rsid w:val="004559AD"/>
    <w:rsid w:val="0045615D"/>
    <w:rsid w:val="00460E94"/>
    <w:rsid w:val="0047274B"/>
    <w:rsid w:val="00477D46"/>
    <w:rsid w:val="004A7AE8"/>
    <w:rsid w:val="004A7F1C"/>
    <w:rsid w:val="004B41ED"/>
    <w:rsid w:val="004B6602"/>
    <w:rsid w:val="004D3F80"/>
    <w:rsid w:val="004D5E5E"/>
    <w:rsid w:val="004D5FA9"/>
    <w:rsid w:val="004E07A4"/>
    <w:rsid w:val="004E5DD6"/>
    <w:rsid w:val="004E62E9"/>
    <w:rsid w:val="004E741B"/>
    <w:rsid w:val="004F2702"/>
    <w:rsid w:val="004F36E1"/>
    <w:rsid w:val="005021E0"/>
    <w:rsid w:val="00502A85"/>
    <w:rsid w:val="005256DC"/>
    <w:rsid w:val="005339B7"/>
    <w:rsid w:val="0053450B"/>
    <w:rsid w:val="005400B2"/>
    <w:rsid w:val="00544BAF"/>
    <w:rsid w:val="005473C9"/>
    <w:rsid w:val="005511BC"/>
    <w:rsid w:val="00557C21"/>
    <w:rsid w:val="005627B5"/>
    <w:rsid w:val="00562C05"/>
    <w:rsid w:val="00564E49"/>
    <w:rsid w:val="005813F6"/>
    <w:rsid w:val="00585C6E"/>
    <w:rsid w:val="00587A18"/>
    <w:rsid w:val="00587D38"/>
    <w:rsid w:val="0059045F"/>
    <w:rsid w:val="005A121D"/>
    <w:rsid w:val="005A4A50"/>
    <w:rsid w:val="005A5E2B"/>
    <w:rsid w:val="005C5331"/>
    <w:rsid w:val="005C71AF"/>
    <w:rsid w:val="005D0FBD"/>
    <w:rsid w:val="005D2DB9"/>
    <w:rsid w:val="005D564D"/>
    <w:rsid w:val="005D6F57"/>
    <w:rsid w:val="005D7FE5"/>
    <w:rsid w:val="005E6221"/>
    <w:rsid w:val="006115A3"/>
    <w:rsid w:val="006115D8"/>
    <w:rsid w:val="00621B1C"/>
    <w:rsid w:val="00627591"/>
    <w:rsid w:val="00631915"/>
    <w:rsid w:val="00631BFD"/>
    <w:rsid w:val="00632608"/>
    <w:rsid w:val="00650F4B"/>
    <w:rsid w:val="00655A3F"/>
    <w:rsid w:val="00667462"/>
    <w:rsid w:val="00681F12"/>
    <w:rsid w:val="00691B99"/>
    <w:rsid w:val="006A3F4B"/>
    <w:rsid w:val="006A51C1"/>
    <w:rsid w:val="006A6D2F"/>
    <w:rsid w:val="006A6F5F"/>
    <w:rsid w:val="006B0090"/>
    <w:rsid w:val="006B750D"/>
    <w:rsid w:val="006D39A3"/>
    <w:rsid w:val="006D624D"/>
    <w:rsid w:val="006E0353"/>
    <w:rsid w:val="006E0460"/>
    <w:rsid w:val="006F38CE"/>
    <w:rsid w:val="006F4D94"/>
    <w:rsid w:val="006F4E1F"/>
    <w:rsid w:val="00711FEE"/>
    <w:rsid w:val="0071315E"/>
    <w:rsid w:val="00715166"/>
    <w:rsid w:val="00715E19"/>
    <w:rsid w:val="00720CDE"/>
    <w:rsid w:val="0073063D"/>
    <w:rsid w:val="00736468"/>
    <w:rsid w:val="00740385"/>
    <w:rsid w:val="0074186A"/>
    <w:rsid w:val="00744462"/>
    <w:rsid w:val="007455C7"/>
    <w:rsid w:val="00745CFB"/>
    <w:rsid w:val="00753D06"/>
    <w:rsid w:val="00755445"/>
    <w:rsid w:val="0075783A"/>
    <w:rsid w:val="0076319C"/>
    <w:rsid w:val="0076344C"/>
    <w:rsid w:val="007677E6"/>
    <w:rsid w:val="007773C8"/>
    <w:rsid w:val="007836C4"/>
    <w:rsid w:val="00786BF1"/>
    <w:rsid w:val="0079255D"/>
    <w:rsid w:val="00793502"/>
    <w:rsid w:val="007A0125"/>
    <w:rsid w:val="007A696C"/>
    <w:rsid w:val="007A7859"/>
    <w:rsid w:val="007C327C"/>
    <w:rsid w:val="007C3CF7"/>
    <w:rsid w:val="007E03E2"/>
    <w:rsid w:val="007E4AE5"/>
    <w:rsid w:val="007E5E9A"/>
    <w:rsid w:val="00801EA2"/>
    <w:rsid w:val="00806D59"/>
    <w:rsid w:val="008075CF"/>
    <w:rsid w:val="008167FC"/>
    <w:rsid w:val="00817767"/>
    <w:rsid w:val="00817CD1"/>
    <w:rsid w:val="00822DE8"/>
    <w:rsid w:val="00833B62"/>
    <w:rsid w:val="00835813"/>
    <w:rsid w:val="0083663C"/>
    <w:rsid w:val="00842802"/>
    <w:rsid w:val="0084454E"/>
    <w:rsid w:val="00851825"/>
    <w:rsid w:val="008539A8"/>
    <w:rsid w:val="00861446"/>
    <w:rsid w:val="00861CBC"/>
    <w:rsid w:val="008642A8"/>
    <w:rsid w:val="008664EB"/>
    <w:rsid w:val="00867F6F"/>
    <w:rsid w:val="008721E5"/>
    <w:rsid w:val="0088369A"/>
    <w:rsid w:val="0088415F"/>
    <w:rsid w:val="00884FC7"/>
    <w:rsid w:val="008878CC"/>
    <w:rsid w:val="00890CDE"/>
    <w:rsid w:val="00892A93"/>
    <w:rsid w:val="00895A86"/>
    <w:rsid w:val="0089730B"/>
    <w:rsid w:val="008975BF"/>
    <w:rsid w:val="008A27C8"/>
    <w:rsid w:val="008A4DF1"/>
    <w:rsid w:val="008A5AF9"/>
    <w:rsid w:val="008B2050"/>
    <w:rsid w:val="008B433B"/>
    <w:rsid w:val="008B443C"/>
    <w:rsid w:val="008B4806"/>
    <w:rsid w:val="008C3899"/>
    <w:rsid w:val="008D060F"/>
    <w:rsid w:val="008D423C"/>
    <w:rsid w:val="008D65DB"/>
    <w:rsid w:val="008F07B0"/>
    <w:rsid w:val="008F7439"/>
    <w:rsid w:val="008F7672"/>
    <w:rsid w:val="009042E1"/>
    <w:rsid w:val="00906446"/>
    <w:rsid w:val="00910D14"/>
    <w:rsid w:val="00913173"/>
    <w:rsid w:val="00933E13"/>
    <w:rsid w:val="00934143"/>
    <w:rsid w:val="00942DFF"/>
    <w:rsid w:val="00944322"/>
    <w:rsid w:val="00944940"/>
    <w:rsid w:val="00946DCD"/>
    <w:rsid w:val="00950716"/>
    <w:rsid w:val="00950DF8"/>
    <w:rsid w:val="009566F4"/>
    <w:rsid w:val="00961ED3"/>
    <w:rsid w:val="00970FE5"/>
    <w:rsid w:val="00973B6B"/>
    <w:rsid w:val="00980C3D"/>
    <w:rsid w:val="009912DE"/>
    <w:rsid w:val="00993327"/>
    <w:rsid w:val="0099405C"/>
    <w:rsid w:val="009B27A2"/>
    <w:rsid w:val="009B734F"/>
    <w:rsid w:val="009C7974"/>
    <w:rsid w:val="009D31B1"/>
    <w:rsid w:val="009E42CE"/>
    <w:rsid w:val="00A03764"/>
    <w:rsid w:val="00A06932"/>
    <w:rsid w:val="00A1694D"/>
    <w:rsid w:val="00A27D32"/>
    <w:rsid w:val="00A31715"/>
    <w:rsid w:val="00A32D31"/>
    <w:rsid w:val="00A347EF"/>
    <w:rsid w:val="00A36C60"/>
    <w:rsid w:val="00A37140"/>
    <w:rsid w:val="00A503D6"/>
    <w:rsid w:val="00A62ABB"/>
    <w:rsid w:val="00A65E7C"/>
    <w:rsid w:val="00A718FB"/>
    <w:rsid w:val="00A75D94"/>
    <w:rsid w:val="00A8375D"/>
    <w:rsid w:val="00A9209F"/>
    <w:rsid w:val="00A963BC"/>
    <w:rsid w:val="00A96E04"/>
    <w:rsid w:val="00AB102B"/>
    <w:rsid w:val="00AB1446"/>
    <w:rsid w:val="00AB43DD"/>
    <w:rsid w:val="00AB7090"/>
    <w:rsid w:val="00AC24E9"/>
    <w:rsid w:val="00AD7613"/>
    <w:rsid w:val="00AE4699"/>
    <w:rsid w:val="00AE4B44"/>
    <w:rsid w:val="00B01056"/>
    <w:rsid w:val="00B37261"/>
    <w:rsid w:val="00B379D2"/>
    <w:rsid w:val="00B4452E"/>
    <w:rsid w:val="00B45425"/>
    <w:rsid w:val="00B51856"/>
    <w:rsid w:val="00B55FC1"/>
    <w:rsid w:val="00B61012"/>
    <w:rsid w:val="00B63954"/>
    <w:rsid w:val="00B6629D"/>
    <w:rsid w:val="00B6668D"/>
    <w:rsid w:val="00B70D1E"/>
    <w:rsid w:val="00B73854"/>
    <w:rsid w:val="00B75E4C"/>
    <w:rsid w:val="00B76F19"/>
    <w:rsid w:val="00B83E20"/>
    <w:rsid w:val="00B84527"/>
    <w:rsid w:val="00B86A0E"/>
    <w:rsid w:val="00B90077"/>
    <w:rsid w:val="00B92D0D"/>
    <w:rsid w:val="00B95ED1"/>
    <w:rsid w:val="00BA316F"/>
    <w:rsid w:val="00BB461A"/>
    <w:rsid w:val="00BC5DC4"/>
    <w:rsid w:val="00BD0361"/>
    <w:rsid w:val="00BE7EFA"/>
    <w:rsid w:val="00BF1F1D"/>
    <w:rsid w:val="00C0024B"/>
    <w:rsid w:val="00C025B1"/>
    <w:rsid w:val="00C100E4"/>
    <w:rsid w:val="00C10F1F"/>
    <w:rsid w:val="00C117FB"/>
    <w:rsid w:val="00C1721E"/>
    <w:rsid w:val="00C17563"/>
    <w:rsid w:val="00C21326"/>
    <w:rsid w:val="00C2202B"/>
    <w:rsid w:val="00C23C6E"/>
    <w:rsid w:val="00C32076"/>
    <w:rsid w:val="00C34825"/>
    <w:rsid w:val="00C564DF"/>
    <w:rsid w:val="00C57674"/>
    <w:rsid w:val="00C61A20"/>
    <w:rsid w:val="00C6514C"/>
    <w:rsid w:val="00C82D2E"/>
    <w:rsid w:val="00C9168B"/>
    <w:rsid w:val="00C9752B"/>
    <w:rsid w:val="00CA5C49"/>
    <w:rsid w:val="00CB15EE"/>
    <w:rsid w:val="00CB3E42"/>
    <w:rsid w:val="00CB6AC6"/>
    <w:rsid w:val="00CC13FE"/>
    <w:rsid w:val="00CC4ED0"/>
    <w:rsid w:val="00CC50E9"/>
    <w:rsid w:val="00CD2545"/>
    <w:rsid w:val="00CE2452"/>
    <w:rsid w:val="00CE594C"/>
    <w:rsid w:val="00CE5BB5"/>
    <w:rsid w:val="00CF5E97"/>
    <w:rsid w:val="00CF61E6"/>
    <w:rsid w:val="00D02067"/>
    <w:rsid w:val="00D05D8A"/>
    <w:rsid w:val="00D15F7F"/>
    <w:rsid w:val="00D1631D"/>
    <w:rsid w:val="00D20FF1"/>
    <w:rsid w:val="00D3028D"/>
    <w:rsid w:val="00D33099"/>
    <w:rsid w:val="00D34629"/>
    <w:rsid w:val="00D46866"/>
    <w:rsid w:val="00D6219B"/>
    <w:rsid w:val="00D82F3A"/>
    <w:rsid w:val="00D8634F"/>
    <w:rsid w:val="00D9153C"/>
    <w:rsid w:val="00D9605F"/>
    <w:rsid w:val="00D97EC7"/>
    <w:rsid w:val="00DA5D84"/>
    <w:rsid w:val="00DB0258"/>
    <w:rsid w:val="00DB0834"/>
    <w:rsid w:val="00DB46D1"/>
    <w:rsid w:val="00DC373F"/>
    <w:rsid w:val="00DD08E7"/>
    <w:rsid w:val="00DD1C0A"/>
    <w:rsid w:val="00DE14A2"/>
    <w:rsid w:val="00DE1A8F"/>
    <w:rsid w:val="00DE1DE3"/>
    <w:rsid w:val="00DE24B5"/>
    <w:rsid w:val="00DE5ADC"/>
    <w:rsid w:val="00DE78F9"/>
    <w:rsid w:val="00E018D2"/>
    <w:rsid w:val="00E11CE5"/>
    <w:rsid w:val="00E1641C"/>
    <w:rsid w:val="00E168C4"/>
    <w:rsid w:val="00E16F2C"/>
    <w:rsid w:val="00E179FB"/>
    <w:rsid w:val="00E2179B"/>
    <w:rsid w:val="00E339BB"/>
    <w:rsid w:val="00E36C0C"/>
    <w:rsid w:val="00E43335"/>
    <w:rsid w:val="00E46921"/>
    <w:rsid w:val="00E5187B"/>
    <w:rsid w:val="00E56120"/>
    <w:rsid w:val="00E638C0"/>
    <w:rsid w:val="00E74E9B"/>
    <w:rsid w:val="00E83069"/>
    <w:rsid w:val="00E845FE"/>
    <w:rsid w:val="00E85C03"/>
    <w:rsid w:val="00E90808"/>
    <w:rsid w:val="00EA39D8"/>
    <w:rsid w:val="00EB04E3"/>
    <w:rsid w:val="00EC2FEA"/>
    <w:rsid w:val="00EC477F"/>
    <w:rsid w:val="00EC7ECE"/>
    <w:rsid w:val="00ED02AD"/>
    <w:rsid w:val="00ED68EA"/>
    <w:rsid w:val="00EE11EF"/>
    <w:rsid w:val="00EE4DB1"/>
    <w:rsid w:val="00EE64C2"/>
    <w:rsid w:val="00EF21BA"/>
    <w:rsid w:val="00EF43AB"/>
    <w:rsid w:val="00EF6B5A"/>
    <w:rsid w:val="00F02305"/>
    <w:rsid w:val="00F11542"/>
    <w:rsid w:val="00F154A4"/>
    <w:rsid w:val="00F209B5"/>
    <w:rsid w:val="00F24C88"/>
    <w:rsid w:val="00F25079"/>
    <w:rsid w:val="00F366B9"/>
    <w:rsid w:val="00F7557B"/>
    <w:rsid w:val="00F82E62"/>
    <w:rsid w:val="00F87CB7"/>
    <w:rsid w:val="00F903A0"/>
    <w:rsid w:val="00F935FC"/>
    <w:rsid w:val="00F955F9"/>
    <w:rsid w:val="00F975FB"/>
    <w:rsid w:val="00FF2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5AE647"/>
  <w15:docId w15:val="{E91950BF-6EA1-F649-89CA-D47E67BA5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0096"/>
    <w:rPr>
      <w:rFonts w:ascii="Times New Roman" w:eastAsia="Times New Roman" w:hAnsi="Times New Roman" w:cs="Times New Roman"/>
    </w:rPr>
  </w:style>
  <w:style w:type="paragraph" w:styleId="Heading1">
    <w:name w:val="heading 1"/>
    <w:basedOn w:val="Normal"/>
    <w:link w:val="Heading1Char"/>
    <w:uiPriority w:val="9"/>
    <w:qFormat/>
    <w:rsid w:val="00745CF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EC2FE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31915"/>
    <w:rPr>
      <w:color w:val="0000FF"/>
      <w:u w:val="single"/>
    </w:rPr>
  </w:style>
  <w:style w:type="paragraph" w:styleId="NormalWeb">
    <w:name w:val="Normal (Web)"/>
    <w:basedOn w:val="Normal"/>
    <w:uiPriority w:val="99"/>
    <w:unhideWhenUsed/>
    <w:rsid w:val="00587A18"/>
    <w:pPr>
      <w:spacing w:before="100" w:beforeAutospacing="1" w:after="100" w:afterAutospacing="1"/>
    </w:pPr>
  </w:style>
  <w:style w:type="paragraph" w:styleId="ListParagraph">
    <w:name w:val="List Paragraph"/>
    <w:basedOn w:val="Normal"/>
    <w:uiPriority w:val="34"/>
    <w:qFormat/>
    <w:rsid w:val="008F7439"/>
    <w:pPr>
      <w:ind w:left="720"/>
      <w:contextualSpacing/>
    </w:pPr>
  </w:style>
  <w:style w:type="character" w:customStyle="1" w:styleId="Heading1Char">
    <w:name w:val="Heading 1 Char"/>
    <w:basedOn w:val="DefaultParagraphFont"/>
    <w:link w:val="Heading1"/>
    <w:uiPriority w:val="9"/>
    <w:rsid w:val="00745CF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C2FEA"/>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D5E5E"/>
    <w:pPr>
      <w:tabs>
        <w:tab w:val="center" w:pos="4680"/>
        <w:tab w:val="right" w:pos="9360"/>
      </w:tabs>
    </w:pPr>
  </w:style>
  <w:style w:type="character" w:customStyle="1" w:styleId="FooterChar">
    <w:name w:val="Footer Char"/>
    <w:basedOn w:val="DefaultParagraphFont"/>
    <w:link w:val="Footer"/>
    <w:uiPriority w:val="99"/>
    <w:rsid w:val="004D5E5E"/>
    <w:rPr>
      <w:rFonts w:ascii="Times New Roman" w:eastAsia="Times New Roman" w:hAnsi="Times New Roman" w:cs="Times New Roman"/>
    </w:rPr>
  </w:style>
  <w:style w:type="character" w:styleId="PageNumber">
    <w:name w:val="page number"/>
    <w:basedOn w:val="DefaultParagraphFont"/>
    <w:uiPriority w:val="99"/>
    <w:semiHidden/>
    <w:unhideWhenUsed/>
    <w:rsid w:val="004D5E5E"/>
  </w:style>
  <w:style w:type="paragraph" w:styleId="Header">
    <w:name w:val="header"/>
    <w:basedOn w:val="Normal"/>
    <w:link w:val="HeaderChar"/>
    <w:uiPriority w:val="99"/>
    <w:unhideWhenUsed/>
    <w:rsid w:val="00861446"/>
    <w:pPr>
      <w:tabs>
        <w:tab w:val="center" w:pos="4680"/>
        <w:tab w:val="right" w:pos="9360"/>
      </w:tabs>
    </w:pPr>
  </w:style>
  <w:style w:type="character" w:customStyle="1" w:styleId="HeaderChar">
    <w:name w:val="Header Char"/>
    <w:basedOn w:val="DefaultParagraphFont"/>
    <w:link w:val="Header"/>
    <w:uiPriority w:val="99"/>
    <w:rsid w:val="00861446"/>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D1C0A"/>
    <w:rPr>
      <w:rFonts w:ascii="Tahoma" w:hAnsi="Tahoma" w:cs="Tahoma"/>
      <w:sz w:val="16"/>
      <w:szCs w:val="16"/>
    </w:rPr>
  </w:style>
  <w:style w:type="character" w:customStyle="1" w:styleId="BalloonTextChar">
    <w:name w:val="Balloon Text Char"/>
    <w:basedOn w:val="DefaultParagraphFont"/>
    <w:link w:val="BalloonText"/>
    <w:uiPriority w:val="99"/>
    <w:semiHidden/>
    <w:rsid w:val="00DD1C0A"/>
    <w:rPr>
      <w:rFonts w:ascii="Tahoma" w:eastAsia="Times New Roman" w:hAnsi="Tahoma" w:cs="Tahoma"/>
      <w:sz w:val="16"/>
      <w:szCs w:val="16"/>
    </w:rPr>
  </w:style>
  <w:style w:type="character" w:styleId="SubtleEmphasis">
    <w:name w:val="Subtle Emphasis"/>
    <w:basedOn w:val="DefaultParagraphFont"/>
    <w:uiPriority w:val="19"/>
    <w:qFormat/>
    <w:rsid w:val="00F2507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0983">
      <w:bodyDiv w:val="1"/>
      <w:marLeft w:val="0"/>
      <w:marRight w:val="0"/>
      <w:marTop w:val="0"/>
      <w:marBottom w:val="0"/>
      <w:divBdr>
        <w:top w:val="none" w:sz="0" w:space="0" w:color="auto"/>
        <w:left w:val="none" w:sz="0" w:space="0" w:color="auto"/>
        <w:bottom w:val="none" w:sz="0" w:space="0" w:color="auto"/>
        <w:right w:val="none" w:sz="0" w:space="0" w:color="auto"/>
      </w:divBdr>
      <w:divsChild>
        <w:div w:id="140854126">
          <w:marLeft w:val="0"/>
          <w:marRight w:val="0"/>
          <w:marTop w:val="0"/>
          <w:marBottom w:val="0"/>
          <w:divBdr>
            <w:top w:val="none" w:sz="0" w:space="0" w:color="auto"/>
            <w:left w:val="none" w:sz="0" w:space="0" w:color="auto"/>
            <w:bottom w:val="none" w:sz="0" w:space="0" w:color="auto"/>
            <w:right w:val="none" w:sz="0" w:space="0" w:color="auto"/>
          </w:divBdr>
          <w:divsChild>
            <w:div w:id="639916732">
              <w:marLeft w:val="0"/>
              <w:marRight w:val="0"/>
              <w:marTop w:val="0"/>
              <w:marBottom w:val="0"/>
              <w:divBdr>
                <w:top w:val="none" w:sz="0" w:space="0" w:color="auto"/>
                <w:left w:val="none" w:sz="0" w:space="0" w:color="auto"/>
                <w:bottom w:val="none" w:sz="0" w:space="0" w:color="auto"/>
                <w:right w:val="none" w:sz="0" w:space="0" w:color="auto"/>
              </w:divBdr>
              <w:divsChild>
                <w:div w:id="197768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09938">
      <w:bodyDiv w:val="1"/>
      <w:marLeft w:val="0"/>
      <w:marRight w:val="0"/>
      <w:marTop w:val="0"/>
      <w:marBottom w:val="0"/>
      <w:divBdr>
        <w:top w:val="none" w:sz="0" w:space="0" w:color="auto"/>
        <w:left w:val="none" w:sz="0" w:space="0" w:color="auto"/>
        <w:bottom w:val="none" w:sz="0" w:space="0" w:color="auto"/>
        <w:right w:val="none" w:sz="0" w:space="0" w:color="auto"/>
      </w:divBdr>
      <w:divsChild>
        <w:div w:id="929966083">
          <w:marLeft w:val="0"/>
          <w:marRight w:val="0"/>
          <w:marTop w:val="0"/>
          <w:marBottom w:val="0"/>
          <w:divBdr>
            <w:top w:val="none" w:sz="0" w:space="0" w:color="auto"/>
            <w:left w:val="none" w:sz="0" w:space="0" w:color="auto"/>
            <w:bottom w:val="none" w:sz="0" w:space="0" w:color="auto"/>
            <w:right w:val="none" w:sz="0" w:space="0" w:color="auto"/>
          </w:divBdr>
          <w:divsChild>
            <w:div w:id="484736330">
              <w:marLeft w:val="0"/>
              <w:marRight w:val="0"/>
              <w:marTop w:val="0"/>
              <w:marBottom w:val="0"/>
              <w:divBdr>
                <w:top w:val="none" w:sz="0" w:space="0" w:color="auto"/>
                <w:left w:val="none" w:sz="0" w:space="0" w:color="auto"/>
                <w:bottom w:val="none" w:sz="0" w:space="0" w:color="auto"/>
                <w:right w:val="none" w:sz="0" w:space="0" w:color="auto"/>
              </w:divBdr>
              <w:divsChild>
                <w:div w:id="45988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8650">
      <w:bodyDiv w:val="1"/>
      <w:marLeft w:val="0"/>
      <w:marRight w:val="0"/>
      <w:marTop w:val="0"/>
      <w:marBottom w:val="0"/>
      <w:divBdr>
        <w:top w:val="none" w:sz="0" w:space="0" w:color="auto"/>
        <w:left w:val="none" w:sz="0" w:space="0" w:color="auto"/>
        <w:bottom w:val="none" w:sz="0" w:space="0" w:color="auto"/>
        <w:right w:val="none" w:sz="0" w:space="0" w:color="auto"/>
      </w:divBdr>
      <w:divsChild>
        <w:div w:id="2053386594">
          <w:marLeft w:val="0"/>
          <w:marRight w:val="0"/>
          <w:marTop w:val="0"/>
          <w:marBottom w:val="0"/>
          <w:divBdr>
            <w:top w:val="none" w:sz="0" w:space="0" w:color="auto"/>
            <w:left w:val="none" w:sz="0" w:space="0" w:color="auto"/>
            <w:bottom w:val="none" w:sz="0" w:space="0" w:color="auto"/>
            <w:right w:val="none" w:sz="0" w:space="0" w:color="auto"/>
          </w:divBdr>
          <w:divsChild>
            <w:div w:id="1545143746">
              <w:marLeft w:val="0"/>
              <w:marRight w:val="0"/>
              <w:marTop w:val="0"/>
              <w:marBottom w:val="0"/>
              <w:divBdr>
                <w:top w:val="none" w:sz="0" w:space="0" w:color="auto"/>
                <w:left w:val="none" w:sz="0" w:space="0" w:color="auto"/>
                <w:bottom w:val="none" w:sz="0" w:space="0" w:color="auto"/>
                <w:right w:val="none" w:sz="0" w:space="0" w:color="auto"/>
              </w:divBdr>
              <w:divsChild>
                <w:div w:id="960234315">
                  <w:marLeft w:val="0"/>
                  <w:marRight w:val="0"/>
                  <w:marTop w:val="0"/>
                  <w:marBottom w:val="0"/>
                  <w:divBdr>
                    <w:top w:val="none" w:sz="0" w:space="0" w:color="auto"/>
                    <w:left w:val="none" w:sz="0" w:space="0" w:color="auto"/>
                    <w:bottom w:val="none" w:sz="0" w:space="0" w:color="auto"/>
                    <w:right w:val="none" w:sz="0" w:space="0" w:color="auto"/>
                  </w:divBdr>
                  <w:divsChild>
                    <w:div w:id="177439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15505">
      <w:bodyDiv w:val="1"/>
      <w:marLeft w:val="0"/>
      <w:marRight w:val="0"/>
      <w:marTop w:val="0"/>
      <w:marBottom w:val="0"/>
      <w:divBdr>
        <w:top w:val="none" w:sz="0" w:space="0" w:color="auto"/>
        <w:left w:val="none" w:sz="0" w:space="0" w:color="auto"/>
        <w:bottom w:val="none" w:sz="0" w:space="0" w:color="auto"/>
        <w:right w:val="none" w:sz="0" w:space="0" w:color="auto"/>
      </w:divBdr>
    </w:div>
    <w:div w:id="56518713">
      <w:bodyDiv w:val="1"/>
      <w:marLeft w:val="0"/>
      <w:marRight w:val="0"/>
      <w:marTop w:val="0"/>
      <w:marBottom w:val="0"/>
      <w:divBdr>
        <w:top w:val="none" w:sz="0" w:space="0" w:color="auto"/>
        <w:left w:val="none" w:sz="0" w:space="0" w:color="auto"/>
        <w:bottom w:val="none" w:sz="0" w:space="0" w:color="auto"/>
        <w:right w:val="none" w:sz="0" w:space="0" w:color="auto"/>
      </w:divBdr>
      <w:divsChild>
        <w:div w:id="1077098220">
          <w:marLeft w:val="0"/>
          <w:marRight w:val="0"/>
          <w:marTop w:val="0"/>
          <w:marBottom w:val="0"/>
          <w:divBdr>
            <w:top w:val="none" w:sz="0" w:space="0" w:color="auto"/>
            <w:left w:val="none" w:sz="0" w:space="0" w:color="auto"/>
            <w:bottom w:val="none" w:sz="0" w:space="0" w:color="auto"/>
            <w:right w:val="none" w:sz="0" w:space="0" w:color="auto"/>
          </w:divBdr>
          <w:divsChild>
            <w:div w:id="923145736">
              <w:marLeft w:val="0"/>
              <w:marRight w:val="0"/>
              <w:marTop w:val="0"/>
              <w:marBottom w:val="0"/>
              <w:divBdr>
                <w:top w:val="none" w:sz="0" w:space="0" w:color="auto"/>
                <w:left w:val="none" w:sz="0" w:space="0" w:color="auto"/>
                <w:bottom w:val="none" w:sz="0" w:space="0" w:color="auto"/>
                <w:right w:val="none" w:sz="0" w:space="0" w:color="auto"/>
              </w:divBdr>
              <w:divsChild>
                <w:div w:id="31676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7905">
      <w:bodyDiv w:val="1"/>
      <w:marLeft w:val="0"/>
      <w:marRight w:val="0"/>
      <w:marTop w:val="0"/>
      <w:marBottom w:val="0"/>
      <w:divBdr>
        <w:top w:val="none" w:sz="0" w:space="0" w:color="auto"/>
        <w:left w:val="none" w:sz="0" w:space="0" w:color="auto"/>
        <w:bottom w:val="none" w:sz="0" w:space="0" w:color="auto"/>
        <w:right w:val="none" w:sz="0" w:space="0" w:color="auto"/>
      </w:divBdr>
      <w:divsChild>
        <w:div w:id="1100686335">
          <w:marLeft w:val="0"/>
          <w:marRight w:val="0"/>
          <w:marTop w:val="0"/>
          <w:marBottom w:val="0"/>
          <w:divBdr>
            <w:top w:val="none" w:sz="0" w:space="0" w:color="auto"/>
            <w:left w:val="none" w:sz="0" w:space="0" w:color="auto"/>
            <w:bottom w:val="none" w:sz="0" w:space="0" w:color="auto"/>
            <w:right w:val="none" w:sz="0" w:space="0" w:color="auto"/>
          </w:divBdr>
          <w:divsChild>
            <w:div w:id="239023369">
              <w:marLeft w:val="0"/>
              <w:marRight w:val="0"/>
              <w:marTop w:val="0"/>
              <w:marBottom w:val="0"/>
              <w:divBdr>
                <w:top w:val="none" w:sz="0" w:space="0" w:color="auto"/>
                <w:left w:val="none" w:sz="0" w:space="0" w:color="auto"/>
                <w:bottom w:val="none" w:sz="0" w:space="0" w:color="auto"/>
                <w:right w:val="none" w:sz="0" w:space="0" w:color="auto"/>
              </w:divBdr>
              <w:divsChild>
                <w:div w:id="9764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59357">
      <w:bodyDiv w:val="1"/>
      <w:marLeft w:val="0"/>
      <w:marRight w:val="0"/>
      <w:marTop w:val="0"/>
      <w:marBottom w:val="0"/>
      <w:divBdr>
        <w:top w:val="none" w:sz="0" w:space="0" w:color="auto"/>
        <w:left w:val="none" w:sz="0" w:space="0" w:color="auto"/>
        <w:bottom w:val="none" w:sz="0" w:space="0" w:color="auto"/>
        <w:right w:val="none" w:sz="0" w:space="0" w:color="auto"/>
      </w:divBdr>
      <w:divsChild>
        <w:div w:id="892304149">
          <w:marLeft w:val="0"/>
          <w:marRight w:val="0"/>
          <w:marTop w:val="0"/>
          <w:marBottom w:val="0"/>
          <w:divBdr>
            <w:top w:val="none" w:sz="0" w:space="0" w:color="auto"/>
            <w:left w:val="none" w:sz="0" w:space="0" w:color="auto"/>
            <w:bottom w:val="none" w:sz="0" w:space="0" w:color="auto"/>
            <w:right w:val="none" w:sz="0" w:space="0" w:color="auto"/>
          </w:divBdr>
          <w:divsChild>
            <w:div w:id="1470244154">
              <w:marLeft w:val="0"/>
              <w:marRight w:val="0"/>
              <w:marTop w:val="0"/>
              <w:marBottom w:val="0"/>
              <w:divBdr>
                <w:top w:val="none" w:sz="0" w:space="0" w:color="auto"/>
                <w:left w:val="none" w:sz="0" w:space="0" w:color="auto"/>
                <w:bottom w:val="none" w:sz="0" w:space="0" w:color="auto"/>
                <w:right w:val="none" w:sz="0" w:space="0" w:color="auto"/>
              </w:divBdr>
              <w:divsChild>
                <w:div w:id="14410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15869">
      <w:bodyDiv w:val="1"/>
      <w:marLeft w:val="0"/>
      <w:marRight w:val="0"/>
      <w:marTop w:val="0"/>
      <w:marBottom w:val="0"/>
      <w:divBdr>
        <w:top w:val="none" w:sz="0" w:space="0" w:color="auto"/>
        <w:left w:val="none" w:sz="0" w:space="0" w:color="auto"/>
        <w:bottom w:val="none" w:sz="0" w:space="0" w:color="auto"/>
        <w:right w:val="none" w:sz="0" w:space="0" w:color="auto"/>
      </w:divBdr>
      <w:divsChild>
        <w:div w:id="1085033184">
          <w:marLeft w:val="0"/>
          <w:marRight w:val="0"/>
          <w:marTop w:val="0"/>
          <w:marBottom w:val="0"/>
          <w:divBdr>
            <w:top w:val="none" w:sz="0" w:space="0" w:color="auto"/>
            <w:left w:val="none" w:sz="0" w:space="0" w:color="auto"/>
            <w:bottom w:val="none" w:sz="0" w:space="0" w:color="auto"/>
            <w:right w:val="none" w:sz="0" w:space="0" w:color="auto"/>
          </w:divBdr>
          <w:divsChild>
            <w:div w:id="1899241823">
              <w:marLeft w:val="0"/>
              <w:marRight w:val="0"/>
              <w:marTop w:val="0"/>
              <w:marBottom w:val="0"/>
              <w:divBdr>
                <w:top w:val="none" w:sz="0" w:space="0" w:color="auto"/>
                <w:left w:val="none" w:sz="0" w:space="0" w:color="auto"/>
                <w:bottom w:val="none" w:sz="0" w:space="0" w:color="auto"/>
                <w:right w:val="none" w:sz="0" w:space="0" w:color="auto"/>
              </w:divBdr>
              <w:divsChild>
                <w:div w:id="12687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13184">
      <w:bodyDiv w:val="1"/>
      <w:marLeft w:val="0"/>
      <w:marRight w:val="0"/>
      <w:marTop w:val="0"/>
      <w:marBottom w:val="0"/>
      <w:divBdr>
        <w:top w:val="none" w:sz="0" w:space="0" w:color="auto"/>
        <w:left w:val="none" w:sz="0" w:space="0" w:color="auto"/>
        <w:bottom w:val="none" w:sz="0" w:space="0" w:color="auto"/>
        <w:right w:val="none" w:sz="0" w:space="0" w:color="auto"/>
      </w:divBdr>
      <w:divsChild>
        <w:div w:id="1683625729">
          <w:marLeft w:val="0"/>
          <w:marRight w:val="0"/>
          <w:marTop w:val="0"/>
          <w:marBottom w:val="0"/>
          <w:divBdr>
            <w:top w:val="none" w:sz="0" w:space="0" w:color="auto"/>
            <w:left w:val="none" w:sz="0" w:space="0" w:color="auto"/>
            <w:bottom w:val="none" w:sz="0" w:space="0" w:color="auto"/>
            <w:right w:val="none" w:sz="0" w:space="0" w:color="auto"/>
          </w:divBdr>
          <w:divsChild>
            <w:div w:id="1886478959">
              <w:marLeft w:val="0"/>
              <w:marRight w:val="0"/>
              <w:marTop w:val="0"/>
              <w:marBottom w:val="0"/>
              <w:divBdr>
                <w:top w:val="none" w:sz="0" w:space="0" w:color="auto"/>
                <w:left w:val="none" w:sz="0" w:space="0" w:color="auto"/>
                <w:bottom w:val="none" w:sz="0" w:space="0" w:color="auto"/>
                <w:right w:val="none" w:sz="0" w:space="0" w:color="auto"/>
              </w:divBdr>
              <w:divsChild>
                <w:div w:id="150000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86211">
      <w:bodyDiv w:val="1"/>
      <w:marLeft w:val="0"/>
      <w:marRight w:val="0"/>
      <w:marTop w:val="0"/>
      <w:marBottom w:val="0"/>
      <w:divBdr>
        <w:top w:val="none" w:sz="0" w:space="0" w:color="auto"/>
        <w:left w:val="none" w:sz="0" w:space="0" w:color="auto"/>
        <w:bottom w:val="none" w:sz="0" w:space="0" w:color="auto"/>
        <w:right w:val="none" w:sz="0" w:space="0" w:color="auto"/>
      </w:divBdr>
      <w:divsChild>
        <w:div w:id="1703751133">
          <w:marLeft w:val="0"/>
          <w:marRight w:val="0"/>
          <w:marTop w:val="0"/>
          <w:marBottom w:val="0"/>
          <w:divBdr>
            <w:top w:val="none" w:sz="0" w:space="0" w:color="auto"/>
            <w:left w:val="none" w:sz="0" w:space="0" w:color="auto"/>
            <w:bottom w:val="none" w:sz="0" w:space="0" w:color="auto"/>
            <w:right w:val="none" w:sz="0" w:space="0" w:color="auto"/>
          </w:divBdr>
          <w:divsChild>
            <w:div w:id="1939748383">
              <w:marLeft w:val="0"/>
              <w:marRight w:val="0"/>
              <w:marTop w:val="0"/>
              <w:marBottom w:val="0"/>
              <w:divBdr>
                <w:top w:val="none" w:sz="0" w:space="0" w:color="auto"/>
                <w:left w:val="none" w:sz="0" w:space="0" w:color="auto"/>
                <w:bottom w:val="none" w:sz="0" w:space="0" w:color="auto"/>
                <w:right w:val="none" w:sz="0" w:space="0" w:color="auto"/>
              </w:divBdr>
              <w:divsChild>
                <w:div w:id="10696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99052">
      <w:bodyDiv w:val="1"/>
      <w:marLeft w:val="0"/>
      <w:marRight w:val="0"/>
      <w:marTop w:val="0"/>
      <w:marBottom w:val="0"/>
      <w:divBdr>
        <w:top w:val="none" w:sz="0" w:space="0" w:color="auto"/>
        <w:left w:val="none" w:sz="0" w:space="0" w:color="auto"/>
        <w:bottom w:val="none" w:sz="0" w:space="0" w:color="auto"/>
        <w:right w:val="none" w:sz="0" w:space="0" w:color="auto"/>
      </w:divBdr>
      <w:divsChild>
        <w:div w:id="120075588">
          <w:marLeft w:val="0"/>
          <w:marRight w:val="0"/>
          <w:marTop w:val="0"/>
          <w:marBottom w:val="0"/>
          <w:divBdr>
            <w:top w:val="none" w:sz="0" w:space="0" w:color="auto"/>
            <w:left w:val="none" w:sz="0" w:space="0" w:color="auto"/>
            <w:bottom w:val="none" w:sz="0" w:space="0" w:color="auto"/>
            <w:right w:val="none" w:sz="0" w:space="0" w:color="auto"/>
          </w:divBdr>
          <w:divsChild>
            <w:div w:id="1516731731">
              <w:marLeft w:val="0"/>
              <w:marRight w:val="0"/>
              <w:marTop w:val="0"/>
              <w:marBottom w:val="0"/>
              <w:divBdr>
                <w:top w:val="none" w:sz="0" w:space="0" w:color="auto"/>
                <w:left w:val="none" w:sz="0" w:space="0" w:color="auto"/>
                <w:bottom w:val="none" w:sz="0" w:space="0" w:color="auto"/>
                <w:right w:val="none" w:sz="0" w:space="0" w:color="auto"/>
              </w:divBdr>
              <w:divsChild>
                <w:div w:id="7799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19666">
      <w:bodyDiv w:val="1"/>
      <w:marLeft w:val="0"/>
      <w:marRight w:val="0"/>
      <w:marTop w:val="0"/>
      <w:marBottom w:val="0"/>
      <w:divBdr>
        <w:top w:val="none" w:sz="0" w:space="0" w:color="auto"/>
        <w:left w:val="none" w:sz="0" w:space="0" w:color="auto"/>
        <w:bottom w:val="none" w:sz="0" w:space="0" w:color="auto"/>
        <w:right w:val="none" w:sz="0" w:space="0" w:color="auto"/>
      </w:divBdr>
      <w:divsChild>
        <w:div w:id="725568491">
          <w:marLeft w:val="0"/>
          <w:marRight w:val="0"/>
          <w:marTop w:val="0"/>
          <w:marBottom w:val="0"/>
          <w:divBdr>
            <w:top w:val="none" w:sz="0" w:space="0" w:color="auto"/>
            <w:left w:val="none" w:sz="0" w:space="0" w:color="auto"/>
            <w:bottom w:val="none" w:sz="0" w:space="0" w:color="auto"/>
            <w:right w:val="none" w:sz="0" w:space="0" w:color="auto"/>
          </w:divBdr>
          <w:divsChild>
            <w:div w:id="1561404353">
              <w:marLeft w:val="0"/>
              <w:marRight w:val="0"/>
              <w:marTop w:val="0"/>
              <w:marBottom w:val="0"/>
              <w:divBdr>
                <w:top w:val="none" w:sz="0" w:space="0" w:color="auto"/>
                <w:left w:val="none" w:sz="0" w:space="0" w:color="auto"/>
                <w:bottom w:val="none" w:sz="0" w:space="0" w:color="auto"/>
                <w:right w:val="none" w:sz="0" w:space="0" w:color="auto"/>
              </w:divBdr>
              <w:divsChild>
                <w:div w:id="170590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08113">
      <w:bodyDiv w:val="1"/>
      <w:marLeft w:val="0"/>
      <w:marRight w:val="0"/>
      <w:marTop w:val="0"/>
      <w:marBottom w:val="0"/>
      <w:divBdr>
        <w:top w:val="none" w:sz="0" w:space="0" w:color="auto"/>
        <w:left w:val="none" w:sz="0" w:space="0" w:color="auto"/>
        <w:bottom w:val="none" w:sz="0" w:space="0" w:color="auto"/>
        <w:right w:val="none" w:sz="0" w:space="0" w:color="auto"/>
      </w:divBdr>
      <w:divsChild>
        <w:div w:id="669798776">
          <w:marLeft w:val="0"/>
          <w:marRight w:val="0"/>
          <w:marTop w:val="0"/>
          <w:marBottom w:val="0"/>
          <w:divBdr>
            <w:top w:val="none" w:sz="0" w:space="0" w:color="auto"/>
            <w:left w:val="none" w:sz="0" w:space="0" w:color="auto"/>
            <w:bottom w:val="none" w:sz="0" w:space="0" w:color="auto"/>
            <w:right w:val="none" w:sz="0" w:space="0" w:color="auto"/>
          </w:divBdr>
          <w:divsChild>
            <w:div w:id="2101294975">
              <w:marLeft w:val="0"/>
              <w:marRight w:val="0"/>
              <w:marTop w:val="0"/>
              <w:marBottom w:val="0"/>
              <w:divBdr>
                <w:top w:val="none" w:sz="0" w:space="0" w:color="auto"/>
                <w:left w:val="none" w:sz="0" w:space="0" w:color="auto"/>
                <w:bottom w:val="none" w:sz="0" w:space="0" w:color="auto"/>
                <w:right w:val="none" w:sz="0" w:space="0" w:color="auto"/>
              </w:divBdr>
              <w:divsChild>
                <w:div w:id="127266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7455">
      <w:bodyDiv w:val="1"/>
      <w:marLeft w:val="0"/>
      <w:marRight w:val="0"/>
      <w:marTop w:val="0"/>
      <w:marBottom w:val="0"/>
      <w:divBdr>
        <w:top w:val="none" w:sz="0" w:space="0" w:color="auto"/>
        <w:left w:val="none" w:sz="0" w:space="0" w:color="auto"/>
        <w:bottom w:val="none" w:sz="0" w:space="0" w:color="auto"/>
        <w:right w:val="none" w:sz="0" w:space="0" w:color="auto"/>
      </w:divBdr>
      <w:divsChild>
        <w:div w:id="1406679878">
          <w:marLeft w:val="0"/>
          <w:marRight w:val="0"/>
          <w:marTop w:val="0"/>
          <w:marBottom w:val="0"/>
          <w:divBdr>
            <w:top w:val="none" w:sz="0" w:space="0" w:color="auto"/>
            <w:left w:val="none" w:sz="0" w:space="0" w:color="auto"/>
            <w:bottom w:val="none" w:sz="0" w:space="0" w:color="auto"/>
            <w:right w:val="none" w:sz="0" w:space="0" w:color="auto"/>
          </w:divBdr>
          <w:divsChild>
            <w:div w:id="569580818">
              <w:marLeft w:val="0"/>
              <w:marRight w:val="0"/>
              <w:marTop w:val="0"/>
              <w:marBottom w:val="0"/>
              <w:divBdr>
                <w:top w:val="none" w:sz="0" w:space="0" w:color="auto"/>
                <w:left w:val="none" w:sz="0" w:space="0" w:color="auto"/>
                <w:bottom w:val="none" w:sz="0" w:space="0" w:color="auto"/>
                <w:right w:val="none" w:sz="0" w:space="0" w:color="auto"/>
              </w:divBdr>
              <w:divsChild>
                <w:div w:id="2140031909">
                  <w:marLeft w:val="0"/>
                  <w:marRight w:val="0"/>
                  <w:marTop w:val="0"/>
                  <w:marBottom w:val="0"/>
                  <w:divBdr>
                    <w:top w:val="none" w:sz="0" w:space="0" w:color="auto"/>
                    <w:left w:val="none" w:sz="0" w:space="0" w:color="auto"/>
                    <w:bottom w:val="none" w:sz="0" w:space="0" w:color="auto"/>
                    <w:right w:val="none" w:sz="0" w:space="0" w:color="auto"/>
                  </w:divBdr>
                  <w:divsChild>
                    <w:div w:id="10228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27232">
      <w:bodyDiv w:val="1"/>
      <w:marLeft w:val="0"/>
      <w:marRight w:val="0"/>
      <w:marTop w:val="0"/>
      <w:marBottom w:val="0"/>
      <w:divBdr>
        <w:top w:val="none" w:sz="0" w:space="0" w:color="auto"/>
        <w:left w:val="none" w:sz="0" w:space="0" w:color="auto"/>
        <w:bottom w:val="none" w:sz="0" w:space="0" w:color="auto"/>
        <w:right w:val="none" w:sz="0" w:space="0" w:color="auto"/>
      </w:divBdr>
      <w:divsChild>
        <w:div w:id="1894341028">
          <w:marLeft w:val="0"/>
          <w:marRight w:val="0"/>
          <w:marTop w:val="0"/>
          <w:marBottom w:val="0"/>
          <w:divBdr>
            <w:top w:val="none" w:sz="0" w:space="0" w:color="auto"/>
            <w:left w:val="none" w:sz="0" w:space="0" w:color="auto"/>
            <w:bottom w:val="none" w:sz="0" w:space="0" w:color="auto"/>
            <w:right w:val="none" w:sz="0" w:space="0" w:color="auto"/>
          </w:divBdr>
          <w:divsChild>
            <w:div w:id="2032562333">
              <w:marLeft w:val="0"/>
              <w:marRight w:val="0"/>
              <w:marTop w:val="0"/>
              <w:marBottom w:val="0"/>
              <w:divBdr>
                <w:top w:val="none" w:sz="0" w:space="0" w:color="auto"/>
                <w:left w:val="none" w:sz="0" w:space="0" w:color="auto"/>
                <w:bottom w:val="none" w:sz="0" w:space="0" w:color="auto"/>
                <w:right w:val="none" w:sz="0" w:space="0" w:color="auto"/>
              </w:divBdr>
              <w:divsChild>
                <w:div w:id="207777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78158">
      <w:bodyDiv w:val="1"/>
      <w:marLeft w:val="0"/>
      <w:marRight w:val="0"/>
      <w:marTop w:val="0"/>
      <w:marBottom w:val="0"/>
      <w:divBdr>
        <w:top w:val="none" w:sz="0" w:space="0" w:color="auto"/>
        <w:left w:val="none" w:sz="0" w:space="0" w:color="auto"/>
        <w:bottom w:val="none" w:sz="0" w:space="0" w:color="auto"/>
        <w:right w:val="none" w:sz="0" w:space="0" w:color="auto"/>
      </w:divBdr>
      <w:divsChild>
        <w:div w:id="1588415343">
          <w:marLeft w:val="0"/>
          <w:marRight w:val="0"/>
          <w:marTop w:val="0"/>
          <w:marBottom w:val="0"/>
          <w:divBdr>
            <w:top w:val="none" w:sz="0" w:space="0" w:color="auto"/>
            <w:left w:val="none" w:sz="0" w:space="0" w:color="auto"/>
            <w:bottom w:val="none" w:sz="0" w:space="0" w:color="auto"/>
            <w:right w:val="none" w:sz="0" w:space="0" w:color="auto"/>
          </w:divBdr>
          <w:divsChild>
            <w:div w:id="928345395">
              <w:marLeft w:val="0"/>
              <w:marRight w:val="0"/>
              <w:marTop w:val="0"/>
              <w:marBottom w:val="0"/>
              <w:divBdr>
                <w:top w:val="none" w:sz="0" w:space="0" w:color="auto"/>
                <w:left w:val="none" w:sz="0" w:space="0" w:color="auto"/>
                <w:bottom w:val="none" w:sz="0" w:space="0" w:color="auto"/>
                <w:right w:val="none" w:sz="0" w:space="0" w:color="auto"/>
              </w:divBdr>
              <w:divsChild>
                <w:div w:id="3206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6345">
      <w:bodyDiv w:val="1"/>
      <w:marLeft w:val="0"/>
      <w:marRight w:val="0"/>
      <w:marTop w:val="0"/>
      <w:marBottom w:val="0"/>
      <w:divBdr>
        <w:top w:val="none" w:sz="0" w:space="0" w:color="auto"/>
        <w:left w:val="none" w:sz="0" w:space="0" w:color="auto"/>
        <w:bottom w:val="none" w:sz="0" w:space="0" w:color="auto"/>
        <w:right w:val="none" w:sz="0" w:space="0" w:color="auto"/>
      </w:divBdr>
      <w:divsChild>
        <w:div w:id="1298753583">
          <w:marLeft w:val="0"/>
          <w:marRight w:val="0"/>
          <w:marTop w:val="0"/>
          <w:marBottom w:val="0"/>
          <w:divBdr>
            <w:top w:val="none" w:sz="0" w:space="0" w:color="auto"/>
            <w:left w:val="none" w:sz="0" w:space="0" w:color="auto"/>
            <w:bottom w:val="none" w:sz="0" w:space="0" w:color="auto"/>
            <w:right w:val="none" w:sz="0" w:space="0" w:color="auto"/>
          </w:divBdr>
          <w:divsChild>
            <w:div w:id="1658459209">
              <w:marLeft w:val="0"/>
              <w:marRight w:val="0"/>
              <w:marTop w:val="0"/>
              <w:marBottom w:val="0"/>
              <w:divBdr>
                <w:top w:val="none" w:sz="0" w:space="0" w:color="auto"/>
                <w:left w:val="none" w:sz="0" w:space="0" w:color="auto"/>
                <w:bottom w:val="none" w:sz="0" w:space="0" w:color="auto"/>
                <w:right w:val="none" w:sz="0" w:space="0" w:color="auto"/>
              </w:divBdr>
              <w:divsChild>
                <w:div w:id="20547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98708">
      <w:bodyDiv w:val="1"/>
      <w:marLeft w:val="0"/>
      <w:marRight w:val="0"/>
      <w:marTop w:val="0"/>
      <w:marBottom w:val="0"/>
      <w:divBdr>
        <w:top w:val="none" w:sz="0" w:space="0" w:color="auto"/>
        <w:left w:val="none" w:sz="0" w:space="0" w:color="auto"/>
        <w:bottom w:val="none" w:sz="0" w:space="0" w:color="auto"/>
        <w:right w:val="none" w:sz="0" w:space="0" w:color="auto"/>
      </w:divBdr>
      <w:divsChild>
        <w:div w:id="837579300">
          <w:marLeft w:val="0"/>
          <w:marRight w:val="0"/>
          <w:marTop w:val="0"/>
          <w:marBottom w:val="0"/>
          <w:divBdr>
            <w:top w:val="none" w:sz="0" w:space="0" w:color="auto"/>
            <w:left w:val="none" w:sz="0" w:space="0" w:color="auto"/>
            <w:bottom w:val="none" w:sz="0" w:space="0" w:color="auto"/>
            <w:right w:val="none" w:sz="0" w:space="0" w:color="auto"/>
          </w:divBdr>
          <w:divsChild>
            <w:div w:id="1102184960">
              <w:marLeft w:val="0"/>
              <w:marRight w:val="0"/>
              <w:marTop w:val="0"/>
              <w:marBottom w:val="0"/>
              <w:divBdr>
                <w:top w:val="none" w:sz="0" w:space="0" w:color="auto"/>
                <w:left w:val="none" w:sz="0" w:space="0" w:color="auto"/>
                <w:bottom w:val="none" w:sz="0" w:space="0" w:color="auto"/>
                <w:right w:val="none" w:sz="0" w:space="0" w:color="auto"/>
              </w:divBdr>
              <w:divsChild>
                <w:div w:id="23593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07523">
      <w:bodyDiv w:val="1"/>
      <w:marLeft w:val="0"/>
      <w:marRight w:val="0"/>
      <w:marTop w:val="0"/>
      <w:marBottom w:val="0"/>
      <w:divBdr>
        <w:top w:val="none" w:sz="0" w:space="0" w:color="auto"/>
        <w:left w:val="none" w:sz="0" w:space="0" w:color="auto"/>
        <w:bottom w:val="none" w:sz="0" w:space="0" w:color="auto"/>
        <w:right w:val="none" w:sz="0" w:space="0" w:color="auto"/>
      </w:divBdr>
      <w:divsChild>
        <w:div w:id="1011645165">
          <w:marLeft w:val="0"/>
          <w:marRight w:val="0"/>
          <w:marTop w:val="0"/>
          <w:marBottom w:val="0"/>
          <w:divBdr>
            <w:top w:val="none" w:sz="0" w:space="0" w:color="auto"/>
            <w:left w:val="none" w:sz="0" w:space="0" w:color="auto"/>
            <w:bottom w:val="none" w:sz="0" w:space="0" w:color="auto"/>
            <w:right w:val="none" w:sz="0" w:space="0" w:color="auto"/>
          </w:divBdr>
          <w:divsChild>
            <w:div w:id="584537369">
              <w:marLeft w:val="0"/>
              <w:marRight w:val="0"/>
              <w:marTop w:val="0"/>
              <w:marBottom w:val="0"/>
              <w:divBdr>
                <w:top w:val="none" w:sz="0" w:space="0" w:color="auto"/>
                <w:left w:val="none" w:sz="0" w:space="0" w:color="auto"/>
                <w:bottom w:val="none" w:sz="0" w:space="0" w:color="auto"/>
                <w:right w:val="none" w:sz="0" w:space="0" w:color="auto"/>
              </w:divBdr>
              <w:divsChild>
                <w:div w:id="152181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544285">
      <w:bodyDiv w:val="1"/>
      <w:marLeft w:val="0"/>
      <w:marRight w:val="0"/>
      <w:marTop w:val="0"/>
      <w:marBottom w:val="0"/>
      <w:divBdr>
        <w:top w:val="none" w:sz="0" w:space="0" w:color="auto"/>
        <w:left w:val="none" w:sz="0" w:space="0" w:color="auto"/>
        <w:bottom w:val="none" w:sz="0" w:space="0" w:color="auto"/>
        <w:right w:val="none" w:sz="0" w:space="0" w:color="auto"/>
      </w:divBdr>
      <w:divsChild>
        <w:div w:id="1726636046">
          <w:marLeft w:val="0"/>
          <w:marRight w:val="0"/>
          <w:marTop w:val="0"/>
          <w:marBottom w:val="0"/>
          <w:divBdr>
            <w:top w:val="none" w:sz="0" w:space="0" w:color="auto"/>
            <w:left w:val="none" w:sz="0" w:space="0" w:color="auto"/>
            <w:bottom w:val="none" w:sz="0" w:space="0" w:color="auto"/>
            <w:right w:val="none" w:sz="0" w:space="0" w:color="auto"/>
          </w:divBdr>
          <w:divsChild>
            <w:div w:id="1003704148">
              <w:marLeft w:val="0"/>
              <w:marRight w:val="0"/>
              <w:marTop w:val="0"/>
              <w:marBottom w:val="0"/>
              <w:divBdr>
                <w:top w:val="none" w:sz="0" w:space="0" w:color="auto"/>
                <w:left w:val="none" w:sz="0" w:space="0" w:color="auto"/>
                <w:bottom w:val="none" w:sz="0" w:space="0" w:color="auto"/>
                <w:right w:val="none" w:sz="0" w:space="0" w:color="auto"/>
              </w:divBdr>
              <w:divsChild>
                <w:div w:id="210294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217766">
      <w:bodyDiv w:val="1"/>
      <w:marLeft w:val="0"/>
      <w:marRight w:val="0"/>
      <w:marTop w:val="0"/>
      <w:marBottom w:val="0"/>
      <w:divBdr>
        <w:top w:val="none" w:sz="0" w:space="0" w:color="auto"/>
        <w:left w:val="none" w:sz="0" w:space="0" w:color="auto"/>
        <w:bottom w:val="none" w:sz="0" w:space="0" w:color="auto"/>
        <w:right w:val="none" w:sz="0" w:space="0" w:color="auto"/>
      </w:divBdr>
    </w:div>
    <w:div w:id="258224715">
      <w:bodyDiv w:val="1"/>
      <w:marLeft w:val="0"/>
      <w:marRight w:val="0"/>
      <w:marTop w:val="0"/>
      <w:marBottom w:val="0"/>
      <w:divBdr>
        <w:top w:val="none" w:sz="0" w:space="0" w:color="auto"/>
        <w:left w:val="none" w:sz="0" w:space="0" w:color="auto"/>
        <w:bottom w:val="none" w:sz="0" w:space="0" w:color="auto"/>
        <w:right w:val="none" w:sz="0" w:space="0" w:color="auto"/>
      </w:divBdr>
    </w:div>
    <w:div w:id="260341712">
      <w:bodyDiv w:val="1"/>
      <w:marLeft w:val="0"/>
      <w:marRight w:val="0"/>
      <w:marTop w:val="0"/>
      <w:marBottom w:val="0"/>
      <w:divBdr>
        <w:top w:val="none" w:sz="0" w:space="0" w:color="auto"/>
        <w:left w:val="none" w:sz="0" w:space="0" w:color="auto"/>
        <w:bottom w:val="none" w:sz="0" w:space="0" w:color="auto"/>
        <w:right w:val="none" w:sz="0" w:space="0" w:color="auto"/>
      </w:divBdr>
      <w:divsChild>
        <w:div w:id="645161187">
          <w:marLeft w:val="0"/>
          <w:marRight w:val="0"/>
          <w:marTop w:val="0"/>
          <w:marBottom w:val="0"/>
          <w:divBdr>
            <w:top w:val="none" w:sz="0" w:space="0" w:color="auto"/>
            <w:left w:val="none" w:sz="0" w:space="0" w:color="auto"/>
            <w:bottom w:val="none" w:sz="0" w:space="0" w:color="auto"/>
            <w:right w:val="none" w:sz="0" w:space="0" w:color="auto"/>
          </w:divBdr>
          <w:divsChild>
            <w:div w:id="1831560694">
              <w:marLeft w:val="0"/>
              <w:marRight w:val="0"/>
              <w:marTop w:val="0"/>
              <w:marBottom w:val="0"/>
              <w:divBdr>
                <w:top w:val="none" w:sz="0" w:space="0" w:color="auto"/>
                <w:left w:val="none" w:sz="0" w:space="0" w:color="auto"/>
                <w:bottom w:val="none" w:sz="0" w:space="0" w:color="auto"/>
                <w:right w:val="none" w:sz="0" w:space="0" w:color="auto"/>
              </w:divBdr>
              <w:divsChild>
                <w:div w:id="6655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962033">
      <w:bodyDiv w:val="1"/>
      <w:marLeft w:val="0"/>
      <w:marRight w:val="0"/>
      <w:marTop w:val="0"/>
      <w:marBottom w:val="0"/>
      <w:divBdr>
        <w:top w:val="none" w:sz="0" w:space="0" w:color="auto"/>
        <w:left w:val="none" w:sz="0" w:space="0" w:color="auto"/>
        <w:bottom w:val="none" w:sz="0" w:space="0" w:color="auto"/>
        <w:right w:val="none" w:sz="0" w:space="0" w:color="auto"/>
      </w:divBdr>
      <w:divsChild>
        <w:div w:id="1069231948">
          <w:marLeft w:val="0"/>
          <w:marRight w:val="0"/>
          <w:marTop w:val="0"/>
          <w:marBottom w:val="0"/>
          <w:divBdr>
            <w:top w:val="none" w:sz="0" w:space="0" w:color="auto"/>
            <w:left w:val="none" w:sz="0" w:space="0" w:color="auto"/>
            <w:bottom w:val="none" w:sz="0" w:space="0" w:color="auto"/>
            <w:right w:val="none" w:sz="0" w:space="0" w:color="auto"/>
          </w:divBdr>
          <w:divsChild>
            <w:div w:id="976642420">
              <w:marLeft w:val="0"/>
              <w:marRight w:val="0"/>
              <w:marTop w:val="0"/>
              <w:marBottom w:val="0"/>
              <w:divBdr>
                <w:top w:val="none" w:sz="0" w:space="0" w:color="auto"/>
                <w:left w:val="none" w:sz="0" w:space="0" w:color="auto"/>
                <w:bottom w:val="none" w:sz="0" w:space="0" w:color="auto"/>
                <w:right w:val="none" w:sz="0" w:space="0" w:color="auto"/>
              </w:divBdr>
              <w:divsChild>
                <w:div w:id="1960840501">
                  <w:marLeft w:val="0"/>
                  <w:marRight w:val="0"/>
                  <w:marTop w:val="0"/>
                  <w:marBottom w:val="0"/>
                  <w:divBdr>
                    <w:top w:val="none" w:sz="0" w:space="0" w:color="auto"/>
                    <w:left w:val="none" w:sz="0" w:space="0" w:color="auto"/>
                    <w:bottom w:val="none" w:sz="0" w:space="0" w:color="auto"/>
                    <w:right w:val="none" w:sz="0" w:space="0" w:color="auto"/>
                  </w:divBdr>
                  <w:divsChild>
                    <w:div w:id="1602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893561">
      <w:bodyDiv w:val="1"/>
      <w:marLeft w:val="0"/>
      <w:marRight w:val="0"/>
      <w:marTop w:val="0"/>
      <w:marBottom w:val="0"/>
      <w:divBdr>
        <w:top w:val="none" w:sz="0" w:space="0" w:color="auto"/>
        <w:left w:val="none" w:sz="0" w:space="0" w:color="auto"/>
        <w:bottom w:val="none" w:sz="0" w:space="0" w:color="auto"/>
        <w:right w:val="none" w:sz="0" w:space="0" w:color="auto"/>
      </w:divBdr>
    </w:div>
    <w:div w:id="271405526">
      <w:bodyDiv w:val="1"/>
      <w:marLeft w:val="0"/>
      <w:marRight w:val="0"/>
      <w:marTop w:val="0"/>
      <w:marBottom w:val="0"/>
      <w:divBdr>
        <w:top w:val="none" w:sz="0" w:space="0" w:color="auto"/>
        <w:left w:val="none" w:sz="0" w:space="0" w:color="auto"/>
        <w:bottom w:val="none" w:sz="0" w:space="0" w:color="auto"/>
        <w:right w:val="none" w:sz="0" w:space="0" w:color="auto"/>
      </w:divBdr>
      <w:divsChild>
        <w:div w:id="327170956">
          <w:marLeft w:val="0"/>
          <w:marRight w:val="0"/>
          <w:marTop w:val="0"/>
          <w:marBottom w:val="0"/>
          <w:divBdr>
            <w:top w:val="none" w:sz="0" w:space="0" w:color="auto"/>
            <w:left w:val="none" w:sz="0" w:space="0" w:color="auto"/>
            <w:bottom w:val="none" w:sz="0" w:space="0" w:color="auto"/>
            <w:right w:val="none" w:sz="0" w:space="0" w:color="auto"/>
          </w:divBdr>
          <w:divsChild>
            <w:div w:id="1820026537">
              <w:marLeft w:val="0"/>
              <w:marRight w:val="0"/>
              <w:marTop w:val="0"/>
              <w:marBottom w:val="0"/>
              <w:divBdr>
                <w:top w:val="none" w:sz="0" w:space="0" w:color="auto"/>
                <w:left w:val="none" w:sz="0" w:space="0" w:color="auto"/>
                <w:bottom w:val="none" w:sz="0" w:space="0" w:color="auto"/>
                <w:right w:val="none" w:sz="0" w:space="0" w:color="auto"/>
              </w:divBdr>
              <w:divsChild>
                <w:div w:id="1021660498">
                  <w:marLeft w:val="0"/>
                  <w:marRight w:val="0"/>
                  <w:marTop w:val="0"/>
                  <w:marBottom w:val="0"/>
                  <w:divBdr>
                    <w:top w:val="none" w:sz="0" w:space="0" w:color="auto"/>
                    <w:left w:val="none" w:sz="0" w:space="0" w:color="auto"/>
                    <w:bottom w:val="none" w:sz="0" w:space="0" w:color="auto"/>
                    <w:right w:val="none" w:sz="0" w:space="0" w:color="auto"/>
                  </w:divBdr>
                  <w:divsChild>
                    <w:div w:id="167414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480959">
      <w:bodyDiv w:val="1"/>
      <w:marLeft w:val="0"/>
      <w:marRight w:val="0"/>
      <w:marTop w:val="0"/>
      <w:marBottom w:val="0"/>
      <w:divBdr>
        <w:top w:val="none" w:sz="0" w:space="0" w:color="auto"/>
        <w:left w:val="none" w:sz="0" w:space="0" w:color="auto"/>
        <w:bottom w:val="none" w:sz="0" w:space="0" w:color="auto"/>
        <w:right w:val="none" w:sz="0" w:space="0" w:color="auto"/>
      </w:divBdr>
      <w:divsChild>
        <w:div w:id="60101310">
          <w:marLeft w:val="0"/>
          <w:marRight w:val="0"/>
          <w:marTop w:val="0"/>
          <w:marBottom w:val="0"/>
          <w:divBdr>
            <w:top w:val="none" w:sz="0" w:space="0" w:color="auto"/>
            <w:left w:val="none" w:sz="0" w:space="0" w:color="auto"/>
            <w:bottom w:val="none" w:sz="0" w:space="0" w:color="auto"/>
            <w:right w:val="none" w:sz="0" w:space="0" w:color="auto"/>
          </w:divBdr>
          <w:divsChild>
            <w:div w:id="1847935134">
              <w:marLeft w:val="0"/>
              <w:marRight w:val="0"/>
              <w:marTop w:val="0"/>
              <w:marBottom w:val="0"/>
              <w:divBdr>
                <w:top w:val="none" w:sz="0" w:space="0" w:color="auto"/>
                <w:left w:val="none" w:sz="0" w:space="0" w:color="auto"/>
                <w:bottom w:val="none" w:sz="0" w:space="0" w:color="auto"/>
                <w:right w:val="none" w:sz="0" w:space="0" w:color="auto"/>
              </w:divBdr>
              <w:divsChild>
                <w:div w:id="1241066061">
                  <w:marLeft w:val="0"/>
                  <w:marRight w:val="0"/>
                  <w:marTop w:val="0"/>
                  <w:marBottom w:val="0"/>
                  <w:divBdr>
                    <w:top w:val="none" w:sz="0" w:space="0" w:color="auto"/>
                    <w:left w:val="none" w:sz="0" w:space="0" w:color="auto"/>
                    <w:bottom w:val="none" w:sz="0" w:space="0" w:color="auto"/>
                    <w:right w:val="none" w:sz="0" w:space="0" w:color="auto"/>
                  </w:divBdr>
                  <w:divsChild>
                    <w:div w:id="88834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978770">
      <w:bodyDiv w:val="1"/>
      <w:marLeft w:val="0"/>
      <w:marRight w:val="0"/>
      <w:marTop w:val="0"/>
      <w:marBottom w:val="0"/>
      <w:divBdr>
        <w:top w:val="none" w:sz="0" w:space="0" w:color="auto"/>
        <w:left w:val="none" w:sz="0" w:space="0" w:color="auto"/>
        <w:bottom w:val="none" w:sz="0" w:space="0" w:color="auto"/>
        <w:right w:val="none" w:sz="0" w:space="0" w:color="auto"/>
      </w:divBdr>
      <w:divsChild>
        <w:div w:id="177352417">
          <w:marLeft w:val="0"/>
          <w:marRight w:val="0"/>
          <w:marTop w:val="0"/>
          <w:marBottom w:val="0"/>
          <w:divBdr>
            <w:top w:val="none" w:sz="0" w:space="0" w:color="auto"/>
            <w:left w:val="none" w:sz="0" w:space="0" w:color="auto"/>
            <w:bottom w:val="none" w:sz="0" w:space="0" w:color="auto"/>
            <w:right w:val="none" w:sz="0" w:space="0" w:color="auto"/>
          </w:divBdr>
          <w:divsChild>
            <w:div w:id="1773354666">
              <w:marLeft w:val="0"/>
              <w:marRight w:val="0"/>
              <w:marTop w:val="0"/>
              <w:marBottom w:val="0"/>
              <w:divBdr>
                <w:top w:val="none" w:sz="0" w:space="0" w:color="auto"/>
                <w:left w:val="none" w:sz="0" w:space="0" w:color="auto"/>
                <w:bottom w:val="none" w:sz="0" w:space="0" w:color="auto"/>
                <w:right w:val="none" w:sz="0" w:space="0" w:color="auto"/>
              </w:divBdr>
              <w:divsChild>
                <w:div w:id="1761639332">
                  <w:marLeft w:val="0"/>
                  <w:marRight w:val="0"/>
                  <w:marTop w:val="0"/>
                  <w:marBottom w:val="0"/>
                  <w:divBdr>
                    <w:top w:val="none" w:sz="0" w:space="0" w:color="auto"/>
                    <w:left w:val="none" w:sz="0" w:space="0" w:color="auto"/>
                    <w:bottom w:val="none" w:sz="0" w:space="0" w:color="auto"/>
                    <w:right w:val="none" w:sz="0" w:space="0" w:color="auto"/>
                  </w:divBdr>
                  <w:divsChild>
                    <w:div w:id="203222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102348">
      <w:bodyDiv w:val="1"/>
      <w:marLeft w:val="0"/>
      <w:marRight w:val="0"/>
      <w:marTop w:val="0"/>
      <w:marBottom w:val="0"/>
      <w:divBdr>
        <w:top w:val="none" w:sz="0" w:space="0" w:color="auto"/>
        <w:left w:val="none" w:sz="0" w:space="0" w:color="auto"/>
        <w:bottom w:val="none" w:sz="0" w:space="0" w:color="auto"/>
        <w:right w:val="none" w:sz="0" w:space="0" w:color="auto"/>
      </w:divBdr>
      <w:divsChild>
        <w:div w:id="273484527">
          <w:marLeft w:val="0"/>
          <w:marRight w:val="0"/>
          <w:marTop w:val="0"/>
          <w:marBottom w:val="0"/>
          <w:divBdr>
            <w:top w:val="none" w:sz="0" w:space="0" w:color="auto"/>
            <w:left w:val="none" w:sz="0" w:space="0" w:color="auto"/>
            <w:bottom w:val="none" w:sz="0" w:space="0" w:color="auto"/>
            <w:right w:val="none" w:sz="0" w:space="0" w:color="auto"/>
          </w:divBdr>
          <w:divsChild>
            <w:div w:id="1827089795">
              <w:marLeft w:val="0"/>
              <w:marRight w:val="0"/>
              <w:marTop w:val="0"/>
              <w:marBottom w:val="0"/>
              <w:divBdr>
                <w:top w:val="none" w:sz="0" w:space="0" w:color="auto"/>
                <w:left w:val="none" w:sz="0" w:space="0" w:color="auto"/>
                <w:bottom w:val="none" w:sz="0" w:space="0" w:color="auto"/>
                <w:right w:val="none" w:sz="0" w:space="0" w:color="auto"/>
              </w:divBdr>
              <w:divsChild>
                <w:div w:id="32859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789706">
      <w:bodyDiv w:val="1"/>
      <w:marLeft w:val="0"/>
      <w:marRight w:val="0"/>
      <w:marTop w:val="0"/>
      <w:marBottom w:val="0"/>
      <w:divBdr>
        <w:top w:val="none" w:sz="0" w:space="0" w:color="auto"/>
        <w:left w:val="none" w:sz="0" w:space="0" w:color="auto"/>
        <w:bottom w:val="none" w:sz="0" w:space="0" w:color="auto"/>
        <w:right w:val="none" w:sz="0" w:space="0" w:color="auto"/>
      </w:divBdr>
      <w:divsChild>
        <w:div w:id="2084792278">
          <w:marLeft w:val="0"/>
          <w:marRight w:val="0"/>
          <w:marTop w:val="0"/>
          <w:marBottom w:val="0"/>
          <w:divBdr>
            <w:top w:val="none" w:sz="0" w:space="0" w:color="auto"/>
            <w:left w:val="none" w:sz="0" w:space="0" w:color="auto"/>
            <w:bottom w:val="none" w:sz="0" w:space="0" w:color="auto"/>
            <w:right w:val="none" w:sz="0" w:space="0" w:color="auto"/>
          </w:divBdr>
          <w:divsChild>
            <w:div w:id="579215262">
              <w:marLeft w:val="0"/>
              <w:marRight w:val="0"/>
              <w:marTop w:val="0"/>
              <w:marBottom w:val="0"/>
              <w:divBdr>
                <w:top w:val="none" w:sz="0" w:space="0" w:color="auto"/>
                <w:left w:val="none" w:sz="0" w:space="0" w:color="auto"/>
                <w:bottom w:val="none" w:sz="0" w:space="0" w:color="auto"/>
                <w:right w:val="none" w:sz="0" w:space="0" w:color="auto"/>
              </w:divBdr>
              <w:divsChild>
                <w:div w:id="6791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77935">
      <w:bodyDiv w:val="1"/>
      <w:marLeft w:val="0"/>
      <w:marRight w:val="0"/>
      <w:marTop w:val="0"/>
      <w:marBottom w:val="0"/>
      <w:divBdr>
        <w:top w:val="none" w:sz="0" w:space="0" w:color="auto"/>
        <w:left w:val="none" w:sz="0" w:space="0" w:color="auto"/>
        <w:bottom w:val="none" w:sz="0" w:space="0" w:color="auto"/>
        <w:right w:val="none" w:sz="0" w:space="0" w:color="auto"/>
      </w:divBdr>
      <w:divsChild>
        <w:div w:id="239288238">
          <w:marLeft w:val="0"/>
          <w:marRight w:val="0"/>
          <w:marTop w:val="0"/>
          <w:marBottom w:val="0"/>
          <w:divBdr>
            <w:top w:val="none" w:sz="0" w:space="0" w:color="auto"/>
            <w:left w:val="none" w:sz="0" w:space="0" w:color="auto"/>
            <w:bottom w:val="none" w:sz="0" w:space="0" w:color="auto"/>
            <w:right w:val="none" w:sz="0" w:space="0" w:color="auto"/>
          </w:divBdr>
          <w:divsChild>
            <w:div w:id="824781487">
              <w:marLeft w:val="0"/>
              <w:marRight w:val="0"/>
              <w:marTop w:val="0"/>
              <w:marBottom w:val="0"/>
              <w:divBdr>
                <w:top w:val="none" w:sz="0" w:space="0" w:color="auto"/>
                <w:left w:val="none" w:sz="0" w:space="0" w:color="auto"/>
                <w:bottom w:val="none" w:sz="0" w:space="0" w:color="auto"/>
                <w:right w:val="none" w:sz="0" w:space="0" w:color="auto"/>
              </w:divBdr>
              <w:divsChild>
                <w:div w:id="3050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288363">
      <w:bodyDiv w:val="1"/>
      <w:marLeft w:val="0"/>
      <w:marRight w:val="0"/>
      <w:marTop w:val="0"/>
      <w:marBottom w:val="0"/>
      <w:divBdr>
        <w:top w:val="none" w:sz="0" w:space="0" w:color="auto"/>
        <w:left w:val="none" w:sz="0" w:space="0" w:color="auto"/>
        <w:bottom w:val="none" w:sz="0" w:space="0" w:color="auto"/>
        <w:right w:val="none" w:sz="0" w:space="0" w:color="auto"/>
      </w:divBdr>
      <w:divsChild>
        <w:div w:id="27224015">
          <w:marLeft w:val="0"/>
          <w:marRight w:val="0"/>
          <w:marTop w:val="0"/>
          <w:marBottom w:val="0"/>
          <w:divBdr>
            <w:top w:val="none" w:sz="0" w:space="0" w:color="auto"/>
            <w:left w:val="none" w:sz="0" w:space="0" w:color="auto"/>
            <w:bottom w:val="none" w:sz="0" w:space="0" w:color="auto"/>
            <w:right w:val="none" w:sz="0" w:space="0" w:color="auto"/>
          </w:divBdr>
          <w:divsChild>
            <w:div w:id="1600482275">
              <w:marLeft w:val="0"/>
              <w:marRight w:val="0"/>
              <w:marTop w:val="0"/>
              <w:marBottom w:val="0"/>
              <w:divBdr>
                <w:top w:val="none" w:sz="0" w:space="0" w:color="auto"/>
                <w:left w:val="none" w:sz="0" w:space="0" w:color="auto"/>
                <w:bottom w:val="none" w:sz="0" w:space="0" w:color="auto"/>
                <w:right w:val="none" w:sz="0" w:space="0" w:color="auto"/>
              </w:divBdr>
              <w:divsChild>
                <w:div w:id="121419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155244">
      <w:bodyDiv w:val="1"/>
      <w:marLeft w:val="0"/>
      <w:marRight w:val="0"/>
      <w:marTop w:val="0"/>
      <w:marBottom w:val="0"/>
      <w:divBdr>
        <w:top w:val="none" w:sz="0" w:space="0" w:color="auto"/>
        <w:left w:val="none" w:sz="0" w:space="0" w:color="auto"/>
        <w:bottom w:val="none" w:sz="0" w:space="0" w:color="auto"/>
        <w:right w:val="none" w:sz="0" w:space="0" w:color="auto"/>
      </w:divBdr>
      <w:divsChild>
        <w:div w:id="1315988177">
          <w:marLeft w:val="0"/>
          <w:marRight w:val="0"/>
          <w:marTop w:val="0"/>
          <w:marBottom w:val="0"/>
          <w:divBdr>
            <w:top w:val="none" w:sz="0" w:space="0" w:color="auto"/>
            <w:left w:val="none" w:sz="0" w:space="0" w:color="auto"/>
            <w:bottom w:val="none" w:sz="0" w:space="0" w:color="auto"/>
            <w:right w:val="none" w:sz="0" w:space="0" w:color="auto"/>
          </w:divBdr>
          <w:divsChild>
            <w:div w:id="2097708053">
              <w:marLeft w:val="0"/>
              <w:marRight w:val="0"/>
              <w:marTop w:val="0"/>
              <w:marBottom w:val="0"/>
              <w:divBdr>
                <w:top w:val="none" w:sz="0" w:space="0" w:color="auto"/>
                <w:left w:val="none" w:sz="0" w:space="0" w:color="auto"/>
                <w:bottom w:val="none" w:sz="0" w:space="0" w:color="auto"/>
                <w:right w:val="none" w:sz="0" w:space="0" w:color="auto"/>
              </w:divBdr>
              <w:divsChild>
                <w:div w:id="115005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641225">
      <w:bodyDiv w:val="1"/>
      <w:marLeft w:val="0"/>
      <w:marRight w:val="0"/>
      <w:marTop w:val="0"/>
      <w:marBottom w:val="0"/>
      <w:divBdr>
        <w:top w:val="none" w:sz="0" w:space="0" w:color="auto"/>
        <w:left w:val="none" w:sz="0" w:space="0" w:color="auto"/>
        <w:bottom w:val="none" w:sz="0" w:space="0" w:color="auto"/>
        <w:right w:val="none" w:sz="0" w:space="0" w:color="auto"/>
      </w:divBdr>
      <w:divsChild>
        <w:div w:id="1381172698">
          <w:marLeft w:val="0"/>
          <w:marRight w:val="0"/>
          <w:marTop w:val="0"/>
          <w:marBottom w:val="0"/>
          <w:divBdr>
            <w:top w:val="none" w:sz="0" w:space="0" w:color="auto"/>
            <w:left w:val="none" w:sz="0" w:space="0" w:color="auto"/>
            <w:bottom w:val="none" w:sz="0" w:space="0" w:color="auto"/>
            <w:right w:val="none" w:sz="0" w:space="0" w:color="auto"/>
          </w:divBdr>
          <w:divsChild>
            <w:div w:id="1610896615">
              <w:marLeft w:val="0"/>
              <w:marRight w:val="0"/>
              <w:marTop w:val="0"/>
              <w:marBottom w:val="0"/>
              <w:divBdr>
                <w:top w:val="none" w:sz="0" w:space="0" w:color="auto"/>
                <w:left w:val="none" w:sz="0" w:space="0" w:color="auto"/>
                <w:bottom w:val="none" w:sz="0" w:space="0" w:color="auto"/>
                <w:right w:val="none" w:sz="0" w:space="0" w:color="auto"/>
              </w:divBdr>
              <w:divsChild>
                <w:div w:id="1913082808">
                  <w:marLeft w:val="0"/>
                  <w:marRight w:val="0"/>
                  <w:marTop w:val="0"/>
                  <w:marBottom w:val="0"/>
                  <w:divBdr>
                    <w:top w:val="none" w:sz="0" w:space="0" w:color="auto"/>
                    <w:left w:val="none" w:sz="0" w:space="0" w:color="auto"/>
                    <w:bottom w:val="none" w:sz="0" w:space="0" w:color="auto"/>
                    <w:right w:val="none" w:sz="0" w:space="0" w:color="auto"/>
                  </w:divBdr>
                  <w:divsChild>
                    <w:div w:id="2620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067707">
      <w:bodyDiv w:val="1"/>
      <w:marLeft w:val="0"/>
      <w:marRight w:val="0"/>
      <w:marTop w:val="0"/>
      <w:marBottom w:val="0"/>
      <w:divBdr>
        <w:top w:val="none" w:sz="0" w:space="0" w:color="auto"/>
        <w:left w:val="none" w:sz="0" w:space="0" w:color="auto"/>
        <w:bottom w:val="none" w:sz="0" w:space="0" w:color="auto"/>
        <w:right w:val="none" w:sz="0" w:space="0" w:color="auto"/>
      </w:divBdr>
      <w:divsChild>
        <w:div w:id="684208299">
          <w:marLeft w:val="0"/>
          <w:marRight w:val="0"/>
          <w:marTop w:val="0"/>
          <w:marBottom w:val="0"/>
          <w:divBdr>
            <w:top w:val="none" w:sz="0" w:space="0" w:color="auto"/>
            <w:left w:val="none" w:sz="0" w:space="0" w:color="auto"/>
            <w:bottom w:val="none" w:sz="0" w:space="0" w:color="auto"/>
            <w:right w:val="none" w:sz="0" w:space="0" w:color="auto"/>
          </w:divBdr>
          <w:divsChild>
            <w:div w:id="673462397">
              <w:marLeft w:val="0"/>
              <w:marRight w:val="0"/>
              <w:marTop w:val="0"/>
              <w:marBottom w:val="0"/>
              <w:divBdr>
                <w:top w:val="none" w:sz="0" w:space="0" w:color="auto"/>
                <w:left w:val="none" w:sz="0" w:space="0" w:color="auto"/>
                <w:bottom w:val="none" w:sz="0" w:space="0" w:color="auto"/>
                <w:right w:val="none" w:sz="0" w:space="0" w:color="auto"/>
              </w:divBdr>
              <w:divsChild>
                <w:div w:id="98081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3392">
      <w:bodyDiv w:val="1"/>
      <w:marLeft w:val="0"/>
      <w:marRight w:val="0"/>
      <w:marTop w:val="0"/>
      <w:marBottom w:val="0"/>
      <w:divBdr>
        <w:top w:val="none" w:sz="0" w:space="0" w:color="auto"/>
        <w:left w:val="none" w:sz="0" w:space="0" w:color="auto"/>
        <w:bottom w:val="none" w:sz="0" w:space="0" w:color="auto"/>
        <w:right w:val="none" w:sz="0" w:space="0" w:color="auto"/>
      </w:divBdr>
      <w:divsChild>
        <w:div w:id="423964379">
          <w:marLeft w:val="0"/>
          <w:marRight w:val="0"/>
          <w:marTop w:val="0"/>
          <w:marBottom w:val="0"/>
          <w:divBdr>
            <w:top w:val="none" w:sz="0" w:space="0" w:color="auto"/>
            <w:left w:val="none" w:sz="0" w:space="0" w:color="auto"/>
            <w:bottom w:val="none" w:sz="0" w:space="0" w:color="auto"/>
            <w:right w:val="none" w:sz="0" w:space="0" w:color="auto"/>
          </w:divBdr>
          <w:divsChild>
            <w:div w:id="217204805">
              <w:marLeft w:val="0"/>
              <w:marRight w:val="0"/>
              <w:marTop w:val="0"/>
              <w:marBottom w:val="0"/>
              <w:divBdr>
                <w:top w:val="none" w:sz="0" w:space="0" w:color="auto"/>
                <w:left w:val="none" w:sz="0" w:space="0" w:color="auto"/>
                <w:bottom w:val="none" w:sz="0" w:space="0" w:color="auto"/>
                <w:right w:val="none" w:sz="0" w:space="0" w:color="auto"/>
              </w:divBdr>
              <w:divsChild>
                <w:div w:id="189681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571966">
      <w:bodyDiv w:val="1"/>
      <w:marLeft w:val="0"/>
      <w:marRight w:val="0"/>
      <w:marTop w:val="0"/>
      <w:marBottom w:val="0"/>
      <w:divBdr>
        <w:top w:val="none" w:sz="0" w:space="0" w:color="auto"/>
        <w:left w:val="none" w:sz="0" w:space="0" w:color="auto"/>
        <w:bottom w:val="none" w:sz="0" w:space="0" w:color="auto"/>
        <w:right w:val="none" w:sz="0" w:space="0" w:color="auto"/>
      </w:divBdr>
      <w:divsChild>
        <w:div w:id="1969774352">
          <w:marLeft w:val="0"/>
          <w:marRight w:val="0"/>
          <w:marTop w:val="0"/>
          <w:marBottom w:val="0"/>
          <w:divBdr>
            <w:top w:val="none" w:sz="0" w:space="0" w:color="auto"/>
            <w:left w:val="none" w:sz="0" w:space="0" w:color="auto"/>
            <w:bottom w:val="none" w:sz="0" w:space="0" w:color="auto"/>
            <w:right w:val="none" w:sz="0" w:space="0" w:color="auto"/>
          </w:divBdr>
          <w:divsChild>
            <w:div w:id="65231711">
              <w:marLeft w:val="0"/>
              <w:marRight w:val="0"/>
              <w:marTop w:val="0"/>
              <w:marBottom w:val="0"/>
              <w:divBdr>
                <w:top w:val="none" w:sz="0" w:space="0" w:color="auto"/>
                <w:left w:val="none" w:sz="0" w:space="0" w:color="auto"/>
                <w:bottom w:val="none" w:sz="0" w:space="0" w:color="auto"/>
                <w:right w:val="none" w:sz="0" w:space="0" w:color="auto"/>
              </w:divBdr>
              <w:divsChild>
                <w:div w:id="4383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096185">
      <w:bodyDiv w:val="1"/>
      <w:marLeft w:val="0"/>
      <w:marRight w:val="0"/>
      <w:marTop w:val="0"/>
      <w:marBottom w:val="0"/>
      <w:divBdr>
        <w:top w:val="none" w:sz="0" w:space="0" w:color="auto"/>
        <w:left w:val="none" w:sz="0" w:space="0" w:color="auto"/>
        <w:bottom w:val="none" w:sz="0" w:space="0" w:color="auto"/>
        <w:right w:val="none" w:sz="0" w:space="0" w:color="auto"/>
      </w:divBdr>
      <w:divsChild>
        <w:div w:id="1624339354">
          <w:marLeft w:val="0"/>
          <w:marRight w:val="0"/>
          <w:marTop w:val="0"/>
          <w:marBottom w:val="0"/>
          <w:divBdr>
            <w:top w:val="none" w:sz="0" w:space="0" w:color="auto"/>
            <w:left w:val="none" w:sz="0" w:space="0" w:color="auto"/>
            <w:bottom w:val="none" w:sz="0" w:space="0" w:color="auto"/>
            <w:right w:val="none" w:sz="0" w:space="0" w:color="auto"/>
          </w:divBdr>
          <w:divsChild>
            <w:div w:id="1561749153">
              <w:marLeft w:val="0"/>
              <w:marRight w:val="0"/>
              <w:marTop w:val="0"/>
              <w:marBottom w:val="0"/>
              <w:divBdr>
                <w:top w:val="none" w:sz="0" w:space="0" w:color="auto"/>
                <w:left w:val="none" w:sz="0" w:space="0" w:color="auto"/>
                <w:bottom w:val="none" w:sz="0" w:space="0" w:color="auto"/>
                <w:right w:val="none" w:sz="0" w:space="0" w:color="auto"/>
              </w:divBdr>
              <w:divsChild>
                <w:div w:id="489640868">
                  <w:marLeft w:val="0"/>
                  <w:marRight w:val="0"/>
                  <w:marTop w:val="0"/>
                  <w:marBottom w:val="0"/>
                  <w:divBdr>
                    <w:top w:val="none" w:sz="0" w:space="0" w:color="auto"/>
                    <w:left w:val="none" w:sz="0" w:space="0" w:color="auto"/>
                    <w:bottom w:val="none" w:sz="0" w:space="0" w:color="auto"/>
                    <w:right w:val="none" w:sz="0" w:space="0" w:color="auto"/>
                  </w:divBdr>
                  <w:divsChild>
                    <w:div w:id="161254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600619">
      <w:bodyDiv w:val="1"/>
      <w:marLeft w:val="0"/>
      <w:marRight w:val="0"/>
      <w:marTop w:val="0"/>
      <w:marBottom w:val="0"/>
      <w:divBdr>
        <w:top w:val="none" w:sz="0" w:space="0" w:color="auto"/>
        <w:left w:val="none" w:sz="0" w:space="0" w:color="auto"/>
        <w:bottom w:val="none" w:sz="0" w:space="0" w:color="auto"/>
        <w:right w:val="none" w:sz="0" w:space="0" w:color="auto"/>
      </w:divBdr>
      <w:divsChild>
        <w:div w:id="1302805212">
          <w:marLeft w:val="0"/>
          <w:marRight w:val="0"/>
          <w:marTop w:val="0"/>
          <w:marBottom w:val="0"/>
          <w:divBdr>
            <w:top w:val="none" w:sz="0" w:space="0" w:color="auto"/>
            <w:left w:val="none" w:sz="0" w:space="0" w:color="auto"/>
            <w:bottom w:val="none" w:sz="0" w:space="0" w:color="auto"/>
            <w:right w:val="none" w:sz="0" w:space="0" w:color="auto"/>
          </w:divBdr>
          <w:divsChild>
            <w:div w:id="1961571150">
              <w:marLeft w:val="0"/>
              <w:marRight w:val="0"/>
              <w:marTop w:val="0"/>
              <w:marBottom w:val="0"/>
              <w:divBdr>
                <w:top w:val="none" w:sz="0" w:space="0" w:color="auto"/>
                <w:left w:val="none" w:sz="0" w:space="0" w:color="auto"/>
                <w:bottom w:val="none" w:sz="0" w:space="0" w:color="auto"/>
                <w:right w:val="none" w:sz="0" w:space="0" w:color="auto"/>
              </w:divBdr>
              <w:divsChild>
                <w:div w:id="26176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986069">
      <w:bodyDiv w:val="1"/>
      <w:marLeft w:val="0"/>
      <w:marRight w:val="0"/>
      <w:marTop w:val="0"/>
      <w:marBottom w:val="0"/>
      <w:divBdr>
        <w:top w:val="none" w:sz="0" w:space="0" w:color="auto"/>
        <w:left w:val="none" w:sz="0" w:space="0" w:color="auto"/>
        <w:bottom w:val="none" w:sz="0" w:space="0" w:color="auto"/>
        <w:right w:val="none" w:sz="0" w:space="0" w:color="auto"/>
      </w:divBdr>
      <w:divsChild>
        <w:div w:id="1979676494">
          <w:marLeft w:val="0"/>
          <w:marRight w:val="0"/>
          <w:marTop w:val="0"/>
          <w:marBottom w:val="0"/>
          <w:divBdr>
            <w:top w:val="none" w:sz="0" w:space="0" w:color="auto"/>
            <w:left w:val="none" w:sz="0" w:space="0" w:color="auto"/>
            <w:bottom w:val="none" w:sz="0" w:space="0" w:color="auto"/>
            <w:right w:val="none" w:sz="0" w:space="0" w:color="auto"/>
          </w:divBdr>
          <w:divsChild>
            <w:div w:id="370039357">
              <w:marLeft w:val="0"/>
              <w:marRight w:val="0"/>
              <w:marTop w:val="0"/>
              <w:marBottom w:val="0"/>
              <w:divBdr>
                <w:top w:val="none" w:sz="0" w:space="0" w:color="auto"/>
                <w:left w:val="none" w:sz="0" w:space="0" w:color="auto"/>
                <w:bottom w:val="none" w:sz="0" w:space="0" w:color="auto"/>
                <w:right w:val="none" w:sz="0" w:space="0" w:color="auto"/>
              </w:divBdr>
              <w:divsChild>
                <w:div w:id="32285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67873">
      <w:bodyDiv w:val="1"/>
      <w:marLeft w:val="0"/>
      <w:marRight w:val="0"/>
      <w:marTop w:val="0"/>
      <w:marBottom w:val="0"/>
      <w:divBdr>
        <w:top w:val="none" w:sz="0" w:space="0" w:color="auto"/>
        <w:left w:val="none" w:sz="0" w:space="0" w:color="auto"/>
        <w:bottom w:val="none" w:sz="0" w:space="0" w:color="auto"/>
        <w:right w:val="none" w:sz="0" w:space="0" w:color="auto"/>
      </w:divBdr>
      <w:divsChild>
        <w:div w:id="880828096">
          <w:marLeft w:val="0"/>
          <w:marRight w:val="0"/>
          <w:marTop w:val="0"/>
          <w:marBottom w:val="0"/>
          <w:divBdr>
            <w:top w:val="none" w:sz="0" w:space="0" w:color="auto"/>
            <w:left w:val="none" w:sz="0" w:space="0" w:color="auto"/>
            <w:bottom w:val="none" w:sz="0" w:space="0" w:color="auto"/>
            <w:right w:val="none" w:sz="0" w:space="0" w:color="auto"/>
          </w:divBdr>
          <w:divsChild>
            <w:div w:id="962152521">
              <w:marLeft w:val="0"/>
              <w:marRight w:val="0"/>
              <w:marTop w:val="0"/>
              <w:marBottom w:val="0"/>
              <w:divBdr>
                <w:top w:val="none" w:sz="0" w:space="0" w:color="auto"/>
                <w:left w:val="none" w:sz="0" w:space="0" w:color="auto"/>
                <w:bottom w:val="none" w:sz="0" w:space="0" w:color="auto"/>
                <w:right w:val="none" w:sz="0" w:space="0" w:color="auto"/>
              </w:divBdr>
              <w:divsChild>
                <w:div w:id="20149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79916">
      <w:bodyDiv w:val="1"/>
      <w:marLeft w:val="0"/>
      <w:marRight w:val="0"/>
      <w:marTop w:val="0"/>
      <w:marBottom w:val="0"/>
      <w:divBdr>
        <w:top w:val="none" w:sz="0" w:space="0" w:color="auto"/>
        <w:left w:val="none" w:sz="0" w:space="0" w:color="auto"/>
        <w:bottom w:val="none" w:sz="0" w:space="0" w:color="auto"/>
        <w:right w:val="none" w:sz="0" w:space="0" w:color="auto"/>
      </w:divBdr>
    </w:div>
    <w:div w:id="361326616">
      <w:bodyDiv w:val="1"/>
      <w:marLeft w:val="0"/>
      <w:marRight w:val="0"/>
      <w:marTop w:val="0"/>
      <w:marBottom w:val="0"/>
      <w:divBdr>
        <w:top w:val="none" w:sz="0" w:space="0" w:color="auto"/>
        <w:left w:val="none" w:sz="0" w:space="0" w:color="auto"/>
        <w:bottom w:val="none" w:sz="0" w:space="0" w:color="auto"/>
        <w:right w:val="none" w:sz="0" w:space="0" w:color="auto"/>
      </w:divBdr>
      <w:divsChild>
        <w:div w:id="1183393355">
          <w:marLeft w:val="0"/>
          <w:marRight w:val="0"/>
          <w:marTop w:val="0"/>
          <w:marBottom w:val="0"/>
          <w:divBdr>
            <w:top w:val="none" w:sz="0" w:space="0" w:color="auto"/>
            <w:left w:val="none" w:sz="0" w:space="0" w:color="auto"/>
            <w:bottom w:val="none" w:sz="0" w:space="0" w:color="auto"/>
            <w:right w:val="none" w:sz="0" w:space="0" w:color="auto"/>
          </w:divBdr>
          <w:divsChild>
            <w:div w:id="117918123">
              <w:marLeft w:val="0"/>
              <w:marRight w:val="0"/>
              <w:marTop w:val="0"/>
              <w:marBottom w:val="0"/>
              <w:divBdr>
                <w:top w:val="none" w:sz="0" w:space="0" w:color="auto"/>
                <w:left w:val="none" w:sz="0" w:space="0" w:color="auto"/>
                <w:bottom w:val="none" w:sz="0" w:space="0" w:color="auto"/>
                <w:right w:val="none" w:sz="0" w:space="0" w:color="auto"/>
              </w:divBdr>
              <w:divsChild>
                <w:div w:id="2707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25754">
      <w:bodyDiv w:val="1"/>
      <w:marLeft w:val="0"/>
      <w:marRight w:val="0"/>
      <w:marTop w:val="0"/>
      <w:marBottom w:val="0"/>
      <w:divBdr>
        <w:top w:val="none" w:sz="0" w:space="0" w:color="auto"/>
        <w:left w:val="none" w:sz="0" w:space="0" w:color="auto"/>
        <w:bottom w:val="none" w:sz="0" w:space="0" w:color="auto"/>
        <w:right w:val="none" w:sz="0" w:space="0" w:color="auto"/>
      </w:divBdr>
    </w:div>
    <w:div w:id="389887114">
      <w:bodyDiv w:val="1"/>
      <w:marLeft w:val="0"/>
      <w:marRight w:val="0"/>
      <w:marTop w:val="0"/>
      <w:marBottom w:val="0"/>
      <w:divBdr>
        <w:top w:val="none" w:sz="0" w:space="0" w:color="auto"/>
        <w:left w:val="none" w:sz="0" w:space="0" w:color="auto"/>
        <w:bottom w:val="none" w:sz="0" w:space="0" w:color="auto"/>
        <w:right w:val="none" w:sz="0" w:space="0" w:color="auto"/>
      </w:divBdr>
    </w:div>
    <w:div w:id="390350417">
      <w:bodyDiv w:val="1"/>
      <w:marLeft w:val="0"/>
      <w:marRight w:val="0"/>
      <w:marTop w:val="0"/>
      <w:marBottom w:val="0"/>
      <w:divBdr>
        <w:top w:val="none" w:sz="0" w:space="0" w:color="auto"/>
        <w:left w:val="none" w:sz="0" w:space="0" w:color="auto"/>
        <w:bottom w:val="none" w:sz="0" w:space="0" w:color="auto"/>
        <w:right w:val="none" w:sz="0" w:space="0" w:color="auto"/>
      </w:divBdr>
    </w:div>
    <w:div w:id="408580889">
      <w:bodyDiv w:val="1"/>
      <w:marLeft w:val="0"/>
      <w:marRight w:val="0"/>
      <w:marTop w:val="0"/>
      <w:marBottom w:val="0"/>
      <w:divBdr>
        <w:top w:val="none" w:sz="0" w:space="0" w:color="auto"/>
        <w:left w:val="none" w:sz="0" w:space="0" w:color="auto"/>
        <w:bottom w:val="none" w:sz="0" w:space="0" w:color="auto"/>
        <w:right w:val="none" w:sz="0" w:space="0" w:color="auto"/>
      </w:divBdr>
      <w:divsChild>
        <w:div w:id="363822893">
          <w:marLeft w:val="0"/>
          <w:marRight w:val="0"/>
          <w:marTop w:val="0"/>
          <w:marBottom w:val="0"/>
          <w:divBdr>
            <w:top w:val="none" w:sz="0" w:space="0" w:color="auto"/>
            <w:left w:val="none" w:sz="0" w:space="0" w:color="auto"/>
            <w:bottom w:val="none" w:sz="0" w:space="0" w:color="auto"/>
            <w:right w:val="none" w:sz="0" w:space="0" w:color="auto"/>
          </w:divBdr>
          <w:divsChild>
            <w:div w:id="80298092">
              <w:marLeft w:val="0"/>
              <w:marRight w:val="0"/>
              <w:marTop w:val="0"/>
              <w:marBottom w:val="0"/>
              <w:divBdr>
                <w:top w:val="none" w:sz="0" w:space="0" w:color="auto"/>
                <w:left w:val="none" w:sz="0" w:space="0" w:color="auto"/>
                <w:bottom w:val="none" w:sz="0" w:space="0" w:color="auto"/>
                <w:right w:val="none" w:sz="0" w:space="0" w:color="auto"/>
              </w:divBdr>
              <w:divsChild>
                <w:div w:id="54814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5407">
      <w:bodyDiv w:val="1"/>
      <w:marLeft w:val="0"/>
      <w:marRight w:val="0"/>
      <w:marTop w:val="0"/>
      <w:marBottom w:val="0"/>
      <w:divBdr>
        <w:top w:val="none" w:sz="0" w:space="0" w:color="auto"/>
        <w:left w:val="none" w:sz="0" w:space="0" w:color="auto"/>
        <w:bottom w:val="none" w:sz="0" w:space="0" w:color="auto"/>
        <w:right w:val="none" w:sz="0" w:space="0" w:color="auto"/>
      </w:divBdr>
      <w:divsChild>
        <w:div w:id="564603747">
          <w:marLeft w:val="0"/>
          <w:marRight w:val="0"/>
          <w:marTop w:val="0"/>
          <w:marBottom w:val="0"/>
          <w:divBdr>
            <w:top w:val="none" w:sz="0" w:space="0" w:color="auto"/>
            <w:left w:val="none" w:sz="0" w:space="0" w:color="auto"/>
            <w:bottom w:val="none" w:sz="0" w:space="0" w:color="auto"/>
            <w:right w:val="none" w:sz="0" w:space="0" w:color="auto"/>
          </w:divBdr>
          <w:divsChild>
            <w:div w:id="1888444874">
              <w:marLeft w:val="0"/>
              <w:marRight w:val="0"/>
              <w:marTop w:val="0"/>
              <w:marBottom w:val="0"/>
              <w:divBdr>
                <w:top w:val="none" w:sz="0" w:space="0" w:color="auto"/>
                <w:left w:val="none" w:sz="0" w:space="0" w:color="auto"/>
                <w:bottom w:val="none" w:sz="0" w:space="0" w:color="auto"/>
                <w:right w:val="none" w:sz="0" w:space="0" w:color="auto"/>
              </w:divBdr>
              <w:divsChild>
                <w:div w:id="309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070751">
      <w:bodyDiv w:val="1"/>
      <w:marLeft w:val="0"/>
      <w:marRight w:val="0"/>
      <w:marTop w:val="0"/>
      <w:marBottom w:val="0"/>
      <w:divBdr>
        <w:top w:val="none" w:sz="0" w:space="0" w:color="auto"/>
        <w:left w:val="none" w:sz="0" w:space="0" w:color="auto"/>
        <w:bottom w:val="none" w:sz="0" w:space="0" w:color="auto"/>
        <w:right w:val="none" w:sz="0" w:space="0" w:color="auto"/>
      </w:divBdr>
      <w:divsChild>
        <w:div w:id="1904173240">
          <w:marLeft w:val="0"/>
          <w:marRight w:val="0"/>
          <w:marTop w:val="0"/>
          <w:marBottom w:val="0"/>
          <w:divBdr>
            <w:top w:val="none" w:sz="0" w:space="0" w:color="auto"/>
            <w:left w:val="none" w:sz="0" w:space="0" w:color="auto"/>
            <w:bottom w:val="none" w:sz="0" w:space="0" w:color="auto"/>
            <w:right w:val="none" w:sz="0" w:space="0" w:color="auto"/>
          </w:divBdr>
          <w:divsChild>
            <w:div w:id="1598292381">
              <w:marLeft w:val="0"/>
              <w:marRight w:val="0"/>
              <w:marTop w:val="0"/>
              <w:marBottom w:val="0"/>
              <w:divBdr>
                <w:top w:val="none" w:sz="0" w:space="0" w:color="auto"/>
                <w:left w:val="none" w:sz="0" w:space="0" w:color="auto"/>
                <w:bottom w:val="none" w:sz="0" w:space="0" w:color="auto"/>
                <w:right w:val="none" w:sz="0" w:space="0" w:color="auto"/>
              </w:divBdr>
              <w:divsChild>
                <w:div w:id="92002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559423">
      <w:bodyDiv w:val="1"/>
      <w:marLeft w:val="0"/>
      <w:marRight w:val="0"/>
      <w:marTop w:val="0"/>
      <w:marBottom w:val="0"/>
      <w:divBdr>
        <w:top w:val="none" w:sz="0" w:space="0" w:color="auto"/>
        <w:left w:val="none" w:sz="0" w:space="0" w:color="auto"/>
        <w:bottom w:val="none" w:sz="0" w:space="0" w:color="auto"/>
        <w:right w:val="none" w:sz="0" w:space="0" w:color="auto"/>
      </w:divBdr>
      <w:divsChild>
        <w:div w:id="1209296760">
          <w:marLeft w:val="0"/>
          <w:marRight w:val="0"/>
          <w:marTop w:val="0"/>
          <w:marBottom w:val="0"/>
          <w:divBdr>
            <w:top w:val="none" w:sz="0" w:space="0" w:color="auto"/>
            <w:left w:val="none" w:sz="0" w:space="0" w:color="auto"/>
            <w:bottom w:val="none" w:sz="0" w:space="0" w:color="auto"/>
            <w:right w:val="none" w:sz="0" w:space="0" w:color="auto"/>
          </w:divBdr>
          <w:divsChild>
            <w:div w:id="1113525197">
              <w:marLeft w:val="0"/>
              <w:marRight w:val="0"/>
              <w:marTop w:val="0"/>
              <w:marBottom w:val="0"/>
              <w:divBdr>
                <w:top w:val="none" w:sz="0" w:space="0" w:color="auto"/>
                <w:left w:val="none" w:sz="0" w:space="0" w:color="auto"/>
                <w:bottom w:val="none" w:sz="0" w:space="0" w:color="auto"/>
                <w:right w:val="none" w:sz="0" w:space="0" w:color="auto"/>
              </w:divBdr>
              <w:divsChild>
                <w:div w:id="76415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72614">
      <w:bodyDiv w:val="1"/>
      <w:marLeft w:val="0"/>
      <w:marRight w:val="0"/>
      <w:marTop w:val="0"/>
      <w:marBottom w:val="0"/>
      <w:divBdr>
        <w:top w:val="none" w:sz="0" w:space="0" w:color="auto"/>
        <w:left w:val="none" w:sz="0" w:space="0" w:color="auto"/>
        <w:bottom w:val="none" w:sz="0" w:space="0" w:color="auto"/>
        <w:right w:val="none" w:sz="0" w:space="0" w:color="auto"/>
      </w:divBdr>
      <w:divsChild>
        <w:div w:id="222299964">
          <w:marLeft w:val="0"/>
          <w:marRight w:val="0"/>
          <w:marTop w:val="0"/>
          <w:marBottom w:val="0"/>
          <w:divBdr>
            <w:top w:val="none" w:sz="0" w:space="0" w:color="auto"/>
            <w:left w:val="none" w:sz="0" w:space="0" w:color="auto"/>
            <w:bottom w:val="none" w:sz="0" w:space="0" w:color="auto"/>
            <w:right w:val="none" w:sz="0" w:space="0" w:color="auto"/>
          </w:divBdr>
          <w:divsChild>
            <w:div w:id="118961933">
              <w:marLeft w:val="0"/>
              <w:marRight w:val="0"/>
              <w:marTop w:val="0"/>
              <w:marBottom w:val="0"/>
              <w:divBdr>
                <w:top w:val="none" w:sz="0" w:space="0" w:color="auto"/>
                <w:left w:val="none" w:sz="0" w:space="0" w:color="auto"/>
                <w:bottom w:val="none" w:sz="0" w:space="0" w:color="auto"/>
                <w:right w:val="none" w:sz="0" w:space="0" w:color="auto"/>
              </w:divBdr>
              <w:divsChild>
                <w:div w:id="196237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054109">
      <w:bodyDiv w:val="1"/>
      <w:marLeft w:val="0"/>
      <w:marRight w:val="0"/>
      <w:marTop w:val="0"/>
      <w:marBottom w:val="0"/>
      <w:divBdr>
        <w:top w:val="none" w:sz="0" w:space="0" w:color="auto"/>
        <w:left w:val="none" w:sz="0" w:space="0" w:color="auto"/>
        <w:bottom w:val="none" w:sz="0" w:space="0" w:color="auto"/>
        <w:right w:val="none" w:sz="0" w:space="0" w:color="auto"/>
      </w:divBdr>
    </w:div>
    <w:div w:id="439227352">
      <w:bodyDiv w:val="1"/>
      <w:marLeft w:val="0"/>
      <w:marRight w:val="0"/>
      <w:marTop w:val="0"/>
      <w:marBottom w:val="0"/>
      <w:divBdr>
        <w:top w:val="none" w:sz="0" w:space="0" w:color="auto"/>
        <w:left w:val="none" w:sz="0" w:space="0" w:color="auto"/>
        <w:bottom w:val="none" w:sz="0" w:space="0" w:color="auto"/>
        <w:right w:val="none" w:sz="0" w:space="0" w:color="auto"/>
      </w:divBdr>
      <w:divsChild>
        <w:div w:id="970744556">
          <w:marLeft w:val="0"/>
          <w:marRight w:val="0"/>
          <w:marTop w:val="0"/>
          <w:marBottom w:val="0"/>
          <w:divBdr>
            <w:top w:val="none" w:sz="0" w:space="0" w:color="auto"/>
            <w:left w:val="none" w:sz="0" w:space="0" w:color="auto"/>
            <w:bottom w:val="none" w:sz="0" w:space="0" w:color="auto"/>
            <w:right w:val="none" w:sz="0" w:space="0" w:color="auto"/>
          </w:divBdr>
          <w:divsChild>
            <w:div w:id="23675473">
              <w:marLeft w:val="0"/>
              <w:marRight w:val="0"/>
              <w:marTop w:val="0"/>
              <w:marBottom w:val="0"/>
              <w:divBdr>
                <w:top w:val="none" w:sz="0" w:space="0" w:color="auto"/>
                <w:left w:val="none" w:sz="0" w:space="0" w:color="auto"/>
                <w:bottom w:val="none" w:sz="0" w:space="0" w:color="auto"/>
                <w:right w:val="none" w:sz="0" w:space="0" w:color="auto"/>
              </w:divBdr>
              <w:divsChild>
                <w:div w:id="1997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311709">
      <w:bodyDiv w:val="1"/>
      <w:marLeft w:val="0"/>
      <w:marRight w:val="0"/>
      <w:marTop w:val="0"/>
      <w:marBottom w:val="0"/>
      <w:divBdr>
        <w:top w:val="none" w:sz="0" w:space="0" w:color="auto"/>
        <w:left w:val="none" w:sz="0" w:space="0" w:color="auto"/>
        <w:bottom w:val="none" w:sz="0" w:space="0" w:color="auto"/>
        <w:right w:val="none" w:sz="0" w:space="0" w:color="auto"/>
      </w:divBdr>
      <w:divsChild>
        <w:div w:id="1545556845">
          <w:marLeft w:val="0"/>
          <w:marRight w:val="0"/>
          <w:marTop w:val="0"/>
          <w:marBottom w:val="0"/>
          <w:divBdr>
            <w:top w:val="none" w:sz="0" w:space="0" w:color="auto"/>
            <w:left w:val="none" w:sz="0" w:space="0" w:color="auto"/>
            <w:bottom w:val="none" w:sz="0" w:space="0" w:color="auto"/>
            <w:right w:val="none" w:sz="0" w:space="0" w:color="auto"/>
          </w:divBdr>
          <w:divsChild>
            <w:div w:id="1042555198">
              <w:marLeft w:val="0"/>
              <w:marRight w:val="0"/>
              <w:marTop w:val="0"/>
              <w:marBottom w:val="0"/>
              <w:divBdr>
                <w:top w:val="none" w:sz="0" w:space="0" w:color="auto"/>
                <w:left w:val="none" w:sz="0" w:space="0" w:color="auto"/>
                <w:bottom w:val="none" w:sz="0" w:space="0" w:color="auto"/>
                <w:right w:val="none" w:sz="0" w:space="0" w:color="auto"/>
              </w:divBdr>
              <w:divsChild>
                <w:div w:id="144580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799138">
      <w:bodyDiv w:val="1"/>
      <w:marLeft w:val="0"/>
      <w:marRight w:val="0"/>
      <w:marTop w:val="0"/>
      <w:marBottom w:val="0"/>
      <w:divBdr>
        <w:top w:val="none" w:sz="0" w:space="0" w:color="auto"/>
        <w:left w:val="none" w:sz="0" w:space="0" w:color="auto"/>
        <w:bottom w:val="none" w:sz="0" w:space="0" w:color="auto"/>
        <w:right w:val="none" w:sz="0" w:space="0" w:color="auto"/>
      </w:divBdr>
    </w:div>
    <w:div w:id="479427871">
      <w:bodyDiv w:val="1"/>
      <w:marLeft w:val="0"/>
      <w:marRight w:val="0"/>
      <w:marTop w:val="0"/>
      <w:marBottom w:val="0"/>
      <w:divBdr>
        <w:top w:val="none" w:sz="0" w:space="0" w:color="auto"/>
        <w:left w:val="none" w:sz="0" w:space="0" w:color="auto"/>
        <w:bottom w:val="none" w:sz="0" w:space="0" w:color="auto"/>
        <w:right w:val="none" w:sz="0" w:space="0" w:color="auto"/>
      </w:divBdr>
      <w:divsChild>
        <w:div w:id="1412309482">
          <w:marLeft w:val="0"/>
          <w:marRight w:val="0"/>
          <w:marTop w:val="0"/>
          <w:marBottom w:val="0"/>
          <w:divBdr>
            <w:top w:val="none" w:sz="0" w:space="0" w:color="auto"/>
            <w:left w:val="none" w:sz="0" w:space="0" w:color="auto"/>
            <w:bottom w:val="none" w:sz="0" w:space="0" w:color="auto"/>
            <w:right w:val="none" w:sz="0" w:space="0" w:color="auto"/>
          </w:divBdr>
          <w:divsChild>
            <w:div w:id="1755281475">
              <w:marLeft w:val="0"/>
              <w:marRight w:val="0"/>
              <w:marTop w:val="0"/>
              <w:marBottom w:val="0"/>
              <w:divBdr>
                <w:top w:val="none" w:sz="0" w:space="0" w:color="auto"/>
                <w:left w:val="none" w:sz="0" w:space="0" w:color="auto"/>
                <w:bottom w:val="none" w:sz="0" w:space="0" w:color="auto"/>
                <w:right w:val="none" w:sz="0" w:space="0" w:color="auto"/>
              </w:divBdr>
              <w:divsChild>
                <w:div w:id="152725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269394">
      <w:bodyDiv w:val="1"/>
      <w:marLeft w:val="0"/>
      <w:marRight w:val="0"/>
      <w:marTop w:val="0"/>
      <w:marBottom w:val="0"/>
      <w:divBdr>
        <w:top w:val="none" w:sz="0" w:space="0" w:color="auto"/>
        <w:left w:val="none" w:sz="0" w:space="0" w:color="auto"/>
        <w:bottom w:val="none" w:sz="0" w:space="0" w:color="auto"/>
        <w:right w:val="none" w:sz="0" w:space="0" w:color="auto"/>
      </w:divBdr>
    </w:div>
    <w:div w:id="496455170">
      <w:bodyDiv w:val="1"/>
      <w:marLeft w:val="0"/>
      <w:marRight w:val="0"/>
      <w:marTop w:val="0"/>
      <w:marBottom w:val="0"/>
      <w:divBdr>
        <w:top w:val="none" w:sz="0" w:space="0" w:color="auto"/>
        <w:left w:val="none" w:sz="0" w:space="0" w:color="auto"/>
        <w:bottom w:val="none" w:sz="0" w:space="0" w:color="auto"/>
        <w:right w:val="none" w:sz="0" w:space="0" w:color="auto"/>
      </w:divBdr>
      <w:divsChild>
        <w:div w:id="668479712">
          <w:marLeft w:val="0"/>
          <w:marRight w:val="0"/>
          <w:marTop w:val="0"/>
          <w:marBottom w:val="0"/>
          <w:divBdr>
            <w:top w:val="none" w:sz="0" w:space="0" w:color="auto"/>
            <w:left w:val="none" w:sz="0" w:space="0" w:color="auto"/>
            <w:bottom w:val="none" w:sz="0" w:space="0" w:color="auto"/>
            <w:right w:val="none" w:sz="0" w:space="0" w:color="auto"/>
          </w:divBdr>
          <w:divsChild>
            <w:div w:id="1754207137">
              <w:marLeft w:val="0"/>
              <w:marRight w:val="0"/>
              <w:marTop w:val="0"/>
              <w:marBottom w:val="0"/>
              <w:divBdr>
                <w:top w:val="none" w:sz="0" w:space="0" w:color="auto"/>
                <w:left w:val="none" w:sz="0" w:space="0" w:color="auto"/>
                <w:bottom w:val="none" w:sz="0" w:space="0" w:color="auto"/>
                <w:right w:val="none" w:sz="0" w:space="0" w:color="auto"/>
              </w:divBdr>
              <w:divsChild>
                <w:div w:id="37967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573308">
      <w:bodyDiv w:val="1"/>
      <w:marLeft w:val="0"/>
      <w:marRight w:val="0"/>
      <w:marTop w:val="0"/>
      <w:marBottom w:val="0"/>
      <w:divBdr>
        <w:top w:val="none" w:sz="0" w:space="0" w:color="auto"/>
        <w:left w:val="none" w:sz="0" w:space="0" w:color="auto"/>
        <w:bottom w:val="none" w:sz="0" w:space="0" w:color="auto"/>
        <w:right w:val="none" w:sz="0" w:space="0" w:color="auto"/>
      </w:divBdr>
      <w:divsChild>
        <w:div w:id="1202742770">
          <w:marLeft w:val="0"/>
          <w:marRight w:val="0"/>
          <w:marTop w:val="0"/>
          <w:marBottom w:val="0"/>
          <w:divBdr>
            <w:top w:val="none" w:sz="0" w:space="0" w:color="auto"/>
            <w:left w:val="none" w:sz="0" w:space="0" w:color="auto"/>
            <w:bottom w:val="none" w:sz="0" w:space="0" w:color="auto"/>
            <w:right w:val="none" w:sz="0" w:space="0" w:color="auto"/>
          </w:divBdr>
          <w:divsChild>
            <w:div w:id="811022448">
              <w:marLeft w:val="0"/>
              <w:marRight w:val="0"/>
              <w:marTop w:val="0"/>
              <w:marBottom w:val="0"/>
              <w:divBdr>
                <w:top w:val="none" w:sz="0" w:space="0" w:color="auto"/>
                <w:left w:val="none" w:sz="0" w:space="0" w:color="auto"/>
                <w:bottom w:val="none" w:sz="0" w:space="0" w:color="auto"/>
                <w:right w:val="none" w:sz="0" w:space="0" w:color="auto"/>
              </w:divBdr>
              <w:divsChild>
                <w:div w:id="357584721">
                  <w:marLeft w:val="0"/>
                  <w:marRight w:val="0"/>
                  <w:marTop w:val="0"/>
                  <w:marBottom w:val="0"/>
                  <w:divBdr>
                    <w:top w:val="none" w:sz="0" w:space="0" w:color="auto"/>
                    <w:left w:val="none" w:sz="0" w:space="0" w:color="auto"/>
                    <w:bottom w:val="none" w:sz="0" w:space="0" w:color="auto"/>
                    <w:right w:val="none" w:sz="0" w:space="0" w:color="auto"/>
                  </w:divBdr>
                  <w:divsChild>
                    <w:div w:id="143012725">
                      <w:marLeft w:val="0"/>
                      <w:marRight w:val="0"/>
                      <w:marTop w:val="0"/>
                      <w:marBottom w:val="0"/>
                      <w:divBdr>
                        <w:top w:val="none" w:sz="0" w:space="0" w:color="auto"/>
                        <w:left w:val="none" w:sz="0" w:space="0" w:color="auto"/>
                        <w:bottom w:val="none" w:sz="0" w:space="0" w:color="auto"/>
                        <w:right w:val="none" w:sz="0" w:space="0" w:color="auto"/>
                      </w:divBdr>
                    </w:div>
                  </w:divsChild>
                </w:div>
                <w:div w:id="837421184">
                  <w:marLeft w:val="0"/>
                  <w:marRight w:val="0"/>
                  <w:marTop w:val="0"/>
                  <w:marBottom w:val="0"/>
                  <w:divBdr>
                    <w:top w:val="none" w:sz="0" w:space="0" w:color="auto"/>
                    <w:left w:val="none" w:sz="0" w:space="0" w:color="auto"/>
                    <w:bottom w:val="none" w:sz="0" w:space="0" w:color="auto"/>
                    <w:right w:val="none" w:sz="0" w:space="0" w:color="auto"/>
                  </w:divBdr>
                  <w:divsChild>
                    <w:div w:id="179208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574938">
      <w:bodyDiv w:val="1"/>
      <w:marLeft w:val="0"/>
      <w:marRight w:val="0"/>
      <w:marTop w:val="0"/>
      <w:marBottom w:val="0"/>
      <w:divBdr>
        <w:top w:val="none" w:sz="0" w:space="0" w:color="auto"/>
        <w:left w:val="none" w:sz="0" w:space="0" w:color="auto"/>
        <w:bottom w:val="none" w:sz="0" w:space="0" w:color="auto"/>
        <w:right w:val="none" w:sz="0" w:space="0" w:color="auto"/>
      </w:divBdr>
      <w:divsChild>
        <w:div w:id="649554602">
          <w:marLeft w:val="0"/>
          <w:marRight w:val="0"/>
          <w:marTop w:val="0"/>
          <w:marBottom w:val="0"/>
          <w:divBdr>
            <w:top w:val="none" w:sz="0" w:space="0" w:color="auto"/>
            <w:left w:val="none" w:sz="0" w:space="0" w:color="auto"/>
            <w:bottom w:val="none" w:sz="0" w:space="0" w:color="auto"/>
            <w:right w:val="none" w:sz="0" w:space="0" w:color="auto"/>
          </w:divBdr>
          <w:divsChild>
            <w:div w:id="1358895507">
              <w:marLeft w:val="0"/>
              <w:marRight w:val="0"/>
              <w:marTop w:val="0"/>
              <w:marBottom w:val="0"/>
              <w:divBdr>
                <w:top w:val="none" w:sz="0" w:space="0" w:color="auto"/>
                <w:left w:val="none" w:sz="0" w:space="0" w:color="auto"/>
                <w:bottom w:val="none" w:sz="0" w:space="0" w:color="auto"/>
                <w:right w:val="none" w:sz="0" w:space="0" w:color="auto"/>
              </w:divBdr>
              <w:divsChild>
                <w:div w:id="100921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622899">
      <w:bodyDiv w:val="1"/>
      <w:marLeft w:val="0"/>
      <w:marRight w:val="0"/>
      <w:marTop w:val="0"/>
      <w:marBottom w:val="0"/>
      <w:divBdr>
        <w:top w:val="none" w:sz="0" w:space="0" w:color="auto"/>
        <w:left w:val="none" w:sz="0" w:space="0" w:color="auto"/>
        <w:bottom w:val="none" w:sz="0" w:space="0" w:color="auto"/>
        <w:right w:val="none" w:sz="0" w:space="0" w:color="auto"/>
      </w:divBdr>
      <w:divsChild>
        <w:div w:id="91828762">
          <w:marLeft w:val="0"/>
          <w:marRight w:val="0"/>
          <w:marTop w:val="0"/>
          <w:marBottom w:val="0"/>
          <w:divBdr>
            <w:top w:val="none" w:sz="0" w:space="0" w:color="auto"/>
            <w:left w:val="none" w:sz="0" w:space="0" w:color="auto"/>
            <w:bottom w:val="none" w:sz="0" w:space="0" w:color="auto"/>
            <w:right w:val="none" w:sz="0" w:space="0" w:color="auto"/>
          </w:divBdr>
          <w:divsChild>
            <w:div w:id="834298193">
              <w:marLeft w:val="0"/>
              <w:marRight w:val="0"/>
              <w:marTop w:val="0"/>
              <w:marBottom w:val="0"/>
              <w:divBdr>
                <w:top w:val="none" w:sz="0" w:space="0" w:color="auto"/>
                <w:left w:val="none" w:sz="0" w:space="0" w:color="auto"/>
                <w:bottom w:val="none" w:sz="0" w:space="0" w:color="auto"/>
                <w:right w:val="none" w:sz="0" w:space="0" w:color="auto"/>
              </w:divBdr>
              <w:divsChild>
                <w:div w:id="70564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43525">
      <w:bodyDiv w:val="1"/>
      <w:marLeft w:val="0"/>
      <w:marRight w:val="0"/>
      <w:marTop w:val="0"/>
      <w:marBottom w:val="0"/>
      <w:divBdr>
        <w:top w:val="none" w:sz="0" w:space="0" w:color="auto"/>
        <w:left w:val="none" w:sz="0" w:space="0" w:color="auto"/>
        <w:bottom w:val="none" w:sz="0" w:space="0" w:color="auto"/>
        <w:right w:val="none" w:sz="0" w:space="0" w:color="auto"/>
      </w:divBdr>
      <w:divsChild>
        <w:div w:id="2117631312">
          <w:marLeft w:val="0"/>
          <w:marRight w:val="0"/>
          <w:marTop w:val="0"/>
          <w:marBottom w:val="0"/>
          <w:divBdr>
            <w:top w:val="none" w:sz="0" w:space="0" w:color="auto"/>
            <w:left w:val="none" w:sz="0" w:space="0" w:color="auto"/>
            <w:bottom w:val="none" w:sz="0" w:space="0" w:color="auto"/>
            <w:right w:val="none" w:sz="0" w:space="0" w:color="auto"/>
          </w:divBdr>
          <w:divsChild>
            <w:div w:id="373892102">
              <w:marLeft w:val="0"/>
              <w:marRight w:val="0"/>
              <w:marTop w:val="0"/>
              <w:marBottom w:val="0"/>
              <w:divBdr>
                <w:top w:val="none" w:sz="0" w:space="0" w:color="auto"/>
                <w:left w:val="none" w:sz="0" w:space="0" w:color="auto"/>
                <w:bottom w:val="none" w:sz="0" w:space="0" w:color="auto"/>
                <w:right w:val="none" w:sz="0" w:space="0" w:color="auto"/>
              </w:divBdr>
              <w:divsChild>
                <w:div w:id="111367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937717">
      <w:bodyDiv w:val="1"/>
      <w:marLeft w:val="0"/>
      <w:marRight w:val="0"/>
      <w:marTop w:val="0"/>
      <w:marBottom w:val="0"/>
      <w:divBdr>
        <w:top w:val="none" w:sz="0" w:space="0" w:color="auto"/>
        <w:left w:val="none" w:sz="0" w:space="0" w:color="auto"/>
        <w:bottom w:val="none" w:sz="0" w:space="0" w:color="auto"/>
        <w:right w:val="none" w:sz="0" w:space="0" w:color="auto"/>
      </w:divBdr>
      <w:divsChild>
        <w:div w:id="1038578927">
          <w:marLeft w:val="0"/>
          <w:marRight w:val="0"/>
          <w:marTop w:val="0"/>
          <w:marBottom w:val="0"/>
          <w:divBdr>
            <w:top w:val="none" w:sz="0" w:space="0" w:color="auto"/>
            <w:left w:val="none" w:sz="0" w:space="0" w:color="auto"/>
            <w:bottom w:val="none" w:sz="0" w:space="0" w:color="auto"/>
            <w:right w:val="none" w:sz="0" w:space="0" w:color="auto"/>
          </w:divBdr>
          <w:divsChild>
            <w:div w:id="1512910993">
              <w:marLeft w:val="0"/>
              <w:marRight w:val="0"/>
              <w:marTop w:val="0"/>
              <w:marBottom w:val="0"/>
              <w:divBdr>
                <w:top w:val="none" w:sz="0" w:space="0" w:color="auto"/>
                <w:left w:val="none" w:sz="0" w:space="0" w:color="auto"/>
                <w:bottom w:val="none" w:sz="0" w:space="0" w:color="auto"/>
                <w:right w:val="none" w:sz="0" w:space="0" w:color="auto"/>
              </w:divBdr>
              <w:divsChild>
                <w:div w:id="633953078">
                  <w:marLeft w:val="0"/>
                  <w:marRight w:val="0"/>
                  <w:marTop w:val="0"/>
                  <w:marBottom w:val="0"/>
                  <w:divBdr>
                    <w:top w:val="none" w:sz="0" w:space="0" w:color="auto"/>
                    <w:left w:val="none" w:sz="0" w:space="0" w:color="auto"/>
                    <w:bottom w:val="none" w:sz="0" w:space="0" w:color="auto"/>
                    <w:right w:val="none" w:sz="0" w:space="0" w:color="auto"/>
                  </w:divBdr>
                  <w:divsChild>
                    <w:div w:id="32297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74583">
      <w:bodyDiv w:val="1"/>
      <w:marLeft w:val="0"/>
      <w:marRight w:val="0"/>
      <w:marTop w:val="0"/>
      <w:marBottom w:val="0"/>
      <w:divBdr>
        <w:top w:val="none" w:sz="0" w:space="0" w:color="auto"/>
        <w:left w:val="none" w:sz="0" w:space="0" w:color="auto"/>
        <w:bottom w:val="none" w:sz="0" w:space="0" w:color="auto"/>
        <w:right w:val="none" w:sz="0" w:space="0" w:color="auto"/>
      </w:divBdr>
    </w:div>
    <w:div w:id="598830389">
      <w:bodyDiv w:val="1"/>
      <w:marLeft w:val="0"/>
      <w:marRight w:val="0"/>
      <w:marTop w:val="0"/>
      <w:marBottom w:val="0"/>
      <w:divBdr>
        <w:top w:val="none" w:sz="0" w:space="0" w:color="auto"/>
        <w:left w:val="none" w:sz="0" w:space="0" w:color="auto"/>
        <w:bottom w:val="none" w:sz="0" w:space="0" w:color="auto"/>
        <w:right w:val="none" w:sz="0" w:space="0" w:color="auto"/>
      </w:divBdr>
      <w:divsChild>
        <w:div w:id="552885532">
          <w:marLeft w:val="0"/>
          <w:marRight w:val="0"/>
          <w:marTop w:val="0"/>
          <w:marBottom w:val="0"/>
          <w:divBdr>
            <w:top w:val="none" w:sz="0" w:space="0" w:color="auto"/>
            <w:left w:val="none" w:sz="0" w:space="0" w:color="auto"/>
            <w:bottom w:val="none" w:sz="0" w:space="0" w:color="auto"/>
            <w:right w:val="none" w:sz="0" w:space="0" w:color="auto"/>
          </w:divBdr>
          <w:divsChild>
            <w:div w:id="204492202">
              <w:marLeft w:val="0"/>
              <w:marRight w:val="0"/>
              <w:marTop w:val="0"/>
              <w:marBottom w:val="0"/>
              <w:divBdr>
                <w:top w:val="none" w:sz="0" w:space="0" w:color="auto"/>
                <w:left w:val="none" w:sz="0" w:space="0" w:color="auto"/>
                <w:bottom w:val="none" w:sz="0" w:space="0" w:color="auto"/>
                <w:right w:val="none" w:sz="0" w:space="0" w:color="auto"/>
              </w:divBdr>
              <w:divsChild>
                <w:div w:id="15516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227945">
      <w:bodyDiv w:val="1"/>
      <w:marLeft w:val="0"/>
      <w:marRight w:val="0"/>
      <w:marTop w:val="0"/>
      <w:marBottom w:val="0"/>
      <w:divBdr>
        <w:top w:val="none" w:sz="0" w:space="0" w:color="auto"/>
        <w:left w:val="none" w:sz="0" w:space="0" w:color="auto"/>
        <w:bottom w:val="none" w:sz="0" w:space="0" w:color="auto"/>
        <w:right w:val="none" w:sz="0" w:space="0" w:color="auto"/>
      </w:divBdr>
      <w:divsChild>
        <w:div w:id="122424528">
          <w:marLeft w:val="0"/>
          <w:marRight w:val="0"/>
          <w:marTop w:val="0"/>
          <w:marBottom w:val="0"/>
          <w:divBdr>
            <w:top w:val="none" w:sz="0" w:space="0" w:color="auto"/>
            <w:left w:val="none" w:sz="0" w:space="0" w:color="auto"/>
            <w:bottom w:val="none" w:sz="0" w:space="0" w:color="auto"/>
            <w:right w:val="none" w:sz="0" w:space="0" w:color="auto"/>
          </w:divBdr>
          <w:divsChild>
            <w:div w:id="2053528392">
              <w:marLeft w:val="0"/>
              <w:marRight w:val="0"/>
              <w:marTop w:val="0"/>
              <w:marBottom w:val="0"/>
              <w:divBdr>
                <w:top w:val="none" w:sz="0" w:space="0" w:color="auto"/>
                <w:left w:val="none" w:sz="0" w:space="0" w:color="auto"/>
                <w:bottom w:val="none" w:sz="0" w:space="0" w:color="auto"/>
                <w:right w:val="none" w:sz="0" w:space="0" w:color="auto"/>
              </w:divBdr>
              <w:divsChild>
                <w:div w:id="4496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0739">
      <w:bodyDiv w:val="1"/>
      <w:marLeft w:val="0"/>
      <w:marRight w:val="0"/>
      <w:marTop w:val="0"/>
      <w:marBottom w:val="0"/>
      <w:divBdr>
        <w:top w:val="none" w:sz="0" w:space="0" w:color="auto"/>
        <w:left w:val="none" w:sz="0" w:space="0" w:color="auto"/>
        <w:bottom w:val="none" w:sz="0" w:space="0" w:color="auto"/>
        <w:right w:val="none" w:sz="0" w:space="0" w:color="auto"/>
      </w:divBdr>
      <w:divsChild>
        <w:div w:id="312680634">
          <w:marLeft w:val="0"/>
          <w:marRight w:val="0"/>
          <w:marTop w:val="0"/>
          <w:marBottom w:val="0"/>
          <w:divBdr>
            <w:top w:val="none" w:sz="0" w:space="0" w:color="auto"/>
            <w:left w:val="none" w:sz="0" w:space="0" w:color="auto"/>
            <w:bottom w:val="none" w:sz="0" w:space="0" w:color="auto"/>
            <w:right w:val="none" w:sz="0" w:space="0" w:color="auto"/>
          </w:divBdr>
          <w:divsChild>
            <w:div w:id="753552663">
              <w:marLeft w:val="0"/>
              <w:marRight w:val="0"/>
              <w:marTop w:val="0"/>
              <w:marBottom w:val="0"/>
              <w:divBdr>
                <w:top w:val="none" w:sz="0" w:space="0" w:color="auto"/>
                <w:left w:val="none" w:sz="0" w:space="0" w:color="auto"/>
                <w:bottom w:val="none" w:sz="0" w:space="0" w:color="auto"/>
                <w:right w:val="none" w:sz="0" w:space="0" w:color="auto"/>
              </w:divBdr>
              <w:divsChild>
                <w:div w:id="116293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72711">
      <w:bodyDiv w:val="1"/>
      <w:marLeft w:val="0"/>
      <w:marRight w:val="0"/>
      <w:marTop w:val="0"/>
      <w:marBottom w:val="0"/>
      <w:divBdr>
        <w:top w:val="none" w:sz="0" w:space="0" w:color="auto"/>
        <w:left w:val="none" w:sz="0" w:space="0" w:color="auto"/>
        <w:bottom w:val="none" w:sz="0" w:space="0" w:color="auto"/>
        <w:right w:val="none" w:sz="0" w:space="0" w:color="auto"/>
      </w:divBdr>
      <w:divsChild>
        <w:div w:id="1913849590">
          <w:marLeft w:val="0"/>
          <w:marRight w:val="0"/>
          <w:marTop w:val="0"/>
          <w:marBottom w:val="0"/>
          <w:divBdr>
            <w:top w:val="none" w:sz="0" w:space="0" w:color="auto"/>
            <w:left w:val="none" w:sz="0" w:space="0" w:color="auto"/>
            <w:bottom w:val="none" w:sz="0" w:space="0" w:color="auto"/>
            <w:right w:val="none" w:sz="0" w:space="0" w:color="auto"/>
          </w:divBdr>
          <w:divsChild>
            <w:div w:id="1458180053">
              <w:marLeft w:val="0"/>
              <w:marRight w:val="0"/>
              <w:marTop w:val="0"/>
              <w:marBottom w:val="0"/>
              <w:divBdr>
                <w:top w:val="none" w:sz="0" w:space="0" w:color="auto"/>
                <w:left w:val="none" w:sz="0" w:space="0" w:color="auto"/>
                <w:bottom w:val="none" w:sz="0" w:space="0" w:color="auto"/>
                <w:right w:val="none" w:sz="0" w:space="0" w:color="auto"/>
              </w:divBdr>
              <w:divsChild>
                <w:div w:id="50034432">
                  <w:marLeft w:val="0"/>
                  <w:marRight w:val="0"/>
                  <w:marTop w:val="0"/>
                  <w:marBottom w:val="0"/>
                  <w:divBdr>
                    <w:top w:val="none" w:sz="0" w:space="0" w:color="auto"/>
                    <w:left w:val="none" w:sz="0" w:space="0" w:color="auto"/>
                    <w:bottom w:val="none" w:sz="0" w:space="0" w:color="auto"/>
                    <w:right w:val="none" w:sz="0" w:space="0" w:color="auto"/>
                  </w:divBdr>
                  <w:divsChild>
                    <w:div w:id="197343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844520">
      <w:bodyDiv w:val="1"/>
      <w:marLeft w:val="0"/>
      <w:marRight w:val="0"/>
      <w:marTop w:val="0"/>
      <w:marBottom w:val="0"/>
      <w:divBdr>
        <w:top w:val="none" w:sz="0" w:space="0" w:color="auto"/>
        <w:left w:val="none" w:sz="0" w:space="0" w:color="auto"/>
        <w:bottom w:val="none" w:sz="0" w:space="0" w:color="auto"/>
        <w:right w:val="none" w:sz="0" w:space="0" w:color="auto"/>
      </w:divBdr>
    </w:div>
    <w:div w:id="629558928">
      <w:bodyDiv w:val="1"/>
      <w:marLeft w:val="0"/>
      <w:marRight w:val="0"/>
      <w:marTop w:val="0"/>
      <w:marBottom w:val="0"/>
      <w:divBdr>
        <w:top w:val="none" w:sz="0" w:space="0" w:color="auto"/>
        <w:left w:val="none" w:sz="0" w:space="0" w:color="auto"/>
        <w:bottom w:val="none" w:sz="0" w:space="0" w:color="auto"/>
        <w:right w:val="none" w:sz="0" w:space="0" w:color="auto"/>
      </w:divBdr>
      <w:divsChild>
        <w:div w:id="2026706152">
          <w:marLeft w:val="0"/>
          <w:marRight w:val="0"/>
          <w:marTop w:val="0"/>
          <w:marBottom w:val="0"/>
          <w:divBdr>
            <w:top w:val="none" w:sz="0" w:space="0" w:color="auto"/>
            <w:left w:val="none" w:sz="0" w:space="0" w:color="auto"/>
            <w:bottom w:val="none" w:sz="0" w:space="0" w:color="auto"/>
            <w:right w:val="none" w:sz="0" w:space="0" w:color="auto"/>
          </w:divBdr>
          <w:divsChild>
            <w:div w:id="454255446">
              <w:marLeft w:val="0"/>
              <w:marRight w:val="0"/>
              <w:marTop w:val="0"/>
              <w:marBottom w:val="0"/>
              <w:divBdr>
                <w:top w:val="none" w:sz="0" w:space="0" w:color="auto"/>
                <w:left w:val="none" w:sz="0" w:space="0" w:color="auto"/>
                <w:bottom w:val="none" w:sz="0" w:space="0" w:color="auto"/>
                <w:right w:val="none" w:sz="0" w:space="0" w:color="auto"/>
              </w:divBdr>
              <w:divsChild>
                <w:div w:id="2787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98448">
      <w:bodyDiv w:val="1"/>
      <w:marLeft w:val="0"/>
      <w:marRight w:val="0"/>
      <w:marTop w:val="0"/>
      <w:marBottom w:val="0"/>
      <w:divBdr>
        <w:top w:val="none" w:sz="0" w:space="0" w:color="auto"/>
        <w:left w:val="none" w:sz="0" w:space="0" w:color="auto"/>
        <w:bottom w:val="none" w:sz="0" w:space="0" w:color="auto"/>
        <w:right w:val="none" w:sz="0" w:space="0" w:color="auto"/>
      </w:divBdr>
      <w:divsChild>
        <w:div w:id="252980441">
          <w:marLeft w:val="0"/>
          <w:marRight w:val="0"/>
          <w:marTop w:val="0"/>
          <w:marBottom w:val="0"/>
          <w:divBdr>
            <w:top w:val="none" w:sz="0" w:space="0" w:color="auto"/>
            <w:left w:val="none" w:sz="0" w:space="0" w:color="auto"/>
            <w:bottom w:val="none" w:sz="0" w:space="0" w:color="auto"/>
            <w:right w:val="none" w:sz="0" w:space="0" w:color="auto"/>
          </w:divBdr>
          <w:divsChild>
            <w:div w:id="255140383">
              <w:marLeft w:val="0"/>
              <w:marRight w:val="0"/>
              <w:marTop w:val="0"/>
              <w:marBottom w:val="0"/>
              <w:divBdr>
                <w:top w:val="none" w:sz="0" w:space="0" w:color="auto"/>
                <w:left w:val="none" w:sz="0" w:space="0" w:color="auto"/>
                <w:bottom w:val="none" w:sz="0" w:space="0" w:color="auto"/>
                <w:right w:val="none" w:sz="0" w:space="0" w:color="auto"/>
              </w:divBdr>
              <w:divsChild>
                <w:div w:id="17493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24376">
      <w:bodyDiv w:val="1"/>
      <w:marLeft w:val="0"/>
      <w:marRight w:val="0"/>
      <w:marTop w:val="0"/>
      <w:marBottom w:val="0"/>
      <w:divBdr>
        <w:top w:val="none" w:sz="0" w:space="0" w:color="auto"/>
        <w:left w:val="none" w:sz="0" w:space="0" w:color="auto"/>
        <w:bottom w:val="none" w:sz="0" w:space="0" w:color="auto"/>
        <w:right w:val="none" w:sz="0" w:space="0" w:color="auto"/>
      </w:divBdr>
      <w:divsChild>
        <w:div w:id="408163310">
          <w:marLeft w:val="0"/>
          <w:marRight w:val="0"/>
          <w:marTop w:val="0"/>
          <w:marBottom w:val="0"/>
          <w:divBdr>
            <w:top w:val="none" w:sz="0" w:space="0" w:color="auto"/>
            <w:left w:val="none" w:sz="0" w:space="0" w:color="auto"/>
            <w:bottom w:val="none" w:sz="0" w:space="0" w:color="auto"/>
            <w:right w:val="none" w:sz="0" w:space="0" w:color="auto"/>
          </w:divBdr>
          <w:divsChild>
            <w:div w:id="2042197571">
              <w:marLeft w:val="0"/>
              <w:marRight w:val="0"/>
              <w:marTop w:val="0"/>
              <w:marBottom w:val="0"/>
              <w:divBdr>
                <w:top w:val="none" w:sz="0" w:space="0" w:color="auto"/>
                <w:left w:val="none" w:sz="0" w:space="0" w:color="auto"/>
                <w:bottom w:val="none" w:sz="0" w:space="0" w:color="auto"/>
                <w:right w:val="none" w:sz="0" w:space="0" w:color="auto"/>
              </w:divBdr>
              <w:divsChild>
                <w:div w:id="183194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946546">
      <w:bodyDiv w:val="1"/>
      <w:marLeft w:val="0"/>
      <w:marRight w:val="0"/>
      <w:marTop w:val="0"/>
      <w:marBottom w:val="0"/>
      <w:divBdr>
        <w:top w:val="none" w:sz="0" w:space="0" w:color="auto"/>
        <w:left w:val="none" w:sz="0" w:space="0" w:color="auto"/>
        <w:bottom w:val="none" w:sz="0" w:space="0" w:color="auto"/>
        <w:right w:val="none" w:sz="0" w:space="0" w:color="auto"/>
      </w:divBdr>
      <w:divsChild>
        <w:div w:id="1055274289">
          <w:marLeft w:val="0"/>
          <w:marRight w:val="0"/>
          <w:marTop w:val="0"/>
          <w:marBottom w:val="0"/>
          <w:divBdr>
            <w:top w:val="none" w:sz="0" w:space="0" w:color="auto"/>
            <w:left w:val="none" w:sz="0" w:space="0" w:color="auto"/>
            <w:bottom w:val="none" w:sz="0" w:space="0" w:color="auto"/>
            <w:right w:val="none" w:sz="0" w:space="0" w:color="auto"/>
          </w:divBdr>
          <w:divsChild>
            <w:div w:id="990599609">
              <w:marLeft w:val="0"/>
              <w:marRight w:val="0"/>
              <w:marTop w:val="0"/>
              <w:marBottom w:val="0"/>
              <w:divBdr>
                <w:top w:val="none" w:sz="0" w:space="0" w:color="auto"/>
                <w:left w:val="none" w:sz="0" w:space="0" w:color="auto"/>
                <w:bottom w:val="none" w:sz="0" w:space="0" w:color="auto"/>
                <w:right w:val="none" w:sz="0" w:space="0" w:color="auto"/>
              </w:divBdr>
              <w:divsChild>
                <w:div w:id="127128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294919">
      <w:bodyDiv w:val="1"/>
      <w:marLeft w:val="0"/>
      <w:marRight w:val="0"/>
      <w:marTop w:val="0"/>
      <w:marBottom w:val="0"/>
      <w:divBdr>
        <w:top w:val="none" w:sz="0" w:space="0" w:color="auto"/>
        <w:left w:val="none" w:sz="0" w:space="0" w:color="auto"/>
        <w:bottom w:val="none" w:sz="0" w:space="0" w:color="auto"/>
        <w:right w:val="none" w:sz="0" w:space="0" w:color="auto"/>
      </w:divBdr>
    </w:div>
    <w:div w:id="672538479">
      <w:bodyDiv w:val="1"/>
      <w:marLeft w:val="0"/>
      <w:marRight w:val="0"/>
      <w:marTop w:val="0"/>
      <w:marBottom w:val="0"/>
      <w:divBdr>
        <w:top w:val="none" w:sz="0" w:space="0" w:color="auto"/>
        <w:left w:val="none" w:sz="0" w:space="0" w:color="auto"/>
        <w:bottom w:val="none" w:sz="0" w:space="0" w:color="auto"/>
        <w:right w:val="none" w:sz="0" w:space="0" w:color="auto"/>
      </w:divBdr>
      <w:divsChild>
        <w:div w:id="351684981">
          <w:marLeft w:val="0"/>
          <w:marRight w:val="0"/>
          <w:marTop w:val="0"/>
          <w:marBottom w:val="0"/>
          <w:divBdr>
            <w:top w:val="none" w:sz="0" w:space="0" w:color="auto"/>
            <w:left w:val="none" w:sz="0" w:space="0" w:color="auto"/>
            <w:bottom w:val="none" w:sz="0" w:space="0" w:color="auto"/>
            <w:right w:val="none" w:sz="0" w:space="0" w:color="auto"/>
          </w:divBdr>
          <w:divsChild>
            <w:div w:id="721908714">
              <w:marLeft w:val="0"/>
              <w:marRight w:val="0"/>
              <w:marTop w:val="0"/>
              <w:marBottom w:val="0"/>
              <w:divBdr>
                <w:top w:val="none" w:sz="0" w:space="0" w:color="auto"/>
                <w:left w:val="none" w:sz="0" w:space="0" w:color="auto"/>
                <w:bottom w:val="none" w:sz="0" w:space="0" w:color="auto"/>
                <w:right w:val="none" w:sz="0" w:space="0" w:color="auto"/>
              </w:divBdr>
              <w:divsChild>
                <w:div w:id="369109253">
                  <w:marLeft w:val="0"/>
                  <w:marRight w:val="0"/>
                  <w:marTop w:val="0"/>
                  <w:marBottom w:val="0"/>
                  <w:divBdr>
                    <w:top w:val="none" w:sz="0" w:space="0" w:color="auto"/>
                    <w:left w:val="none" w:sz="0" w:space="0" w:color="auto"/>
                    <w:bottom w:val="none" w:sz="0" w:space="0" w:color="auto"/>
                    <w:right w:val="none" w:sz="0" w:space="0" w:color="auto"/>
                  </w:divBdr>
                  <w:divsChild>
                    <w:div w:id="103909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379581">
      <w:bodyDiv w:val="1"/>
      <w:marLeft w:val="0"/>
      <w:marRight w:val="0"/>
      <w:marTop w:val="0"/>
      <w:marBottom w:val="0"/>
      <w:divBdr>
        <w:top w:val="none" w:sz="0" w:space="0" w:color="auto"/>
        <w:left w:val="none" w:sz="0" w:space="0" w:color="auto"/>
        <w:bottom w:val="none" w:sz="0" w:space="0" w:color="auto"/>
        <w:right w:val="none" w:sz="0" w:space="0" w:color="auto"/>
      </w:divBdr>
      <w:divsChild>
        <w:div w:id="2051343548">
          <w:marLeft w:val="0"/>
          <w:marRight w:val="0"/>
          <w:marTop w:val="0"/>
          <w:marBottom w:val="0"/>
          <w:divBdr>
            <w:top w:val="none" w:sz="0" w:space="0" w:color="auto"/>
            <w:left w:val="none" w:sz="0" w:space="0" w:color="auto"/>
            <w:bottom w:val="none" w:sz="0" w:space="0" w:color="auto"/>
            <w:right w:val="none" w:sz="0" w:space="0" w:color="auto"/>
          </w:divBdr>
          <w:divsChild>
            <w:div w:id="670761403">
              <w:marLeft w:val="0"/>
              <w:marRight w:val="0"/>
              <w:marTop w:val="0"/>
              <w:marBottom w:val="0"/>
              <w:divBdr>
                <w:top w:val="none" w:sz="0" w:space="0" w:color="auto"/>
                <w:left w:val="none" w:sz="0" w:space="0" w:color="auto"/>
                <w:bottom w:val="none" w:sz="0" w:space="0" w:color="auto"/>
                <w:right w:val="none" w:sz="0" w:space="0" w:color="auto"/>
              </w:divBdr>
              <w:divsChild>
                <w:div w:id="410473596">
                  <w:marLeft w:val="0"/>
                  <w:marRight w:val="0"/>
                  <w:marTop w:val="0"/>
                  <w:marBottom w:val="0"/>
                  <w:divBdr>
                    <w:top w:val="none" w:sz="0" w:space="0" w:color="auto"/>
                    <w:left w:val="none" w:sz="0" w:space="0" w:color="auto"/>
                    <w:bottom w:val="none" w:sz="0" w:space="0" w:color="auto"/>
                    <w:right w:val="none" w:sz="0" w:space="0" w:color="auto"/>
                  </w:divBdr>
                  <w:divsChild>
                    <w:div w:id="79949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847022">
      <w:bodyDiv w:val="1"/>
      <w:marLeft w:val="0"/>
      <w:marRight w:val="0"/>
      <w:marTop w:val="0"/>
      <w:marBottom w:val="0"/>
      <w:divBdr>
        <w:top w:val="none" w:sz="0" w:space="0" w:color="auto"/>
        <w:left w:val="none" w:sz="0" w:space="0" w:color="auto"/>
        <w:bottom w:val="none" w:sz="0" w:space="0" w:color="auto"/>
        <w:right w:val="none" w:sz="0" w:space="0" w:color="auto"/>
      </w:divBdr>
      <w:divsChild>
        <w:div w:id="1378163401">
          <w:marLeft w:val="0"/>
          <w:marRight w:val="0"/>
          <w:marTop w:val="0"/>
          <w:marBottom w:val="0"/>
          <w:divBdr>
            <w:top w:val="none" w:sz="0" w:space="0" w:color="auto"/>
            <w:left w:val="none" w:sz="0" w:space="0" w:color="auto"/>
            <w:bottom w:val="none" w:sz="0" w:space="0" w:color="auto"/>
            <w:right w:val="none" w:sz="0" w:space="0" w:color="auto"/>
          </w:divBdr>
          <w:divsChild>
            <w:div w:id="1499609791">
              <w:marLeft w:val="0"/>
              <w:marRight w:val="0"/>
              <w:marTop w:val="0"/>
              <w:marBottom w:val="0"/>
              <w:divBdr>
                <w:top w:val="none" w:sz="0" w:space="0" w:color="auto"/>
                <w:left w:val="none" w:sz="0" w:space="0" w:color="auto"/>
                <w:bottom w:val="none" w:sz="0" w:space="0" w:color="auto"/>
                <w:right w:val="none" w:sz="0" w:space="0" w:color="auto"/>
              </w:divBdr>
              <w:divsChild>
                <w:div w:id="27591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086490">
      <w:bodyDiv w:val="1"/>
      <w:marLeft w:val="0"/>
      <w:marRight w:val="0"/>
      <w:marTop w:val="0"/>
      <w:marBottom w:val="0"/>
      <w:divBdr>
        <w:top w:val="none" w:sz="0" w:space="0" w:color="auto"/>
        <w:left w:val="none" w:sz="0" w:space="0" w:color="auto"/>
        <w:bottom w:val="none" w:sz="0" w:space="0" w:color="auto"/>
        <w:right w:val="none" w:sz="0" w:space="0" w:color="auto"/>
      </w:divBdr>
      <w:divsChild>
        <w:div w:id="1696154253">
          <w:marLeft w:val="0"/>
          <w:marRight w:val="0"/>
          <w:marTop w:val="0"/>
          <w:marBottom w:val="0"/>
          <w:divBdr>
            <w:top w:val="none" w:sz="0" w:space="0" w:color="auto"/>
            <w:left w:val="none" w:sz="0" w:space="0" w:color="auto"/>
            <w:bottom w:val="none" w:sz="0" w:space="0" w:color="auto"/>
            <w:right w:val="none" w:sz="0" w:space="0" w:color="auto"/>
          </w:divBdr>
          <w:divsChild>
            <w:div w:id="1317497195">
              <w:marLeft w:val="0"/>
              <w:marRight w:val="0"/>
              <w:marTop w:val="0"/>
              <w:marBottom w:val="0"/>
              <w:divBdr>
                <w:top w:val="none" w:sz="0" w:space="0" w:color="auto"/>
                <w:left w:val="none" w:sz="0" w:space="0" w:color="auto"/>
                <w:bottom w:val="none" w:sz="0" w:space="0" w:color="auto"/>
                <w:right w:val="none" w:sz="0" w:space="0" w:color="auto"/>
              </w:divBdr>
              <w:divsChild>
                <w:div w:id="1978564552">
                  <w:marLeft w:val="0"/>
                  <w:marRight w:val="0"/>
                  <w:marTop w:val="0"/>
                  <w:marBottom w:val="0"/>
                  <w:divBdr>
                    <w:top w:val="none" w:sz="0" w:space="0" w:color="auto"/>
                    <w:left w:val="none" w:sz="0" w:space="0" w:color="auto"/>
                    <w:bottom w:val="none" w:sz="0" w:space="0" w:color="auto"/>
                    <w:right w:val="none" w:sz="0" w:space="0" w:color="auto"/>
                  </w:divBdr>
                  <w:divsChild>
                    <w:div w:id="2123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762242">
      <w:bodyDiv w:val="1"/>
      <w:marLeft w:val="0"/>
      <w:marRight w:val="0"/>
      <w:marTop w:val="0"/>
      <w:marBottom w:val="0"/>
      <w:divBdr>
        <w:top w:val="none" w:sz="0" w:space="0" w:color="auto"/>
        <w:left w:val="none" w:sz="0" w:space="0" w:color="auto"/>
        <w:bottom w:val="none" w:sz="0" w:space="0" w:color="auto"/>
        <w:right w:val="none" w:sz="0" w:space="0" w:color="auto"/>
      </w:divBdr>
      <w:divsChild>
        <w:div w:id="785544665">
          <w:marLeft w:val="0"/>
          <w:marRight w:val="0"/>
          <w:marTop w:val="0"/>
          <w:marBottom w:val="0"/>
          <w:divBdr>
            <w:top w:val="none" w:sz="0" w:space="0" w:color="auto"/>
            <w:left w:val="none" w:sz="0" w:space="0" w:color="auto"/>
            <w:bottom w:val="none" w:sz="0" w:space="0" w:color="auto"/>
            <w:right w:val="none" w:sz="0" w:space="0" w:color="auto"/>
          </w:divBdr>
          <w:divsChild>
            <w:div w:id="829448687">
              <w:marLeft w:val="0"/>
              <w:marRight w:val="0"/>
              <w:marTop w:val="0"/>
              <w:marBottom w:val="0"/>
              <w:divBdr>
                <w:top w:val="none" w:sz="0" w:space="0" w:color="auto"/>
                <w:left w:val="none" w:sz="0" w:space="0" w:color="auto"/>
                <w:bottom w:val="none" w:sz="0" w:space="0" w:color="auto"/>
                <w:right w:val="none" w:sz="0" w:space="0" w:color="auto"/>
              </w:divBdr>
              <w:divsChild>
                <w:div w:id="17900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87705">
      <w:bodyDiv w:val="1"/>
      <w:marLeft w:val="0"/>
      <w:marRight w:val="0"/>
      <w:marTop w:val="0"/>
      <w:marBottom w:val="0"/>
      <w:divBdr>
        <w:top w:val="none" w:sz="0" w:space="0" w:color="auto"/>
        <w:left w:val="none" w:sz="0" w:space="0" w:color="auto"/>
        <w:bottom w:val="none" w:sz="0" w:space="0" w:color="auto"/>
        <w:right w:val="none" w:sz="0" w:space="0" w:color="auto"/>
      </w:divBdr>
      <w:divsChild>
        <w:div w:id="1971745104">
          <w:marLeft w:val="0"/>
          <w:marRight w:val="0"/>
          <w:marTop w:val="0"/>
          <w:marBottom w:val="0"/>
          <w:divBdr>
            <w:top w:val="none" w:sz="0" w:space="0" w:color="auto"/>
            <w:left w:val="none" w:sz="0" w:space="0" w:color="auto"/>
            <w:bottom w:val="none" w:sz="0" w:space="0" w:color="auto"/>
            <w:right w:val="none" w:sz="0" w:space="0" w:color="auto"/>
          </w:divBdr>
          <w:divsChild>
            <w:div w:id="1974677260">
              <w:marLeft w:val="0"/>
              <w:marRight w:val="0"/>
              <w:marTop w:val="0"/>
              <w:marBottom w:val="0"/>
              <w:divBdr>
                <w:top w:val="none" w:sz="0" w:space="0" w:color="auto"/>
                <w:left w:val="none" w:sz="0" w:space="0" w:color="auto"/>
                <w:bottom w:val="none" w:sz="0" w:space="0" w:color="auto"/>
                <w:right w:val="none" w:sz="0" w:space="0" w:color="auto"/>
              </w:divBdr>
              <w:divsChild>
                <w:div w:id="42291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379211">
      <w:bodyDiv w:val="1"/>
      <w:marLeft w:val="0"/>
      <w:marRight w:val="0"/>
      <w:marTop w:val="0"/>
      <w:marBottom w:val="0"/>
      <w:divBdr>
        <w:top w:val="none" w:sz="0" w:space="0" w:color="auto"/>
        <w:left w:val="none" w:sz="0" w:space="0" w:color="auto"/>
        <w:bottom w:val="none" w:sz="0" w:space="0" w:color="auto"/>
        <w:right w:val="none" w:sz="0" w:space="0" w:color="auto"/>
      </w:divBdr>
      <w:divsChild>
        <w:div w:id="1676833898">
          <w:marLeft w:val="0"/>
          <w:marRight w:val="0"/>
          <w:marTop w:val="0"/>
          <w:marBottom w:val="0"/>
          <w:divBdr>
            <w:top w:val="none" w:sz="0" w:space="0" w:color="auto"/>
            <w:left w:val="none" w:sz="0" w:space="0" w:color="auto"/>
            <w:bottom w:val="none" w:sz="0" w:space="0" w:color="auto"/>
            <w:right w:val="none" w:sz="0" w:space="0" w:color="auto"/>
          </w:divBdr>
          <w:divsChild>
            <w:div w:id="6715676">
              <w:marLeft w:val="0"/>
              <w:marRight w:val="0"/>
              <w:marTop w:val="0"/>
              <w:marBottom w:val="0"/>
              <w:divBdr>
                <w:top w:val="none" w:sz="0" w:space="0" w:color="auto"/>
                <w:left w:val="none" w:sz="0" w:space="0" w:color="auto"/>
                <w:bottom w:val="none" w:sz="0" w:space="0" w:color="auto"/>
                <w:right w:val="none" w:sz="0" w:space="0" w:color="auto"/>
              </w:divBdr>
              <w:divsChild>
                <w:div w:id="81357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533964">
      <w:bodyDiv w:val="1"/>
      <w:marLeft w:val="0"/>
      <w:marRight w:val="0"/>
      <w:marTop w:val="0"/>
      <w:marBottom w:val="0"/>
      <w:divBdr>
        <w:top w:val="none" w:sz="0" w:space="0" w:color="auto"/>
        <w:left w:val="none" w:sz="0" w:space="0" w:color="auto"/>
        <w:bottom w:val="none" w:sz="0" w:space="0" w:color="auto"/>
        <w:right w:val="none" w:sz="0" w:space="0" w:color="auto"/>
      </w:divBdr>
      <w:divsChild>
        <w:div w:id="410277822">
          <w:marLeft w:val="0"/>
          <w:marRight w:val="0"/>
          <w:marTop w:val="0"/>
          <w:marBottom w:val="0"/>
          <w:divBdr>
            <w:top w:val="none" w:sz="0" w:space="0" w:color="auto"/>
            <w:left w:val="none" w:sz="0" w:space="0" w:color="auto"/>
            <w:bottom w:val="none" w:sz="0" w:space="0" w:color="auto"/>
            <w:right w:val="none" w:sz="0" w:space="0" w:color="auto"/>
          </w:divBdr>
          <w:divsChild>
            <w:div w:id="191235803">
              <w:marLeft w:val="0"/>
              <w:marRight w:val="0"/>
              <w:marTop w:val="0"/>
              <w:marBottom w:val="0"/>
              <w:divBdr>
                <w:top w:val="none" w:sz="0" w:space="0" w:color="auto"/>
                <w:left w:val="none" w:sz="0" w:space="0" w:color="auto"/>
                <w:bottom w:val="none" w:sz="0" w:space="0" w:color="auto"/>
                <w:right w:val="none" w:sz="0" w:space="0" w:color="auto"/>
              </w:divBdr>
              <w:divsChild>
                <w:div w:id="178488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24644">
      <w:bodyDiv w:val="1"/>
      <w:marLeft w:val="0"/>
      <w:marRight w:val="0"/>
      <w:marTop w:val="0"/>
      <w:marBottom w:val="0"/>
      <w:divBdr>
        <w:top w:val="none" w:sz="0" w:space="0" w:color="auto"/>
        <w:left w:val="none" w:sz="0" w:space="0" w:color="auto"/>
        <w:bottom w:val="none" w:sz="0" w:space="0" w:color="auto"/>
        <w:right w:val="none" w:sz="0" w:space="0" w:color="auto"/>
      </w:divBdr>
      <w:divsChild>
        <w:div w:id="41830927">
          <w:marLeft w:val="0"/>
          <w:marRight w:val="0"/>
          <w:marTop w:val="0"/>
          <w:marBottom w:val="0"/>
          <w:divBdr>
            <w:top w:val="none" w:sz="0" w:space="0" w:color="auto"/>
            <w:left w:val="none" w:sz="0" w:space="0" w:color="auto"/>
            <w:bottom w:val="none" w:sz="0" w:space="0" w:color="auto"/>
            <w:right w:val="none" w:sz="0" w:space="0" w:color="auto"/>
          </w:divBdr>
          <w:divsChild>
            <w:div w:id="1714233857">
              <w:marLeft w:val="0"/>
              <w:marRight w:val="0"/>
              <w:marTop w:val="0"/>
              <w:marBottom w:val="0"/>
              <w:divBdr>
                <w:top w:val="none" w:sz="0" w:space="0" w:color="auto"/>
                <w:left w:val="none" w:sz="0" w:space="0" w:color="auto"/>
                <w:bottom w:val="none" w:sz="0" w:space="0" w:color="auto"/>
                <w:right w:val="none" w:sz="0" w:space="0" w:color="auto"/>
              </w:divBdr>
              <w:divsChild>
                <w:div w:id="13502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6083">
      <w:bodyDiv w:val="1"/>
      <w:marLeft w:val="0"/>
      <w:marRight w:val="0"/>
      <w:marTop w:val="0"/>
      <w:marBottom w:val="0"/>
      <w:divBdr>
        <w:top w:val="none" w:sz="0" w:space="0" w:color="auto"/>
        <w:left w:val="none" w:sz="0" w:space="0" w:color="auto"/>
        <w:bottom w:val="none" w:sz="0" w:space="0" w:color="auto"/>
        <w:right w:val="none" w:sz="0" w:space="0" w:color="auto"/>
      </w:divBdr>
      <w:divsChild>
        <w:div w:id="1002970158">
          <w:marLeft w:val="0"/>
          <w:marRight w:val="0"/>
          <w:marTop w:val="0"/>
          <w:marBottom w:val="0"/>
          <w:divBdr>
            <w:top w:val="none" w:sz="0" w:space="0" w:color="auto"/>
            <w:left w:val="none" w:sz="0" w:space="0" w:color="auto"/>
            <w:bottom w:val="none" w:sz="0" w:space="0" w:color="auto"/>
            <w:right w:val="none" w:sz="0" w:space="0" w:color="auto"/>
          </w:divBdr>
          <w:divsChild>
            <w:div w:id="857504468">
              <w:marLeft w:val="0"/>
              <w:marRight w:val="0"/>
              <w:marTop w:val="0"/>
              <w:marBottom w:val="0"/>
              <w:divBdr>
                <w:top w:val="none" w:sz="0" w:space="0" w:color="auto"/>
                <w:left w:val="none" w:sz="0" w:space="0" w:color="auto"/>
                <w:bottom w:val="none" w:sz="0" w:space="0" w:color="auto"/>
                <w:right w:val="none" w:sz="0" w:space="0" w:color="auto"/>
              </w:divBdr>
              <w:divsChild>
                <w:div w:id="1146121658">
                  <w:marLeft w:val="0"/>
                  <w:marRight w:val="0"/>
                  <w:marTop w:val="0"/>
                  <w:marBottom w:val="0"/>
                  <w:divBdr>
                    <w:top w:val="none" w:sz="0" w:space="0" w:color="auto"/>
                    <w:left w:val="none" w:sz="0" w:space="0" w:color="auto"/>
                    <w:bottom w:val="none" w:sz="0" w:space="0" w:color="auto"/>
                    <w:right w:val="none" w:sz="0" w:space="0" w:color="auto"/>
                  </w:divBdr>
                  <w:divsChild>
                    <w:div w:id="118655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52786">
      <w:bodyDiv w:val="1"/>
      <w:marLeft w:val="0"/>
      <w:marRight w:val="0"/>
      <w:marTop w:val="0"/>
      <w:marBottom w:val="0"/>
      <w:divBdr>
        <w:top w:val="none" w:sz="0" w:space="0" w:color="auto"/>
        <w:left w:val="none" w:sz="0" w:space="0" w:color="auto"/>
        <w:bottom w:val="none" w:sz="0" w:space="0" w:color="auto"/>
        <w:right w:val="none" w:sz="0" w:space="0" w:color="auto"/>
      </w:divBdr>
      <w:divsChild>
        <w:div w:id="1517580037">
          <w:marLeft w:val="0"/>
          <w:marRight w:val="0"/>
          <w:marTop w:val="0"/>
          <w:marBottom w:val="0"/>
          <w:divBdr>
            <w:top w:val="none" w:sz="0" w:space="0" w:color="auto"/>
            <w:left w:val="none" w:sz="0" w:space="0" w:color="auto"/>
            <w:bottom w:val="none" w:sz="0" w:space="0" w:color="auto"/>
            <w:right w:val="none" w:sz="0" w:space="0" w:color="auto"/>
          </w:divBdr>
          <w:divsChild>
            <w:div w:id="2029406382">
              <w:marLeft w:val="0"/>
              <w:marRight w:val="0"/>
              <w:marTop w:val="0"/>
              <w:marBottom w:val="0"/>
              <w:divBdr>
                <w:top w:val="none" w:sz="0" w:space="0" w:color="auto"/>
                <w:left w:val="none" w:sz="0" w:space="0" w:color="auto"/>
                <w:bottom w:val="none" w:sz="0" w:space="0" w:color="auto"/>
                <w:right w:val="none" w:sz="0" w:space="0" w:color="auto"/>
              </w:divBdr>
              <w:divsChild>
                <w:div w:id="78141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89758">
      <w:bodyDiv w:val="1"/>
      <w:marLeft w:val="0"/>
      <w:marRight w:val="0"/>
      <w:marTop w:val="0"/>
      <w:marBottom w:val="0"/>
      <w:divBdr>
        <w:top w:val="none" w:sz="0" w:space="0" w:color="auto"/>
        <w:left w:val="none" w:sz="0" w:space="0" w:color="auto"/>
        <w:bottom w:val="none" w:sz="0" w:space="0" w:color="auto"/>
        <w:right w:val="none" w:sz="0" w:space="0" w:color="auto"/>
      </w:divBdr>
    </w:div>
    <w:div w:id="776409453">
      <w:bodyDiv w:val="1"/>
      <w:marLeft w:val="0"/>
      <w:marRight w:val="0"/>
      <w:marTop w:val="0"/>
      <w:marBottom w:val="0"/>
      <w:divBdr>
        <w:top w:val="none" w:sz="0" w:space="0" w:color="auto"/>
        <w:left w:val="none" w:sz="0" w:space="0" w:color="auto"/>
        <w:bottom w:val="none" w:sz="0" w:space="0" w:color="auto"/>
        <w:right w:val="none" w:sz="0" w:space="0" w:color="auto"/>
      </w:divBdr>
      <w:divsChild>
        <w:div w:id="1821921403">
          <w:marLeft w:val="0"/>
          <w:marRight w:val="0"/>
          <w:marTop w:val="0"/>
          <w:marBottom w:val="0"/>
          <w:divBdr>
            <w:top w:val="none" w:sz="0" w:space="0" w:color="auto"/>
            <w:left w:val="none" w:sz="0" w:space="0" w:color="auto"/>
            <w:bottom w:val="none" w:sz="0" w:space="0" w:color="auto"/>
            <w:right w:val="none" w:sz="0" w:space="0" w:color="auto"/>
          </w:divBdr>
          <w:divsChild>
            <w:div w:id="665089378">
              <w:marLeft w:val="0"/>
              <w:marRight w:val="0"/>
              <w:marTop w:val="0"/>
              <w:marBottom w:val="0"/>
              <w:divBdr>
                <w:top w:val="none" w:sz="0" w:space="0" w:color="auto"/>
                <w:left w:val="none" w:sz="0" w:space="0" w:color="auto"/>
                <w:bottom w:val="none" w:sz="0" w:space="0" w:color="auto"/>
                <w:right w:val="none" w:sz="0" w:space="0" w:color="auto"/>
              </w:divBdr>
              <w:divsChild>
                <w:div w:id="148893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74272">
      <w:bodyDiv w:val="1"/>
      <w:marLeft w:val="0"/>
      <w:marRight w:val="0"/>
      <w:marTop w:val="0"/>
      <w:marBottom w:val="0"/>
      <w:divBdr>
        <w:top w:val="none" w:sz="0" w:space="0" w:color="auto"/>
        <w:left w:val="none" w:sz="0" w:space="0" w:color="auto"/>
        <w:bottom w:val="none" w:sz="0" w:space="0" w:color="auto"/>
        <w:right w:val="none" w:sz="0" w:space="0" w:color="auto"/>
      </w:divBdr>
      <w:divsChild>
        <w:div w:id="187717382">
          <w:marLeft w:val="0"/>
          <w:marRight w:val="0"/>
          <w:marTop w:val="0"/>
          <w:marBottom w:val="0"/>
          <w:divBdr>
            <w:top w:val="none" w:sz="0" w:space="0" w:color="auto"/>
            <w:left w:val="none" w:sz="0" w:space="0" w:color="auto"/>
            <w:bottom w:val="none" w:sz="0" w:space="0" w:color="auto"/>
            <w:right w:val="none" w:sz="0" w:space="0" w:color="auto"/>
          </w:divBdr>
          <w:divsChild>
            <w:div w:id="1611818375">
              <w:marLeft w:val="0"/>
              <w:marRight w:val="0"/>
              <w:marTop w:val="0"/>
              <w:marBottom w:val="0"/>
              <w:divBdr>
                <w:top w:val="none" w:sz="0" w:space="0" w:color="auto"/>
                <w:left w:val="none" w:sz="0" w:space="0" w:color="auto"/>
                <w:bottom w:val="none" w:sz="0" w:space="0" w:color="auto"/>
                <w:right w:val="none" w:sz="0" w:space="0" w:color="auto"/>
              </w:divBdr>
              <w:divsChild>
                <w:div w:id="208583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28569">
      <w:bodyDiv w:val="1"/>
      <w:marLeft w:val="0"/>
      <w:marRight w:val="0"/>
      <w:marTop w:val="0"/>
      <w:marBottom w:val="0"/>
      <w:divBdr>
        <w:top w:val="none" w:sz="0" w:space="0" w:color="auto"/>
        <w:left w:val="none" w:sz="0" w:space="0" w:color="auto"/>
        <w:bottom w:val="none" w:sz="0" w:space="0" w:color="auto"/>
        <w:right w:val="none" w:sz="0" w:space="0" w:color="auto"/>
      </w:divBdr>
      <w:divsChild>
        <w:div w:id="1036468657">
          <w:marLeft w:val="0"/>
          <w:marRight w:val="0"/>
          <w:marTop w:val="0"/>
          <w:marBottom w:val="0"/>
          <w:divBdr>
            <w:top w:val="none" w:sz="0" w:space="0" w:color="auto"/>
            <w:left w:val="none" w:sz="0" w:space="0" w:color="auto"/>
            <w:bottom w:val="none" w:sz="0" w:space="0" w:color="auto"/>
            <w:right w:val="none" w:sz="0" w:space="0" w:color="auto"/>
          </w:divBdr>
          <w:divsChild>
            <w:div w:id="1521746065">
              <w:marLeft w:val="0"/>
              <w:marRight w:val="0"/>
              <w:marTop w:val="0"/>
              <w:marBottom w:val="0"/>
              <w:divBdr>
                <w:top w:val="none" w:sz="0" w:space="0" w:color="auto"/>
                <w:left w:val="none" w:sz="0" w:space="0" w:color="auto"/>
                <w:bottom w:val="none" w:sz="0" w:space="0" w:color="auto"/>
                <w:right w:val="none" w:sz="0" w:space="0" w:color="auto"/>
              </w:divBdr>
              <w:divsChild>
                <w:div w:id="32809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764689">
      <w:bodyDiv w:val="1"/>
      <w:marLeft w:val="0"/>
      <w:marRight w:val="0"/>
      <w:marTop w:val="0"/>
      <w:marBottom w:val="0"/>
      <w:divBdr>
        <w:top w:val="none" w:sz="0" w:space="0" w:color="auto"/>
        <w:left w:val="none" w:sz="0" w:space="0" w:color="auto"/>
        <w:bottom w:val="none" w:sz="0" w:space="0" w:color="auto"/>
        <w:right w:val="none" w:sz="0" w:space="0" w:color="auto"/>
      </w:divBdr>
      <w:divsChild>
        <w:div w:id="958494923">
          <w:marLeft w:val="0"/>
          <w:marRight w:val="0"/>
          <w:marTop w:val="0"/>
          <w:marBottom w:val="0"/>
          <w:divBdr>
            <w:top w:val="none" w:sz="0" w:space="0" w:color="auto"/>
            <w:left w:val="none" w:sz="0" w:space="0" w:color="auto"/>
            <w:bottom w:val="none" w:sz="0" w:space="0" w:color="auto"/>
            <w:right w:val="none" w:sz="0" w:space="0" w:color="auto"/>
          </w:divBdr>
          <w:divsChild>
            <w:div w:id="1038628379">
              <w:marLeft w:val="0"/>
              <w:marRight w:val="0"/>
              <w:marTop w:val="0"/>
              <w:marBottom w:val="0"/>
              <w:divBdr>
                <w:top w:val="none" w:sz="0" w:space="0" w:color="auto"/>
                <w:left w:val="none" w:sz="0" w:space="0" w:color="auto"/>
                <w:bottom w:val="none" w:sz="0" w:space="0" w:color="auto"/>
                <w:right w:val="none" w:sz="0" w:space="0" w:color="auto"/>
              </w:divBdr>
              <w:divsChild>
                <w:div w:id="113648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353282">
      <w:bodyDiv w:val="1"/>
      <w:marLeft w:val="0"/>
      <w:marRight w:val="0"/>
      <w:marTop w:val="0"/>
      <w:marBottom w:val="0"/>
      <w:divBdr>
        <w:top w:val="none" w:sz="0" w:space="0" w:color="auto"/>
        <w:left w:val="none" w:sz="0" w:space="0" w:color="auto"/>
        <w:bottom w:val="none" w:sz="0" w:space="0" w:color="auto"/>
        <w:right w:val="none" w:sz="0" w:space="0" w:color="auto"/>
      </w:divBdr>
      <w:divsChild>
        <w:div w:id="1312635479">
          <w:marLeft w:val="0"/>
          <w:marRight w:val="0"/>
          <w:marTop w:val="0"/>
          <w:marBottom w:val="0"/>
          <w:divBdr>
            <w:top w:val="none" w:sz="0" w:space="0" w:color="auto"/>
            <w:left w:val="none" w:sz="0" w:space="0" w:color="auto"/>
            <w:bottom w:val="none" w:sz="0" w:space="0" w:color="auto"/>
            <w:right w:val="none" w:sz="0" w:space="0" w:color="auto"/>
          </w:divBdr>
          <w:divsChild>
            <w:div w:id="964122685">
              <w:marLeft w:val="0"/>
              <w:marRight w:val="0"/>
              <w:marTop w:val="0"/>
              <w:marBottom w:val="0"/>
              <w:divBdr>
                <w:top w:val="none" w:sz="0" w:space="0" w:color="auto"/>
                <w:left w:val="none" w:sz="0" w:space="0" w:color="auto"/>
                <w:bottom w:val="none" w:sz="0" w:space="0" w:color="auto"/>
                <w:right w:val="none" w:sz="0" w:space="0" w:color="auto"/>
              </w:divBdr>
              <w:divsChild>
                <w:div w:id="157964693">
                  <w:marLeft w:val="0"/>
                  <w:marRight w:val="0"/>
                  <w:marTop w:val="0"/>
                  <w:marBottom w:val="0"/>
                  <w:divBdr>
                    <w:top w:val="none" w:sz="0" w:space="0" w:color="auto"/>
                    <w:left w:val="none" w:sz="0" w:space="0" w:color="auto"/>
                    <w:bottom w:val="none" w:sz="0" w:space="0" w:color="auto"/>
                    <w:right w:val="none" w:sz="0" w:space="0" w:color="auto"/>
                  </w:divBdr>
                  <w:divsChild>
                    <w:div w:id="199455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675155">
      <w:bodyDiv w:val="1"/>
      <w:marLeft w:val="0"/>
      <w:marRight w:val="0"/>
      <w:marTop w:val="0"/>
      <w:marBottom w:val="0"/>
      <w:divBdr>
        <w:top w:val="none" w:sz="0" w:space="0" w:color="auto"/>
        <w:left w:val="none" w:sz="0" w:space="0" w:color="auto"/>
        <w:bottom w:val="none" w:sz="0" w:space="0" w:color="auto"/>
        <w:right w:val="none" w:sz="0" w:space="0" w:color="auto"/>
      </w:divBdr>
      <w:divsChild>
        <w:div w:id="883179065">
          <w:marLeft w:val="0"/>
          <w:marRight w:val="0"/>
          <w:marTop w:val="0"/>
          <w:marBottom w:val="0"/>
          <w:divBdr>
            <w:top w:val="none" w:sz="0" w:space="0" w:color="auto"/>
            <w:left w:val="none" w:sz="0" w:space="0" w:color="auto"/>
            <w:bottom w:val="none" w:sz="0" w:space="0" w:color="auto"/>
            <w:right w:val="none" w:sz="0" w:space="0" w:color="auto"/>
          </w:divBdr>
          <w:divsChild>
            <w:div w:id="1910386002">
              <w:marLeft w:val="0"/>
              <w:marRight w:val="0"/>
              <w:marTop w:val="0"/>
              <w:marBottom w:val="0"/>
              <w:divBdr>
                <w:top w:val="none" w:sz="0" w:space="0" w:color="auto"/>
                <w:left w:val="none" w:sz="0" w:space="0" w:color="auto"/>
                <w:bottom w:val="none" w:sz="0" w:space="0" w:color="auto"/>
                <w:right w:val="none" w:sz="0" w:space="0" w:color="auto"/>
              </w:divBdr>
              <w:divsChild>
                <w:div w:id="85048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806385">
      <w:bodyDiv w:val="1"/>
      <w:marLeft w:val="0"/>
      <w:marRight w:val="0"/>
      <w:marTop w:val="0"/>
      <w:marBottom w:val="0"/>
      <w:divBdr>
        <w:top w:val="none" w:sz="0" w:space="0" w:color="auto"/>
        <w:left w:val="none" w:sz="0" w:space="0" w:color="auto"/>
        <w:bottom w:val="none" w:sz="0" w:space="0" w:color="auto"/>
        <w:right w:val="none" w:sz="0" w:space="0" w:color="auto"/>
      </w:divBdr>
      <w:divsChild>
        <w:div w:id="1004088424">
          <w:marLeft w:val="0"/>
          <w:marRight w:val="0"/>
          <w:marTop w:val="0"/>
          <w:marBottom w:val="0"/>
          <w:divBdr>
            <w:top w:val="none" w:sz="0" w:space="0" w:color="auto"/>
            <w:left w:val="none" w:sz="0" w:space="0" w:color="auto"/>
            <w:bottom w:val="none" w:sz="0" w:space="0" w:color="auto"/>
            <w:right w:val="none" w:sz="0" w:space="0" w:color="auto"/>
          </w:divBdr>
          <w:divsChild>
            <w:div w:id="1100417286">
              <w:marLeft w:val="0"/>
              <w:marRight w:val="0"/>
              <w:marTop w:val="0"/>
              <w:marBottom w:val="0"/>
              <w:divBdr>
                <w:top w:val="none" w:sz="0" w:space="0" w:color="auto"/>
                <w:left w:val="none" w:sz="0" w:space="0" w:color="auto"/>
                <w:bottom w:val="none" w:sz="0" w:space="0" w:color="auto"/>
                <w:right w:val="none" w:sz="0" w:space="0" w:color="auto"/>
              </w:divBdr>
              <w:divsChild>
                <w:div w:id="45954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087186">
      <w:bodyDiv w:val="1"/>
      <w:marLeft w:val="0"/>
      <w:marRight w:val="0"/>
      <w:marTop w:val="0"/>
      <w:marBottom w:val="0"/>
      <w:divBdr>
        <w:top w:val="none" w:sz="0" w:space="0" w:color="auto"/>
        <w:left w:val="none" w:sz="0" w:space="0" w:color="auto"/>
        <w:bottom w:val="none" w:sz="0" w:space="0" w:color="auto"/>
        <w:right w:val="none" w:sz="0" w:space="0" w:color="auto"/>
      </w:divBdr>
      <w:divsChild>
        <w:div w:id="458182606">
          <w:marLeft w:val="0"/>
          <w:marRight w:val="0"/>
          <w:marTop w:val="0"/>
          <w:marBottom w:val="0"/>
          <w:divBdr>
            <w:top w:val="none" w:sz="0" w:space="0" w:color="auto"/>
            <w:left w:val="none" w:sz="0" w:space="0" w:color="auto"/>
            <w:bottom w:val="none" w:sz="0" w:space="0" w:color="auto"/>
            <w:right w:val="none" w:sz="0" w:space="0" w:color="auto"/>
          </w:divBdr>
          <w:divsChild>
            <w:div w:id="690182161">
              <w:marLeft w:val="0"/>
              <w:marRight w:val="0"/>
              <w:marTop w:val="0"/>
              <w:marBottom w:val="0"/>
              <w:divBdr>
                <w:top w:val="none" w:sz="0" w:space="0" w:color="auto"/>
                <w:left w:val="none" w:sz="0" w:space="0" w:color="auto"/>
                <w:bottom w:val="none" w:sz="0" w:space="0" w:color="auto"/>
                <w:right w:val="none" w:sz="0" w:space="0" w:color="auto"/>
              </w:divBdr>
              <w:divsChild>
                <w:div w:id="87681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664790">
      <w:bodyDiv w:val="1"/>
      <w:marLeft w:val="0"/>
      <w:marRight w:val="0"/>
      <w:marTop w:val="0"/>
      <w:marBottom w:val="0"/>
      <w:divBdr>
        <w:top w:val="none" w:sz="0" w:space="0" w:color="auto"/>
        <w:left w:val="none" w:sz="0" w:space="0" w:color="auto"/>
        <w:bottom w:val="none" w:sz="0" w:space="0" w:color="auto"/>
        <w:right w:val="none" w:sz="0" w:space="0" w:color="auto"/>
      </w:divBdr>
    </w:div>
    <w:div w:id="835340656">
      <w:bodyDiv w:val="1"/>
      <w:marLeft w:val="0"/>
      <w:marRight w:val="0"/>
      <w:marTop w:val="0"/>
      <w:marBottom w:val="0"/>
      <w:divBdr>
        <w:top w:val="none" w:sz="0" w:space="0" w:color="auto"/>
        <w:left w:val="none" w:sz="0" w:space="0" w:color="auto"/>
        <w:bottom w:val="none" w:sz="0" w:space="0" w:color="auto"/>
        <w:right w:val="none" w:sz="0" w:space="0" w:color="auto"/>
      </w:divBdr>
      <w:divsChild>
        <w:div w:id="348992644">
          <w:marLeft w:val="0"/>
          <w:marRight w:val="0"/>
          <w:marTop w:val="0"/>
          <w:marBottom w:val="0"/>
          <w:divBdr>
            <w:top w:val="none" w:sz="0" w:space="0" w:color="auto"/>
            <w:left w:val="none" w:sz="0" w:space="0" w:color="auto"/>
            <w:bottom w:val="none" w:sz="0" w:space="0" w:color="auto"/>
            <w:right w:val="none" w:sz="0" w:space="0" w:color="auto"/>
          </w:divBdr>
          <w:divsChild>
            <w:div w:id="197669405">
              <w:marLeft w:val="0"/>
              <w:marRight w:val="0"/>
              <w:marTop w:val="0"/>
              <w:marBottom w:val="0"/>
              <w:divBdr>
                <w:top w:val="none" w:sz="0" w:space="0" w:color="auto"/>
                <w:left w:val="none" w:sz="0" w:space="0" w:color="auto"/>
                <w:bottom w:val="none" w:sz="0" w:space="0" w:color="auto"/>
                <w:right w:val="none" w:sz="0" w:space="0" w:color="auto"/>
              </w:divBdr>
              <w:divsChild>
                <w:div w:id="143196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596858">
      <w:bodyDiv w:val="1"/>
      <w:marLeft w:val="0"/>
      <w:marRight w:val="0"/>
      <w:marTop w:val="0"/>
      <w:marBottom w:val="0"/>
      <w:divBdr>
        <w:top w:val="none" w:sz="0" w:space="0" w:color="auto"/>
        <w:left w:val="none" w:sz="0" w:space="0" w:color="auto"/>
        <w:bottom w:val="none" w:sz="0" w:space="0" w:color="auto"/>
        <w:right w:val="none" w:sz="0" w:space="0" w:color="auto"/>
      </w:divBdr>
    </w:div>
    <w:div w:id="842741780">
      <w:bodyDiv w:val="1"/>
      <w:marLeft w:val="0"/>
      <w:marRight w:val="0"/>
      <w:marTop w:val="0"/>
      <w:marBottom w:val="0"/>
      <w:divBdr>
        <w:top w:val="none" w:sz="0" w:space="0" w:color="auto"/>
        <w:left w:val="none" w:sz="0" w:space="0" w:color="auto"/>
        <w:bottom w:val="none" w:sz="0" w:space="0" w:color="auto"/>
        <w:right w:val="none" w:sz="0" w:space="0" w:color="auto"/>
      </w:divBdr>
      <w:divsChild>
        <w:div w:id="1810248695">
          <w:marLeft w:val="0"/>
          <w:marRight w:val="0"/>
          <w:marTop w:val="0"/>
          <w:marBottom w:val="0"/>
          <w:divBdr>
            <w:top w:val="none" w:sz="0" w:space="0" w:color="auto"/>
            <w:left w:val="none" w:sz="0" w:space="0" w:color="auto"/>
            <w:bottom w:val="none" w:sz="0" w:space="0" w:color="auto"/>
            <w:right w:val="none" w:sz="0" w:space="0" w:color="auto"/>
          </w:divBdr>
          <w:divsChild>
            <w:div w:id="47263360">
              <w:marLeft w:val="0"/>
              <w:marRight w:val="0"/>
              <w:marTop w:val="0"/>
              <w:marBottom w:val="0"/>
              <w:divBdr>
                <w:top w:val="none" w:sz="0" w:space="0" w:color="auto"/>
                <w:left w:val="none" w:sz="0" w:space="0" w:color="auto"/>
                <w:bottom w:val="none" w:sz="0" w:space="0" w:color="auto"/>
                <w:right w:val="none" w:sz="0" w:space="0" w:color="auto"/>
              </w:divBdr>
              <w:divsChild>
                <w:div w:id="1704359607">
                  <w:marLeft w:val="0"/>
                  <w:marRight w:val="0"/>
                  <w:marTop w:val="0"/>
                  <w:marBottom w:val="0"/>
                  <w:divBdr>
                    <w:top w:val="none" w:sz="0" w:space="0" w:color="auto"/>
                    <w:left w:val="none" w:sz="0" w:space="0" w:color="auto"/>
                    <w:bottom w:val="none" w:sz="0" w:space="0" w:color="auto"/>
                    <w:right w:val="none" w:sz="0" w:space="0" w:color="auto"/>
                  </w:divBdr>
                  <w:divsChild>
                    <w:div w:id="83217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815134">
      <w:bodyDiv w:val="1"/>
      <w:marLeft w:val="0"/>
      <w:marRight w:val="0"/>
      <w:marTop w:val="0"/>
      <w:marBottom w:val="0"/>
      <w:divBdr>
        <w:top w:val="none" w:sz="0" w:space="0" w:color="auto"/>
        <w:left w:val="none" w:sz="0" w:space="0" w:color="auto"/>
        <w:bottom w:val="none" w:sz="0" w:space="0" w:color="auto"/>
        <w:right w:val="none" w:sz="0" w:space="0" w:color="auto"/>
      </w:divBdr>
    </w:div>
    <w:div w:id="847865888">
      <w:bodyDiv w:val="1"/>
      <w:marLeft w:val="0"/>
      <w:marRight w:val="0"/>
      <w:marTop w:val="0"/>
      <w:marBottom w:val="0"/>
      <w:divBdr>
        <w:top w:val="none" w:sz="0" w:space="0" w:color="auto"/>
        <w:left w:val="none" w:sz="0" w:space="0" w:color="auto"/>
        <w:bottom w:val="none" w:sz="0" w:space="0" w:color="auto"/>
        <w:right w:val="none" w:sz="0" w:space="0" w:color="auto"/>
      </w:divBdr>
    </w:div>
    <w:div w:id="853878876">
      <w:bodyDiv w:val="1"/>
      <w:marLeft w:val="0"/>
      <w:marRight w:val="0"/>
      <w:marTop w:val="0"/>
      <w:marBottom w:val="0"/>
      <w:divBdr>
        <w:top w:val="none" w:sz="0" w:space="0" w:color="auto"/>
        <w:left w:val="none" w:sz="0" w:space="0" w:color="auto"/>
        <w:bottom w:val="none" w:sz="0" w:space="0" w:color="auto"/>
        <w:right w:val="none" w:sz="0" w:space="0" w:color="auto"/>
      </w:divBdr>
    </w:div>
    <w:div w:id="855078467">
      <w:bodyDiv w:val="1"/>
      <w:marLeft w:val="0"/>
      <w:marRight w:val="0"/>
      <w:marTop w:val="0"/>
      <w:marBottom w:val="0"/>
      <w:divBdr>
        <w:top w:val="none" w:sz="0" w:space="0" w:color="auto"/>
        <w:left w:val="none" w:sz="0" w:space="0" w:color="auto"/>
        <w:bottom w:val="none" w:sz="0" w:space="0" w:color="auto"/>
        <w:right w:val="none" w:sz="0" w:space="0" w:color="auto"/>
      </w:divBdr>
      <w:divsChild>
        <w:div w:id="197668305">
          <w:marLeft w:val="0"/>
          <w:marRight w:val="0"/>
          <w:marTop w:val="0"/>
          <w:marBottom w:val="0"/>
          <w:divBdr>
            <w:top w:val="none" w:sz="0" w:space="0" w:color="auto"/>
            <w:left w:val="none" w:sz="0" w:space="0" w:color="auto"/>
            <w:bottom w:val="none" w:sz="0" w:space="0" w:color="auto"/>
            <w:right w:val="none" w:sz="0" w:space="0" w:color="auto"/>
          </w:divBdr>
          <w:divsChild>
            <w:div w:id="757215422">
              <w:marLeft w:val="0"/>
              <w:marRight w:val="0"/>
              <w:marTop w:val="0"/>
              <w:marBottom w:val="0"/>
              <w:divBdr>
                <w:top w:val="none" w:sz="0" w:space="0" w:color="auto"/>
                <w:left w:val="none" w:sz="0" w:space="0" w:color="auto"/>
                <w:bottom w:val="none" w:sz="0" w:space="0" w:color="auto"/>
                <w:right w:val="none" w:sz="0" w:space="0" w:color="auto"/>
              </w:divBdr>
              <w:divsChild>
                <w:div w:id="12448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152429">
      <w:bodyDiv w:val="1"/>
      <w:marLeft w:val="0"/>
      <w:marRight w:val="0"/>
      <w:marTop w:val="0"/>
      <w:marBottom w:val="0"/>
      <w:divBdr>
        <w:top w:val="none" w:sz="0" w:space="0" w:color="auto"/>
        <w:left w:val="none" w:sz="0" w:space="0" w:color="auto"/>
        <w:bottom w:val="none" w:sz="0" w:space="0" w:color="auto"/>
        <w:right w:val="none" w:sz="0" w:space="0" w:color="auto"/>
      </w:divBdr>
      <w:divsChild>
        <w:div w:id="123474016">
          <w:marLeft w:val="0"/>
          <w:marRight w:val="0"/>
          <w:marTop w:val="0"/>
          <w:marBottom w:val="0"/>
          <w:divBdr>
            <w:top w:val="none" w:sz="0" w:space="0" w:color="auto"/>
            <w:left w:val="none" w:sz="0" w:space="0" w:color="auto"/>
            <w:bottom w:val="none" w:sz="0" w:space="0" w:color="auto"/>
            <w:right w:val="none" w:sz="0" w:space="0" w:color="auto"/>
          </w:divBdr>
          <w:divsChild>
            <w:div w:id="1238248615">
              <w:marLeft w:val="0"/>
              <w:marRight w:val="0"/>
              <w:marTop w:val="0"/>
              <w:marBottom w:val="0"/>
              <w:divBdr>
                <w:top w:val="none" w:sz="0" w:space="0" w:color="auto"/>
                <w:left w:val="none" w:sz="0" w:space="0" w:color="auto"/>
                <w:bottom w:val="none" w:sz="0" w:space="0" w:color="auto"/>
                <w:right w:val="none" w:sz="0" w:space="0" w:color="auto"/>
              </w:divBdr>
              <w:divsChild>
                <w:div w:id="13819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736787">
      <w:bodyDiv w:val="1"/>
      <w:marLeft w:val="0"/>
      <w:marRight w:val="0"/>
      <w:marTop w:val="0"/>
      <w:marBottom w:val="0"/>
      <w:divBdr>
        <w:top w:val="none" w:sz="0" w:space="0" w:color="auto"/>
        <w:left w:val="none" w:sz="0" w:space="0" w:color="auto"/>
        <w:bottom w:val="none" w:sz="0" w:space="0" w:color="auto"/>
        <w:right w:val="none" w:sz="0" w:space="0" w:color="auto"/>
      </w:divBdr>
      <w:divsChild>
        <w:div w:id="521407717">
          <w:marLeft w:val="0"/>
          <w:marRight w:val="0"/>
          <w:marTop w:val="0"/>
          <w:marBottom w:val="0"/>
          <w:divBdr>
            <w:top w:val="none" w:sz="0" w:space="0" w:color="auto"/>
            <w:left w:val="none" w:sz="0" w:space="0" w:color="auto"/>
            <w:bottom w:val="none" w:sz="0" w:space="0" w:color="auto"/>
            <w:right w:val="none" w:sz="0" w:space="0" w:color="auto"/>
          </w:divBdr>
          <w:divsChild>
            <w:div w:id="1159614547">
              <w:marLeft w:val="0"/>
              <w:marRight w:val="0"/>
              <w:marTop w:val="0"/>
              <w:marBottom w:val="0"/>
              <w:divBdr>
                <w:top w:val="none" w:sz="0" w:space="0" w:color="auto"/>
                <w:left w:val="none" w:sz="0" w:space="0" w:color="auto"/>
                <w:bottom w:val="none" w:sz="0" w:space="0" w:color="auto"/>
                <w:right w:val="none" w:sz="0" w:space="0" w:color="auto"/>
              </w:divBdr>
              <w:divsChild>
                <w:div w:id="72734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88868">
      <w:bodyDiv w:val="1"/>
      <w:marLeft w:val="0"/>
      <w:marRight w:val="0"/>
      <w:marTop w:val="0"/>
      <w:marBottom w:val="0"/>
      <w:divBdr>
        <w:top w:val="none" w:sz="0" w:space="0" w:color="auto"/>
        <w:left w:val="none" w:sz="0" w:space="0" w:color="auto"/>
        <w:bottom w:val="none" w:sz="0" w:space="0" w:color="auto"/>
        <w:right w:val="none" w:sz="0" w:space="0" w:color="auto"/>
      </w:divBdr>
      <w:divsChild>
        <w:div w:id="744765335">
          <w:marLeft w:val="0"/>
          <w:marRight w:val="0"/>
          <w:marTop w:val="0"/>
          <w:marBottom w:val="0"/>
          <w:divBdr>
            <w:top w:val="none" w:sz="0" w:space="0" w:color="auto"/>
            <w:left w:val="none" w:sz="0" w:space="0" w:color="auto"/>
            <w:bottom w:val="none" w:sz="0" w:space="0" w:color="auto"/>
            <w:right w:val="none" w:sz="0" w:space="0" w:color="auto"/>
          </w:divBdr>
          <w:divsChild>
            <w:div w:id="1177886993">
              <w:marLeft w:val="0"/>
              <w:marRight w:val="0"/>
              <w:marTop w:val="0"/>
              <w:marBottom w:val="0"/>
              <w:divBdr>
                <w:top w:val="none" w:sz="0" w:space="0" w:color="auto"/>
                <w:left w:val="none" w:sz="0" w:space="0" w:color="auto"/>
                <w:bottom w:val="none" w:sz="0" w:space="0" w:color="auto"/>
                <w:right w:val="none" w:sz="0" w:space="0" w:color="auto"/>
              </w:divBdr>
              <w:divsChild>
                <w:div w:id="593589818">
                  <w:marLeft w:val="0"/>
                  <w:marRight w:val="0"/>
                  <w:marTop w:val="0"/>
                  <w:marBottom w:val="0"/>
                  <w:divBdr>
                    <w:top w:val="none" w:sz="0" w:space="0" w:color="auto"/>
                    <w:left w:val="none" w:sz="0" w:space="0" w:color="auto"/>
                    <w:bottom w:val="none" w:sz="0" w:space="0" w:color="auto"/>
                    <w:right w:val="none" w:sz="0" w:space="0" w:color="auto"/>
                  </w:divBdr>
                  <w:divsChild>
                    <w:div w:id="59528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83058">
      <w:bodyDiv w:val="1"/>
      <w:marLeft w:val="0"/>
      <w:marRight w:val="0"/>
      <w:marTop w:val="0"/>
      <w:marBottom w:val="0"/>
      <w:divBdr>
        <w:top w:val="none" w:sz="0" w:space="0" w:color="auto"/>
        <w:left w:val="none" w:sz="0" w:space="0" w:color="auto"/>
        <w:bottom w:val="none" w:sz="0" w:space="0" w:color="auto"/>
        <w:right w:val="none" w:sz="0" w:space="0" w:color="auto"/>
      </w:divBdr>
      <w:divsChild>
        <w:div w:id="474297839">
          <w:marLeft w:val="0"/>
          <w:marRight w:val="0"/>
          <w:marTop w:val="0"/>
          <w:marBottom w:val="0"/>
          <w:divBdr>
            <w:top w:val="none" w:sz="0" w:space="0" w:color="auto"/>
            <w:left w:val="none" w:sz="0" w:space="0" w:color="auto"/>
            <w:bottom w:val="none" w:sz="0" w:space="0" w:color="auto"/>
            <w:right w:val="none" w:sz="0" w:space="0" w:color="auto"/>
          </w:divBdr>
          <w:divsChild>
            <w:div w:id="1379210192">
              <w:marLeft w:val="0"/>
              <w:marRight w:val="0"/>
              <w:marTop w:val="0"/>
              <w:marBottom w:val="0"/>
              <w:divBdr>
                <w:top w:val="none" w:sz="0" w:space="0" w:color="auto"/>
                <w:left w:val="none" w:sz="0" w:space="0" w:color="auto"/>
                <w:bottom w:val="none" w:sz="0" w:space="0" w:color="auto"/>
                <w:right w:val="none" w:sz="0" w:space="0" w:color="auto"/>
              </w:divBdr>
              <w:divsChild>
                <w:div w:id="122421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75348">
      <w:bodyDiv w:val="1"/>
      <w:marLeft w:val="0"/>
      <w:marRight w:val="0"/>
      <w:marTop w:val="0"/>
      <w:marBottom w:val="0"/>
      <w:divBdr>
        <w:top w:val="none" w:sz="0" w:space="0" w:color="auto"/>
        <w:left w:val="none" w:sz="0" w:space="0" w:color="auto"/>
        <w:bottom w:val="none" w:sz="0" w:space="0" w:color="auto"/>
        <w:right w:val="none" w:sz="0" w:space="0" w:color="auto"/>
      </w:divBdr>
      <w:divsChild>
        <w:div w:id="538399284">
          <w:marLeft w:val="0"/>
          <w:marRight w:val="0"/>
          <w:marTop w:val="0"/>
          <w:marBottom w:val="0"/>
          <w:divBdr>
            <w:top w:val="none" w:sz="0" w:space="0" w:color="auto"/>
            <w:left w:val="none" w:sz="0" w:space="0" w:color="auto"/>
            <w:bottom w:val="none" w:sz="0" w:space="0" w:color="auto"/>
            <w:right w:val="none" w:sz="0" w:space="0" w:color="auto"/>
          </w:divBdr>
          <w:divsChild>
            <w:div w:id="1777863154">
              <w:marLeft w:val="0"/>
              <w:marRight w:val="0"/>
              <w:marTop w:val="0"/>
              <w:marBottom w:val="0"/>
              <w:divBdr>
                <w:top w:val="none" w:sz="0" w:space="0" w:color="auto"/>
                <w:left w:val="none" w:sz="0" w:space="0" w:color="auto"/>
                <w:bottom w:val="none" w:sz="0" w:space="0" w:color="auto"/>
                <w:right w:val="none" w:sz="0" w:space="0" w:color="auto"/>
              </w:divBdr>
              <w:divsChild>
                <w:div w:id="1016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808926">
      <w:bodyDiv w:val="1"/>
      <w:marLeft w:val="0"/>
      <w:marRight w:val="0"/>
      <w:marTop w:val="0"/>
      <w:marBottom w:val="0"/>
      <w:divBdr>
        <w:top w:val="none" w:sz="0" w:space="0" w:color="auto"/>
        <w:left w:val="none" w:sz="0" w:space="0" w:color="auto"/>
        <w:bottom w:val="none" w:sz="0" w:space="0" w:color="auto"/>
        <w:right w:val="none" w:sz="0" w:space="0" w:color="auto"/>
      </w:divBdr>
      <w:divsChild>
        <w:div w:id="380056207">
          <w:marLeft w:val="0"/>
          <w:marRight w:val="0"/>
          <w:marTop w:val="0"/>
          <w:marBottom w:val="0"/>
          <w:divBdr>
            <w:top w:val="none" w:sz="0" w:space="0" w:color="auto"/>
            <w:left w:val="none" w:sz="0" w:space="0" w:color="auto"/>
            <w:bottom w:val="none" w:sz="0" w:space="0" w:color="auto"/>
            <w:right w:val="none" w:sz="0" w:space="0" w:color="auto"/>
          </w:divBdr>
          <w:divsChild>
            <w:div w:id="2137943825">
              <w:marLeft w:val="0"/>
              <w:marRight w:val="0"/>
              <w:marTop w:val="0"/>
              <w:marBottom w:val="0"/>
              <w:divBdr>
                <w:top w:val="none" w:sz="0" w:space="0" w:color="auto"/>
                <w:left w:val="none" w:sz="0" w:space="0" w:color="auto"/>
                <w:bottom w:val="none" w:sz="0" w:space="0" w:color="auto"/>
                <w:right w:val="none" w:sz="0" w:space="0" w:color="auto"/>
              </w:divBdr>
              <w:divsChild>
                <w:div w:id="197375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870118">
      <w:bodyDiv w:val="1"/>
      <w:marLeft w:val="0"/>
      <w:marRight w:val="0"/>
      <w:marTop w:val="0"/>
      <w:marBottom w:val="0"/>
      <w:divBdr>
        <w:top w:val="none" w:sz="0" w:space="0" w:color="auto"/>
        <w:left w:val="none" w:sz="0" w:space="0" w:color="auto"/>
        <w:bottom w:val="none" w:sz="0" w:space="0" w:color="auto"/>
        <w:right w:val="none" w:sz="0" w:space="0" w:color="auto"/>
      </w:divBdr>
    </w:div>
    <w:div w:id="1015158365">
      <w:bodyDiv w:val="1"/>
      <w:marLeft w:val="0"/>
      <w:marRight w:val="0"/>
      <w:marTop w:val="0"/>
      <w:marBottom w:val="0"/>
      <w:divBdr>
        <w:top w:val="none" w:sz="0" w:space="0" w:color="auto"/>
        <w:left w:val="none" w:sz="0" w:space="0" w:color="auto"/>
        <w:bottom w:val="none" w:sz="0" w:space="0" w:color="auto"/>
        <w:right w:val="none" w:sz="0" w:space="0" w:color="auto"/>
      </w:divBdr>
      <w:divsChild>
        <w:div w:id="1019896687">
          <w:marLeft w:val="0"/>
          <w:marRight w:val="0"/>
          <w:marTop w:val="0"/>
          <w:marBottom w:val="0"/>
          <w:divBdr>
            <w:top w:val="none" w:sz="0" w:space="0" w:color="auto"/>
            <w:left w:val="none" w:sz="0" w:space="0" w:color="auto"/>
            <w:bottom w:val="none" w:sz="0" w:space="0" w:color="auto"/>
            <w:right w:val="none" w:sz="0" w:space="0" w:color="auto"/>
          </w:divBdr>
          <w:divsChild>
            <w:div w:id="1752651907">
              <w:marLeft w:val="0"/>
              <w:marRight w:val="0"/>
              <w:marTop w:val="0"/>
              <w:marBottom w:val="0"/>
              <w:divBdr>
                <w:top w:val="none" w:sz="0" w:space="0" w:color="auto"/>
                <w:left w:val="none" w:sz="0" w:space="0" w:color="auto"/>
                <w:bottom w:val="none" w:sz="0" w:space="0" w:color="auto"/>
                <w:right w:val="none" w:sz="0" w:space="0" w:color="auto"/>
              </w:divBdr>
              <w:divsChild>
                <w:div w:id="16323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45739">
      <w:bodyDiv w:val="1"/>
      <w:marLeft w:val="0"/>
      <w:marRight w:val="0"/>
      <w:marTop w:val="0"/>
      <w:marBottom w:val="0"/>
      <w:divBdr>
        <w:top w:val="none" w:sz="0" w:space="0" w:color="auto"/>
        <w:left w:val="none" w:sz="0" w:space="0" w:color="auto"/>
        <w:bottom w:val="none" w:sz="0" w:space="0" w:color="auto"/>
        <w:right w:val="none" w:sz="0" w:space="0" w:color="auto"/>
      </w:divBdr>
      <w:divsChild>
        <w:div w:id="1183131542">
          <w:marLeft w:val="0"/>
          <w:marRight w:val="0"/>
          <w:marTop w:val="0"/>
          <w:marBottom w:val="0"/>
          <w:divBdr>
            <w:top w:val="none" w:sz="0" w:space="0" w:color="auto"/>
            <w:left w:val="none" w:sz="0" w:space="0" w:color="auto"/>
            <w:bottom w:val="none" w:sz="0" w:space="0" w:color="auto"/>
            <w:right w:val="none" w:sz="0" w:space="0" w:color="auto"/>
          </w:divBdr>
          <w:divsChild>
            <w:div w:id="1835487620">
              <w:marLeft w:val="0"/>
              <w:marRight w:val="0"/>
              <w:marTop w:val="0"/>
              <w:marBottom w:val="0"/>
              <w:divBdr>
                <w:top w:val="none" w:sz="0" w:space="0" w:color="auto"/>
                <w:left w:val="none" w:sz="0" w:space="0" w:color="auto"/>
                <w:bottom w:val="none" w:sz="0" w:space="0" w:color="auto"/>
                <w:right w:val="none" w:sz="0" w:space="0" w:color="auto"/>
              </w:divBdr>
              <w:divsChild>
                <w:div w:id="191342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16583">
      <w:bodyDiv w:val="1"/>
      <w:marLeft w:val="0"/>
      <w:marRight w:val="0"/>
      <w:marTop w:val="0"/>
      <w:marBottom w:val="0"/>
      <w:divBdr>
        <w:top w:val="none" w:sz="0" w:space="0" w:color="auto"/>
        <w:left w:val="none" w:sz="0" w:space="0" w:color="auto"/>
        <w:bottom w:val="none" w:sz="0" w:space="0" w:color="auto"/>
        <w:right w:val="none" w:sz="0" w:space="0" w:color="auto"/>
      </w:divBdr>
      <w:divsChild>
        <w:div w:id="1085032938">
          <w:marLeft w:val="0"/>
          <w:marRight w:val="0"/>
          <w:marTop w:val="0"/>
          <w:marBottom w:val="0"/>
          <w:divBdr>
            <w:top w:val="none" w:sz="0" w:space="0" w:color="auto"/>
            <w:left w:val="none" w:sz="0" w:space="0" w:color="auto"/>
            <w:bottom w:val="none" w:sz="0" w:space="0" w:color="auto"/>
            <w:right w:val="none" w:sz="0" w:space="0" w:color="auto"/>
          </w:divBdr>
          <w:divsChild>
            <w:div w:id="2054034138">
              <w:marLeft w:val="0"/>
              <w:marRight w:val="0"/>
              <w:marTop w:val="0"/>
              <w:marBottom w:val="0"/>
              <w:divBdr>
                <w:top w:val="none" w:sz="0" w:space="0" w:color="auto"/>
                <w:left w:val="none" w:sz="0" w:space="0" w:color="auto"/>
                <w:bottom w:val="none" w:sz="0" w:space="0" w:color="auto"/>
                <w:right w:val="none" w:sz="0" w:space="0" w:color="auto"/>
              </w:divBdr>
              <w:divsChild>
                <w:div w:id="20868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175553">
      <w:bodyDiv w:val="1"/>
      <w:marLeft w:val="0"/>
      <w:marRight w:val="0"/>
      <w:marTop w:val="0"/>
      <w:marBottom w:val="0"/>
      <w:divBdr>
        <w:top w:val="none" w:sz="0" w:space="0" w:color="auto"/>
        <w:left w:val="none" w:sz="0" w:space="0" w:color="auto"/>
        <w:bottom w:val="none" w:sz="0" w:space="0" w:color="auto"/>
        <w:right w:val="none" w:sz="0" w:space="0" w:color="auto"/>
      </w:divBdr>
      <w:divsChild>
        <w:div w:id="1348947211">
          <w:marLeft w:val="0"/>
          <w:marRight w:val="0"/>
          <w:marTop w:val="0"/>
          <w:marBottom w:val="0"/>
          <w:divBdr>
            <w:top w:val="none" w:sz="0" w:space="0" w:color="auto"/>
            <w:left w:val="none" w:sz="0" w:space="0" w:color="auto"/>
            <w:bottom w:val="none" w:sz="0" w:space="0" w:color="auto"/>
            <w:right w:val="none" w:sz="0" w:space="0" w:color="auto"/>
          </w:divBdr>
          <w:divsChild>
            <w:div w:id="295139178">
              <w:marLeft w:val="0"/>
              <w:marRight w:val="0"/>
              <w:marTop w:val="0"/>
              <w:marBottom w:val="0"/>
              <w:divBdr>
                <w:top w:val="none" w:sz="0" w:space="0" w:color="auto"/>
                <w:left w:val="none" w:sz="0" w:space="0" w:color="auto"/>
                <w:bottom w:val="none" w:sz="0" w:space="0" w:color="auto"/>
                <w:right w:val="none" w:sz="0" w:space="0" w:color="auto"/>
              </w:divBdr>
              <w:divsChild>
                <w:div w:id="16297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005157">
      <w:bodyDiv w:val="1"/>
      <w:marLeft w:val="0"/>
      <w:marRight w:val="0"/>
      <w:marTop w:val="0"/>
      <w:marBottom w:val="0"/>
      <w:divBdr>
        <w:top w:val="none" w:sz="0" w:space="0" w:color="auto"/>
        <w:left w:val="none" w:sz="0" w:space="0" w:color="auto"/>
        <w:bottom w:val="none" w:sz="0" w:space="0" w:color="auto"/>
        <w:right w:val="none" w:sz="0" w:space="0" w:color="auto"/>
      </w:divBdr>
      <w:divsChild>
        <w:div w:id="345208742">
          <w:marLeft w:val="0"/>
          <w:marRight w:val="0"/>
          <w:marTop w:val="0"/>
          <w:marBottom w:val="0"/>
          <w:divBdr>
            <w:top w:val="none" w:sz="0" w:space="0" w:color="auto"/>
            <w:left w:val="none" w:sz="0" w:space="0" w:color="auto"/>
            <w:bottom w:val="none" w:sz="0" w:space="0" w:color="auto"/>
            <w:right w:val="none" w:sz="0" w:space="0" w:color="auto"/>
          </w:divBdr>
          <w:divsChild>
            <w:div w:id="283273170">
              <w:marLeft w:val="0"/>
              <w:marRight w:val="0"/>
              <w:marTop w:val="0"/>
              <w:marBottom w:val="0"/>
              <w:divBdr>
                <w:top w:val="none" w:sz="0" w:space="0" w:color="auto"/>
                <w:left w:val="none" w:sz="0" w:space="0" w:color="auto"/>
                <w:bottom w:val="none" w:sz="0" w:space="0" w:color="auto"/>
                <w:right w:val="none" w:sz="0" w:space="0" w:color="auto"/>
              </w:divBdr>
              <w:divsChild>
                <w:div w:id="407189281">
                  <w:marLeft w:val="0"/>
                  <w:marRight w:val="0"/>
                  <w:marTop w:val="0"/>
                  <w:marBottom w:val="0"/>
                  <w:divBdr>
                    <w:top w:val="none" w:sz="0" w:space="0" w:color="auto"/>
                    <w:left w:val="none" w:sz="0" w:space="0" w:color="auto"/>
                    <w:bottom w:val="none" w:sz="0" w:space="0" w:color="auto"/>
                    <w:right w:val="none" w:sz="0" w:space="0" w:color="auto"/>
                  </w:divBdr>
                  <w:divsChild>
                    <w:div w:id="191582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80561">
      <w:bodyDiv w:val="1"/>
      <w:marLeft w:val="0"/>
      <w:marRight w:val="0"/>
      <w:marTop w:val="0"/>
      <w:marBottom w:val="0"/>
      <w:divBdr>
        <w:top w:val="none" w:sz="0" w:space="0" w:color="auto"/>
        <w:left w:val="none" w:sz="0" w:space="0" w:color="auto"/>
        <w:bottom w:val="none" w:sz="0" w:space="0" w:color="auto"/>
        <w:right w:val="none" w:sz="0" w:space="0" w:color="auto"/>
      </w:divBdr>
      <w:divsChild>
        <w:div w:id="2139495798">
          <w:marLeft w:val="0"/>
          <w:marRight w:val="0"/>
          <w:marTop w:val="0"/>
          <w:marBottom w:val="0"/>
          <w:divBdr>
            <w:top w:val="none" w:sz="0" w:space="0" w:color="auto"/>
            <w:left w:val="none" w:sz="0" w:space="0" w:color="auto"/>
            <w:bottom w:val="none" w:sz="0" w:space="0" w:color="auto"/>
            <w:right w:val="none" w:sz="0" w:space="0" w:color="auto"/>
          </w:divBdr>
          <w:divsChild>
            <w:div w:id="1464615907">
              <w:marLeft w:val="0"/>
              <w:marRight w:val="0"/>
              <w:marTop w:val="0"/>
              <w:marBottom w:val="0"/>
              <w:divBdr>
                <w:top w:val="none" w:sz="0" w:space="0" w:color="auto"/>
                <w:left w:val="none" w:sz="0" w:space="0" w:color="auto"/>
                <w:bottom w:val="none" w:sz="0" w:space="0" w:color="auto"/>
                <w:right w:val="none" w:sz="0" w:space="0" w:color="auto"/>
              </w:divBdr>
              <w:divsChild>
                <w:div w:id="173042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990451">
      <w:bodyDiv w:val="1"/>
      <w:marLeft w:val="0"/>
      <w:marRight w:val="0"/>
      <w:marTop w:val="0"/>
      <w:marBottom w:val="0"/>
      <w:divBdr>
        <w:top w:val="none" w:sz="0" w:space="0" w:color="auto"/>
        <w:left w:val="none" w:sz="0" w:space="0" w:color="auto"/>
        <w:bottom w:val="none" w:sz="0" w:space="0" w:color="auto"/>
        <w:right w:val="none" w:sz="0" w:space="0" w:color="auto"/>
      </w:divBdr>
      <w:divsChild>
        <w:div w:id="37052671">
          <w:marLeft w:val="0"/>
          <w:marRight w:val="0"/>
          <w:marTop w:val="0"/>
          <w:marBottom w:val="0"/>
          <w:divBdr>
            <w:top w:val="none" w:sz="0" w:space="0" w:color="auto"/>
            <w:left w:val="none" w:sz="0" w:space="0" w:color="auto"/>
            <w:bottom w:val="none" w:sz="0" w:space="0" w:color="auto"/>
            <w:right w:val="none" w:sz="0" w:space="0" w:color="auto"/>
          </w:divBdr>
          <w:divsChild>
            <w:div w:id="1448889433">
              <w:marLeft w:val="0"/>
              <w:marRight w:val="0"/>
              <w:marTop w:val="0"/>
              <w:marBottom w:val="0"/>
              <w:divBdr>
                <w:top w:val="none" w:sz="0" w:space="0" w:color="auto"/>
                <w:left w:val="none" w:sz="0" w:space="0" w:color="auto"/>
                <w:bottom w:val="none" w:sz="0" w:space="0" w:color="auto"/>
                <w:right w:val="none" w:sz="0" w:space="0" w:color="auto"/>
              </w:divBdr>
              <w:divsChild>
                <w:div w:id="2834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11939">
      <w:bodyDiv w:val="1"/>
      <w:marLeft w:val="0"/>
      <w:marRight w:val="0"/>
      <w:marTop w:val="0"/>
      <w:marBottom w:val="0"/>
      <w:divBdr>
        <w:top w:val="none" w:sz="0" w:space="0" w:color="auto"/>
        <w:left w:val="none" w:sz="0" w:space="0" w:color="auto"/>
        <w:bottom w:val="none" w:sz="0" w:space="0" w:color="auto"/>
        <w:right w:val="none" w:sz="0" w:space="0" w:color="auto"/>
      </w:divBdr>
      <w:divsChild>
        <w:div w:id="571893482">
          <w:marLeft w:val="0"/>
          <w:marRight w:val="0"/>
          <w:marTop w:val="0"/>
          <w:marBottom w:val="0"/>
          <w:divBdr>
            <w:top w:val="none" w:sz="0" w:space="0" w:color="auto"/>
            <w:left w:val="none" w:sz="0" w:space="0" w:color="auto"/>
            <w:bottom w:val="none" w:sz="0" w:space="0" w:color="auto"/>
            <w:right w:val="none" w:sz="0" w:space="0" w:color="auto"/>
          </w:divBdr>
          <w:divsChild>
            <w:div w:id="864754430">
              <w:marLeft w:val="0"/>
              <w:marRight w:val="0"/>
              <w:marTop w:val="0"/>
              <w:marBottom w:val="0"/>
              <w:divBdr>
                <w:top w:val="none" w:sz="0" w:space="0" w:color="auto"/>
                <w:left w:val="none" w:sz="0" w:space="0" w:color="auto"/>
                <w:bottom w:val="none" w:sz="0" w:space="0" w:color="auto"/>
                <w:right w:val="none" w:sz="0" w:space="0" w:color="auto"/>
              </w:divBdr>
              <w:divsChild>
                <w:div w:id="1525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637622">
      <w:bodyDiv w:val="1"/>
      <w:marLeft w:val="0"/>
      <w:marRight w:val="0"/>
      <w:marTop w:val="0"/>
      <w:marBottom w:val="0"/>
      <w:divBdr>
        <w:top w:val="none" w:sz="0" w:space="0" w:color="auto"/>
        <w:left w:val="none" w:sz="0" w:space="0" w:color="auto"/>
        <w:bottom w:val="none" w:sz="0" w:space="0" w:color="auto"/>
        <w:right w:val="none" w:sz="0" w:space="0" w:color="auto"/>
      </w:divBdr>
      <w:divsChild>
        <w:div w:id="1577981768">
          <w:marLeft w:val="0"/>
          <w:marRight w:val="0"/>
          <w:marTop w:val="0"/>
          <w:marBottom w:val="0"/>
          <w:divBdr>
            <w:top w:val="none" w:sz="0" w:space="0" w:color="auto"/>
            <w:left w:val="none" w:sz="0" w:space="0" w:color="auto"/>
            <w:bottom w:val="none" w:sz="0" w:space="0" w:color="auto"/>
            <w:right w:val="none" w:sz="0" w:space="0" w:color="auto"/>
          </w:divBdr>
          <w:divsChild>
            <w:div w:id="2110855122">
              <w:marLeft w:val="0"/>
              <w:marRight w:val="0"/>
              <w:marTop w:val="0"/>
              <w:marBottom w:val="0"/>
              <w:divBdr>
                <w:top w:val="none" w:sz="0" w:space="0" w:color="auto"/>
                <w:left w:val="none" w:sz="0" w:space="0" w:color="auto"/>
                <w:bottom w:val="none" w:sz="0" w:space="0" w:color="auto"/>
                <w:right w:val="none" w:sz="0" w:space="0" w:color="auto"/>
              </w:divBdr>
              <w:divsChild>
                <w:div w:id="194303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02831">
      <w:bodyDiv w:val="1"/>
      <w:marLeft w:val="0"/>
      <w:marRight w:val="0"/>
      <w:marTop w:val="0"/>
      <w:marBottom w:val="0"/>
      <w:divBdr>
        <w:top w:val="none" w:sz="0" w:space="0" w:color="auto"/>
        <w:left w:val="none" w:sz="0" w:space="0" w:color="auto"/>
        <w:bottom w:val="none" w:sz="0" w:space="0" w:color="auto"/>
        <w:right w:val="none" w:sz="0" w:space="0" w:color="auto"/>
      </w:divBdr>
    </w:div>
    <w:div w:id="1108813787">
      <w:bodyDiv w:val="1"/>
      <w:marLeft w:val="0"/>
      <w:marRight w:val="0"/>
      <w:marTop w:val="0"/>
      <w:marBottom w:val="0"/>
      <w:divBdr>
        <w:top w:val="none" w:sz="0" w:space="0" w:color="auto"/>
        <w:left w:val="none" w:sz="0" w:space="0" w:color="auto"/>
        <w:bottom w:val="none" w:sz="0" w:space="0" w:color="auto"/>
        <w:right w:val="none" w:sz="0" w:space="0" w:color="auto"/>
      </w:divBdr>
      <w:divsChild>
        <w:div w:id="482937471">
          <w:marLeft w:val="0"/>
          <w:marRight w:val="0"/>
          <w:marTop w:val="0"/>
          <w:marBottom w:val="0"/>
          <w:divBdr>
            <w:top w:val="none" w:sz="0" w:space="0" w:color="auto"/>
            <w:left w:val="none" w:sz="0" w:space="0" w:color="auto"/>
            <w:bottom w:val="none" w:sz="0" w:space="0" w:color="auto"/>
            <w:right w:val="none" w:sz="0" w:space="0" w:color="auto"/>
          </w:divBdr>
          <w:divsChild>
            <w:div w:id="1140728805">
              <w:marLeft w:val="0"/>
              <w:marRight w:val="0"/>
              <w:marTop w:val="0"/>
              <w:marBottom w:val="0"/>
              <w:divBdr>
                <w:top w:val="none" w:sz="0" w:space="0" w:color="auto"/>
                <w:left w:val="none" w:sz="0" w:space="0" w:color="auto"/>
                <w:bottom w:val="none" w:sz="0" w:space="0" w:color="auto"/>
                <w:right w:val="none" w:sz="0" w:space="0" w:color="auto"/>
              </w:divBdr>
              <w:divsChild>
                <w:div w:id="16296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7885">
      <w:bodyDiv w:val="1"/>
      <w:marLeft w:val="0"/>
      <w:marRight w:val="0"/>
      <w:marTop w:val="0"/>
      <w:marBottom w:val="0"/>
      <w:divBdr>
        <w:top w:val="none" w:sz="0" w:space="0" w:color="auto"/>
        <w:left w:val="none" w:sz="0" w:space="0" w:color="auto"/>
        <w:bottom w:val="none" w:sz="0" w:space="0" w:color="auto"/>
        <w:right w:val="none" w:sz="0" w:space="0" w:color="auto"/>
      </w:divBdr>
      <w:divsChild>
        <w:div w:id="1240016173">
          <w:marLeft w:val="0"/>
          <w:marRight w:val="0"/>
          <w:marTop w:val="0"/>
          <w:marBottom w:val="0"/>
          <w:divBdr>
            <w:top w:val="none" w:sz="0" w:space="0" w:color="auto"/>
            <w:left w:val="none" w:sz="0" w:space="0" w:color="auto"/>
            <w:bottom w:val="none" w:sz="0" w:space="0" w:color="auto"/>
            <w:right w:val="none" w:sz="0" w:space="0" w:color="auto"/>
          </w:divBdr>
          <w:divsChild>
            <w:div w:id="381026806">
              <w:marLeft w:val="0"/>
              <w:marRight w:val="0"/>
              <w:marTop w:val="0"/>
              <w:marBottom w:val="0"/>
              <w:divBdr>
                <w:top w:val="none" w:sz="0" w:space="0" w:color="auto"/>
                <w:left w:val="none" w:sz="0" w:space="0" w:color="auto"/>
                <w:bottom w:val="none" w:sz="0" w:space="0" w:color="auto"/>
                <w:right w:val="none" w:sz="0" w:space="0" w:color="auto"/>
              </w:divBdr>
              <w:divsChild>
                <w:div w:id="1578396657">
                  <w:marLeft w:val="0"/>
                  <w:marRight w:val="0"/>
                  <w:marTop w:val="0"/>
                  <w:marBottom w:val="0"/>
                  <w:divBdr>
                    <w:top w:val="none" w:sz="0" w:space="0" w:color="auto"/>
                    <w:left w:val="none" w:sz="0" w:space="0" w:color="auto"/>
                    <w:bottom w:val="none" w:sz="0" w:space="0" w:color="auto"/>
                    <w:right w:val="none" w:sz="0" w:space="0" w:color="auto"/>
                  </w:divBdr>
                  <w:divsChild>
                    <w:div w:id="211478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476316">
      <w:bodyDiv w:val="1"/>
      <w:marLeft w:val="0"/>
      <w:marRight w:val="0"/>
      <w:marTop w:val="0"/>
      <w:marBottom w:val="0"/>
      <w:divBdr>
        <w:top w:val="none" w:sz="0" w:space="0" w:color="auto"/>
        <w:left w:val="none" w:sz="0" w:space="0" w:color="auto"/>
        <w:bottom w:val="none" w:sz="0" w:space="0" w:color="auto"/>
        <w:right w:val="none" w:sz="0" w:space="0" w:color="auto"/>
      </w:divBdr>
      <w:divsChild>
        <w:div w:id="1991136227">
          <w:marLeft w:val="0"/>
          <w:marRight w:val="0"/>
          <w:marTop w:val="0"/>
          <w:marBottom w:val="0"/>
          <w:divBdr>
            <w:top w:val="none" w:sz="0" w:space="0" w:color="auto"/>
            <w:left w:val="none" w:sz="0" w:space="0" w:color="auto"/>
            <w:bottom w:val="none" w:sz="0" w:space="0" w:color="auto"/>
            <w:right w:val="none" w:sz="0" w:space="0" w:color="auto"/>
          </w:divBdr>
          <w:divsChild>
            <w:div w:id="412550708">
              <w:marLeft w:val="0"/>
              <w:marRight w:val="0"/>
              <w:marTop w:val="0"/>
              <w:marBottom w:val="0"/>
              <w:divBdr>
                <w:top w:val="none" w:sz="0" w:space="0" w:color="auto"/>
                <w:left w:val="none" w:sz="0" w:space="0" w:color="auto"/>
                <w:bottom w:val="none" w:sz="0" w:space="0" w:color="auto"/>
                <w:right w:val="none" w:sz="0" w:space="0" w:color="auto"/>
              </w:divBdr>
              <w:divsChild>
                <w:div w:id="6942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48848">
      <w:bodyDiv w:val="1"/>
      <w:marLeft w:val="0"/>
      <w:marRight w:val="0"/>
      <w:marTop w:val="0"/>
      <w:marBottom w:val="0"/>
      <w:divBdr>
        <w:top w:val="none" w:sz="0" w:space="0" w:color="auto"/>
        <w:left w:val="none" w:sz="0" w:space="0" w:color="auto"/>
        <w:bottom w:val="none" w:sz="0" w:space="0" w:color="auto"/>
        <w:right w:val="none" w:sz="0" w:space="0" w:color="auto"/>
      </w:divBdr>
      <w:divsChild>
        <w:div w:id="1225412809">
          <w:marLeft w:val="0"/>
          <w:marRight w:val="0"/>
          <w:marTop w:val="0"/>
          <w:marBottom w:val="0"/>
          <w:divBdr>
            <w:top w:val="none" w:sz="0" w:space="0" w:color="auto"/>
            <w:left w:val="none" w:sz="0" w:space="0" w:color="auto"/>
            <w:bottom w:val="none" w:sz="0" w:space="0" w:color="auto"/>
            <w:right w:val="none" w:sz="0" w:space="0" w:color="auto"/>
          </w:divBdr>
          <w:divsChild>
            <w:div w:id="116072215">
              <w:marLeft w:val="0"/>
              <w:marRight w:val="0"/>
              <w:marTop w:val="0"/>
              <w:marBottom w:val="0"/>
              <w:divBdr>
                <w:top w:val="none" w:sz="0" w:space="0" w:color="auto"/>
                <w:left w:val="none" w:sz="0" w:space="0" w:color="auto"/>
                <w:bottom w:val="none" w:sz="0" w:space="0" w:color="auto"/>
                <w:right w:val="none" w:sz="0" w:space="0" w:color="auto"/>
              </w:divBdr>
              <w:divsChild>
                <w:div w:id="2255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718262">
      <w:bodyDiv w:val="1"/>
      <w:marLeft w:val="0"/>
      <w:marRight w:val="0"/>
      <w:marTop w:val="0"/>
      <w:marBottom w:val="0"/>
      <w:divBdr>
        <w:top w:val="none" w:sz="0" w:space="0" w:color="auto"/>
        <w:left w:val="none" w:sz="0" w:space="0" w:color="auto"/>
        <w:bottom w:val="none" w:sz="0" w:space="0" w:color="auto"/>
        <w:right w:val="none" w:sz="0" w:space="0" w:color="auto"/>
      </w:divBdr>
      <w:divsChild>
        <w:div w:id="537544517">
          <w:marLeft w:val="0"/>
          <w:marRight w:val="0"/>
          <w:marTop w:val="0"/>
          <w:marBottom w:val="0"/>
          <w:divBdr>
            <w:top w:val="none" w:sz="0" w:space="0" w:color="auto"/>
            <w:left w:val="none" w:sz="0" w:space="0" w:color="auto"/>
            <w:bottom w:val="none" w:sz="0" w:space="0" w:color="auto"/>
            <w:right w:val="none" w:sz="0" w:space="0" w:color="auto"/>
          </w:divBdr>
          <w:divsChild>
            <w:div w:id="1035807728">
              <w:marLeft w:val="0"/>
              <w:marRight w:val="0"/>
              <w:marTop w:val="0"/>
              <w:marBottom w:val="0"/>
              <w:divBdr>
                <w:top w:val="none" w:sz="0" w:space="0" w:color="auto"/>
                <w:left w:val="none" w:sz="0" w:space="0" w:color="auto"/>
                <w:bottom w:val="none" w:sz="0" w:space="0" w:color="auto"/>
                <w:right w:val="none" w:sz="0" w:space="0" w:color="auto"/>
              </w:divBdr>
              <w:divsChild>
                <w:div w:id="45888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230857">
      <w:bodyDiv w:val="1"/>
      <w:marLeft w:val="0"/>
      <w:marRight w:val="0"/>
      <w:marTop w:val="0"/>
      <w:marBottom w:val="0"/>
      <w:divBdr>
        <w:top w:val="none" w:sz="0" w:space="0" w:color="auto"/>
        <w:left w:val="none" w:sz="0" w:space="0" w:color="auto"/>
        <w:bottom w:val="none" w:sz="0" w:space="0" w:color="auto"/>
        <w:right w:val="none" w:sz="0" w:space="0" w:color="auto"/>
      </w:divBdr>
      <w:divsChild>
        <w:div w:id="1174687027">
          <w:marLeft w:val="0"/>
          <w:marRight w:val="0"/>
          <w:marTop w:val="0"/>
          <w:marBottom w:val="0"/>
          <w:divBdr>
            <w:top w:val="none" w:sz="0" w:space="0" w:color="auto"/>
            <w:left w:val="none" w:sz="0" w:space="0" w:color="auto"/>
            <w:bottom w:val="none" w:sz="0" w:space="0" w:color="auto"/>
            <w:right w:val="none" w:sz="0" w:space="0" w:color="auto"/>
          </w:divBdr>
          <w:divsChild>
            <w:div w:id="2063018319">
              <w:marLeft w:val="0"/>
              <w:marRight w:val="0"/>
              <w:marTop w:val="0"/>
              <w:marBottom w:val="0"/>
              <w:divBdr>
                <w:top w:val="none" w:sz="0" w:space="0" w:color="auto"/>
                <w:left w:val="none" w:sz="0" w:space="0" w:color="auto"/>
                <w:bottom w:val="none" w:sz="0" w:space="0" w:color="auto"/>
                <w:right w:val="none" w:sz="0" w:space="0" w:color="auto"/>
              </w:divBdr>
              <w:divsChild>
                <w:div w:id="14099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886044">
      <w:bodyDiv w:val="1"/>
      <w:marLeft w:val="0"/>
      <w:marRight w:val="0"/>
      <w:marTop w:val="0"/>
      <w:marBottom w:val="0"/>
      <w:divBdr>
        <w:top w:val="none" w:sz="0" w:space="0" w:color="auto"/>
        <w:left w:val="none" w:sz="0" w:space="0" w:color="auto"/>
        <w:bottom w:val="none" w:sz="0" w:space="0" w:color="auto"/>
        <w:right w:val="none" w:sz="0" w:space="0" w:color="auto"/>
      </w:divBdr>
      <w:divsChild>
        <w:div w:id="1874269798">
          <w:marLeft w:val="0"/>
          <w:marRight w:val="0"/>
          <w:marTop w:val="0"/>
          <w:marBottom w:val="0"/>
          <w:divBdr>
            <w:top w:val="none" w:sz="0" w:space="0" w:color="auto"/>
            <w:left w:val="none" w:sz="0" w:space="0" w:color="auto"/>
            <w:bottom w:val="none" w:sz="0" w:space="0" w:color="auto"/>
            <w:right w:val="none" w:sz="0" w:space="0" w:color="auto"/>
          </w:divBdr>
          <w:divsChild>
            <w:div w:id="2005233394">
              <w:marLeft w:val="0"/>
              <w:marRight w:val="0"/>
              <w:marTop w:val="0"/>
              <w:marBottom w:val="0"/>
              <w:divBdr>
                <w:top w:val="none" w:sz="0" w:space="0" w:color="auto"/>
                <w:left w:val="none" w:sz="0" w:space="0" w:color="auto"/>
                <w:bottom w:val="none" w:sz="0" w:space="0" w:color="auto"/>
                <w:right w:val="none" w:sz="0" w:space="0" w:color="auto"/>
              </w:divBdr>
              <w:divsChild>
                <w:div w:id="7577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885216">
      <w:bodyDiv w:val="1"/>
      <w:marLeft w:val="0"/>
      <w:marRight w:val="0"/>
      <w:marTop w:val="0"/>
      <w:marBottom w:val="0"/>
      <w:divBdr>
        <w:top w:val="none" w:sz="0" w:space="0" w:color="auto"/>
        <w:left w:val="none" w:sz="0" w:space="0" w:color="auto"/>
        <w:bottom w:val="none" w:sz="0" w:space="0" w:color="auto"/>
        <w:right w:val="none" w:sz="0" w:space="0" w:color="auto"/>
      </w:divBdr>
      <w:divsChild>
        <w:div w:id="185677710">
          <w:marLeft w:val="0"/>
          <w:marRight w:val="0"/>
          <w:marTop w:val="0"/>
          <w:marBottom w:val="0"/>
          <w:divBdr>
            <w:top w:val="none" w:sz="0" w:space="0" w:color="auto"/>
            <w:left w:val="none" w:sz="0" w:space="0" w:color="auto"/>
            <w:bottom w:val="none" w:sz="0" w:space="0" w:color="auto"/>
            <w:right w:val="none" w:sz="0" w:space="0" w:color="auto"/>
          </w:divBdr>
          <w:divsChild>
            <w:div w:id="731850815">
              <w:marLeft w:val="0"/>
              <w:marRight w:val="0"/>
              <w:marTop w:val="0"/>
              <w:marBottom w:val="0"/>
              <w:divBdr>
                <w:top w:val="none" w:sz="0" w:space="0" w:color="auto"/>
                <w:left w:val="none" w:sz="0" w:space="0" w:color="auto"/>
                <w:bottom w:val="none" w:sz="0" w:space="0" w:color="auto"/>
                <w:right w:val="none" w:sz="0" w:space="0" w:color="auto"/>
              </w:divBdr>
              <w:divsChild>
                <w:div w:id="37646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93091">
      <w:bodyDiv w:val="1"/>
      <w:marLeft w:val="0"/>
      <w:marRight w:val="0"/>
      <w:marTop w:val="0"/>
      <w:marBottom w:val="0"/>
      <w:divBdr>
        <w:top w:val="none" w:sz="0" w:space="0" w:color="auto"/>
        <w:left w:val="none" w:sz="0" w:space="0" w:color="auto"/>
        <w:bottom w:val="none" w:sz="0" w:space="0" w:color="auto"/>
        <w:right w:val="none" w:sz="0" w:space="0" w:color="auto"/>
      </w:divBdr>
      <w:divsChild>
        <w:div w:id="1245609791">
          <w:marLeft w:val="0"/>
          <w:marRight w:val="0"/>
          <w:marTop w:val="0"/>
          <w:marBottom w:val="0"/>
          <w:divBdr>
            <w:top w:val="none" w:sz="0" w:space="0" w:color="auto"/>
            <w:left w:val="none" w:sz="0" w:space="0" w:color="auto"/>
            <w:bottom w:val="none" w:sz="0" w:space="0" w:color="auto"/>
            <w:right w:val="none" w:sz="0" w:space="0" w:color="auto"/>
          </w:divBdr>
          <w:divsChild>
            <w:div w:id="884756100">
              <w:marLeft w:val="0"/>
              <w:marRight w:val="0"/>
              <w:marTop w:val="0"/>
              <w:marBottom w:val="0"/>
              <w:divBdr>
                <w:top w:val="none" w:sz="0" w:space="0" w:color="auto"/>
                <w:left w:val="none" w:sz="0" w:space="0" w:color="auto"/>
                <w:bottom w:val="none" w:sz="0" w:space="0" w:color="auto"/>
                <w:right w:val="none" w:sz="0" w:space="0" w:color="auto"/>
              </w:divBdr>
              <w:divsChild>
                <w:div w:id="1146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654979">
      <w:bodyDiv w:val="1"/>
      <w:marLeft w:val="0"/>
      <w:marRight w:val="0"/>
      <w:marTop w:val="0"/>
      <w:marBottom w:val="0"/>
      <w:divBdr>
        <w:top w:val="none" w:sz="0" w:space="0" w:color="auto"/>
        <w:left w:val="none" w:sz="0" w:space="0" w:color="auto"/>
        <w:bottom w:val="none" w:sz="0" w:space="0" w:color="auto"/>
        <w:right w:val="none" w:sz="0" w:space="0" w:color="auto"/>
      </w:divBdr>
      <w:divsChild>
        <w:div w:id="1911039567">
          <w:marLeft w:val="0"/>
          <w:marRight w:val="0"/>
          <w:marTop w:val="0"/>
          <w:marBottom w:val="0"/>
          <w:divBdr>
            <w:top w:val="none" w:sz="0" w:space="0" w:color="auto"/>
            <w:left w:val="none" w:sz="0" w:space="0" w:color="auto"/>
            <w:bottom w:val="none" w:sz="0" w:space="0" w:color="auto"/>
            <w:right w:val="none" w:sz="0" w:space="0" w:color="auto"/>
          </w:divBdr>
          <w:divsChild>
            <w:div w:id="2781245">
              <w:marLeft w:val="0"/>
              <w:marRight w:val="0"/>
              <w:marTop w:val="0"/>
              <w:marBottom w:val="0"/>
              <w:divBdr>
                <w:top w:val="none" w:sz="0" w:space="0" w:color="auto"/>
                <w:left w:val="none" w:sz="0" w:space="0" w:color="auto"/>
                <w:bottom w:val="none" w:sz="0" w:space="0" w:color="auto"/>
                <w:right w:val="none" w:sz="0" w:space="0" w:color="auto"/>
              </w:divBdr>
              <w:divsChild>
                <w:div w:id="4053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524503">
      <w:bodyDiv w:val="1"/>
      <w:marLeft w:val="0"/>
      <w:marRight w:val="0"/>
      <w:marTop w:val="0"/>
      <w:marBottom w:val="0"/>
      <w:divBdr>
        <w:top w:val="none" w:sz="0" w:space="0" w:color="auto"/>
        <w:left w:val="none" w:sz="0" w:space="0" w:color="auto"/>
        <w:bottom w:val="none" w:sz="0" w:space="0" w:color="auto"/>
        <w:right w:val="none" w:sz="0" w:space="0" w:color="auto"/>
      </w:divBdr>
      <w:divsChild>
        <w:div w:id="1417020808">
          <w:marLeft w:val="0"/>
          <w:marRight w:val="0"/>
          <w:marTop w:val="0"/>
          <w:marBottom w:val="0"/>
          <w:divBdr>
            <w:top w:val="none" w:sz="0" w:space="0" w:color="auto"/>
            <w:left w:val="none" w:sz="0" w:space="0" w:color="auto"/>
            <w:bottom w:val="none" w:sz="0" w:space="0" w:color="auto"/>
            <w:right w:val="none" w:sz="0" w:space="0" w:color="auto"/>
          </w:divBdr>
          <w:divsChild>
            <w:div w:id="999114199">
              <w:marLeft w:val="0"/>
              <w:marRight w:val="0"/>
              <w:marTop w:val="0"/>
              <w:marBottom w:val="0"/>
              <w:divBdr>
                <w:top w:val="none" w:sz="0" w:space="0" w:color="auto"/>
                <w:left w:val="none" w:sz="0" w:space="0" w:color="auto"/>
                <w:bottom w:val="none" w:sz="0" w:space="0" w:color="auto"/>
                <w:right w:val="none" w:sz="0" w:space="0" w:color="auto"/>
              </w:divBdr>
              <w:divsChild>
                <w:div w:id="1245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90414">
      <w:bodyDiv w:val="1"/>
      <w:marLeft w:val="0"/>
      <w:marRight w:val="0"/>
      <w:marTop w:val="0"/>
      <w:marBottom w:val="0"/>
      <w:divBdr>
        <w:top w:val="none" w:sz="0" w:space="0" w:color="auto"/>
        <w:left w:val="none" w:sz="0" w:space="0" w:color="auto"/>
        <w:bottom w:val="none" w:sz="0" w:space="0" w:color="auto"/>
        <w:right w:val="none" w:sz="0" w:space="0" w:color="auto"/>
      </w:divBdr>
      <w:divsChild>
        <w:div w:id="1696808543">
          <w:marLeft w:val="0"/>
          <w:marRight w:val="0"/>
          <w:marTop w:val="0"/>
          <w:marBottom w:val="0"/>
          <w:divBdr>
            <w:top w:val="none" w:sz="0" w:space="0" w:color="auto"/>
            <w:left w:val="none" w:sz="0" w:space="0" w:color="auto"/>
            <w:bottom w:val="none" w:sz="0" w:space="0" w:color="auto"/>
            <w:right w:val="none" w:sz="0" w:space="0" w:color="auto"/>
          </w:divBdr>
          <w:divsChild>
            <w:div w:id="1697388181">
              <w:marLeft w:val="0"/>
              <w:marRight w:val="0"/>
              <w:marTop w:val="0"/>
              <w:marBottom w:val="0"/>
              <w:divBdr>
                <w:top w:val="none" w:sz="0" w:space="0" w:color="auto"/>
                <w:left w:val="none" w:sz="0" w:space="0" w:color="auto"/>
                <w:bottom w:val="none" w:sz="0" w:space="0" w:color="auto"/>
                <w:right w:val="none" w:sz="0" w:space="0" w:color="auto"/>
              </w:divBdr>
              <w:divsChild>
                <w:div w:id="14585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454945">
      <w:bodyDiv w:val="1"/>
      <w:marLeft w:val="0"/>
      <w:marRight w:val="0"/>
      <w:marTop w:val="0"/>
      <w:marBottom w:val="0"/>
      <w:divBdr>
        <w:top w:val="none" w:sz="0" w:space="0" w:color="auto"/>
        <w:left w:val="none" w:sz="0" w:space="0" w:color="auto"/>
        <w:bottom w:val="none" w:sz="0" w:space="0" w:color="auto"/>
        <w:right w:val="none" w:sz="0" w:space="0" w:color="auto"/>
      </w:divBdr>
      <w:divsChild>
        <w:div w:id="1927496514">
          <w:marLeft w:val="0"/>
          <w:marRight w:val="0"/>
          <w:marTop w:val="0"/>
          <w:marBottom w:val="0"/>
          <w:divBdr>
            <w:top w:val="none" w:sz="0" w:space="0" w:color="auto"/>
            <w:left w:val="none" w:sz="0" w:space="0" w:color="auto"/>
            <w:bottom w:val="none" w:sz="0" w:space="0" w:color="auto"/>
            <w:right w:val="none" w:sz="0" w:space="0" w:color="auto"/>
          </w:divBdr>
          <w:divsChild>
            <w:div w:id="1447044715">
              <w:marLeft w:val="0"/>
              <w:marRight w:val="0"/>
              <w:marTop w:val="0"/>
              <w:marBottom w:val="0"/>
              <w:divBdr>
                <w:top w:val="none" w:sz="0" w:space="0" w:color="auto"/>
                <w:left w:val="none" w:sz="0" w:space="0" w:color="auto"/>
                <w:bottom w:val="none" w:sz="0" w:space="0" w:color="auto"/>
                <w:right w:val="none" w:sz="0" w:space="0" w:color="auto"/>
              </w:divBdr>
              <w:divsChild>
                <w:div w:id="1086464575">
                  <w:marLeft w:val="0"/>
                  <w:marRight w:val="0"/>
                  <w:marTop w:val="0"/>
                  <w:marBottom w:val="0"/>
                  <w:divBdr>
                    <w:top w:val="none" w:sz="0" w:space="0" w:color="auto"/>
                    <w:left w:val="none" w:sz="0" w:space="0" w:color="auto"/>
                    <w:bottom w:val="none" w:sz="0" w:space="0" w:color="auto"/>
                    <w:right w:val="none" w:sz="0" w:space="0" w:color="auto"/>
                  </w:divBdr>
                  <w:divsChild>
                    <w:div w:id="20630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228486">
      <w:bodyDiv w:val="1"/>
      <w:marLeft w:val="0"/>
      <w:marRight w:val="0"/>
      <w:marTop w:val="0"/>
      <w:marBottom w:val="0"/>
      <w:divBdr>
        <w:top w:val="none" w:sz="0" w:space="0" w:color="auto"/>
        <w:left w:val="none" w:sz="0" w:space="0" w:color="auto"/>
        <w:bottom w:val="none" w:sz="0" w:space="0" w:color="auto"/>
        <w:right w:val="none" w:sz="0" w:space="0" w:color="auto"/>
      </w:divBdr>
      <w:divsChild>
        <w:div w:id="928808577">
          <w:marLeft w:val="0"/>
          <w:marRight w:val="0"/>
          <w:marTop w:val="0"/>
          <w:marBottom w:val="0"/>
          <w:divBdr>
            <w:top w:val="none" w:sz="0" w:space="0" w:color="auto"/>
            <w:left w:val="none" w:sz="0" w:space="0" w:color="auto"/>
            <w:bottom w:val="none" w:sz="0" w:space="0" w:color="auto"/>
            <w:right w:val="none" w:sz="0" w:space="0" w:color="auto"/>
          </w:divBdr>
          <w:divsChild>
            <w:div w:id="348071767">
              <w:marLeft w:val="0"/>
              <w:marRight w:val="0"/>
              <w:marTop w:val="0"/>
              <w:marBottom w:val="0"/>
              <w:divBdr>
                <w:top w:val="none" w:sz="0" w:space="0" w:color="auto"/>
                <w:left w:val="none" w:sz="0" w:space="0" w:color="auto"/>
                <w:bottom w:val="none" w:sz="0" w:space="0" w:color="auto"/>
                <w:right w:val="none" w:sz="0" w:space="0" w:color="auto"/>
              </w:divBdr>
              <w:divsChild>
                <w:div w:id="478616862">
                  <w:marLeft w:val="0"/>
                  <w:marRight w:val="0"/>
                  <w:marTop w:val="0"/>
                  <w:marBottom w:val="0"/>
                  <w:divBdr>
                    <w:top w:val="none" w:sz="0" w:space="0" w:color="auto"/>
                    <w:left w:val="none" w:sz="0" w:space="0" w:color="auto"/>
                    <w:bottom w:val="none" w:sz="0" w:space="0" w:color="auto"/>
                    <w:right w:val="none" w:sz="0" w:space="0" w:color="auto"/>
                  </w:divBdr>
                  <w:divsChild>
                    <w:div w:id="19951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415743">
      <w:bodyDiv w:val="1"/>
      <w:marLeft w:val="0"/>
      <w:marRight w:val="0"/>
      <w:marTop w:val="0"/>
      <w:marBottom w:val="0"/>
      <w:divBdr>
        <w:top w:val="none" w:sz="0" w:space="0" w:color="auto"/>
        <w:left w:val="none" w:sz="0" w:space="0" w:color="auto"/>
        <w:bottom w:val="none" w:sz="0" w:space="0" w:color="auto"/>
        <w:right w:val="none" w:sz="0" w:space="0" w:color="auto"/>
      </w:divBdr>
      <w:divsChild>
        <w:div w:id="930747442">
          <w:marLeft w:val="0"/>
          <w:marRight w:val="0"/>
          <w:marTop w:val="0"/>
          <w:marBottom w:val="0"/>
          <w:divBdr>
            <w:top w:val="none" w:sz="0" w:space="0" w:color="auto"/>
            <w:left w:val="none" w:sz="0" w:space="0" w:color="auto"/>
            <w:bottom w:val="none" w:sz="0" w:space="0" w:color="auto"/>
            <w:right w:val="none" w:sz="0" w:space="0" w:color="auto"/>
          </w:divBdr>
          <w:divsChild>
            <w:div w:id="813719797">
              <w:marLeft w:val="0"/>
              <w:marRight w:val="0"/>
              <w:marTop w:val="0"/>
              <w:marBottom w:val="0"/>
              <w:divBdr>
                <w:top w:val="none" w:sz="0" w:space="0" w:color="auto"/>
                <w:left w:val="none" w:sz="0" w:space="0" w:color="auto"/>
                <w:bottom w:val="none" w:sz="0" w:space="0" w:color="auto"/>
                <w:right w:val="none" w:sz="0" w:space="0" w:color="auto"/>
              </w:divBdr>
              <w:divsChild>
                <w:div w:id="1067386374">
                  <w:marLeft w:val="0"/>
                  <w:marRight w:val="0"/>
                  <w:marTop w:val="0"/>
                  <w:marBottom w:val="0"/>
                  <w:divBdr>
                    <w:top w:val="none" w:sz="0" w:space="0" w:color="auto"/>
                    <w:left w:val="none" w:sz="0" w:space="0" w:color="auto"/>
                    <w:bottom w:val="none" w:sz="0" w:space="0" w:color="auto"/>
                    <w:right w:val="none" w:sz="0" w:space="0" w:color="auto"/>
                  </w:divBdr>
                  <w:divsChild>
                    <w:div w:id="952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201090">
      <w:bodyDiv w:val="1"/>
      <w:marLeft w:val="0"/>
      <w:marRight w:val="0"/>
      <w:marTop w:val="0"/>
      <w:marBottom w:val="0"/>
      <w:divBdr>
        <w:top w:val="none" w:sz="0" w:space="0" w:color="auto"/>
        <w:left w:val="none" w:sz="0" w:space="0" w:color="auto"/>
        <w:bottom w:val="none" w:sz="0" w:space="0" w:color="auto"/>
        <w:right w:val="none" w:sz="0" w:space="0" w:color="auto"/>
      </w:divBdr>
      <w:divsChild>
        <w:div w:id="1090857478">
          <w:marLeft w:val="0"/>
          <w:marRight w:val="0"/>
          <w:marTop w:val="0"/>
          <w:marBottom w:val="0"/>
          <w:divBdr>
            <w:top w:val="none" w:sz="0" w:space="0" w:color="auto"/>
            <w:left w:val="none" w:sz="0" w:space="0" w:color="auto"/>
            <w:bottom w:val="none" w:sz="0" w:space="0" w:color="auto"/>
            <w:right w:val="none" w:sz="0" w:space="0" w:color="auto"/>
          </w:divBdr>
          <w:divsChild>
            <w:div w:id="2003194767">
              <w:marLeft w:val="0"/>
              <w:marRight w:val="0"/>
              <w:marTop w:val="0"/>
              <w:marBottom w:val="0"/>
              <w:divBdr>
                <w:top w:val="none" w:sz="0" w:space="0" w:color="auto"/>
                <w:left w:val="none" w:sz="0" w:space="0" w:color="auto"/>
                <w:bottom w:val="none" w:sz="0" w:space="0" w:color="auto"/>
                <w:right w:val="none" w:sz="0" w:space="0" w:color="auto"/>
              </w:divBdr>
              <w:divsChild>
                <w:div w:id="203819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040773">
      <w:bodyDiv w:val="1"/>
      <w:marLeft w:val="0"/>
      <w:marRight w:val="0"/>
      <w:marTop w:val="0"/>
      <w:marBottom w:val="0"/>
      <w:divBdr>
        <w:top w:val="none" w:sz="0" w:space="0" w:color="auto"/>
        <w:left w:val="none" w:sz="0" w:space="0" w:color="auto"/>
        <w:bottom w:val="none" w:sz="0" w:space="0" w:color="auto"/>
        <w:right w:val="none" w:sz="0" w:space="0" w:color="auto"/>
      </w:divBdr>
    </w:div>
    <w:div w:id="1276523736">
      <w:bodyDiv w:val="1"/>
      <w:marLeft w:val="0"/>
      <w:marRight w:val="0"/>
      <w:marTop w:val="0"/>
      <w:marBottom w:val="0"/>
      <w:divBdr>
        <w:top w:val="none" w:sz="0" w:space="0" w:color="auto"/>
        <w:left w:val="none" w:sz="0" w:space="0" w:color="auto"/>
        <w:bottom w:val="none" w:sz="0" w:space="0" w:color="auto"/>
        <w:right w:val="none" w:sz="0" w:space="0" w:color="auto"/>
      </w:divBdr>
      <w:divsChild>
        <w:div w:id="793332800">
          <w:marLeft w:val="0"/>
          <w:marRight w:val="0"/>
          <w:marTop w:val="0"/>
          <w:marBottom w:val="0"/>
          <w:divBdr>
            <w:top w:val="none" w:sz="0" w:space="0" w:color="auto"/>
            <w:left w:val="none" w:sz="0" w:space="0" w:color="auto"/>
            <w:bottom w:val="none" w:sz="0" w:space="0" w:color="auto"/>
            <w:right w:val="none" w:sz="0" w:space="0" w:color="auto"/>
          </w:divBdr>
          <w:divsChild>
            <w:div w:id="825361743">
              <w:marLeft w:val="0"/>
              <w:marRight w:val="0"/>
              <w:marTop w:val="0"/>
              <w:marBottom w:val="0"/>
              <w:divBdr>
                <w:top w:val="none" w:sz="0" w:space="0" w:color="auto"/>
                <w:left w:val="none" w:sz="0" w:space="0" w:color="auto"/>
                <w:bottom w:val="none" w:sz="0" w:space="0" w:color="auto"/>
                <w:right w:val="none" w:sz="0" w:space="0" w:color="auto"/>
              </w:divBdr>
              <w:divsChild>
                <w:div w:id="1871990814">
                  <w:marLeft w:val="0"/>
                  <w:marRight w:val="0"/>
                  <w:marTop w:val="0"/>
                  <w:marBottom w:val="0"/>
                  <w:divBdr>
                    <w:top w:val="none" w:sz="0" w:space="0" w:color="auto"/>
                    <w:left w:val="none" w:sz="0" w:space="0" w:color="auto"/>
                    <w:bottom w:val="none" w:sz="0" w:space="0" w:color="auto"/>
                    <w:right w:val="none" w:sz="0" w:space="0" w:color="auto"/>
                  </w:divBdr>
                  <w:divsChild>
                    <w:div w:id="70656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101769">
      <w:bodyDiv w:val="1"/>
      <w:marLeft w:val="0"/>
      <w:marRight w:val="0"/>
      <w:marTop w:val="0"/>
      <w:marBottom w:val="0"/>
      <w:divBdr>
        <w:top w:val="none" w:sz="0" w:space="0" w:color="auto"/>
        <w:left w:val="none" w:sz="0" w:space="0" w:color="auto"/>
        <w:bottom w:val="none" w:sz="0" w:space="0" w:color="auto"/>
        <w:right w:val="none" w:sz="0" w:space="0" w:color="auto"/>
      </w:divBdr>
      <w:divsChild>
        <w:div w:id="936904963">
          <w:marLeft w:val="0"/>
          <w:marRight w:val="0"/>
          <w:marTop w:val="0"/>
          <w:marBottom w:val="0"/>
          <w:divBdr>
            <w:top w:val="none" w:sz="0" w:space="0" w:color="auto"/>
            <w:left w:val="none" w:sz="0" w:space="0" w:color="auto"/>
            <w:bottom w:val="none" w:sz="0" w:space="0" w:color="auto"/>
            <w:right w:val="none" w:sz="0" w:space="0" w:color="auto"/>
          </w:divBdr>
          <w:divsChild>
            <w:div w:id="1321691809">
              <w:marLeft w:val="0"/>
              <w:marRight w:val="0"/>
              <w:marTop w:val="0"/>
              <w:marBottom w:val="0"/>
              <w:divBdr>
                <w:top w:val="none" w:sz="0" w:space="0" w:color="auto"/>
                <w:left w:val="none" w:sz="0" w:space="0" w:color="auto"/>
                <w:bottom w:val="none" w:sz="0" w:space="0" w:color="auto"/>
                <w:right w:val="none" w:sz="0" w:space="0" w:color="auto"/>
              </w:divBdr>
              <w:divsChild>
                <w:div w:id="1178695026">
                  <w:marLeft w:val="0"/>
                  <w:marRight w:val="0"/>
                  <w:marTop w:val="0"/>
                  <w:marBottom w:val="0"/>
                  <w:divBdr>
                    <w:top w:val="none" w:sz="0" w:space="0" w:color="auto"/>
                    <w:left w:val="none" w:sz="0" w:space="0" w:color="auto"/>
                    <w:bottom w:val="none" w:sz="0" w:space="0" w:color="auto"/>
                    <w:right w:val="none" w:sz="0" w:space="0" w:color="auto"/>
                  </w:divBdr>
                  <w:divsChild>
                    <w:div w:id="47410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763780">
      <w:bodyDiv w:val="1"/>
      <w:marLeft w:val="0"/>
      <w:marRight w:val="0"/>
      <w:marTop w:val="0"/>
      <w:marBottom w:val="0"/>
      <w:divBdr>
        <w:top w:val="none" w:sz="0" w:space="0" w:color="auto"/>
        <w:left w:val="none" w:sz="0" w:space="0" w:color="auto"/>
        <w:bottom w:val="none" w:sz="0" w:space="0" w:color="auto"/>
        <w:right w:val="none" w:sz="0" w:space="0" w:color="auto"/>
      </w:divBdr>
      <w:divsChild>
        <w:div w:id="2047943391">
          <w:marLeft w:val="0"/>
          <w:marRight w:val="0"/>
          <w:marTop w:val="0"/>
          <w:marBottom w:val="0"/>
          <w:divBdr>
            <w:top w:val="none" w:sz="0" w:space="0" w:color="auto"/>
            <w:left w:val="none" w:sz="0" w:space="0" w:color="auto"/>
            <w:bottom w:val="none" w:sz="0" w:space="0" w:color="auto"/>
            <w:right w:val="none" w:sz="0" w:space="0" w:color="auto"/>
          </w:divBdr>
          <w:divsChild>
            <w:div w:id="873807786">
              <w:marLeft w:val="0"/>
              <w:marRight w:val="0"/>
              <w:marTop w:val="0"/>
              <w:marBottom w:val="0"/>
              <w:divBdr>
                <w:top w:val="none" w:sz="0" w:space="0" w:color="auto"/>
                <w:left w:val="none" w:sz="0" w:space="0" w:color="auto"/>
                <w:bottom w:val="none" w:sz="0" w:space="0" w:color="auto"/>
                <w:right w:val="none" w:sz="0" w:space="0" w:color="auto"/>
              </w:divBdr>
              <w:divsChild>
                <w:div w:id="1236816576">
                  <w:marLeft w:val="0"/>
                  <w:marRight w:val="0"/>
                  <w:marTop w:val="0"/>
                  <w:marBottom w:val="0"/>
                  <w:divBdr>
                    <w:top w:val="none" w:sz="0" w:space="0" w:color="auto"/>
                    <w:left w:val="none" w:sz="0" w:space="0" w:color="auto"/>
                    <w:bottom w:val="none" w:sz="0" w:space="0" w:color="auto"/>
                    <w:right w:val="none" w:sz="0" w:space="0" w:color="auto"/>
                  </w:divBdr>
                  <w:divsChild>
                    <w:div w:id="92071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134650">
      <w:bodyDiv w:val="1"/>
      <w:marLeft w:val="0"/>
      <w:marRight w:val="0"/>
      <w:marTop w:val="0"/>
      <w:marBottom w:val="0"/>
      <w:divBdr>
        <w:top w:val="none" w:sz="0" w:space="0" w:color="auto"/>
        <w:left w:val="none" w:sz="0" w:space="0" w:color="auto"/>
        <w:bottom w:val="none" w:sz="0" w:space="0" w:color="auto"/>
        <w:right w:val="none" w:sz="0" w:space="0" w:color="auto"/>
      </w:divBdr>
      <w:divsChild>
        <w:div w:id="1047603195">
          <w:marLeft w:val="0"/>
          <w:marRight w:val="0"/>
          <w:marTop w:val="0"/>
          <w:marBottom w:val="0"/>
          <w:divBdr>
            <w:top w:val="none" w:sz="0" w:space="0" w:color="auto"/>
            <w:left w:val="none" w:sz="0" w:space="0" w:color="auto"/>
            <w:bottom w:val="none" w:sz="0" w:space="0" w:color="auto"/>
            <w:right w:val="none" w:sz="0" w:space="0" w:color="auto"/>
          </w:divBdr>
          <w:divsChild>
            <w:div w:id="1280065909">
              <w:marLeft w:val="0"/>
              <w:marRight w:val="0"/>
              <w:marTop w:val="0"/>
              <w:marBottom w:val="0"/>
              <w:divBdr>
                <w:top w:val="none" w:sz="0" w:space="0" w:color="auto"/>
                <w:left w:val="none" w:sz="0" w:space="0" w:color="auto"/>
                <w:bottom w:val="none" w:sz="0" w:space="0" w:color="auto"/>
                <w:right w:val="none" w:sz="0" w:space="0" w:color="auto"/>
              </w:divBdr>
              <w:divsChild>
                <w:div w:id="1569683420">
                  <w:marLeft w:val="0"/>
                  <w:marRight w:val="0"/>
                  <w:marTop w:val="0"/>
                  <w:marBottom w:val="0"/>
                  <w:divBdr>
                    <w:top w:val="none" w:sz="0" w:space="0" w:color="auto"/>
                    <w:left w:val="none" w:sz="0" w:space="0" w:color="auto"/>
                    <w:bottom w:val="none" w:sz="0" w:space="0" w:color="auto"/>
                    <w:right w:val="none" w:sz="0" w:space="0" w:color="auto"/>
                  </w:divBdr>
                  <w:divsChild>
                    <w:div w:id="4879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268535">
      <w:bodyDiv w:val="1"/>
      <w:marLeft w:val="0"/>
      <w:marRight w:val="0"/>
      <w:marTop w:val="0"/>
      <w:marBottom w:val="0"/>
      <w:divBdr>
        <w:top w:val="none" w:sz="0" w:space="0" w:color="auto"/>
        <w:left w:val="none" w:sz="0" w:space="0" w:color="auto"/>
        <w:bottom w:val="none" w:sz="0" w:space="0" w:color="auto"/>
        <w:right w:val="none" w:sz="0" w:space="0" w:color="auto"/>
      </w:divBdr>
      <w:divsChild>
        <w:div w:id="1714573620">
          <w:marLeft w:val="0"/>
          <w:marRight w:val="0"/>
          <w:marTop w:val="0"/>
          <w:marBottom w:val="0"/>
          <w:divBdr>
            <w:top w:val="none" w:sz="0" w:space="0" w:color="auto"/>
            <w:left w:val="none" w:sz="0" w:space="0" w:color="auto"/>
            <w:bottom w:val="none" w:sz="0" w:space="0" w:color="auto"/>
            <w:right w:val="none" w:sz="0" w:space="0" w:color="auto"/>
          </w:divBdr>
          <w:divsChild>
            <w:div w:id="868837653">
              <w:marLeft w:val="0"/>
              <w:marRight w:val="0"/>
              <w:marTop w:val="0"/>
              <w:marBottom w:val="0"/>
              <w:divBdr>
                <w:top w:val="none" w:sz="0" w:space="0" w:color="auto"/>
                <w:left w:val="none" w:sz="0" w:space="0" w:color="auto"/>
                <w:bottom w:val="none" w:sz="0" w:space="0" w:color="auto"/>
                <w:right w:val="none" w:sz="0" w:space="0" w:color="auto"/>
              </w:divBdr>
              <w:divsChild>
                <w:div w:id="1645814174">
                  <w:marLeft w:val="0"/>
                  <w:marRight w:val="0"/>
                  <w:marTop w:val="0"/>
                  <w:marBottom w:val="0"/>
                  <w:divBdr>
                    <w:top w:val="none" w:sz="0" w:space="0" w:color="auto"/>
                    <w:left w:val="none" w:sz="0" w:space="0" w:color="auto"/>
                    <w:bottom w:val="none" w:sz="0" w:space="0" w:color="auto"/>
                    <w:right w:val="none" w:sz="0" w:space="0" w:color="auto"/>
                  </w:divBdr>
                  <w:divsChild>
                    <w:div w:id="24341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169006">
      <w:bodyDiv w:val="1"/>
      <w:marLeft w:val="0"/>
      <w:marRight w:val="0"/>
      <w:marTop w:val="0"/>
      <w:marBottom w:val="0"/>
      <w:divBdr>
        <w:top w:val="none" w:sz="0" w:space="0" w:color="auto"/>
        <w:left w:val="none" w:sz="0" w:space="0" w:color="auto"/>
        <w:bottom w:val="none" w:sz="0" w:space="0" w:color="auto"/>
        <w:right w:val="none" w:sz="0" w:space="0" w:color="auto"/>
      </w:divBdr>
    </w:div>
    <w:div w:id="1328902592">
      <w:bodyDiv w:val="1"/>
      <w:marLeft w:val="0"/>
      <w:marRight w:val="0"/>
      <w:marTop w:val="0"/>
      <w:marBottom w:val="0"/>
      <w:divBdr>
        <w:top w:val="none" w:sz="0" w:space="0" w:color="auto"/>
        <w:left w:val="none" w:sz="0" w:space="0" w:color="auto"/>
        <w:bottom w:val="none" w:sz="0" w:space="0" w:color="auto"/>
        <w:right w:val="none" w:sz="0" w:space="0" w:color="auto"/>
      </w:divBdr>
      <w:divsChild>
        <w:div w:id="1330250214">
          <w:marLeft w:val="0"/>
          <w:marRight w:val="0"/>
          <w:marTop w:val="0"/>
          <w:marBottom w:val="0"/>
          <w:divBdr>
            <w:top w:val="none" w:sz="0" w:space="0" w:color="auto"/>
            <w:left w:val="none" w:sz="0" w:space="0" w:color="auto"/>
            <w:bottom w:val="none" w:sz="0" w:space="0" w:color="auto"/>
            <w:right w:val="none" w:sz="0" w:space="0" w:color="auto"/>
          </w:divBdr>
          <w:divsChild>
            <w:div w:id="354890584">
              <w:marLeft w:val="0"/>
              <w:marRight w:val="0"/>
              <w:marTop w:val="0"/>
              <w:marBottom w:val="0"/>
              <w:divBdr>
                <w:top w:val="none" w:sz="0" w:space="0" w:color="auto"/>
                <w:left w:val="none" w:sz="0" w:space="0" w:color="auto"/>
                <w:bottom w:val="none" w:sz="0" w:space="0" w:color="auto"/>
                <w:right w:val="none" w:sz="0" w:space="0" w:color="auto"/>
              </w:divBdr>
              <w:divsChild>
                <w:div w:id="2044549722">
                  <w:marLeft w:val="0"/>
                  <w:marRight w:val="0"/>
                  <w:marTop w:val="0"/>
                  <w:marBottom w:val="0"/>
                  <w:divBdr>
                    <w:top w:val="none" w:sz="0" w:space="0" w:color="auto"/>
                    <w:left w:val="none" w:sz="0" w:space="0" w:color="auto"/>
                    <w:bottom w:val="none" w:sz="0" w:space="0" w:color="auto"/>
                    <w:right w:val="none" w:sz="0" w:space="0" w:color="auto"/>
                  </w:divBdr>
                </w:div>
                <w:div w:id="165428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875325">
      <w:bodyDiv w:val="1"/>
      <w:marLeft w:val="0"/>
      <w:marRight w:val="0"/>
      <w:marTop w:val="0"/>
      <w:marBottom w:val="0"/>
      <w:divBdr>
        <w:top w:val="none" w:sz="0" w:space="0" w:color="auto"/>
        <w:left w:val="none" w:sz="0" w:space="0" w:color="auto"/>
        <w:bottom w:val="none" w:sz="0" w:space="0" w:color="auto"/>
        <w:right w:val="none" w:sz="0" w:space="0" w:color="auto"/>
      </w:divBdr>
      <w:divsChild>
        <w:div w:id="1590389025">
          <w:marLeft w:val="0"/>
          <w:marRight w:val="0"/>
          <w:marTop w:val="0"/>
          <w:marBottom w:val="0"/>
          <w:divBdr>
            <w:top w:val="none" w:sz="0" w:space="0" w:color="auto"/>
            <w:left w:val="none" w:sz="0" w:space="0" w:color="auto"/>
            <w:bottom w:val="none" w:sz="0" w:space="0" w:color="auto"/>
            <w:right w:val="none" w:sz="0" w:space="0" w:color="auto"/>
          </w:divBdr>
          <w:divsChild>
            <w:div w:id="1324042324">
              <w:marLeft w:val="0"/>
              <w:marRight w:val="0"/>
              <w:marTop w:val="0"/>
              <w:marBottom w:val="0"/>
              <w:divBdr>
                <w:top w:val="none" w:sz="0" w:space="0" w:color="auto"/>
                <w:left w:val="none" w:sz="0" w:space="0" w:color="auto"/>
                <w:bottom w:val="none" w:sz="0" w:space="0" w:color="auto"/>
                <w:right w:val="none" w:sz="0" w:space="0" w:color="auto"/>
              </w:divBdr>
              <w:divsChild>
                <w:div w:id="114041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802249">
      <w:bodyDiv w:val="1"/>
      <w:marLeft w:val="0"/>
      <w:marRight w:val="0"/>
      <w:marTop w:val="0"/>
      <w:marBottom w:val="0"/>
      <w:divBdr>
        <w:top w:val="none" w:sz="0" w:space="0" w:color="auto"/>
        <w:left w:val="none" w:sz="0" w:space="0" w:color="auto"/>
        <w:bottom w:val="none" w:sz="0" w:space="0" w:color="auto"/>
        <w:right w:val="none" w:sz="0" w:space="0" w:color="auto"/>
      </w:divBdr>
      <w:divsChild>
        <w:div w:id="1991135570">
          <w:marLeft w:val="0"/>
          <w:marRight w:val="0"/>
          <w:marTop w:val="0"/>
          <w:marBottom w:val="0"/>
          <w:divBdr>
            <w:top w:val="none" w:sz="0" w:space="0" w:color="auto"/>
            <w:left w:val="none" w:sz="0" w:space="0" w:color="auto"/>
            <w:bottom w:val="none" w:sz="0" w:space="0" w:color="auto"/>
            <w:right w:val="none" w:sz="0" w:space="0" w:color="auto"/>
          </w:divBdr>
          <w:divsChild>
            <w:div w:id="867181844">
              <w:marLeft w:val="0"/>
              <w:marRight w:val="0"/>
              <w:marTop w:val="0"/>
              <w:marBottom w:val="0"/>
              <w:divBdr>
                <w:top w:val="none" w:sz="0" w:space="0" w:color="auto"/>
                <w:left w:val="none" w:sz="0" w:space="0" w:color="auto"/>
                <w:bottom w:val="none" w:sz="0" w:space="0" w:color="auto"/>
                <w:right w:val="none" w:sz="0" w:space="0" w:color="auto"/>
              </w:divBdr>
              <w:divsChild>
                <w:div w:id="160852590">
                  <w:marLeft w:val="0"/>
                  <w:marRight w:val="0"/>
                  <w:marTop w:val="0"/>
                  <w:marBottom w:val="0"/>
                  <w:divBdr>
                    <w:top w:val="none" w:sz="0" w:space="0" w:color="auto"/>
                    <w:left w:val="none" w:sz="0" w:space="0" w:color="auto"/>
                    <w:bottom w:val="none" w:sz="0" w:space="0" w:color="auto"/>
                    <w:right w:val="none" w:sz="0" w:space="0" w:color="auto"/>
                  </w:divBdr>
                  <w:divsChild>
                    <w:div w:id="16106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96464">
      <w:bodyDiv w:val="1"/>
      <w:marLeft w:val="0"/>
      <w:marRight w:val="0"/>
      <w:marTop w:val="0"/>
      <w:marBottom w:val="0"/>
      <w:divBdr>
        <w:top w:val="none" w:sz="0" w:space="0" w:color="auto"/>
        <w:left w:val="none" w:sz="0" w:space="0" w:color="auto"/>
        <w:bottom w:val="none" w:sz="0" w:space="0" w:color="auto"/>
        <w:right w:val="none" w:sz="0" w:space="0" w:color="auto"/>
      </w:divBdr>
      <w:divsChild>
        <w:div w:id="1288270915">
          <w:marLeft w:val="0"/>
          <w:marRight w:val="0"/>
          <w:marTop w:val="0"/>
          <w:marBottom w:val="0"/>
          <w:divBdr>
            <w:top w:val="none" w:sz="0" w:space="0" w:color="auto"/>
            <w:left w:val="none" w:sz="0" w:space="0" w:color="auto"/>
            <w:bottom w:val="none" w:sz="0" w:space="0" w:color="auto"/>
            <w:right w:val="none" w:sz="0" w:space="0" w:color="auto"/>
          </w:divBdr>
          <w:divsChild>
            <w:div w:id="1173912910">
              <w:marLeft w:val="0"/>
              <w:marRight w:val="0"/>
              <w:marTop w:val="0"/>
              <w:marBottom w:val="0"/>
              <w:divBdr>
                <w:top w:val="none" w:sz="0" w:space="0" w:color="auto"/>
                <w:left w:val="none" w:sz="0" w:space="0" w:color="auto"/>
                <w:bottom w:val="none" w:sz="0" w:space="0" w:color="auto"/>
                <w:right w:val="none" w:sz="0" w:space="0" w:color="auto"/>
              </w:divBdr>
              <w:divsChild>
                <w:div w:id="104460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56761">
      <w:bodyDiv w:val="1"/>
      <w:marLeft w:val="0"/>
      <w:marRight w:val="0"/>
      <w:marTop w:val="0"/>
      <w:marBottom w:val="0"/>
      <w:divBdr>
        <w:top w:val="none" w:sz="0" w:space="0" w:color="auto"/>
        <w:left w:val="none" w:sz="0" w:space="0" w:color="auto"/>
        <w:bottom w:val="none" w:sz="0" w:space="0" w:color="auto"/>
        <w:right w:val="none" w:sz="0" w:space="0" w:color="auto"/>
      </w:divBdr>
      <w:divsChild>
        <w:div w:id="634140785">
          <w:marLeft w:val="0"/>
          <w:marRight w:val="0"/>
          <w:marTop w:val="0"/>
          <w:marBottom w:val="0"/>
          <w:divBdr>
            <w:top w:val="none" w:sz="0" w:space="0" w:color="auto"/>
            <w:left w:val="none" w:sz="0" w:space="0" w:color="auto"/>
            <w:bottom w:val="none" w:sz="0" w:space="0" w:color="auto"/>
            <w:right w:val="none" w:sz="0" w:space="0" w:color="auto"/>
          </w:divBdr>
          <w:divsChild>
            <w:div w:id="2113699716">
              <w:marLeft w:val="0"/>
              <w:marRight w:val="0"/>
              <w:marTop w:val="0"/>
              <w:marBottom w:val="0"/>
              <w:divBdr>
                <w:top w:val="none" w:sz="0" w:space="0" w:color="auto"/>
                <w:left w:val="none" w:sz="0" w:space="0" w:color="auto"/>
                <w:bottom w:val="none" w:sz="0" w:space="0" w:color="auto"/>
                <w:right w:val="none" w:sz="0" w:space="0" w:color="auto"/>
              </w:divBdr>
              <w:divsChild>
                <w:div w:id="71180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620115">
      <w:bodyDiv w:val="1"/>
      <w:marLeft w:val="0"/>
      <w:marRight w:val="0"/>
      <w:marTop w:val="0"/>
      <w:marBottom w:val="0"/>
      <w:divBdr>
        <w:top w:val="none" w:sz="0" w:space="0" w:color="auto"/>
        <w:left w:val="none" w:sz="0" w:space="0" w:color="auto"/>
        <w:bottom w:val="none" w:sz="0" w:space="0" w:color="auto"/>
        <w:right w:val="none" w:sz="0" w:space="0" w:color="auto"/>
      </w:divBdr>
    </w:div>
    <w:div w:id="1374690654">
      <w:bodyDiv w:val="1"/>
      <w:marLeft w:val="0"/>
      <w:marRight w:val="0"/>
      <w:marTop w:val="0"/>
      <w:marBottom w:val="0"/>
      <w:divBdr>
        <w:top w:val="none" w:sz="0" w:space="0" w:color="auto"/>
        <w:left w:val="none" w:sz="0" w:space="0" w:color="auto"/>
        <w:bottom w:val="none" w:sz="0" w:space="0" w:color="auto"/>
        <w:right w:val="none" w:sz="0" w:space="0" w:color="auto"/>
      </w:divBdr>
      <w:divsChild>
        <w:div w:id="211817772">
          <w:marLeft w:val="0"/>
          <w:marRight w:val="0"/>
          <w:marTop w:val="0"/>
          <w:marBottom w:val="0"/>
          <w:divBdr>
            <w:top w:val="none" w:sz="0" w:space="0" w:color="auto"/>
            <w:left w:val="none" w:sz="0" w:space="0" w:color="auto"/>
            <w:bottom w:val="none" w:sz="0" w:space="0" w:color="auto"/>
            <w:right w:val="none" w:sz="0" w:space="0" w:color="auto"/>
          </w:divBdr>
          <w:divsChild>
            <w:div w:id="1924335280">
              <w:marLeft w:val="0"/>
              <w:marRight w:val="0"/>
              <w:marTop w:val="0"/>
              <w:marBottom w:val="0"/>
              <w:divBdr>
                <w:top w:val="none" w:sz="0" w:space="0" w:color="auto"/>
                <w:left w:val="none" w:sz="0" w:space="0" w:color="auto"/>
                <w:bottom w:val="none" w:sz="0" w:space="0" w:color="auto"/>
                <w:right w:val="none" w:sz="0" w:space="0" w:color="auto"/>
              </w:divBdr>
              <w:divsChild>
                <w:div w:id="764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4743">
      <w:bodyDiv w:val="1"/>
      <w:marLeft w:val="0"/>
      <w:marRight w:val="0"/>
      <w:marTop w:val="0"/>
      <w:marBottom w:val="0"/>
      <w:divBdr>
        <w:top w:val="none" w:sz="0" w:space="0" w:color="auto"/>
        <w:left w:val="none" w:sz="0" w:space="0" w:color="auto"/>
        <w:bottom w:val="none" w:sz="0" w:space="0" w:color="auto"/>
        <w:right w:val="none" w:sz="0" w:space="0" w:color="auto"/>
      </w:divBdr>
      <w:divsChild>
        <w:div w:id="216474612">
          <w:marLeft w:val="0"/>
          <w:marRight w:val="0"/>
          <w:marTop w:val="0"/>
          <w:marBottom w:val="0"/>
          <w:divBdr>
            <w:top w:val="none" w:sz="0" w:space="0" w:color="auto"/>
            <w:left w:val="none" w:sz="0" w:space="0" w:color="auto"/>
            <w:bottom w:val="none" w:sz="0" w:space="0" w:color="auto"/>
            <w:right w:val="none" w:sz="0" w:space="0" w:color="auto"/>
          </w:divBdr>
          <w:divsChild>
            <w:div w:id="1600217105">
              <w:marLeft w:val="0"/>
              <w:marRight w:val="0"/>
              <w:marTop w:val="0"/>
              <w:marBottom w:val="0"/>
              <w:divBdr>
                <w:top w:val="none" w:sz="0" w:space="0" w:color="auto"/>
                <w:left w:val="none" w:sz="0" w:space="0" w:color="auto"/>
                <w:bottom w:val="none" w:sz="0" w:space="0" w:color="auto"/>
                <w:right w:val="none" w:sz="0" w:space="0" w:color="auto"/>
              </w:divBdr>
              <w:divsChild>
                <w:div w:id="166134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62573">
      <w:bodyDiv w:val="1"/>
      <w:marLeft w:val="0"/>
      <w:marRight w:val="0"/>
      <w:marTop w:val="0"/>
      <w:marBottom w:val="0"/>
      <w:divBdr>
        <w:top w:val="none" w:sz="0" w:space="0" w:color="auto"/>
        <w:left w:val="none" w:sz="0" w:space="0" w:color="auto"/>
        <w:bottom w:val="none" w:sz="0" w:space="0" w:color="auto"/>
        <w:right w:val="none" w:sz="0" w:space="0" w:color="auto"/>
      </w:divBdr>
      <w:divsChild>
        <w:div w:id="929701048">
          <w:marLeft w:val="0"/>
          <w:marRight w:val="0"/>
          <w:marTop w:val="0"/>
          <w:marBottom w:val="0"/>
          <w:divBdr>
            <w:top w:val="none" w:sz="0" w:space="0" w:color="auto"/>
            <w:left w:val="none" w:sz="0" w:space="0" w:color="auto"/>
            <w:bottom w:val="none" w:sz="0" w:space="0" w:color="auto"/>
            <w:right w:val="none" w:sz="0" w:space="0" w:color="auto"/>
          </w:divBdr>
          <w:divsChild>
            <w:div w:id="806439022">
              <w:marLeft w:val="0"/>
              <w:marRight w:val="0"/>
              <w:marTop w:val="0"/>
              <w:marBottom w:val="0"/>
              <w:divBdr>
                <w:top w:val="none" w:sz="0" w:space="0" w:color="auto"/>
                <w:left w:val="none" w:sz="0" w:space="0" w:color="auto"/>
                <w:bottom w:val="none" w:sz="0" w:space="0" w:color="auto"/>
                <w:right w:val="none" w:sz="0" w:space="0" w:color="auto"/>
              </w:divBdr>
              <w:divsChild>
                <w:div w:id="169410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133376">
      <w:bodyDiv w:val="1"/>
      <w:marLeft w:val="0"/>
      <w:marRight w:val="0"/>
      <w:marTop w:val="0"/>
      <w:marBottom w:val="0"/>
      <w:divBdr>
        <w:top w:val="none" w:sz="0" w:space="0" w:color="auto"/>
        <w:left w:val="none" w:sz="0" w:space="0" w:color="auto"/>
        <w:bottom w:val="none" w:sz="0" w:space="0" w:color="auto"/>
        <w:right w:val="none" w:sz="0" w:space="0" w:color="auto"/>
      </w:divBdr>
      <w:divsChild>
        <w:div w:id="830755030">
          <w:marLeft w:val="0"/>
          <w:marRight w:val="0"/>
          <w:marTop w:val="0"/>
          <w:marBottom w:val="0"/>
          <w:divBdr>
            <w:top w:val="none" w:sz="0" w:space="0" w:color="auto"/>
            <w:left w:val="none" w:sz="0" w:space="0" w:color="auto"/>
            <w:bottom w:val="none" w:sz="0" w:space="0" w:color="auto"/>
            <w:right w:val="none" w:sz="0" w:space="0" w:color="auto"/>
          </w:divBdr>
          <w:divsChild>
            <w:div w:id="1447310374">
              <w:marLeft w:val="0"/>
              <w:marRight w:val="0"/>
              <w:marTop w:val="0"/>
              <w:marBottom w:val="0"/>
              <w:divBdr>
                <w:top w:val="none" w:sz="0" w:space="0" w:color="auto"/>
                <w:left w:val="none" w:sz="0" w:space="0" w:color="auto"/>
                <w:bottom w:val="none" w:sz="0" w:space="0" w:color="auto"/>
                <w:right w:val="none" w:sz="0" w:space="0" w:color="auto"/>
              </w:divBdr>
              <w:divsChild>
                <w:div w:id="76446527">
                  <w:marLeft w:val="0"/>
                  <w:marRight w:val="0"/>
                  <w:marTop w:val="0"/>
                  <w:marBottom w:val="0"/>
                  <w:divBdr>
                    <w:top w:val="none" w:sz="0" w:space="0" w:color="auto"/>
                    <w:left w:val="none" w:sz="0" w:space="0" w:color="auto"/>
                    <w:bottom w:val="none" w:sz="0" w:space="0" w:color="auto"/>
                    <w:right w:val="none" w:sz="0" w:space="0" w:color="auto"/>
                  </w:divBdr>
                  <w:divsChild>
                    <w:div w:id="17427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117732">
      <w:bodyDiv w:val="1"/>
      <w:marLeft w:val="0"/>
      <w:marRight w:val="0"/>
      <w:marTop w:val="0"/>
      <w:marBottom w:val="0"/>
      <w:divBdr>
        <w:top w:val="none" w:sz="0" w:space="0" w:color="auto"/>
        <w:left w:val="none" w:sz="0" w:space="0" w:color="auto"/>
        <w:bottom w:val="none" w:sz="0" w:space="0" w:color="auto"/>
        <w:right w:val="none" w:sz="0" w:space="0" w:color="auto"/>
      </w:divBdr>
      <w:divsChild>
        <w:div w:id="1946578427">
          <w:marLeft w:val="0"/>
          <w:marRight w:val="0"/>
          <w:marTop w:val="0"/>
          <w:marBottom w:val="0"/>
          <w:divBdr>
            <w:top w:val="none" w:sz="0" w:space="0" w:color="auto"/>
            <w:left w:val="none" w:sz="0" w:space="0" w:color="auto"/>
            <w:bottom w:val="none" w:sz="0" w:space="0" w:color="auto"/>
            <w:right w:val="none" w:sz="0" w:space="0" w:color="auto"/>
          </w:divBdr>
          <w:divsChild>
            <w:div w:id="751899379">
              <w:marLeft w:val="0"/>
              <w:marRight w:val="0"/>
              <w:marTop w:val="0"/>
              <w:marBottom w:val="0"/>
              <w:divBdr>
                <w:top w:val="none" w:sz="0" w:space="0" w:color="auto"/>
                <w:left w:val="none" w:sz="0" w:space="0" w:color="auto"/>
                <w:bottom w:val="none" w:sz="0" w:space="0" w:color="auto"/>
                <w:right w:val="none" w:sz="0" w:space="0" w:color="auto"/>
              </w:divBdr>
              <w:divsChild>
                <w:div w:id="33384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00361">
      <w:bodyDiv w:val="1"/>
      <w:marLeft w:val="0"/>
      <w:marRight w:val="0"/>
      <w:marTop w:val="0"/>
      <w:marBottom w:val="0"/>
      <w:divBdr>
        <w:top w:val="none" w:sz="0" w:space="0" w:color="auto"/>
        <w:left w:val="none" w:sz="0" w:space="0" w:color="auto"/>
        <w:bottom w:val="none" w:sz="0" w:space="0" w:color="auto"/>
        <w:right w:val="none" w:sz="0" w:space="0" w:color="auto"/>
      </w:divBdr>
      <w:divsChild>
        <w:div w:id="1388797237">
          <w:marLeft w:val="0"/>
          <w:marRight w:val="0"/>
          <w:marTop w:val="0"/>
          <w:marBottom w:val="0"/>
          <w:divBdr>
            <w:top w:val="none" w:sz="0" w:space="0" w:color="auto"/>
            <w:left w:val="none" w:sz="0" w:space="0" w:color="auto"/>
            <w:bottom w:val="none" w:sz="0" w:space="0" w:color="auto"/>
            <w:right w:val="none" w:sz="0" w:space="0" w:color="auto"/>
          </w:divBdr>
          <w:divsChild>
            <w:div w:id="1265963381">
              <w:marLeft w:val="0"/>
              <w:marRight w:val="0"/>
              <w:marTop w:val="0"/>
              <w:marBottom w:val="0"/>
              <w:divBdr>
                <w:top w:val="none" w:sz="0" w:space="0" w:color="auto"/>
                <w:left w:val="none" w:sz="0" w:space="0" w:color="auto"/>
                <w:bottom w:val="none" w:sz="0" w:space="0" w:color="auto"/>
                <w:right w:val="none" w:sz="0" w:space="0" w:color="auto"/>
              </w:divBdr>
              <w:divsChild>
                <w:div w:id="192980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4281">
      <w:bodyDiv w:val="1"/>
      <w:marLeft w:val="0"/>
      <w:marRight w:val="0"/>
      <w:marTop w:val="0"/>
      <w:marBottom w:val="0"/>
      <w:divBdr>
        <w:top w:val="none" w:sz="0" w:space="0" w:color="auto"/>
        <w:left w:val="none" w:sz="0" w:space="0" w:color="auto"/>
        <w:bottom w:val="none" w:sz="0" w:space="0" w:color="auto"/>
        <w:right w:val="none" w:sz="0" w:space="0" w:color="auto"/>
      </w:divBdr>
      <w:divsChild>
        <w:div w:id="1157578518">
          <w:marLeft w:val="0"/>
          <w:marRight w:val="0"/>
          <w:marTop w:val="0"/>
          <w:marBottom w:val="0"/>
          <w:divBdr>
            <w:top w:val="none" w:sz="0" w:space="0" w:color="auto"/>
            <w:left w:val="none" w:sz="0" w:space="0" w:color="auto"/>
            <w:bottom w:val="none" w:sz="0" w:space="0" w:color="auto"/>
            <w:right w:val="none" w:sz="0" w:space="0" w:color="auto"/>
          </w:divBdr>
          <w:divsChild>
            <w:div w:id="1223910816">
              <w:marLeft w:val="0"/>
              <w:marRight w:val="0"/>
              <w:marTop w:val="0"/>
              <w:marBottom w:val="0"/>
              <w:divBdr>
                <w:top w:val="none" w:sz="0" w:space="0" w:color="auto"/>
                <w:left w:val="none" w:sz="0" w:space="0" w:color="auto"/>
                <w:bottom w:val="none" w:sz="0" w:space="0" w:color="auto"/>
                <w:right w:val="none" w:sz="0" w:space="0" w:color="auto"/>
              </w:divBdr>
              <w:divsChild>
                <w:div w:id="89338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01489">
      <w:bodyDiv w:val="1"/>
      <w:marLeft w:val="0"/>
      <w:marRight w:val="0"/>
      <w:marTop w:val="0"/>
      <w:marBottom w:val="0"/>
      <w:divBdr>
        <w:top w:val="none" w:sz="0" w:space="0" w:color="auto"/>
        <w:left w:val="none" w:sz="0" w:space="0" w:color="auto"/>
        <w:bottom w:val="none" w:sz="0" w:space="0" w:color="auto"/>
        <w:right w:val="none" w:sz="0" w:space="0" w:color="auto"/>
      </w:divBdr>
    </w:div>
    <w:div w:id="1481655620">
      <w:bodyDiv w:val="1"/>
      <w:marLeft w:val="0"/>
      <w:marRight w:val="0"/>
      <w:marTop w:val="0"/>
      <w:marBottom w:val="0"/>
      <w:divBdr>
        <w:top w:val="none" w:sz="0" w:space="0" w:color="auto"/>
        <w:left w:val="none" w:sz="0" w:space="0" w:color="auto"/>
        <w:bottom w:val="none" w:sz="0" w:space="0" w:color="auto"/>
        <w:right w:val="none" w:sz="0" w:space="0" w:color="auto"/>
      </w:divBdr>
      <w:divsChild>
        <w:div w:id="691344995">
          <w:marLeft w:val="0"/>
          <w:marRight w:val="0"/>
          <w:marTop w:val="0"/>
          <w:marBottom w:val="0"/>
          <w:divBdr>
            <w:top w:val="none" w:sz="0" w:space="0" w:color="auto"/>
            <w:left w:val="none" w:sz="0" w:space="0" w:color="auto"/>
            <w:bottom w:val="none" w:sz="0" w:space="0" w:color="auto"/>
            <w:right w:val="none" w:sz="0" w:space="0" w:color="auto"/>
          </w:divBdr>
          <w:divsChild>
            <w:div w:id="1062753360">
              <w:marLeft w:val="0"/>
              <w:marRight w:val="0"/>
              <w:marTop w:val="0"/>
              <w:marBottom w:val="0"/>
              <w:divBdr>
                <w:top w:val="none" w:sz="0" w:space="0" w:color="auto"/>
                <w:left w:val="none" w:sz="0" w:space="0" w:color="auto"/>
                <w:bottom w:val="none" w:sz="0" w:space="0" w:color="auto"/>
                <w:right w:val="none" w:sz="0" w:space="0" w:color="auto"/>
              </w:divBdr>
              <w:divsChild>
                <w:div w:id="12504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967353">
      <w:bodyDiv w:val="1"/>
      <w:marLeft w:val="0"/>
      <w:marRight w:val="0"/>
      <w:marTop w:val="0"/>
      <w:marBottom w:val="0"/>
      <w:divBdr>
        <w:top w:val="none" w:sz="0" w:space="0" w:color="auto"/>
        <w:left w:val="none" w:sz="0" w:space="0" w:color="auto"/>
        <w:bottom w:val="none" w:sz="0" w:space="0" w:color="auto"/>
        <w:right w:val="none" w:sz="0" w:space="0" w:color="auto"/>
      </w:divBdr>
      <w:divsChild>
        <w:div w:id="1284266062">
          <w:marLeft w:val="0"/>
          <w:marRight w:val="0"/>
          <w:marTop w:val="0"/>
          <w:marBottom w:val="0"/>
          <w:divBdr>
            <w:top w:val="none" w:sz="0" w:space="0" w:color="auto"/>
            <w:left w:val="none" w:sz="0" w:space="0" w:color="auto"/>
            <w:bottom w:val="none" w:sz="0" w:space="0" w:color="auto"/>
            <w:right w:val="none" w:sz="0" w:space="0" w:color="auto"/>
          </w:divBdr>
          <w:divsChild>
            <w:div w:id="1036277775">
              <w:marLeft w:val="0"/>
              <w:marRight w:val="0"/>
              <w:marTop w:val="0"/>
              <w:marBottom w:val="0"/>
              <w:divBdr>
                <w:top w:val="none" w:sz="0" w:space="0" w:color="auto"/>
                <w:left w:val="none" w:sz="0" w:space="0" w:color="auto"/>
                <w:bottom w:val="none" w:sz="0" w:space="0" w:color="auto"/>
                <w:right w:val="none" w:sz="0" w:space="0" w:color="auto"/>
              </w:divBdr>
              <w:divsChild>
                <w:div w:id="174537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85480">
      <w:bodyDiv w:val="1"/>
      <w:marLeft w:val="0"/>
      <w:marRight w:val="0"/>
      <w:marTop w:val="0"/>
      <w:marBottom w:val="0"/>
      <w:divBdr>
        <w:top w:val="none" w:sz="0" w:space="0" w:color="auto"/>
        <w:left w:val="none" w:sz="0" w:space="0" w:color="auto"/>
        <w:bottom w:val="none" w:sz="0" w:space="0" w:color="auto"/>
        <w:right w:val="none" w:sz="0" w:space="0" w:color="auto"/>
      </w:divBdr>
      <w:divsChild>
        <w:div w:id="1000811709">
          <w:marLeft w:val="0"/>
          <w:marRight w:val="0"/>
          <w:marTop w:val="0"/>
          <w:marBottom w:val="0"/>
          <w:divBdr>
            <w:top w:val="none" w:sz="0" w:space="0" w:color="auto"/>
            <w:left w:val="none" w:sz="0" w:space="0" w:color="auto"/>
            <w:bottom w:val="none" w:sz="0" w:space="0" w:color="auto"/>
            <w:right w:val="none" w:sz="0" w:space="0" w:color="auto"/>
          </w:divBdr>
          <w:divsChild>
            <w:div w:id="748774508">
              <w:marLeft w:val="0"/>
              <w:marRight w:val="0"/>
              <w:marTop w:val="0"/>
              <w:marBottom w:val="0"/>
              <w:divBdr>
                <w:top w:val="none" w:sz="0" w:space="0" w:color="auto"/>
                <w:left w:val="none" w:sz="0" w:space="0" w:color="auto"/>
                <w:bottom w:val="none" w:sz="0" w:space="0" w:color="auto"/>
                <w:right w:val="none" w:sz="0" w:space="0" w:color="auto"/>
              </w:divBdr>
              <w:divsChild>
                <w:div w:id="2096437297">
                  <w:marLeft w:val="0"/>
                  <w:marRight w:val="0"/>
                  <w:marTop w:val="0"/>
                  <w:marBottom w:val="0"/>
                  <w:divBdr>
                    <w:top w:val="none" w:sz="0" w:space="0" w:color="auto"/>
                    <w:left w:val="none" w:sz="0" w:space="0" w:color="auto"/>
                    <w:bottom w:val="none" w:sz="0" w:space="0" w:color="auto"/>
                    <w:right w:val="none" w:sz="0" w:space="0" w:color="auto"/>
                  </w:divBdr>
                  <w:divsChild>
                    <w:div w:id="19660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648176">
      <w:bodyDiv w:val="1"/>
      <w:marLeft w:val="0"/>
      <w:marRight w:val="0"/>
      <w:marTop w:val="0"/>
      <w:marBottom w:val="0"/>
      <w:divBdr>
        <w:top w:val="none" w:sz="0" w:space="0" w:color="auto"/>
        <w:left w:val="none" w:sz="0" w:space="0" w:color="auto"/>
        <w:bottom w:val="none" w:sz="0" w:space="0" w:color="auto"/>
        <w:right w:val="none" w:sz="0" w:space="0" w:color="auto"/>
      </w:divBdr>
      <w:divsChild>
        <w:div w:id="1833521981">
          <w:marLeft w:val="0"/>
          <w:marRight w:val="0"/>
          <w:marTop w:val="0"/>
          <w:marBottom w:val="0"/>
          <w:divBdr>
            <w:top w:val="none" w:sz="0" w:space="0" w:color="auto"/>
            <w:left w:val="none" w:sz="0" w:space="0" w:color="auto"/>
            <w:bottom w:val="none" w:sz="0" w:space="0" w:color="auto"/>
            <w:right w:val="none" w:sz="0" w:space="0" w:color="auto"/>
          </w:divBdr>
          <w:divsChild>
            <w:div w:id="2028366001">
              <w:marLeft w:val="0"/>
              <w:marRight w:val="0"/>
              <w:marTop w:val="0"/>
              <w:marBottom w:val="0"/>
              <w:divBdr>
                <w:top w:val="none" w:sz="0" w:space="0" w:color="auto"/>
                <w:left w:val="none" w:sz="0" w:space="0" w:color="auto"/>
                <w:bottom w:val="none" w:sz="0" w:space="0" w:color="auto"/>
                <w:right w:val="none" w:sz="0" w:space="0" w:color="auto"/>
              </w:divBdr>
              <w:divsChild>
                <w:div w:id="10414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353800">
      <w:bodyDiv w:val="1"/>
      <w:marLeft w:val="0"/>
      <w:marRight w:val="0"/>
      <w:marTop w:val="0"/>
      <w:marBottom w:val="0"/>
      <w:divBdr>
        <w:top w:val="none" w:sz="0" w:space="0" w:color="auto"/>
        <w:left w:val="none" w:sz="0" w:space="0" w:color="auto"/>
        <w:bottom w:val="none" w:sz="0" w:space="0" w:color="auto"/>
        <w:right w:val="none" w:sz="0" w:space="0" w:color="auto"/>
      </w:divBdr>
      <w:divsChild>
        <w:div w:id="423309207">
          <w:marLeft w:val="0"/>
          <w:marRight w:val="0"/>
          <w:marTop w:val="0"/>
          <w:marBottom w:val="0"/>
          <w:divBdr>
            <w:top w:val="none" w:sz="0" w:space="0" w:color="auto"/>
            <w:left w:val="none" w:sz="0" w:space="0" w:color="auto"/>
            <w:bottom w:val="none" w:sz="0" w:space="0" w:color="auto"/>
            <w:right w:val="none" w:sz="0" w:space="0" w:color="auto"/>
          </w:divBdr>
          <w:divsChild>
            <w:div w:id="1527019312">
              <w:marLeft w:val="0"/>
              <w:marRight w:val="0"/>
              <w:marTop w:val="0"/>
              <w:marBottom w:val="0"/>
              <w:divBdr>
                <w:top w:val="none" w:sz="0" w:space="0" w:color="auto"/>
                <w:left w:val="none" w:sz="0" w:space="0" w:color="auto"/>
                <w:bottom w:val="none" w:sz="0" w:space="0" w:color="auto"/>
                <w:right w:val="none" w:sz="0" w:space="0" w:color="auto"/>
              </w:divBdr>
              <w:divsChild>
                <w:div w:id="14889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33056">
      <w:bodyDiv w:val="1"/>
      <w:marLeft w:val="0"/>
      <w:marRight w:val="0"/>
      <w:marTop w:val="0"/>
      <w:marBottom w:val="0"/>
      <w:divBdr>
        <w:top w:val="none" w:sz="0" w:space="0" w:color="auto"/>
        <w:left w:val="none" w:sz="0" w:space="0" w:color="auto"/>
        <w:bottom w:val="none" w:sz="0" w:space="0" w:color="auto"/>
        <w:right w:val="none" w:sz="0" w:space="0" w:color="auto"/>
      </w:divBdr>
      <w:divsChild>
        <w:div w:id="64039738">
          <w:marLeft w:val="0"/>
          <w:marRight w:val="0"/>
          <w:marTop w:val="0"/>
          <w:marBottom w:val="0"/>
          <w:divBdr>
            <w:top w:val="none" w:sz="0" w:space="0" w:color="auto"/>
            <w:left w:val="none" w:sz="0" w:space="0" w:color="auto"/>
            <w:bottom w:val="none" w:sz="0" w:space="0" w:color="auto"/>
            <w:right w:val="none" w:sz="0" w:space="0" w:color="auto"/>
          </w:divBdr>
          <w:divsChild>
            <w:div w:id="1691638443">
              <w:marLeft w:val="0"/>
              <w:marRight w:val="0"/>
              <w:marTop w:val="0"/>
              <w:marBottom w:val="0"/>
              <w:divBdr>
                <w:top w:val="none" w:sz="0" w:space="0" w:color="auto"/>
                <w:left w:val="none" w:sz="0" w:space="0" w:color="auto"/>
                <w:bottom w:val="none" w:sz="0" w:space="0" w:color="auto"/>
                <w:right w:val="none" w:sz="0" w:space="0" w:color="auto"/>
              </w:divBdr>
              <w:divsChild>
                <w:div w:id="127926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406279">
      <w:bodyDiv w:val="1"/>
      <w:marLeft w:val="0"/>
      <w:marRight w:val="0"/>
      <w:marTop w:val="0"/>
      <w:marBottom w:val="0"/>
      <w:divBdr>
        <w:top w:val="none" w:sz="0" w:space="0" w:color="auto"/>
        <w:left w:val="none" w:sz="0" w:space="0" w:color="auto"/>
        <w:bottom w:val="none" w:sz="0" w:space="0" w:color="auto"/>
        <w:right w:val="none" w:sz="0" w:space="0" w:color="auto"/>
      </w:divBdr>
      <w:divsChild>
        <w:div w:id="304165764">
          <w:marLeft w:val="0"/>
          <w:marRight w:val="0"/>
          <w:marTop w:val="0"/>
          <w:marBottom w:val="0"/>
          <w:divBdr>
            <w:top w:val="none" w:sz="0" w:space="0" w:color="auto"/>
            <w:left w:val="none" w:sz="0" w:space="0" w:color="auto"/>
            <w:bottom w:val="none" w:sz="0" w:space="0" w:color="auto"/>
            <w:right w:val="none" w:sz="0" w:space="0" w:color="auto"/>
          </w:divBdr>
          <w:divsChild>
            <w:div w:id="1863005892">
              <w:marLeft w:val="0"/>
              <w:marRight w:val="0"/>
              <w:marTop w:val="0"/>
              <w:marBottom w:val="0"/>
              <w:divBdr>
                <w:top w:val="none" w:sz="0" w:space="0" w:color="auto"/>
                <w:left w:val="none" w:sz="0" w:space="0" w:color="auto"/>
                <w:bottom w:val="none" w:sz="0" w:space="0" w:color="auto"/>
                <w:right w:val="none" w:sz="0" w:space="0" w:color="auto"/>
              </w:divBdr>
              <w:divsChild>
                <w:div w:id="101715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49310">
      <w:bodyDiv w:val="1"/>
      <w:marLeft w:val="0"/>
      <w:marRight w:val="0"/>
      <w:marTop w:val="0"/>
      <w:marBottom w:val="0"/>
      <w:divBdr>
        <w:top w:val="none" w:sz="0" w:space="0" w:color="auto"/>
        <w:left w:val="none" w:sz="0" w:space="0" w:color="auto"/>
        <w:bottom w:val="none" w:sz="0" w:space="0" w:color="auto"/>
        <w:right w:val="none" w:sz="0" w:space="0" w:color="auto"/>
      </w:divBdr>
      <w:divsChild>
        <w:div w:id="34543747">
          <w:marLeft w:val="0"/>
          <w:marRight w:val="0"/>
          <w:marTop w:val="0"/>
          <w:marBottom w:val="0"/>
          <w:divBdr>
            <w:top w:val="none" w:sz="0" w:space="0" w:color="auto"/>
            <w:left w:val="none" w:sz="0" w:space="0" w:color="auto"/>
            <w:bottom w:val="none" w:sz="0" w:space="0" w:color="auto"/>
            <w:right w:val="none" w:sz="0" w:space="0" w:color="auto"/>
          </w:divBdr>
          <w:divsChild>
            <w:div w:id="2008241275">
              <w:marLeft w:val="0"/>
              <w:marRight w:val="0"/>
              <w:marTop w:val="0"/>
              <w:marBottom w:val="0"/>
              <w:divBdr>
                <w:top w:val="none" w:sz="0" w:space="0" w:color="auto"/>
                <w:left w:val="none" w:sz="0" w:space="0" w:color="auto"/>
                <w:bottom w:val="none" w:sz="0" w:space="0" w:color="auto"/>
                <w:right w:val="none" w:sz="0" w:space="0" w:color="auto"/>
              </w:divBdr>
              <w:divsChild>
                <w:div w:id="131841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131588">
      <w:bodyDiv w:val="1"/>
      <w:marLeft w:val="0"/>
      <w:marRight w:val="0"/>
      <w:marTop w:val="0"/>
      <w:marBottom w:val="0"/>
      <w:divBdr>
        <w:top w:val="none" w:sz="0" w:space="0" w:color="auto"/>
        <w:left w:val="none" w:sz="0" w:space="0" w:color="auto"/>
        <w:bottom w:val="none" w:sz="0" w:space="0" w:color="auto"/>
        <w:right w:val="none" w:sz="0" w:space="0" w:color="auto"/>
      </w:divBdr>
      <w:divsChild>
        <w:div w:id="317198286">
          <w:marLeft w:val="0"/>
          <w:marRight w:val="0"/>
          <w:marTop w:val="0"/>
          <w:marBottom w:val="0"/>
          <w:divBdr>
            <w:top w:val="none" w:sz="0" w:space="0" w:color="auto"/>
            <w:left w:val="none" w:sz="0" w:space="0" w:color="auto"/>
            <w:bottom w:val="none" w:sz="0" w:space="0" w:color="auto"/>
            <w:right w:val="none" w:sz="0" w:space="0" w:color="auto"/>
          </w:divBdr>
          <w:divsChild>
            <w:div w:id="1513571950">
              <w:marLeft w:val="0"/>
              <w:marRight w:val="0"/>
              <w:marTop w:val="0"/>
              <w:marBottom w:val="0"/>
              <w:divBdr>
                <w:top w:val="none" w:sz="0" w:space="0" w:color="auto"/>
                <w:left w:val="none" w:sz="0" w:space="0" w:color="auto"/>
                <w:bottom w:val="none" w:sz="0" w:space="0" w:color="auto"/>
                <w:right w:val="none" w:sz="0" w:space="0" w:color="auto"/>
              </w:divBdr>
              <w:divsChild>
                <w:div w:id="124822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88074">
      <w:bodyDiv w:val="1"/>
      <w:marLeft w:val="0"/>
      <w:marRight w:val="0"/>
      <w:marTop w:val="0"/>
      <w:marBottom w:val="0"/>
      <w:divBdr>
        <w:top w:val="none" w:sz="0" w:space="0" w:color="auto"/>
        <w:left w:val="none" w:sz="0" w:space="0" w:color="auto"/>
        <w:bottom w:val="none" w:sz="0" w:space="0" w:color="auto"/>
        <w:right w:val="none" w:sz="0" w:space="0" w:color="auto"/>
      </w:divBdr>
      <w:divsChild>
        <w:div w:id="390468612">
          <w:marLeft w:val="0"/>
          <w:marRight w:val="0"/>
          <w:marTop w:val="0"/>
          <w:marBottom w:val="0"/>
          <w:divBdr>
            <w:top w:val="none" w:sz="0" w:space="0" w:color="auto"/>
            <w:left w:val="none" w:sz="0" w:space="0" w:color="auto"/>
            <w:bottom w:val="none" w:sz="0" w:space="0" w:color="auto"/>
            <w:right w:val="none" w:sz="0" w:space="0" w:color="auto"/>
          </w:divBdr>
          <w:divsChild>
            <w:div w:id="1703246063">
              <w:marLeft w:val="0"/>
              <w:marRight w:val="0"/>
              <w:marTop w:val="0"/>
              <w:marBottom w:val="0"/>
              <w:divBdr>
                <w:top w:val="none" w:sz="0" w:space="0" w:color="auto"/>
                <w:left w:val="none" w:sz="0" w:space="0" w:color="auto"/>
                <w:bottom w:val="none" w:sz="0" w:space="0" w:color="auto"/>
                <w:right w:val="none" w:sz="0" w:space="0" w:color="auto"/>
              </w:divBdr>
              <w:divsChild>
                <w:div w:id="173273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09473">
      <w:bodyDiv w:val="1"/>
      <w:marLeft w:val="0"/>
      <w:marRight w:val="0"/>
      <w:marTop w:val="0"/>
      <w:marBottom w:val="0"/>
      <w:divBdr>
        <w:top w:val="none" w:sz="0" w:space="0" w:color="auto"/>
        <w:left w:val="none" w:sz="0" w:space="0" w:color="auto"/>
        <w:bottom w:val="none" w:sz="0" w:space="0" w:color="auto"/>
        <w:right w:val="none" w:sz="0" w:space="0" w:color="auto"/>
      </w:divBdr>
    </w:div>
    <w:div w:id="1614827284">
      <w:bodyDiv w:val="1"/>
      <w:marLeft w:val="0"/>
      <w:marRight w:val="0"/>
      <w:marTop w:val="0"/>
      <w:marBottom w:val="0"/>
      <w:divBdr>
        <w:top w:val="none" w:sz="0" w:space="0" w:color="auto"/>
        <w:left w:val="none" w:sz="0" w:space="0" w:color="auto"/>
        <w:bottom w:val="none" w:sz="0" w:space="0" w:color="auto"/>
        <w:right w:val="none" w:sz="0" w:space="0" w:color="auto"/>
      </w:divBdr>
      <w:divsChild>
        <w:div w:id="779567611">
          <w:marLeft w:val="0"/>
          <w:marRight w:val="0"/>
          <w:marTop w:val="0"/>
          <w:marBottom w:val="0"/>
          <w:divBdr>
            <w:top w:val="none" w:sz="0" w:space="0" w:color="auto"/>
            <w:left w:val="none" w:sz="0" w:space="0" w:color="auto"/>
            <w:bottom w:val="none" w:sz="0" w:space="0" w:color="auto"/>
            <w:right w:val="none" w:sz="0" w:space="0" w:color="auto"/>
          </w:divBdr>
          <w:divsChild>
            <w:div w:id="97874313">
              <w:marLeft w:val="0"/>
              <w:marRight w:val="0"/>
              <w:marTop w:val="0"/>
              <w:marBottom w:val="0"/>
              <w:divBdr>
                <w:top w:val="none" w:sz="0" w:space="0" w:color="auto"/>
                <w:left w:val="none" w:sz="0" w:space="0" w:color="auto"/>
                <w:bottom w:val="none" w:sz="0" w:space="0" w:color="auto"/>
                <w:right w:val="none" w:sz="0" w:space="0" w:color="auto"/>
              </w:divBdr>
              <w:divsChild>
                <w:div w:id="1971396580">
                  <w:marLeft w:val="0"/>
                  <w:marRight w:val="0"/>
                  <w:marTop w:val="0"/>
                  <w:marBottom w:val="0"/>
                  <w:divBdr>
                    <w:top w:val="none" w:sz="0" w:space="0" w:color="auto"/>
                    <w:left w:val="none" w:sz="0" w:space="0" w:color="auto"/>
                    <w:bottom w:val="none" w:sz="0" w:space="0" w:color="auto"/>
                    <w:right w:val="none" w:sz="0" w:space="0" w:color="auto"/>
                  </w:divBdr>
                  <w:divsChild>
                    <w:div w:id="81660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492772">
      <w:bodyDiv w:val="1"/>
      <w:marLeft w:val="0"/>
      <w:marRight w:val="0"/>
      <w:marTop w:val="0"/>
      <w:marBottom w:val="0"/>
      <w:divBdr>
        <w:top w:val="none" w:sz="0" w:space="0" w:color="auto"/>
        <w:left w:val="none" w:sz="0" w:space="0" w:color="auto"/>
        <w:bottom w:val="none" w:sz="0" w:space="0" w:color="auto"/>
        <w:right w:val="none" w:sz="0" w:space="0" w:color="auto"/>
      </w:divBdr>
      <w:divsChild>
        <w:div w:id="1333068132">
          <w:marLeft w:val="0"/>
          <w:marRight w:val="0"/>
          <w:marTop w:val="0"/>
          <w:marBottom w:val="0"/>
          <w:divBdr>
            <w:top w:val="none" w:sz="0" w:space="0" w:color="auto"/>
            <w:left w:val="none" w:sz="0" w:space="0" w:color="auto"/>
            <w:bottom w:val="none" w:sz="0" w:space="0" w:color="auto"/>
            <w:right w:val="none" w:sz="0" w:space="0" w:color="auto"/>
          </w:divBdr>
          <w:divsChild>
            <w:div w:id="667051874">
              <w:marLeft w:val="0"/>
              <w:marRight w:val="0"/>
              <w:marTop w:val="0"/>
              <w:marBottom w:val="0"/>
              <w:divBdr>
                <w:top w:val="none" w:sz="0" w:space="0" w:color="auto"/>
                <w:left w:val="none" w:sz="0" w:space="0" w:color="auto"/>
                <w:bottom w:val="none" w:sz="0" w:space="0" w:color="auto"/>
                <w:right w:val="none" w:sz="0" w:space="0" w:color="auto"/>
              </w:divBdr>
              <w:divsChild>
                <w:div w:id="1277714813">
                  <w:marLeft w:val="0"/>
                  <w:marRight w:val="0"/>
                  <w:marTop w:val="0"/>
                  <w:marBottom w:val="0"/>
                  <w:divBdr>
                    <w:top w:val="none" w:sz="0" w:space="0" w:color="auto"/>
                    <w:left w:val="none" w:sz="0" w:space="0" w:color="auto"/>
                    <w:bottom w:val="none" w:sz="0" w:space="0" w:color="auto"/>
                    <w:right w:val="none" w:sz="0" w:space="0" w:color="auto"/>
                  </w:divBdr>
                  <w:divsChild>
                    <w:div w:id="189893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422556">
      <w:bodyDiv w:val="1"/>
      <w:marLeft w:val="0"/>
      <w:marRight w:val="0"/>
      <w:marTop w:val="0"/>
      <w:marBottom w:val="0"/>
      <w:divBdr>
        <w:top w:val="none" w:sz="0" w:space="0" w:color="auto"/>
        <w:left w:val="none" w:sz="0" w:space="0" w:color="auto"/>
        <w:bottom w:val="none" w:sz="0" w:space="0" w:color="auto"/>
        <w:right w:val="none" w:sz="0" w:space="0" w:color="auto"/>
      </w:divBdr>
      <w:divsChild>
        <w:div w:id="142084139">
          <w:marLeft w:val="0"/>
          <w:marRight w:val="0"/>
          <w:marTop w:val="0"/>
          <w:marBottom w:val="0"/>
          <w:divBdr>
            <w:top w:val="none" w:sz="0" w:space="0" w:color="auto"/>
            <w:left w:val="none" w:sz="0" w:space="0" w:color="auto"/>
            <w:bottom w:val="none" w:sz="0" w:space="0" w:color="auto"/>
            <w:right w:val="none" w:sz="0" w:space="0" w:color="auto"/>
          </w:divBdr>
          <w:divsChild>
            <w:div w:id="975912254">
              <w:marLeft w:val="0"/>
              <w:marRight w:val="0"/>
              <w:marTop w:val="0"/>
              <w:marBottom w:val="0"/>
              <w:divBdr>
                <w:top w:val="none" w:sz="0" w:space="0" w:color="auto"/>
                <w:left w:val="none" w:sz="0" w:space="0" w:color="auto"/>
                <w:bottom w:val="none" w:sz="0" w:space="0" w:color="auto"/>
                <w:right w:val="none" w:sz="0" w:space="0" w:color="auto"/>
              </w:divBdr>
              <w:divsChild>
                <w:div w:id="1726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434835">
      <w:bodyDiv w:val="1"/>
      <w:marLeft w:val="0"/>
      <w:marRight w:val="0"/>
      <w:marTop w:val="0"/>
      <w:marBottom w:val="0"/>
      <w:divBdr>
        <w:top w:val="none" w:sz="0" w:space="0" w:color="auto"/>
        <w:left w:val="none" w:sz="0" w:space="0" w:color="auto"/>
        <w:bottom w:val="none" w:sz="0" w:space="0" w:color="auto"/>
        <w:right w:val="none" w:sz="0" w:space="0" w:color="auto"/>
      </w:divBdr>
      <w:divsChild>
        <w:div w:id="1357803937">
          <w:marLeft w:val="0"/>
          <w:marRight w:val="0"/>
          <w:marTop w:val="0"/>
          <w:marBottom w:val="0"/>
          <w:divBdr>
            <w:top w:val="none" w:sz="0" w:space="0" w:color="auto"/>
            <w:left w:val="none" w:sz="0" w:space="0" w:color="auto"/>
            <w:bottom w:val="none" w:sz="0" w:space="0" w:color="auto"/>
            <w:right w:val="none" w:sz="0" w:space="0" w:color="auto"/>
          </w:divBdr>
          <w:divsChild>
            <w:div w:id="80880491">
              <w:marLeft w:val="0"/>
              <w:marRight w:val="0"/>
              <w:marTop w:val="0"/>
              <w:marBottom w:val="0"/>
              <w:divBdr>
                <w:top w:val="none" w:sz="0" w:space="0" w:color="auto"/>
                <w:left w:val="none" w:sz="0" w:space="0" w:color="auto"/>
                <w:bottom w:val="none" w:sz="0" w:space="0" w:color="auto"/>
                <w:right w:val="none" w:sz="0" w:space="0" w:color="auto"/>
              </w:divBdr>
              <w:divsChild>
                <w:div w:id="8299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69590">
      <w:bodyDiv w:val="1"/>
      <w:marLeft w:val="0"/>
      <w:marRight w:val="0"/>
      <w:marTop w:val="0"/>
      <w:marBottom w:val="0"/>
      <w:divBdr>
        <w:top w:val="none" w:sz="0" w:space="0" w:color="auto"/>
        <w:left w:val="none" w:sz="0" w:space="0" w:color="auto"/>
        <w:bottom w:val="none" w:sz="0" w:space="0" w:color="auto"/>
        <w:right w:val="none" w:sz="0" w:space="0" w:color="auto"/>
      </w:divBdr>
      <w:divsChild>
        <w:div w:id="285281900">
          <w:marLeft w:val="0"/>
          <w:marRight w:val="0"/>
          <w:marTop w:val="0"/>
          <w:marBottom w:val="0"/>
          <w:divBdr>
            <w:top w:val="none" w:sz="0" w:space="0" w:color="auto"/>
            <w:left w:val="none" w:sz="0" w:space="0" w:color="auto"/>
            <w:bottom w:val="none" w:sz="0" w:space="0" w:color="auto"/>
            <w:right w:val="none" w:sz="0" w:space="0" w:color="auto"/>
          </w:divBdr>
          <w:divsChild>
            <w:div w:id="1045914158">
              <w:marLeft w:val="0"/>
              <w:marRight w:val="0"/>
              <w:marTop w:val="0"/>
              <w:marBottom w:val="0"/>
              <w:divBdr>
                <w:top w:val="none" w:sz="0" w:space="0" w:color="auto"/>
                <w:left w:val="none" w:sz="0" w:space="0" w:color="auto"/>
                <w:bottom w:val="none" w:sz="0" w:space="0" w:color="auto"/>
                <w:right w:val="none" w:sz="0" w:space="0" w:color="auto"/>
              </w:divBdr>
              <w:divsChild>
                <w:div w:id="1285035405">
                  <w:marLeft w:val="0"/>
                  <w:marRight w:val="0"/>
                  <w:marTop w:val="0"/>
                  <w:marBottom w:val="0"/>
                  <w:divBdr>
                    <w:top w:val="none" w:sz="0" w:space="0" w:color="auto"/>
                    <w:left w:val="none" w:sz="0" w:space="0" w:color="auto"/>
                    <w:bottom w:val="none" w:sz="0" w:space="0" w:color="auto"/>
                    <w:right w:val="none" w:sz="0" w:space="0" w:color="auto"/>
                  </w:divBdr>
                  <w:divsChild>
                    <w:div w:id="2865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815207">
      <w:bodyDiv w:val="1"/>
      <w:marLeft w:val="0"/>
      <w:marRight w:val="0"/>
      <w:marTop w:val="0"/>
      <w:marBottom w:val="0"/>
      <w:divBdr>
        <w:top w:val="none" w:sz="0" w:space="0" w:color="auto"/>
        <w:left w:val="none" w:sz="0" w:space="0" w:color="auto"/>
        <w:bottom w:val="none" w:sz="0" w:space="0" w:color="auto"/>
        <w:right w:val="none" w:sz="0" w:space="0" w:color="auto"/>
      </w:divBdr>
      <w:divsChild>
        <w:div w:id="849829273">
          <w:marLeft w:val="0"/>
          <w:marRight w:val="0"/>
          <w:marTop w:val="0"/>
          <w:marBottom w:val="0"/>
          <w:divBdr>
            <w:top w:val="none" w:sz="0" w:space="0" w:color="auto"/>
            <w:left w:val="none" w:sz="0" w:space="0" w:color="auto"/>
            <w:bottom w:val="none" w:sz="0" w:space="0" w:color="auto"/>
            <w:right w:val="none" w:sz="0" w:space="0" w:color="auto"/>
          </w:divBdr>
          <w:divsChild>
            <w:div w:id="594704394">
              <w:marLeft w:val="0"/>
              <w:marRight w:val="0"/>
              <w:marTop w:val="0"/>
              <w:marBottom w:val="0"/>
              <w:divBdr>
                <w:top w:val="none" w:sz="0" w:space="0" w:color="auto"/>
                <w:left w:val="none" w:sz="0" w:space="0" w:color="auto"/>
                <w:bottom w:val="none" w:sz="0" w:space="0" w:color="auto"/>
                <w:right w:val="none" w:sz="0" w:space="0" w:color="auto"/>
              </w:divBdr>
              <w:divsChild>
                <w:div w:id="60935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713440">
      <w:bodyDiv w:val="1"/>
      <w:marLeft w:val="0"/>
      <w:marRight w:val="0"/>
      <w:marTop w:val="0"/>
      <w:marBottom w:val="0"/>
      <w:divBdr>
        <w:top w:val="none" w:sz="0" w:space="0" w:color="auto"/>
        <w:left w:val="none" w:sz="0" w:space="0" w:color="auto"/>
        <w:bottom w:val="none" w:sz="0" w:space="0" w:color="auto"/>
        <w:right w:val="none" w:sz="0" w:space="0" w:color="auto"/>
      </w:divBdr>
      <w:divsChild>
        <w:div w:id="1234775706">
          <w:marLeft w:val="0"/>
          <w:marRight w:val="0"/>
          <w:marTop w:val="0"/>
          <w:marBottom w:val="0"/>
          <w:divBdr>
            <w:top w:val="none" w:sz="0" w:space="0" w:color="auto"/>
            <w:left w:val="none" w:sz="0" w:space="0" w:color="auto"/>
            <w:bottom w:val="none" w:sz="0" w:space="0" w:color="auto"/>
            <w:right w:val="none" w:sz="0" w:space="0" w:color="auto"/>
          </w:divBdr>
          <w:divsChild>
            <w:div w:id="1252620642">
              <w:marLeft w:val="0"/>
              <w:marRight w:val="0"/>
              <w:marTop w:val="0"/>
              <w:marBottom w:val="0"/>
              <w:divBdr>
                <w:top w:val="none" w:sz="0" w:space="0" w:color="auto"/>
                <w:left w:val="none" w:sz="0" w:space="0" w:color="auto"/>
                <w:bottom w:val="none" w:sz="0" w:space="0" w:color="auto"/>
                <w:right w:val="none" w:sz="0" w:space="0" w:color="auto"/>
              </w:divBdr>
              <w:divsChild>
                <w:div w:id="133865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531399">
      <w:bodyDiv w:val="1"/>
      <w:marLeft w:val="0"/>
      <w:marRight w:val="0"/>
      <w:marTop w:val="0"/>
      <w:marBottom w:val="0"/>
      <w:divBdr>
        <w:top w:val="none" w:sz="0" w:space="0" w:color="auto"/>
        <w:left w:val="none" w:sz="0" w:space="0" w:color="auto"/>
        <w:bottom w:val="none" w:sz="0" w:space="0" w:color="auto"/>
        <w:right w:val="none" w:sz="0" w:space="0" w:color="auto"/>
      </w:divBdr>
      <w:divsChild>
        <w:div w:id="988092353">
          <w:marLeft w:val="0"/>
          <w:marRight w:val="0"/>
          <w:marTop w:val="0"/>
          <w:marBottom w:val="0"/>
          <w:divBdr>
            <w:top w:val="none" w:sz="0" w:space="0" w:color="auto"/>
            <w:left w:val="none" w:sz="0" w:space="0" w:color="auto"/>
            <w:bottom w:val="none" w:sz="0" w:space="0" w:color="auto"/>
            <w:right w:val="none" w:sz="0" w:space="0" w:color="auto"/>
          </w:divBdr>
          <w:divsChild>
            <w:div w:id="325859700">
              <w:marLeft w:val="0"/>
              <w:marRight w:val="0"/>
              <w:marTop w:val="0"/>
              <w:marBottom w:val="0"/>
              <w:divBdr>
                <w:top w:val="none" w:sz="0" w:space="0" w:color="auto"/>
                <w:left w:val="none" w:sz="0" w:space="0" w:color="auto"/>
                <w:bottom w:val="none" w:sz="0" w:space="0" w:color="auto"/>
                <w:right w:val="none" w:sz="0" w:space="0" w:color="auto"/>
              </w:divBdr>
              <w:divsChild>
                <w:div w:id="1860466320">
                  <w:marLeft w:val="0"/>
                  <w:marRight w:val="0"/>
                  <w:marTop w:val="0"/>
                  <w:marBottom w:val="0"/>
                  <w:divBdr>
                    <w:top w:val="none" w:sz="0" w:space="0" w:color="auto"/>
                    <w:left w:val="none" w:sz="0" w:space="0" w:color="auto"/>
                    <w:bottom w:val="none" w:sz="0" w:space="0" w:color="auto"/>
                    <w:right w:val="none" w:sz="0" w:space="0" w:color="auto"/>
                  </w:divBdr>
                  <w:divsChild>
                    <w:div w:id="175577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14507">
      <w:bodyDiv w:val="1"/>
      <w:marLeft w:val="0"/>
      <w:marRight w:val="0"/>
      <w:marTop w:val="0"/>
      <w:marBottom w:val="0"/>
      <w:divBdr>
        <w:top w:val="none" w:sz="0" w:space="0" w:color="auto"/>
        <w:left w:val="none" w:sz="0" w:space="0" w:color="auto"/>
        <w:bottom w:val="none" w:sz="0" w:space="0" w:color="auto"/>
        <w:right w:val="none" w:sz="0" w:space="0" w:color="auto"/>
      </w:divBdr>
      <w:divsChild>
        <w:div w:id="1413966184">
          <w:marLeft w:val="0"/>
          <w:marRight w:val="0"/>
          <w:marTop w:val="0"/>
          <w:marBottom w:val="0"/>
          <w:divBdr>
            <w:top w:val="none" w:sz="0" w:space="0" w:color="auto"/>
            <w:left w:val="none" w:sz="0" w:space="0" w:color="auto"/>
            <w:bottom w:val="none" w:sz="0" w:space="0" w:color="auto"/>
            <w:right w:val="none" w:sz="0" w:space="0" w:color="auto"/>
          </w:divBdr>
          <w:divsChild>
            <w:div w:id="1259409158">
              <w:marLeft w:val="0"/>
              <w:marRight w:val="0"/>
              <w:marTop w:val="0"/>
              <w:marBottom w:val="0"/>
              <w:divBdr>
                <w:top w:val="none" w:sz="0" w:space="0" w:color="auto"/>
                <w:left w:val="none" w:sz="0" w:space="0" w:color="auto"/>
                <w:bottom w:val="none" w:sz="0" w:space="0" w:color="auto"/>
                <w:right w:val="none" w:sz="0" w:space="0" w:color="auto"/>
              </w:divBdr>
              <w:divsChild>
                <w:div w:id="11607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39602">
      <w:bodyDiv w:val="1"/>
      <w:marLeft w:val="0"/>
      <w:marRight w:val="0"/>
      <w:marTop w:val="0"/>
      <w:marBottom w:val="0"/>
      <w:divBdr>
        <w:top w:val="none" w:sz="0" w:space="0" w:color="auto"/>
        <w:left w:val="none" w:sz="0" w:space="0" w:color="auto"/>
        <w:bottom w:val="none" w:sz="0" w:space="0" w:color="auto"/>
        <w:right w:val="none" w:sz="0" w:space="0" w:color="auto"/>
      </w:divBdr>
      <w:divsChild>
        <w:div w:id="851379770">
          <w:marLeft w:val="0"/>
          <w:marRight w:val="0"/>
          <w:marTop w:val="0"/>
          <w:marBottom w:val="0"/>
          <w:divBdr>
            <w:top w:val="none" w:sz="0" w:space="0" w:color="auto"/>
            <w:left w:val="none" w:sz="0" w:space="0" w:color="auto"/>
            <w:bottom w:val="none" w:sz="0" w:space="0" w:color="auto"/>
            <w:right w:val="none" w:sz="0" w:space="0" w:color="auto"/>
          </w:divBdr>
          <w:divsChild>
            <w:div w:id="669910541">
              <w:marLeft w:val="0"/>
              <w:marRight w:val="0"/>
              <w:marTop w:val="0"/>
              <w:marBottom w:val="0"/>
              <w:divBdr>
                <w:top w:val="none" w:sz="0" w:space="0" w:color="auto"/>
                <w:left w:val="none" w:sz="0" w:space="0" w:color="auto"/>
                <w:bottom w:val="none" w:sz="0" w:space="0" w:color="auto"/>
                <w:right w:val="none" w:sz="0" w:space="0" w:color="auto"/>
              </w:divBdr>
              <w:divsChild>
                <w:div w:id="111900548">
                  <w:marLeft w:val="0"/>
                  <w:marRight w:val="0"/>
                  <w:marTop w:val="0"/>
                  <w:marBottom w:val="0"/>
                  <w:divBdr>
                    <w:top w:val="none" w:sz="0" w:space="0" w:color="auto"/>
                    <w:left w:val="none" w:sz="0" w:space="0" w:color="auto"/>
                    <w:bottom w:val="none" w:sz="0" w:space="0" w:color="auto"/>
                    <w:right w:val="none" w:sz="0" w:space="0" w:color="auto"/>
                  </w:divBdr>
                  <w:divsChild>
                    <w:div w:id="84995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982837">
      <w:bodyDiv w:val="1"/>
      <w:marLeft w:val="0"/>
      <w:marRight w:val="0"/>
      <w:marTop w:val="0"/>
      <w:marBottom w:val="0"/>
      <w:divBdr>
        <w:top w:val="none" w:sz="0" w:space="0" w:color="auto"/>
        <w:left w:val="none" w:sz="0" w:space="0" w:color="auto"/>
        <w:bottom w:val="none" w:sz="0" w:space="0" w:color="auto"/>
        <w:right w:val="none" w:sz="0" w:space="0" w:color="auto"/>
      </w:divBdr>
      <w:divsChild>
        <w:div w:id="1795438408">
          <w:marLeft w:val="0"/>
          <w:marRight w:val="0"/>
          <w:marTop w:val="0"/>
          <w:marBottom w:val="0"/>
          <w:divBdr>
            <w:top w:val="none" w:sz="0" w:space="0" w:color="auto"/>
            <w:left w:val="none" w:sz="0" w:space="0" w:color="auto"/>
            <w:bottom w:val="none" w:sz="0" w:space="0" w:color="auto"/>
            <w:right w:val="none" w:sz="0" w:space="0" w:color="auto"/>
          </w:divBdr>
          <w:divsChild>
            <w:div w:id="960109659">
              <w:marLeft w:val="0"/>
              <w:marRight w:val="0"/>
              <w:marTop w:val="0"/>
              <w:marBottom w:val="0"/>
              <w:divBdr>
                <w:top w:val="none" w:sz="0" w:space="0" w:color="auto"/>
                <w:left w:val="none" w:sz="0" w:space="0" w:color="auto"/>
                <w:bottom w:val="none" w:sz="0" w:space="0" w:color="auto"/>
                <w:right w:val="none" w:sz="0" w:space="0" w:color="auto"/>
              </w:divBdr>
              <w:divsChild>
                <w:div w:id="50713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92756">
      <w:bodyDiv w:val="1"/>
      <w:marLeft w:val="0"/>
      <w:marRight w:val="0"/>
      <w:marTop w:val="0"/>
      <w:marBottom w:val="0"/>
      <w:divBdr>
        <w:top w:val="none" w:sz="0" w:space="0" w:color="auto"/>
        <w:left w:val="none" w:sz="0" w:space="0" w:color="auto"/>
        <w:bottom w:val="none" w:sz="0" w:space="0" w:color="auto"/>
        <w:right w:val="none" w:sz="0" w:space="0" w:color="auto"/>
      </w:divBdr>
      <w:divsChild>
        <w:div w:id="1923710504">
          <w:marLeft w:val="0"/>
          <w:marRight w:val="0"/>
          <w:marTop w:val="0"/>
          <w:marBottom w:val="0"/>
          <w:divBdr>
            <w:top w:val="none" w:sz="0" w:space="0" w:color="auto"/>
            <w:left w:val="none" w:sz="0" w:space="0" w:color="auto"/>
            <w:bottom w:val="none" w:sz="0" w:space="0" w:color="auto"/>
            <w:right w:val="none" w:sz="0" w:space="0" w:color="auto"/>
          </w:divBdr>
          <w:divsChild>
            <w:div w:id="793793822">
              <w:marLeft w:val="0"/>
              <w:marRight w:val="0"/>
              <w:marTop w:val="0"/>
              <w:marBottom w:val="0"/>
              <w:divBdr>
                <w:top w:val="none" w:sz="0" w:space="0" w:color="auto"/>
                <w:left w:val="none" w:sz="0" w:space="0" w:color="auto"/>
                <w:bottom w:val="none" w:sz="0" w:space="0" w:color="auto"/>
                <w:right w:val="none" w:sz="0" w:space="0" w:color="auto"/>
              </w:divBdr>
              <w:divsChild>
                <w:div w:id="205207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465840">
      <w:bodyDiv w:val="1"/>
      <w:marLeft w:val="0"/>
      <w:marRight w:val="0"/>
      <w:marTop w:val="0"/>
      <w:marBottom w:val="0"/>
      <w:divBdr>
        <w:top w:val="none" w:sz="0" w:space="0" w:color="auto"/>
        <w:left w:val="none" w:sz="0" w:space="0" w:color="auto"/>
        <w:bottom w:val="none" w:sz="0" w:space="0" w:color="auto"/>
        <w:right w:val="none" w:sz="0" w:space="0" w:color="auto"/>
      </w:divBdr>
      <w:divsChild>
        <w:div w:id="307327097">
          <w:marLeft w:val="0"/>
          <w:marRight w:val="0"/>
          <w:marTop w:val="0"/>
          <w:marBottom w:val="0"/>
          <w:divBdr>
            <w:top w:val="none" w:sz="0" w:space="0" w:color="auto"/>
            <w:left w:val="none" w:sz="0" w:space="0" w:color="auto"/>
            <w:bottom w:val="none" w:sz="0" w:space="0" w:color="auto"/>
            <w:right w:val="none" w:sz="0" w:space="0" w:color="auto"/>
          </w:divBdr>
          <w:divsChild>
            <w:div w:id="226305621">
              <w:marLeft w:val="0"/>
              <w:marRight w:val="0"/>
              <w:marTop w:val="0"/>
              <w:marBottom w:val="0"/>
              <w:divBdr>
                <w:top w:val="none" w:sz="0" w:space="0" w:color="auto"/>
                <w:left w:val="none" w:sz="0" w:space="0" w:color="auto"/>
                <w:bottom w:val="none" w:sz="0" w:space="0" w:color="auto"/>
                <w:right w:val="none" w:sz="0" w:space="0" w:color="auto"/>
              </w:divBdr>
              <w:divsChild>
                <w:div w:id="1179541211">
                  <w:marLeft w:val="0"/>
                  <w:marRight w:val="0"/>
                  <w:marTop w:val="0"/>
                  <w:marBottom w:val="0"/>
                  <w:divBdr>
                    <w:top w:val="none" w:sz="0" w:space="0" w:color="auto"/>
                    <w:left w:val="none" w:sz="0" w:space="0" w:color="auto"/>
                    <w:bottom w:val="none" w:sz="0" w:space="0" w:color="auto"/>
                    <w:right w:val="none" w:sz="0" w:space="0" w:color="auto"/>
                  </w:divBdr>
                  <w:divsChild>
                    <w:div w:id="141200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544867">
      <w:bodyDiv w:val="1"/>
      <w:marLeft w:val="0"/>
      <w:marRight w:val="0"/>
      <w:marTop w:val="0"/>
      <w:marBottom w:val="0"/>
      <w:divBdr>
        <w:top w:val="none" w:sz="0" w:space="0" w:color="auto"/>
        <w:left w:val="none" w:sz="0" w:space="0" w:color="auto"/>
        <w:bottom w:val="none" w:sz="0" w:space="0" w:color="auto"/>
        <w:right w:val="none" w:sz="0" w:space="0" w:color="auto"/>
      </w:divBdr>
      <w:divsChild>
        <w:div w:id="1341350658">
          <w:marLeft w:val="0"/>
          <w:marRight w:val="0"/>
          <w:marTop w:val="0"/>
          <w:marBottom w:val="0"/>
          <w:divBdr>
            <w:top w:val="none" w:sz="0" w:space="0" w:color="auto"/>
            <w:left w:val="none" w:sz="0" w:space="0" w:color="auto"/>
            <w:bottom w:val="none" w:sz="0" w:space="0" w:color="auto"/>
            <w:right w:val="none" w:sz="0" w:space="0" w:color="auto"/>
          </w:divBdr>
          <w:divsChild>
            <w:div w:id="1085492038">
              <w:marLeft w:val="0"/>
              <w:marRight w:val="0"/>
              <w:marTop w:val="0"/>
              <w:marBottom w:val="0"/>
              <w:divBdr>
                <w:top w:val="none" w:sz="0" w:space="0" w:color="auto"/>
                <w:left w:val="none" w:sz="0" w:space="0" w:color="auto"/>
                <w:bottom w:val="none" w:sz="0" w:space="0" w:color="auto"/>
                <w:right w:val="none" w:sz="0" w:space="0" w:color="auto"/>
              </w:divBdr>
              <w:divsChild>
                <w:div w:id="1050887151">
                  <w:marLeft w:val="0"/>
                  <w:marRight w:val="0"/>
                  <w:marTop w:val="0"/>
                  <w:marBottom w:val="0"/>
                  <w:divBdr>
                    <w:top w:val="none" w:sz="0" w:space="0" w:color="auto"/>
                    <w:left w:val="none" w:sz="0" w:space="0" w:color="auto"/>
                    <w:bottom w:val="none" w:sz="0" w:space="0" w:color="auto"/>
                    <w:right w:val="none" w:sz="0" w:space="0" w:color="auto"/>
                  </w:divBdr>
                  <w:divsChild>
                    <w:div w:id="821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485178">
      <w:bodyDiv w:val="1"/>
      <w:marLeft w:val="0"/>
      <w:marRight w:val="0"/>
      <w:marTop w:val="0"/>
      <w:marBottom w:val="0"/>
      <w:divBdr>
        <w:top w:val="none" w:sz="0" w:space="0" w:color="auto"/>
        <w:left w:val="none" w:sz="0" w:space="0" w:color="auto"/>
        <w:bottom w:val="none" w:sz="0" w:space="0" w:color="auto"/>
        <w:right w:val="none" w:sz="0" w:space="0" w:color="auto"/>
      </w:divBdr>
      <w:divsChild>
        <w:div w:id="2014261397">
          <w:marLeft w:val="0"/>
          <w:marRight w:val="0"/>
          <w:marTop w:val="0"/>
          <w:marBottom w:val="0"/>
          <w:divBdr>
            <w:top w:val="none" w:sz="0" w:space="0" w:color="auto"/>
            <w:left w:val="none" w:sz="0" w:space="0" w:color="auto"/>
            <w:bottom w:val="none" w:sz="0" w:space="0" w:color="auto"/>
            <w:right w:val="none" w:sz="0" w:space="0" w:color="auto"/>
          </w:divBdr>
          <w:divsChild>
            <w:div w:id="2105303073">
              <w:marLeft w:val="0"/>
              <w:marRight w:val="0"/>
              <w:marTop w:val="0"/>
              <w:marBottom w:val="0"/>
              <w:divBdr>
                <w:top w:val="none" w:sz="0" w:space="0" w:color="auto"/>
                <w:left w:val="none" w:sz="0" w:space="0" w:color="auto"/>
                <w:bottom w:val="none" w:sz="0" w:space="0" w:color="auto"/>
                <w:right w:val="none" w:sz="0" w:space="0" w:color="auto"/>
              </w:divBdr>
              <w:divsChild>
                <w:div w:id="127640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256129">
      <w:bodyDiv w:val="1"/>
      <w:marLeft w:val="0"/>
      <w:marRight w:val="0"/>
      <w:marTop w:val="0"/>
      <w:marBottom w:val="0"/>
      <w:divBdr>
        <w:top w:val="none" w:sz="0" w:space="0" w:color="auto"/>
        <w:left w:val="none" w:sz="0" w:space="0" w:color="auto"/>
        <w:bottom w:val="none" w:sz="0" w:space="0" w:color="auto"/>
        <w:right w:val="none" w:sz="0" w:space="0" w:color="auto"/>
      </w:divBdr>
      <w:divsChild>
        <w:div w:id="265777343">
          <w:marLeft w:val="0"/>
          <w:marRight w:val="0"/>
          <w:marTop w:val="0"/>
          <w:marBottom w:val="0"/>
          <w:divBdr>
            <w:top w:val="none" w:sz="0" w:space="0" w:color="auto"/>
            <w:left w:val="none" w:sz="0" w:space="0" w:color="auto"/>
            <w:bottom w:val="none" w:sz="0" w:space="0" w:color="auto"/>
            <w:right w:val="none" w:sz="0" w:space="0" w:color="auto"/>
          </w:divBdr>
          <w:divsChild>
            <w:div w:id="445543039">
              <w:marLeft w:val="0"/>
              <w:marRight w:val="0"/>
              <w:marTop w:val="0"/>
              <w:marBottom w:val="0"/>
              <w:divBdr>
                <w:top w:val="none" w:sz="0" w:space="0" w:color="auto"/>
                <w:left w:val="none" w:sz="0" w:space="0" w:color="auto"/>
                <w:bottom w:val="none" w:sz="0" w:space="0" w:color="auto"/>
                <w:right w:val="none" w:sz="0" w:space="0" w:color="auto"/>
              </w:divBdr>
              <w:divsChild>
                <w:div w:id="1616404147">
                  <w:marLeft w:val="0"/>
                  <w:marRight w:val="0"/>
                  <w:marTop w:val="0"/>
                  <w:marBottom w:val="0"/>
                  <w:divBdr>
                    <w:top w:val="none" w:sz="0" w:space="0" w:color="auto"/>
                    <w:left w:val="none" w:sz="0" w:space="0" w:color="auto"/>
                    <w:bottom w:val="none" w:sz="0" w:space="0" w:color="auto"/>
                    <w:right w:val="none" w:sz="0" w:space="0" w:color="auto"/>
                  </w:divBdr>
                  <w:divsChild>
                    <w:div w:id="91621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585356">
      <w:bodyDiv w:val="1"/>
      <w:marLeft w:val="0"/>
      <w:marRight w:val="0"/>
      <w:marTop w:val="0"/>
      <w:marBottom w:val="0"/>
      <w:divBdr>
        <w:top w:val="none" w:sz="0" w:space="0" w:color="auto"/>
        <w:left w:val="none" w:sz="0" w:space="0" w:color="auto"/>
        <w:bottom w:val="none" w:sz="0" w:space="0" w:color="auto"/>
        <w:right w:val="none" w:sz="0" w:space="0" w:color="auto"/>
      </w:divBdr>
      <w:divsChild>
        <w:div w:id="1874533794">
          <w:marLeft w:val="0"/>
          <w:marRight w:val="0"/>
          <w:marTop w:val="0"/>
          <w:marBottom w:val="0"/>
          <w:divBdr>
            <w:top w:val="none" w:sz="0" w:space="0" w:color="auto"/>
            <w:left w:val="none" w:sz="0" w:space="0" w:color="auto"/>
            <w:bottom w:val="none" w:sz="0" w:space="0" w:color="auto"/>
            <w:right w:val="none" w:sz="0" w:space="0" w:color="auto"/>
          </w:divBdr>
          <w:divsChild>
            <w:div w:id="1660688795">
              <w:marLeft w:val="0"/>
              <w:marRight w:val="0"/>
              <w:marTop w:val="0"/>
              <w:marBottom w:val="0"/>
              <w:divBdr>
                <w:top w:val="none" w:sz="0" w:space="0" w:color="auto"/>
                <w:left w:val="none" w:sz="0" w:space="0" w:color="auto"/>
                <w:bottom w:val="none" w:sz="0" w:space="0" w:color="auto"/>
                <w:right w:val="none" w:sz="0" w:space="0" w:color="auto"/>
              </w:divBdr>
              <w:divsChild>
                <w:div w:id="190880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399505">
      <w:bodyDiv w:val="1"/>
      <w:marLeft w:val="0"/>
      <w:marRight w:val="0"/>
      <w:marTop w:val="0"/>
      <w:marBottom w:val="0"/>
      <w:divBdr>
        <w:top w:val="none" w:sz="0" w:space="0" w:color="auto"/>
        <w:left w:val="none" w:sz="0" w:space="0" w:color="auto"/>
        <w:bottom w:val="none" w:sz="0" w:space="0" w:color="auto"/>
        <w:right w:val="none" w:sz="0" w:space="0" w:color="auto"/>
      </w:divBdr>
      <w:divsChild>
        <w:div w:id="1508520202">
          <w:marLeft w:val="0"/>
          <w:marRight w:val="0"/>
          <w:marTop w:val="0"/>
          <w:marBottom w:val="0"/>
          <w:divBdr>
            <w:top w:val="none" w:sz="0" w:space="0" w:color="auto"/>
            <w:left w:val="none" w:sz="0" w:space="0" w:color="auto"/>
            <w:bottom w:val="none" w:sz="0" w:space="0" w:color="auto"/>
            <w:right w:val="none" w:sz="0" w:space="0" w:color="auto"/>
          </w:divBdr>
          <w:divsChild>
            <w:div w:id="1979646328">
              <w:marLeft w:val="0"/>
              <w:marRight w:val="0"/>
              <w:marTop w:val="0"/>
              <w:marBottom w:val="0"/>
              <w:divBdr>
                <w:top w:val="none" w:sz="0" w:space="0" w:color="auto"/>
                <w:left w:val="none" w:sz="0" w:space="0" w:color="auto"/>
                <w:bottom w:val="none" w:sz="0" w:space="0" w:color="auto"/>
                <w:right w:val="none" w:sz="0" w:space="0" w:color="auto"/>
              </w:divBdr>
              <w:divsChild>
                <w:div w:id="111656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590943">
      <w:bodyDiv w:val="1"/>
      <w:marLeft w:val="0"/>
      <w:marRight w:val="0"/>
      <w:marTop w:val="0"/>
      <w:marBottom w:val="0"/>
      <w:divBdr>
        <w:top w:val="none" w:sz="0" w:space="0" w:color="auto"/>
        <w:left w:val="none" w:sz="0" w:space="0" w:color="auto"/>
        <w:bottom w:val="none" w:sz="0" w:space="0" w:color="auto"/>
        <w:right w:val="none" w:sz="0" w:space="0" w:color="auto"/>
      </w:divBdr>
      <w:divsChild>
        <w:div w:id="303851543">
          <w:marLeft w:val="0"/>
          <w:marRight w:val="0"/>
          <w:marTop w:val="0"/>
          <w:marBottom w:val="0"/>
          <w:divBdr>
            <w:top w:val="none" w:sz="0" w:space="0" w:color="auto"/>
            <w:left w:val="none" w:sz="0" w:space="0" w:color="auto"/>
            <w:bottom w:val="none" w:sz="0" w:space="0" w:color="auto"/>
            <w:right w:val="none" w:sz="0" w:space="0" w:color="auto"/>
          </w:divBdr>
          <w:divsChild>
            <w:div w:id="374887984">
              <w:marLeft w:val="0"/>
              <w:marRight w:val="0"/>
              <w:marTop w:val="0"/>
              <w:marBottom w:val="0"/>
              <w:divBdr>
                <w:top w:val="none" w:sz="0" w:space="0" w:color="auto"/>
                <w:left w:val="none" w:sz="0" w:space="0" w:color="auto"/>
                <w:bottom w:val="none" w:sz="0" w:space="0" w:color="auto"/>
                <w:right w:val="none" w:sz="0" w:space="0" w:color="auto"/>
              </w:divBdr>
              <w:divsChild>
                <w:div w:id="66231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223656">
      <w:bodyDiv w:val="1"/>
      <w:marLeft w:val="0"/>
      <w:marRight w:val="0"/>
      <w:marTop w:val="0"/>
      <w:marBottom w:val="0"/>
      <w:divBdr>
        <w:top w:val="none" w:sz="0" w:space="0" w:color="auto"/>
        <w:left w:val="none" w:sz="0" w:space="0" w:color="auto"/>
        <w:bottom w:val="none" w:sz="0" w:space="0" w:color="auto"/>
        <w:right w:val="none" w:sz="0" w:space="0" w:color="auto"/>
      </w:divBdr>
      <w:divsChild>
        <w:div w:id="2024672066">
          <w:marLeft w:val="0"/>
          <w:marRight w:val="0"/>
          <w:marTop w:val="0"/>
          <w:marBottom w:val="0"/>
          <w:divBdr>
            <w:top w:val="none" w:sz="0" w:space="0" w:color="auto"/>
            <w:left w:val="none" w:sz="0" w:space="0" w:color="auto"/>
            <w:bottom w:val="none" w:sz="0" w:space="0" w:color="auto"/>
            <w:right w:val="none" w:sz="0" w:space="0" w:color="auto"/>
          </w:divBdr>
          <w:divsChild>
            <w:div w:id="737365241">
              <w:marLeft w:val="0"/>
              <w:marRight w:val="0"/>
              <w:marTop w:val="0"/>
              <w:marBottom w:val="0"/>
              <w:divBdr>
                <w:top w:val="none" w:sz="0" w:space="0" w:color="auto"/>
                <w:left w:val="none" w:sz="0" w:space="0" w:color="auto"/>
                <w:bottom w:val="none" w:sz="0" w:space="0" w:color="auto"/>
                <w:right w:val="none" w:sz="0" w:space="0" w:color="auto"/>
              </w:divBdr>
              <w:divsChild>
                <w:div w:id="57123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067633">
      <w:bodyDiv w:val="1"/>
      <w:marLeft w:val="0"/>
      <w:marRight w:val="0"/>
      <w:marTop w:val="0"/>
      <w:marBottom w:val="0"/>
      <w:divBdr>
        <w:top w:val="none" w:sz="0" w:space="0" w:color="auto"/>
        <w:left w:val="none" w:sz="0" w:space="0" w:color="auto"/>
        <w:bottom w:val="none" w:sz="0" w:space="0" w:color="auto"/>
        <w:right w:val="none" w:sz="0" w:space="0" w:color="auto"/>
      </w:divBdr>
      <w:divsChild>
        <w:div w:id="471361823">
          <w:marLeft w:val="0"/>
          <w:marRight w:val="0"/>
          <w:marTop w:val="0"/>
          <w:marBottom w:val="0"/>
          <w:divBdr>
            <w:top w:val="none" w:sz="0" w:space="0" w:color="auto"/>
            <w:left w:val="none" w:sz="0" w:space="0" w:color="auto"/>
            <w:bottom w:val="none" w:sz="0" w:space="0" w:color="auto"/>
            <w:right w:val="none" w:sz="0" w:space="0" w:color="auto"/>
          </w:divBdr>
          <w:divsChild>
            <w:div w:id="452289217">
              <w:marLeft w:val="0"/>
              <w:marRight w:val="0"/>
              <w:marTop w:val="0"/>
              <w:marBottom w:val="0"/>
              <w:divBdr>
                <w:top w:val="none" w:sz="0" w:space="0" w:color="auto"/>
                <w:left w:val="none" w:sz="0" w:space="0" w:color="auto"/>
                <w:bottom w:val="none" w:sz="0" w:space="0" w:color="auto"/>
                <w:right w:val="none" w:sz="0" w:space="0" w:color="auto"/>
              </w:divBdr>
              <w:divsChild>
                <w:div w:id="306937278">
                  <w:marLeft w:val="0"/>
                  <w:marRight w:val="0"/>
                  <w:marTop w:val="0"/>
                  <w:marBottom w:val="0"/>
                  <w:divBdr>
                    <w:top w:val="none" w:sz="0" w:space="0" w:color="auto"/>
                    <w:left w:val="none" w:sz="0" w:space="0" w:color="auto"/>
                    <w:bottom w:val="none" w:sz="0" w:space="0" w:color="auto"/>
                    <w:right w:val="none" w:sz="0" w:space="0" w:color="auto"/>
                  </w:divBdr>
                  <w:divsChild>
                    <w:div w:id="15534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962582">
      <w:bodyDiv w:val="1"/>
      <w:marLeft w:val="0"/>
      <w:marRight w:val="0"/>
      <w:marTop w:val="0"/>
      <w:marBottom w:val="0"/>
      <w:divBdr>
        <w:top w:val="none" w:sz="0" w:space="0" w:color="auto"/>
        <w:left w:val="none" w:sz="0" w:space="0" w:color="auto"/>
        <w:bottom w:val="none" w:sz="0" w:space="0" w:color="auto"/>
        <w:right w:val="none" w:sz="0" w:space="0" w:color="auto"/>
      </w:divBdr>
      <w:divsChild>
        <w:div w:id="1809741421">
          <w:marLeft w:val="0"/>
          <w:marRight w:val="0"/>
          <w:marTop w:val="0"/>
          <w:marBottom w:val="0"/>
          <w:divBdr>
            <w:top w:val="none" w:sz="0" w:space="0" w:color="auto"/>
            <w:left w:val="none" w:sz="0" w:space="0" w:color="auto"/>
            <w:bottom w:val="none" w:sz="0" w:space="0" w:color="auto"/>
            <w:right w:val="none" w:sz="0" w:space="0" w:color="auto"/>
          </w:divBdr>
          <w:divsChild>
            <w:div w:id="1416703976">
              <w:marLeft w:val="0"/>
              <w:marRight w:val="0"/>
              <w:marTop w:val="0"/>
              <w:marBottom w:val="0"/>
              <w:divBdr>
                <w:top w:val="none" w:sz="0" w:space="0" w:color="auto"/>
                <w:left w:val="none" w:sz="0" w:space="0" w:color="auto"/>
                <w:bottom w:val="none" w:sz="0" w:space="0" w:color="auto"/>
                <w:right w:val="none" w:sz="0" w:space="0" w:color="auto"/>
              </w:divBdr>
              <w:divsChild>
                <w:div w:id="26739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3562">
      <w:bodyDiv w:val="1"/>
      <w:marLeft w:val="0"/>
      <w:marRight w:val="0"/>
      <w:marTop w:val="0"/>
      <w:marBottom w:val="0"/>
      <w:divBdr>
        <w:top w:val="none" w:sz="0" w:space="0" w:color="auto"/>
        <w:left w:val="none" w:sz="0" w:space="0" w:color="auto"/>
        <w:bottom w:val="none" w:sz="0" w:space="0" w:color="auto"/>
        <w:right w:val="none" w:sz="0" w:space="0" w:color="auto"/>
      </w:divBdr>
    </w:div>
    <w:div w:id="1838030627">
      <w:bodyDiv w:val="1"/>
      <w:marLeft w:val="0"/>
      <w:marRight w:val="0"/>
      <w:marTop w:val="0"/>
      <w:marBottom w:val="0"/>
      <w:divBdr>
        <w:top w:val="none" w:sz="0" w:space="0" w:color="auto"/>
        <w:left w:val="none" w:sz="0" w:space="0" w:color="auto"/>
        <w:bottom w:val="none" w:sz="0" w:space="0" w:color="auto"/>
        <w:right w:val="none" w:sz="0" w:space="0" w:color="auto"/>
      </w:divBdr>
      <w:divsChild>
        <w:div w:id="814839666">
          <w:marLeft w:val="0"/>
          <w:marRight w:val="0"/>
          <w:marTop w:val="0"/>
          <w:marBottom w:val="0"/>
          <w:divBdr>
            <w:top w:val="none" w:sz="0" w:space="0" w:color="auto"/>
            <w:left w:val="none" w:sz="0" w:space="0" w:color="auto"/>
            <w:bottom w:val="none" w:sz="0" w:space="0" w:color="auto"/>
            <w:right w:val="none" w:sz="0" w:space="0" w:color="auto"/>
          </w:divBdr>
          <w:divsChild>
            <w:div w:id="1430001677">
              <w:marLeft w:val="0"/>
              <w:marRight w:val="0"/>
              <w:marTop w:val="0"/>
              <w:marBottom w:val="0"/>
              <w:divBdr>
                <w:top w:val="none" w:sz="0" w:space="0" w:color="auto"/>
                <w:left w:val="none" w:sz="0" w:space="0" w:color="auto"/>
                <w:bottom w:val="none" w:sz="0" w:space="0" w:color="auto"/>
                <w:right w:val="none" w:sz="0" w:space="0" w:color="auto"/>
              </w:divBdr>
              <w:divsChild>
                <w:div w:id="5158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859419">
      <w:bodyDiv w:val="1"/>
      <w:marLeft w:val="0"/>
      <w:marRight w:val="0"/>
      <w:marTop w:val="0"/>
      <w:marBottom w:val="0"/>
      <w:divBdr>
        <w:top w:val="none" w:sz="0" w:space="0" w:color="auto"/>
        <w:left w:val="none" w:sz="0" w:space="0" w:color="auto"/>
        <w:bottom w:val="none" w:sz="0" w:space="0" w:color="auto"/>
        <w:right w:val="none" w:sz="0" w:space="0" w:color="auto"/>
      </w:divBdr>
      <w:divsChild>
        <w:div w:id="42875450">
          <w:marLeft w:val="0"/>
          <w:marRight w:val="0"/>
          <w:marTop w:val="0"/>
          <w:marBottom w:val="0"/>
          <w:divBdr>
            <w:top w:val="none" w:sz="0" w:space="0" w:color="auto"/>
            <w:left w:val="none" w:sz="0" w:space="0" w:color="auto"/>
            <w:bottom w:val="none" w:sz="0" w:space="0" w:color="auto"/>
            <w:right w:val="none" w:sz="0" w:space="0" w:color="auto"/>
          </w:divBdr>
          <w:divsChild>
            <w:div w:id="856774529">
              <w:marLeft w:val="0"/>
              <w:marRight w:val="0"/>
              <w:marTop w:val="0"/>
              <w:marBottom w:val="0"/>
              <w:divBdr>
                <w:top w:val="none" w:sz="0" w:space="0" w:color="auto"/>
                <w:left w:val="none" w:sz="0" w:space="0" w:color="auto"/>
                <w:bottom w:val="none" w:sz="0" w:space="0" w:color="auto"/>
                <w:right w:val="none" w:sz="0" w:space="0" w:color="auto"/>
              </w:divBdr>
              <w:divsChild>
                <w:div w:id="1719937839">
                  <w:marLeft w:val="0"/>
                  <w:marRight w:val="0"/>
                  <w:marTop w:val="0"/>
                  <w:marBottom w:val="0"/>
                  <w:divBdr>
                    <w:top w:val="none" w:sz="0" w:space="0" w:color="auto"/>
                    <w:left w:val="none" w:sz="0" w:space="0" w:color="auto"/>
                    <w:bottom w:val="none" w:sz="0" w:space="0" w:color="auto"/>
                    <w:right w:val="none" w:sz="0" w:space="0" w:color="auto"/>
                  </w:divBdr>
                  <w:divsChild>
                    <w:div w:id="14395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93449">
      <w:bodyDiv w:val="1"/>
      <w:marLeft w:val="0"/>
      <w:marRight w:val="0"/>
      <w:marTop w:val="0"/>
      <w:marBottom w:val="0"/>
      <w:divBdr>
        <w:top w:val="none" w:sz="0" w:space="0" w:color="auto"/>
        <w:left w:val="none" w:sz="0" w:space="0" w:color="auto"/>
        <w:bottom w:val="none" w:sz="0" w:space="0" w:color="auto"/>
        <w:right w:val="none" w:sz="0" w:space="0" w:color="auto"/>
      </w:divBdr>
      <w:divsChild>
        <w:div w:id="356589079">
          <w:marLeft w:val="0"/>
          <w:marRight w:val="0"/>
          <w:marTop w:val="0"/>
          <w:marBottom w:val="0"/>
          <w:divBdr>
            <w:top w:val="none" w:sz="0" w:space="0" w:color="auto"/>
            <w:left w:val="none" w:sz="0" w:space="0" w:color="auto"/>
            <w:bottom w:val="none" w:sz="0" w:space="0" w:color="auto"/>
            <w:right w:val="none" w:sz="0" w:space="0" w:color="auto"/>
          </w:divBdr>
          <w:divsChild>
            <w:div w:id="272980455">
              <w:marLeft w:val="0"/>
              <w:marRight w:val="0"/>
              <w:marTop w:val="0"/>
              <w:marBottom w:val="0"/>
              <w:divBdr>
                <w:top w:val="none" w:sz="0" w:space="0" w:color="auto"/>
                <w:left w:val="none" w:sz="0" w:space="0" w:color="auto"/>
                <w:bottom w:val="none" w:sz="0" w:space="0" w:color="auto"/>
                <w:right w:val="none" w:sz="0" w:space="0" w:color="auto"/>
              </w:divBdr>
              <w:divsChild>
                <w:div w:id="13380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544582">
      <w:bodyDiv w:val="1"/>
      <w:marLeft w:val="0"/>
      <w:marRight w:val="0"/>
      <w:marTop w:val="0"/>
      <w:marBottom w:val="0"/>
      <w:divBdr>
        <w:top w:val="none" w:sz="0" w:space="0" w:color="auto"/>
        <w:left w:val="none" w:sz="0" w:space="0" w:color="auto"/>
        <w:bottom w:val="none" w:sz="0" w:space="0" w:color="auto"/>
        <w:right w:val="none" w:sz="0" w:space="0" w:color="auto"/>
      </w:divBdr>
    </w:div>
    <w:div w:id="1870339214">
      <w:bodyDiv w:val="1"/>
      <w:marLeft w:val="0"/>
      <w:marRight w:val="0"/>
      <w:marTop w:val="0"/>
      <w:marBottom w:val="0"/>
      <w:divBdr>
        <w:top w:val="none" w:sz="0" w:space="0" w:color="auto"/>
        <w:left w:val="none" w:sz="0" w:space="0" w:color="auto"/>
        <w:bottom w:val="none" w:sz="0" w:space="0" w:color="auto"/>
        <w:right w:val="none" w:sz="0" w:space="0" w:color="auto"/>
      </w:divBdr>
      <w:divsChild>
        <w:div w:id="1746301442">
          <w:marLeft w:val="0"/>
          <w:marRight w:val="0"/>
          <w:marTop w:val="0"/>
          <w:marBottom w:val="0"/>
          <w:divBdr>
            <w:top w:val="none" w:sz="0" w:space="0" w:color="auto"/>
            <w:left w:val="none" w:sz="0" w:space="0" w:color="auto"/>
            <w:bottom w:val="none" w:sz="0" w:space="0" w:color="auto"/>
            <w:right w:val="none" w:sz="0" w:space="0" w:color="auto"/>
          </w:divBdr>
          <w:divsChild>
            <w:div w:id="226573022">
              <w:marLeft w:val="0"/>
              <w:marRight w:val="0"/>
              <w:marTop w:val="0"/>
              <w:marBottom w:val="0"/>
              <w:divBdr>
                <w:top w:val="none" w:sz="0" w:space="0" w:color="auto"/>
                <w:left w:val="none" w:sz="0" w:space="0" w:color="auto"/>
                <w:bottom w:val="none" w:sz="0" w:space="0" w:color="auto"/>
                <w:right w:val="none" w:sz="0" w:space="0" w:color="auto"/>
              </w:divBdr>
              <w:divsChild>
                <w:div w:id="11810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0687">
      <w:bodyDiv w:val="1"/>
      <w:marLeft w:val="0"/>
      <w:marRight w:val="0"/>
      <w:marTop w:val="0"/>
      <w:marBottom w:val="0"/>
      <w:divBdr>
        <w:top w:val="none" w:sz="0" w:space="0" w:color="auto"/>
        <w:left w:val="none" w:sz="0" w:space="0" w:color="auto"/>
        <w:bottom w:val="none" w:sz="0" w:space="0" w:color="auto"/>
        <w:right w:val="none" w:sz="0" w:space="0" w:color="auto"/>
      </w:divBdr>
      <w:divsChild>
        <w:div w:id="2031444114">
          <w:marLeft w:val="0"/>
          <w:marRight w:val="0"/>
          <w:marTop w:val="0"/>
          <w:marBottom w:val="0"/>
          <w:divBdr>
            <w:top w:val="none" w:sz="0" w:space="0" w:color="auto"/>
            <w:left w:val="none" w:sz="0" w:space="0" w:color="auto"/>
            <w:bottom w:val="none" w:sz="0" w:space="0" w:color="auto"/>
            <w:right w:val="none" w:sz="0" w:space="0" w:color="auto"/>
          </w:divBdr>
          <w:divsChild>
            <w:div w:id="665668573">
              <w:marLeft w:val="0"/>
              <w:marRight w:val="0"/>
              <w:marTop w:val="0"/>
              <w:marBottom w:val="0"/>
              <w:divBdr>
                <w:top w:val="none" w:sz="0" w:space="0" w:color="auto"/>
                <w:left w:val="none" w:sz="0" w:space="0" w:color="auto"/>
                <w:bottom w:val="none" w:sz="0" w:space="0" w:color="auto"/>
                <w:right w:val="none" w:sz="0" w:space="0" w:color="auto"/>
              </w:divBdr>
              <w:divsChild>
                <w:div w:id="64134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40158">
      <w:bodyDiv w:val="1"/>
      <w:marLeft w:val="0"/>
      <w:marRight w:val="0"/>
      <w:marTop w:val="0"/>
      <w:marBottom w:val="0"/>
      <w:divBdr>
        <w:top w:val="none" w:sz="0" w:space="0" w:color="auto"/>
        <w:left w:val="none" w:sz="0" w:space="0" w:color="auto"/>
        <w:bottom w:val="none" w:sz="0" w:space="0" w:color="auto"/>
        <w:right w:val="none" w:sz="0" w:space="0" w:color="auto"/>
      </w:divBdr>
      <w:divsChild>
        <w:div w:id="1096906716">
          <w:marLeft w:val="0"/>
          <w:marRight w:val="0"/>
          <w:marTop w:val="0"/>
          <w:marBottom w:val="0"/>
          <w:divBdr>
            <w:top w:val="none" w:sz="0" w:space="0" w:color="auto"/>
            <w:left w:val="none" w:sz="0" w:space="0" w:color="auto"/>
            <w:bottom w:val="none" w:sz="0" w:space="0" w:color="auto"/>
            <w:right w:val="none" w:sz="0" w:space="0" w:color="auto"/>
          </w:divBdr>
          <w:divsChild>
            <w:div w:id="1339114833">
              <w:marLeft w:val="0"/>
              <w:marRight w:val="0"/>
              <w:marTop w:val="0"/>
              <w:marBottom w:val="0"/>
              <w:divBdr>
                <w:top w:val="none" w:sz="0" w:space="0" w:color="auto"/>
                <w:left w:val="none" w:sz="0" w:space="0" w:color="auto"/>
                <w:bottom w:val="none" w:sz="0" w:space="0" w:color="auto"/>
                <w:right w:val="none" w:sz="0" w:space="0" w:color="auto"/>
              </w:divBdr>
              <w:divsChild>
                <w:div w:id="322634421">
                  <w:marLeft w:val="0"/>
                  <w:marRight w:val="0"/>
                  <w:marTop w:val="0"/>
                  <w:marBottom w:val="0"/>
                  <w:divBdr>
                    <w:top w:val="none" w:sz="0" w:space="0" w:color="auto"/>
                    <w:left w:val="none" w:sz="0" w:space="0" w:color="auto"/>
                    <w:bottom w:val="none" w:sz="0" w:space="0" w:color="auto"/>
                    <w:right w:val="none" w:sz="0" w:space="0" w:color="auto"/>
                  </w:divBdr>
                  <w:divsChild>
                    <w:div w:id="97229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876429">
      <w:bodyDiv w:val="1"/>
      <w:marLeft w:val="0"/>
      <w:marRight w:val="0"/>
      <w:marTop w:val="0"/>
      <w:marBottom w:val="0"/>
      <w:divBdr>
        <w:top w:val="none" w:sz="0" w:space="0" w:color="auto"/>
        <w:left w:val="none" w:sz="0" w:space="0" w:color="auto"/>
        <w:bottom w:val="none" w:sz="0" w:space="0" w:color="auto"/>
        <w:right w:val="none" w:sz="0" w:space="0" w:color="auto"/>
      </w:divBdr>
      <w:divsChild>
        <w:div w:id="390275668">
          <w:marLeft w:val="0"/>
          <w:marRight w:val="0"/>
          <w:marTop w:val="0"/>
          <w:marBottom w:val="0"/>
          <w:divBdr>
            <w:top w:val="none" w:sz="0" w:space="0" w:color="auto"/>
            <w:left w:val="none" w:sz="0" w:space="0" w:color="auto"/>
            <w:bottom w:val="none" w:sz="0" w:space="0" w:color="auto"/>
            <w:right w:val="none" w:sz="0" w:space="0" w:color="auto"/>
          </w:divBdr>
          <w:divsChild>
            <w:div w:id="793016743">
              <w:marLeft w:val="0"/>
              <w:marRight w:val="0"/>
              <w:marTop w:val="0"/>
              <w:marBottom w:val="0"/>
              <w:divBdr>
                <w:top w:val="none" w:sz="0" w:space="0" w:color="auto"/>
                <w:left w:val="none" w:sz="0" w:space="0" w:color="auto"/>
                <w:bottom w:val="none" w:sz="0" w:space="0" w:color="auto"/>
                <w:right w:val="none" w:sz="0" w:space="0" w:color="auto"/>
              </w:divBdr>
              <w:divsChild>
                <w:div w:id="7498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665871">
      <w:bodyDiv w:val="1"/>
      <w:marLeft w:val="0"/>
      <w:marRight w:val="0"/>
      <w:marTop w:val="0"/>
      <w:marBottom w:val="0"/>
      <w:divBdr>
        <w:top w:val="none" w:sz="0" w:space="0" w:color="auto"/>
        <w:left w:val="none" w:sz="0" w:space="0" w:color="auto"/>
        <w:bottom w:val="none" w:sz="0" w:space="0" w:color="auto"/>
        <w:right w:val="none" w:sz="0" w:space="0" w:color="auto"/>
      </w:divBdr>
      <w:divsChild>
        <w:div w:id="2094428291">
          <w:marLeft w:val="0"/>
          <w:marRight w:val="0"/>
          <w:marTop w:val="0"/>
          <w:marBottom w:val="0"/>
          <w:divBdr>
            <w:top w:val="none" w:sz="0" w:space="0" w:color="auto"/>
            <w:left w:val="none" w:sz="0" w:space="0" w:color="auto"/>
            <w:bottom w:val="none" w:sz="0" w:space="0" w:color="auto"/>
            <w:right w:val="none" w:sz="0" w:space="0" w:color="auto"/>
          </w:divBdr>
          <w:divsChild>
            <w:div w:id="1663004116">
              <w:marLeft w:val="0"/>
              <w:marRight w:val="0"/>
              <w:marTop w:val="0"/>
              <w:marBottom w:val="0"/>
              <w:divBdr>
                <w:top w:val="none" w:sz="0" w:space="0" w:color="auto"/>
                <w:left w:val="none" w:sz="0" w:space="0" w:color="auto"/>
                <w:bottom w:val="none" w:sz="0" w:space="0" w:color="auto"/>
                <w:right w:val="none" w:sz="0" w:space="0" w:color="auto"/>
              </w:divBdr>
              <w:divsChild>
                <w:div w:id="1415928611">
                  <w:marLeft w:val="0"/>
                  <w:marRight w:val="0"/>
                  <w:marTop w:val="0"/>
                  <w:marBottom w:val="0"/>
                  <w:divBdr>
                    <w:top w:val="none" w:sz="0" w:space="0" w:color="auto"/>
                    <w:left w:val="none" w:sz="0" w:space="0" w:color="auto"/>
                    <w:bottom w:val="none" w:sz="0" w:space="0" w:color="auto"/>
                    <w:right w:val="none" w:sz="0" w:space="0" w:color="auto"/>
                  </w:divBdr>
                  <w:divsChild>
                    <w:div w:id="83430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19160">
      <w:bodyDiv w:val="1"/>
      <w:marLeft w:val="0"/>
      <w:marRight w:val="0"/>
      <w:marTop w:val="0"/>
      <w:marBottom w:val="0"/>
      <w:divBdr>
        <w:top w:val="none" w:sz="0" w:space="0" w:color="auto"/>
        <w:left w:val="none" w:sz="0" w:space="0" w:color="auto"/>
        <w:bottom w:val="none" w:sz="0" w:space="0" w:color="auto"/>
        <w:right w:val="none" w:sz="0" w:space="0" w:color="auto"/>
      </w:divBdr>
      <w:divsChild>
        <w:div w:id="2146042529">
          <w:marLeft w:val="0"/>
          <w:marRight w:val="0"/>
          <w:marTop w:val="0"/>
          <w:marBottom w:val="0"/>
          <w:divBdr>
            <w:top w:val="none" w:sz="0" w:space="0" w:color="auto"/>
            <w:left w:val="none" w:sz="0" w:space="0" w:color="auto"/>
            <w:bottom w:val="none" w:sz="0" w:space="0" w:color="auto"/>
            <w:right w:val="none" w:sz="0" w:space="0" w:color="auto"/>
          </w:divBdr>
          <w:divsChild>
            <w:div w:id="629439180">
              <w:marLeft w:val="0"/>
              <w:marRight w:val="0"/>
              <w:marTop w:val="0"/>
              <w:marBottom w:val="0"/>
              <w:divBdr>
                <w:top w:val="none" w:sz="0" w:space="0" w:color="auto"/>
                <w:left w:val="none" w:sz="0" w:space="0" w:color="auto"/>
                <w:bottom w:val="none" w:sz="0" w:space="0" w:color="auto"/>
                <w:right w:val="none" w:sz="0" w:space="0" w:color="auto"/>
              </w:divBdr>
              <w:divsChild>
                <w:div w:id="1917667304">
                  <w:marLeft w:val="0"/>
                  <w:marRight w:val="0"/>
                  <w:marTop w:val="0"/>
                  <w:marBottom w:val="0"/>
                  <w:divBdr>
                    <w:top w:val="none" w:sz="0" w:space="0" w:color="auto"/>
                    <w:left w:val="none" w:sz="0" w:space="0" w:color="auto"/>
                    <w:bottom w:val="none" w:sz="0" w:space="0" w:color="auto"/>
                    <w:right w:val="none" w:sz="0" w:space="0" w:color="auto"/>
                  </w:divBdr>
                  <w:divsChild>
                    <w:div w:id="125011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342773">
      <w:bodyDiv w:val="1"/>
      <w:marLeft w:val="0"/>
      <w:marRight w:val="0"/>
      <w:marTop w:val="0"/>
      <w:marBottom w:val="0"/>
      <w:divBdr>
        <w:top w:val="none" w:sz="0" w:space="0" w:color="auto"/>
        <w:left w:val="none" w:sz="0" w:space="0" w:color="auto"/>
        <w:bottom w:val="none" w:sz="0" w:space="0" w:color="auto"/>
        <w:right w:val="none" w:sz="0" w:space="0" w:color="auto"/>
      </w:divBdr>
      <w:divsChild>
        <w:div w:id="15275993">
          <w:marLeft w:val="0"/>
          <w:marRight w:val="0"/>
          <w:marTop w:val="0"/>
          <w:marBottom w:val="0"/>
          <w:divBdr>
            <w:top w:val="none" w:sz="0" w:space="0" w:color="auto"/>
            <w:left w:val="none" w:sz="0" w:space="0" w:color="auto"/>
            <w:bottom w:val="none" w:sz="0" w:space="0" w:color="auto"/>
            <w:right w:val="none" w:sz="0" w:space="0" w:color="auto"/>
          </w:divBdr>
          <w:divsChild>
            <w:div w:id="1292858283">
              <w:marLeft w:val="0"/>
              <w:marRight w:val="0"/>
              <w:marTop w:val="0"/>
              <w:marBottom w:val="0"/>
              <w:divBdr>
                <w:top w:val="none" w:sz="0" w:space="0" w:color="auto"/>
                <w:left w:val="none" w:sz="0" w:space="0" w:color="auto"/>
                <w:bottom w:val="none" w:sz="0" w:space="0" w:color="auto"/>
                <w:right w:val="none" w:sz="0" w:space="0" w:color="auto"/>
              </w:divBdr>
              <w:divsChild>
                <w:div w:id="102166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39728">
      <w:bodyDiv w:val="1"/>
      <w:marLeft w:val="0"/>
      <w:marRight w:val="0"/>
      <w:marTop w:val="0"/>
      <w:marBottom w:val="0"/>
      <w:divBdr>
        <w:top w:val="none" w:sz="0" w:space="0" w:color="auto"/>
        <w:left w:val="none" w:sz="0" w:space="0" w:color="auto"/>
        <w:bottom w:val="none" w:sz="0" w:space="0" w:color="auto"/>
        <w:right w:val="none" w:sz="0" w:space="0" w:color="auto"/>
      </w:divBdr>
    </w:div>
    <w:div w:id="1937663923">
      <w:bodyDiv w:val="1"/>
      <w:marLeft w:val="0"/>
      <w:marRight w:val="0"/>
      <w:marTop w:val="0"/>
      <w:marBottom w:val="0"/>
      <w:divBdr>
        <w:top w:val="none" w:sz="0" w:space="0" w:color="auto"/>
        <w:left w:val="none" w:sz="0" w:space="0" w:color="auto"/>
        <w:bottom w:val="none" w:sz="0" w:space="0" w:color="auto"/>
        <w:right w:val="none" w:sz="0" w:space="0" w:color="auto"/>
      </w:divBdr>
      <w:divsChild>
        <w:div w:id="623468847">
          <w:marLeft w:val="0"/>
          <w:marRight w:val="0"/>
          <w:marTop w:val="0"/>
          <w:marBottom w:val="0"/>
          <w:divBdr>
            <w:top w:val="none" w:sz="0" w:space="0" w:color="auto"/>
            <w:left w:val="none" w:sz="0" w:space="0" w:color="auto"/>
            <w:bottom w:val="none" w:sz="0" w:space="0" w:color="auto"/>
            <w:right w:val="none" w:sz="0" w:space="0" w:color="auto"/>
          </w:divBdr>
          <w:divsChild>
            <w:div w:id="2054842466">
              <w:marLeft w:val="0"/>
              <w:marRight w:val="0"/>
              <w:marTop w:val="0"/>
              <w:marBottom w:val="0"/>
              <w:divBdr>
                <w:top w:val="none" w:sz="0" w:space="0" w:color="auto"/>
                <w:left w:val="none" w:sz="0" w:space="0" w:color="auto"/>
                <w:bottom w:val="none" w:sz="0" w:space="0" w:color="auto"/>
                <w:right w:val="none" w:sz="0" w:space="0" w:color="auto"/>
              </w:divBdr>
              <w:divsChild>
                <w:div w:id="19958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44136">
      <w:bodyDiv w:val="1"/>
      <w:marLeft w:val="0"/>
      <w:marRight w:val="0"/>
      <w:marTop w:val="0"/>
      <w:marBottom w:val="0"/>
      <w:divBdr>
        <w:top w:val="none" w:sz="0" w:space="0" w:color="auto"/>
        <w:left w:val="none" w:sz="0" w:space="0" w:color="auto"/>
        <w:bottom w:val="none" w:sz="0" w:space="0" w:color="auto"/>
        <w:right w:val="none" w:sz="0" w:space="0" w:color="auto"/>
      </w:divBdr>
      <w:divsChild>
        <w:div w:id="2020889028">
          <w:marLeft w:val="0"/>
          <w:marRight w:val="0"/>
          <w:marTop w:val="0"/>
          <w:marBottom w:val="0"/>
          <w:divBdr>
            <w:top w:val="none" w:sz="0" w:space="0" w:color="auto"/>
            <w:left w:val="none" w:sz="0" w:space="0" w:color="auto"/>
            <w:bottom w:val="none" w:sz="0" w:space="0" w:color="auto"/>
            <w:right w:val="none" w:sz="0" w:space="0" w:color="auto"/>
          </w:divBdr>
          <w:divsChild>
            <w:div w:id="1263370149">
              <w:marLeft w:val="0"/>
              <w:marRight w:val="0"/>
              <w:marTop w:val="0"/>
              <w:marBottom w:val="0"/>
              <w:divBdr>
                <w:top w:val="none" w:sz="0" w:space="0" w:color="auto"/>
                <w:left w:val="none" w:sz="0" w:space="0" w:color="auto"/>
                <w:bottom w:val="none" w:sz="0" w:space="0" w:color="auto"/>
                <w:right w:val="none" w:sz="0" w:space="0" w:color="auto"/>
              </w:divBdr>
              <w:divsChild>
                <w:div w:id="219172478">
                  <w:marLeft w:val="0"/>
                  <w:marRight w:val="0"/>
                  <w:marTop w:val="0"/>
                  <w:marBottom w:val="0"/>
                  <w:divBdr>
                    <w:top w:val="none" w:sz="0" w:space="0" w:color="auto"/>
                    <w:left w:val="none" w:sz="0" w:space="0" w:color="auto"/>
                    <w:bottom w:val="none" w:sz="0" w:space="0" w:color="auto"/>
                    <w:right w:val="none" w:sz="0" w:space="0" w:color="auto"/>
                  </w:divBdr>
                  <w:divsChild>
                    <w:div w:id="12596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368084">
      <w:bodyDiv w:val="1"/>
      <w:marLeft w:val="0"/>
      <w:marRight w:val="0"/>
      <w:marTop w:val="0"/>
      <w:marBottom w:val="0"/>
      <w:divBdr>
        <w:top w:val="none" w:sz="0" w:space="0" w:color="auto"/>
        <w:left w:val="none" w:sz="0" w:space="0" w:color="auto"/>
        <w:bottom w:val="none" w:sz="0" w:space="0" w:color="auto"/>
        <w:right w:val="none" w:sz="0" w:space="0" w:color="auto"/>
      </w:divBdr>
      <w:divsChild>
        <w:div w:id="708534909">
          <w:marLeft w:val="0"/>
          <w:marRight w:val="0"/>
          <w:marTop w:val="0"/>
          <w:marBottom w:val="0"/>
          <w:divBdr>
            <w:top w:val="none" w:sz="0" w:space="0" w:color="auto"/>
            <w:left w:val="none" w:sz="0" w:space="0" w:color="auto"/>
            <w:bottom w:val="none" w:sz="0" w:space="0" w:color="auto"/>
            <w:right w:val="none" w:sz="0" w:space="0" w:color="auto"/>
          </w:divBdr>
          <w:divsChild>
            <w:div w:id="1647934831">
              <w:marLeft w:val="0"/>
              <w:marRight w:val="0"/>
              <w:marTop w:val="0"/>
              <w:marBottom w:val="0"/>
              <w:divBdr>
                <w:top w:val="none" w:sz="0" w:space="0" w:color="auto"/>
                <w:left w:val="none" w:sz="0" w:space="0" w:color="auto"/>
                <w:bottom w:val="none" w:sz="0" w:space="0" w:color="auto"/>
                <w:right w:val="none" w:sz="0" w:space="0" w:color="auto"/>
              </w:divBdr>
              <w:divsChild>
                <w:div w:id="7413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166675">
      <w:bodyDiv w:val="1"/>
      <w:marLeft w:val="0"/>
      <w:marRight w:val="0"/>
      <w:marTop w:val="0"/>
      <w:marBottom w:val="0"/>
      <w:divBdr>
        <w:top w:val="none" w:sz="0" w:space="0" w:color="auto"/>
        <w:left w:val="none" w:sz="0" w:space="0" w:color="auto"/>
        <w:bottom w:val="none" w:sz="0" w:space="0" w:color="auto"/>
        <w:right w:val="none" w:sz="0" w:space="0" w:color="auto"/>
      </w:divBdr>
    </w:div>
    <w:div w:id="1973051364">
      <w:bodyDiv w:val="1"/>
      <w:marLeft w:val="0"/>
      <w:marRight w:val="0"/>
      <w:marTop w:val="0"/>
      <w:marBottom w:val="0"/>
      <w:divBdr>
        <w:top w:val="none" w:sz="0" w:space="0" w:color="auto"/>
        <w:left w:val="none" w:sz="0" w:space="0" w:color="auto"/>
        <w:bottom w:val="none" w:sz="0" w:space="0" w:color="auto"/>
        <w:right w:val="none" w:sz="0" w:space="0" w:color="auto"/>
      </w:divBdr>
      <w:divsChild>
        <w:div w:id="73355182">
          <w:marLeft w:val="0"/>
          <w:marRight w:val="0"/>
          <w:marTop w:val="0"/>
          <w:marBottom w:val="0"/>
          <w:divBdr>
            <w:top w:val="none" w:sz="0" w:space="0" w:color="auto"/>
            <w:left w:val="none" w:sz="0" w:space="0" w:color="auto"/>
            <w:bottom w:val="none" w:sz="0" w:space="0" w:color="auto"/>
            <w:right w:val="none" w:sz="0" w:space="0" w:color="auto"/>
          </w:divBdr>
          <w:divsChild>
            <w:div w:id="780298191">
              <w:marLeft w:val="0"/>
              <w:marRight w:val="0"/>
              <w:marTop w:val="0"/>
              <w:marBottom w:val="0"/>
              <w:divBdr>
                <w:top w:val="none" w:sz="0" w:space="0" w:color="auto"/>
                <w:left w:val="none" w:sz="0" w:space="0" w:color="auto"/>
                <w:bottom w:val="none" w:sz="0" w:space="0" w:color="auto"/>
                <w:right w:val="none" w:sz="0" w:space="0" w:color="auto"/>
              </w:divBdr>
              <w:divsChild>
                <w:div w:id="159812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610921">
      <w:bodyDiv w:val="1"/>
      <w:marLeft w:val="0"/>
      <w:marRight w:val="0"/>
      <w:marTop w:val="0"/>
      <w:marBottom w:val="0"/>
      <w:divBdr>
        <w:top w:val="none" w:sz="0" w:space="0" w:color="auto"/>
        <w:left w:val="none" w:sz="0" w:space="0" w:color="auto"/>
        <w:bottom w:val="none" w:sz="0" w:space="0" w:color="auto"/>
        <w:right w:val="none" w:sz="0" w:space="0" w:color="auto"/>
      </w:divBdr>
      <w:divsChild>
        <w:div w:id="903878153">
          <w:marLeft w:val="0"/>
          <w:marRight w:val="0"/>
          <w:marTop w:val="0"/>
          <w:marBottom w:val="0"/>
          <w:divBdr>
            <w:top w:val="none" w:sz="0" w:space="0" w:color="auto"/>
            <w:left w:val="none" w:sz="0" w:space="0" w:color="auto"/>
            <w:bottom w:val="none" w:sz="0" w:space="0" w:color="auto"/>
            <w:right w:val="none" w:sz="0" w:space="0" w:color="auto"/>
          </w:divBdr>
          <w:divsChild>
            <w:div w:id="1342393267">
              <w:marLeft w:val="0"/>
              <w:marRight w:val="0"/>
              <w:marTop w:val="0"/>
              <w:marBottom w:val="0"/>
              <w:divBdr>
                <w:top w:val="none" w:sz="0" w:space="0" w:color="auto"/>
                <w:left w:val="none" w:sz="0" w:space="0" w:color="auto"/>
                <w:bottom w:val="none" w:sz="0" w:space="0" w:color="auto"/>
                <w:right w:val="none" w:sz="0" w:space="0" w:color="auto"/>
              </w:divBdr>
              <w:divsChild>
                <w:div w:id="71573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612915">
      <w:bodyDiv w:val="1"/>
      <w:marLeft w:val="0"/>
      <w:marRight w:val="0"/>
      <w:marTop w:val="0"/>
      <w:marBottom w:val="0"/>
      <w:divBdr>
        <w:top w:val="none" w:sz="0" w:space="0" w:color="auto"/>
        <w:left w:val="none" w:sz="0" w:space="0" w:color="auto"/>
        <w:bottom w:val="none" w:sz="0" w:space="0" w:color="auto"/>
        <w:right w:val="none" w:sz="0" w:space="0" w:color="auto"/>
      </w:divBdr>
      <w:divsChild>
        <w:div w:id="1228372840">
          <w:marLeft w:val="0"/>
          <w:marRight w:val="0"/>
          <w:marTop w:val="0"/>
          <w:marBottom w:val="0"/>
          <w:divBdr>
            <w:top w:val="none" w:sz="0" w:space="0" w:color="auto"/>
            <w:left w:val="none" w:sz="0" w:space="0" w:color="auto"/>
            <w:bottom w:val="none" w:sz="0" w:space="0" w:color="auto"/>
            <w:right w:val="none" w:sz="0" w:space="0" w:color="auto"/>
          </w:divBdr>
          <w:divsChild>
            <w:div w:id="613446522">
              <w:marLeft w:val="0"/>
              <w:marRight w:val="0"/>
              <w:marTop w:val="0"/>
              <w:marBottom w:val="0"/>
              <w:divBdr>
                <w:top w:val="none" w:sz="0" w:space="0" w:color="auto"/>
                <w:left w:val="none" w:sz="0" w:space="0" w:color="auto"/>
                <w:bottom w:val="none" w:sz="0" w:space="0" w:color="auto"/>
                <w:right w:val="none" w:sz="0" w:space="0" w:color="auto"/>
              </w:divBdr>
              <w:divsChild>
                <w:div w:id="97722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665930">
      <w:bodyDiv w:val="1"/>
      <w:marLeft w:val="0"/>
      <w:marRight w:val="0"/>
      <w:marTop w:val="0"/>
      <w:marBottom w:val="0"/>
      <w:divBdr>
        <w:top w:val="none" w:sz="0" w:space="0" w:color="auto"/>
        <w:left w:val="none" w:sz="0" w:space="0" w:color="auto"/>
        <w:bottom w:val="none" w:sz="0" w:space="0" w:color="auto"/>
        <w:right w:val="none" w:sz="0" w:space="0" w:color="auto"/>
      </w:divBdr>
      <w:divsChild>
        <w:div w:id="1323777088">
          <w:marLeft w:val="0"/>
          <w:marRight w:val="0"/>
          <w:marTop w:val="0"/>
          <w:marBottom w:val="0"/>
          <w:divBdr>
            <w:top w:val="none" w:sz="0" w:space="0" w:color="auto"/>
            <w:left w:val="none" w:sz="0" w:space="0" w:color="auto"/>
            <w:bottom w:val="none" w:sz="0" w:space="0" w:color="auto"/>
            <w:right w:val="none" w:sz="0" w:space="0" w:color="auto"/>
          </w:divBdr>
          <w:divsChild>
            <w:div w:id="261575815">
              <w:marLeft w:val="0"/>
              <w:marRight w:val="0"/>
              <w:marTop w:val="0"/>
              <w:marBottom w:val="0"/>
              <w:divBdr>
                <w:top w:val="none" w:sz="0" w:space="0" w:color="auto"/>
                <w:left w:val="none" w:sz="0" w:space="0" w:color="auto"/>
                <w:bottom w:val="none" w:sz="0" w:space="0" w:color="auto"/>
                <w:right w:val="none" w:sz="0" w:space="0" w:color="auto"/>
              </w:divBdr>
              <w:divsChild>
                <w:div w:id="21347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73792">
      <w:bodyDiv w:val="1"/>
      <w:marLeft w:val="0"/>
      <w:marRight w:val="0"/>
      <w:marTop w:val="0"/>
      <w:marBottom w:val="0"/>
      <w:divBdr>
        <w:top w:val="none" w:sz="0" w:space="0" w:color="auto"/>
        <w:left w:val="none" w:sz="0" w:space="0" w:color="auto"/>
        <w:bottom w:val="none" w:sz="0" w:space="0" w:color="auto"/>
        <w:right w:val="none" w:sz="0" w:space="0" w:color="auto"/>
      </w:divBdr>
      <w:divsChild>
        <w:div w:id="1986352454">
          <w:marLeft w:val="0"/>
          <w:marRight w:val="0"/>
          <w:marTop w:val="0"/>
          <w:marBottom w:val="0"/>
          <w:divBdr>
            <w:top w:val="none" w:sz="0" w:space="0" w:color="auto"/>
            <w:left w:val="none" w:sz="0" w:space="0" w:color="auto"/>
            <w:bottom w:val="none" w:sz="0" w:space="0" w:color="auto"/>
            <w:right w:val="none" w:sz="0" w:space="0" w:color="auto"/>
          </w:divBdr>
          <w:divsChild>
            <w:div w:id="1066221188">
              <w:marLeft w:val="0"/>
              <w:marRight w:val="0"/>
              <w:marTop w:val="0"/>
              <w:marBottom w:val="0"/>
              <w:divBdr>
                <w:top w:val="none" w:sz="0" w:space="0" w:color="auto"/>
                <w:left w:val="none" w:sz="0" w:space="0" w:color="auto"/>
                <w:bottom w:val="none" w:sz="0" w:space="0" w:color="auto"/>
                <w:right w:val="none" w:sz="0" w:space="0" w:color="auto"/>
              </w:divBdr>
              <w:divsChild>
                <w:div w:id="1053192482">
                  <w:marLeft w:val="0"/>
                  <w:marRight w:val="0"/>
                  <w:marTop w:val="0"/>
                  <w:marBottom w:val="0"/>
                  <w:divBdr>
                    <w:top w:val="none" w:sz="0" w:space="0" w:color="auto"/>
                    <w:left w:val="none" w:sz="0" w:space="0" w:color="auto"/>
                    <w:bottom w:val="none" w:sz="0" w:space="0" w:color="auto"/>
                    <w:right w:val="none" w:sz="0" w:space="0" w:color="auto"/>
                  </w:divBdr>
                  <w:divsChild>
                    <w:div w:id="163879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653109">
      <w:bodyDiv w:val="1"/>
      <w:marLeft w:val="0"/>
      <w:marRight w:val="0"/>
      <w:marTop w:val="0"/>
      <w:marBottom w:val="0"/>
      <w:divBdr>
        <w:top w:val="none" w:sz="0" w:space="0" w:color="auto"/>
        <w:left w:val="none" w:sz="0" w:space="0" w:color="auto"/>
        <w:bottom w:val="none" w:sz="0" w:space="0" w:color="auto"/>
        <w:right w:val="none" w:sz="0" w:space="0" w:color="auto"/>
      </w:divBdr>
      <w:divsChild>
        <w:div w:id="1594513304">
          <w:marLeft w:val="0"/>
          <w:marRight w:val="0"/>
          <w:marTop w:val="0"/>
          <w:marBottom w:val="0"/>
          <w:divBdr>
            <w:top w:val="none" w:sz="0" w:space="0" w:color="auto"/>
            <w:left w:val="none" w:sz="0" w:space="0" w:color="auto"/>
            <w:bottom w:val="none" w:sz="0" w:space="0" w:color="auto"/>
            <w:right w:val="none" w:sz="0" w:space="0" w:color="auto"/>
          </w:divBdr>
          <w:divsChild>
            <w:div w:id="1442410850">
              <w:marLeft w:val="0"/>
              <w:marRight w:val="0"/>
              <w:marTop w:val="0"/>
              <w:marBottom w:val="0"/>
              <w:divBdr>
                <w:top w:val="none" w:sz="0" w:space="0" w:color="auto"/>
                <w:left w:val="none" w:sz="0" w:space="0" w:color="auto"/>
                <w:bottom w:val="none" w:sz="0" w:space="0" w:color="auto"/>
                <w:right w:val="none" w:sz="0" w:space="0" w:color="auto"/>
              </w:divBdr>
              <w:divsChild>
                <w:div w:id="40731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174304">
      <w:bodyDiv w:val="1"/>
      <w:marLeft w:val="0"/>
      <w:marRight w:val="0"/>
      <w:marTop w:val="0"/>
      <w:marBottom w:val="0"/>
      <w:divBdr>
        <w:top w:val="none" w:sz="0" w:space="0" w:color="auto"/>
        <w:left w:val="none" w:sz="0" w:space="0" w:color="auto"/>
        <w:bottom w:val="none" w:sz="0" w:space="0" w:color="auto"/>
        <w:right w:val="none" w:sz="0" w:space="0" w:color="auto"/>
      </w:divBdr>
    </w:div>
    <w:div w:id="2075153129">
      <w:bodyDiv w:val="1"/>
      <w:marLeft w:val="0"/>
      <w:marRight w:val="0"/>
      <w:marTop w:val="0"/>
      <w:marBottom w:val="0"/>
      <w:divBdr>
        <w:top w:val="none" w:sz="0" w:space="0" w:color="auto"/>
        <w:left w:val="none" w:sz="0" w:space="0" w:color="auto"/>
        <w:bottom w:val="none" w:sz="0" w:space="0" w:color="auto"/>
        <w:right w:val="none" w:sz="0" w:space="0" w:color="auto"/>
      </w:divBdr>
      <w:divsChild>
        <w:div w:id="836767658">
          <w:marLeft w:val="0"/>
          <w:marRight w:val="0"/>
          <w:marTop w:val="0"/>
          <w:marBottom w:val="0"/>
          <w:divBdr>
            <w:top w:val="none" w:sz="0" w:space="0" w:color="auto"/>
            <w:left w:val="none" w:sz="0" w:space="0" w:color="auto"/>
            <w:bottom w:val="none" w:sz="0" w:space="0" w:color="auto"/>
            <w:right w:val="none" w:sz="0" w:space="0" w:color="auto"/>
          </w:divBdr>
          <w:divsChild>
            <w:div w:id="1764572245">
              <w:marLeft w:val="0"/>
              <w:marRight w:val="0"/>
              <w:marTop w:val="0"/>
              <w:marBottom w:val="0"/>
              <w:divBdr>
                <w:top w:val="none" w:sz="0" w:space="0" w:color="auto"/>
                <w:left w:val="none" w:sz="0" w:space="0" w:color="auto"/>
                <w:bottom w:val="none" w:sz="0" w:space="0" w:color="auto"/>
                <w:right w:val="none" w:sz="0" w:space="0" w:color="auto"/>
              </w:divBdr>
              <w:divsChild>
                <w:div w:id="143262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82270">
      <w:bodyDiv w:val="1"/>
      <w:marLeft w:val="0"/>
      <w:marRight w:val="0"/>
      <w:marTop w:val="0"/>
      <w:marBottom w:val="0"/>
      <w:divBdr>
        <w:top w:val="none" w:sz="0" w:space="0" w:color="auto"/>
        <w:left w:val="none" w:sz="0" w:space="0" w:color="auto"/>
        <w:bottom w:val="none" w:sz="0" w:space="0" w:color="auto"/>
        <w:right w:val="none" w:sz="0" w:space="0" w:color="auto"/>
      </w:divBdr>
      <w:divsChild>
        <w:div w:id="924262689">
          <w:marLeft w:val="0"/>
          <w:marRight w:val="0"/>
          <w:marTop w:val="0"/>
          <w:marBottom w:val="0"/>
          <w:divBdr>
            <w:top w:val="none" w:sz="0" w:space="0" w:color="auto"/>
            <w:left w:val="none" w:sz="0" w:space="0" w:color="auto"/>
            <w:bottom w:val="none" w:sz="0" w:space="0" w:color="auto"/>
            <w:right w:val="none" w:sz="0" w:space="0" w:color="auto"/>
          </w:divBdr>
          <w:divsChild>
            <w:div w:id="6057446">
              <w:marLeft w:val="0"/>
              <w:marRight w:val="0"/>
              <w:marTop w:val="0"/>
              <w:marBottom w:val="0"/>
              <w:divBdr>
                <w:top w:val="none" w:sz="0" w:space="0" w:color="auto"/>
                <w:left w:val="none" w:sz="0" w:space="0" w:color="auto"/>
                <w:bottom w:val="none" w:sz="0" w:space="0" w:color="auto"/>
                <w:right w:val="none" w:sz="0" w:space="0" w:color="auto"/>
              </w:divBdr>
              <w:divsChild>
                <w:div w:id="130404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476231">
      <w:bodyDiv w:val="1"/>
      <w:marLeft w:val="0"/>
      <w:marRight w:val="0"/>
      <w:marTop w:val="0"/>
      <w:marBottom w:val="0"/>
      <w:divBdr>
        <w:top w:val="none" w:sz="0" w:space="0" w:color="auto"/>
        <w:left w:val="none" w:sz="0" w:space="0" w:color="auto"/>
        <w:bottom w:val="none" w:sz="0" w:space="0" w:color="auto"/>
        <w:right w:val="none" w:sz="0" w:space="0" w:color="auto"/>
      </w:divBdr>
      <w:divsChild>
        <w:div w:id="1735855138">
          <w:marLeft w:val="0"/>
          <w:marRight w:val="0"/>
          <w:marTop w:val="0"/>
          <w:marBottom w:val="0"/>
          <w:divBdr>
            <w:top w:val="none" w:sz="0" w:space="0" w:color="auto"/>
            <w:left w:val="none" w:sz="0" w:space="0" w:color="auto"/>
            <w:bottom w:val="none" w:sz="0" w:space="0" w:color="auto"/>
            <w:right w:val="none" w:sz="0" w:space="0" w:color="auto"/>
          </w:divBdr>
          <w:divsChild>
            <w:div w:id="1478037811">
              <w:marLeft w:val="0"/>
              <w:marRight w:val="0"/>
              <w:marTop w:val="0"/>
              <w:marBottom w:val="0"/>
              <w:divBdr>
                <w:top w:val="none" w:sz="0" w:space="0" w:color="auto"/>
                <w:left w:val="none" w:sz="0" w:space="0" w:color="auto"/>
                <w:bottom w:val="none" w:sz="0" w:space="0" w:color="auto"/>
                <w:right w:val="none" w:sz="0" w:space="0" w:color="auto"/>
              </w:divBdr>
              <w:divsChild>
                <w:div w:id="26970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059262">
      <w:bodyDiv w:val="1"/>
      <w:marLeft w:val="0"/>
      <w:marRight w:val="0"/>
      <w:marTop w:val="0"/>
      <w:marBottom w:val="0"/>
      <w:divBdr>
        <w:top w:val="none" w:sz="0" w:space="0" w:color="auto"/>
        <w:left w:val="none" w:sz="0" w:space="0" w:color="auto"/>
        <w:bottom w:val="none" w:sz="0" w:space="0" w:color="auto"/>
        <w:right w:val="none" w:sz="0" w:space="0" w:color="auto"/>
      </w:divBdr>
      <w:divsChild>
        <w:div w:id="151147532">
          <w:marLeft w:val="0"/>
          <w:marRight w:val="0"/>
          <w:marTop w:val="0"/>
          <w:marBottom w:val="0"/>
          <w:divBdr>
            <w:top w:val="none" w:sz="0" w:space="0" w:color="auto"/>
            <w:left w:val="none" w:sz="0" w:space="0" w:color="auto"/>
            <w:bottom w:val="none" w:sz="0" w:space="0" w:color="auto"/>
            <w:right w:val="none" w:sz="0" w:space="0" w:color="auto"/>
          </w:divBdr>
          <w:divsChild>
            <w:div w:id="688799308">
              <w:marLeft w:val="0"/>
              <w:marRight w:val="0"/>
              <w:marTop w:val="0"/>
              <w:marBottom w:val="0"/>
              <w:divBdr>
                <w:top w:val="none" w:sz="0" w:space="0" w:color="auto"/>
                <w:left w:val="none" w:sz="0" w:space="0" w:color="auto"/>
                <w:bottom w:val="none" w:sz="0" w:space="0" w:color="auto"/>
                <w:right w:val="none" w:sz="0" w:space="0" w:color="auto"/>
              </w:divBdr>
              <w:divsChild>
                <w:div w:id="64562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063721">
      <w:bodyDiv w:val="1"/>
      <w:marLeft w:val="0"/>
      <w:marRight w:val="0"/>
      <w:marTop w:val="0"/>
      <w:marBottom w:val="0"/>
      <w:divBdr>
        <w:top w:val="none" w:sz="0" w:space="0" w:color="auto"/>
        <w:left w:val="none" w:sz="0" w:space="0" w:color="auto"/>
        <w:bottom w:val="none" w:sz="0" w:space="0" w:color="auto"/>
        <w:right w:val="none" w:sz="0" w:space="0" w:color="auto"/>
      </w:divBdr>
      <w:divsChild>
        <w:div w:id="486676732">
          <w:marLeft w:val="0"/>
          <w:marRight w:val="0"/>
          <w:marTop w:val="0"/>
          <w:marBottom w:val="0"/>
          <w:divBdr>
            <w:top w:val="none" w:sz="0" w:space="0" w:color="auto"/>
            <w:left w:val="none" w:sz="0" w:space="0" w:color="auto"/>
            <w:bottom w:val="none" w:sz="0" w:space="0" w:color="auto"/>
            <w:right w:val="none" w:sz="0" w:space="0" w:color="auto"/>
          </w:divBdr>
          <w:divsChild>
            <w:div w:id="1318456912">
              <w:marLeft w:val="0"/>
              <w:marRight w:val="0"/>
              <w:marTop w:val="0"/>
              <w:marBottom w:val="0"/>
              <w:divBdr>
                <w:top w:val="none" w:sz="0" w:space="0" w:color="auto"/>
                <w:left w:val="none" w:sz="0" w:space="0" w:color="auto"/>
                <w:bottom w:val="none" w:sz="0" w:space="0" w:color="auto"/>
                <w:right w:val="none" w:sz="0" w:space="0" w:color="auto"/>
              </w:divBdr>
              <w:divsChild>
                <w:div w:id="10330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762187">
      <w:bodyDiv w:val="1"/>
      <w:marLeft w:val="0"/>
      <w:marRight w:val="0"/>
      <w:marTop w:val="0"/>
      <w:marBottom w:val="0"/>
      <w:divBdr>
        <w:top w:val="none" w:sz="0" w:space="0" w:color="auto"/>
        <w:left w:val="none" w:sz="0" w:space="0" w:color="auto"/>
        <w:bottom w:val="none" w:sz="0" w:space="0" w:color="auto"/>
        <w:right w:val="none" w:sz="0" w:space="0" w:color="auto"/>
      </w:divBdr>
      <w:divsChild>
        <w:div w:id="596333560">
          <w:marLeft w:val="0"/>
          <w:marRight w:val="0"/>
          <w:marTop w:val="0"/>
          <w:marBottom w:val="0"/>
          <w:divBdr>
            <w:top w:val="none" w:sz="0" w:space="0" w:color="auto"/>
            <w:left w:val="none" w:sz="0" w:space="0" w:color="auto"/>
            <w:bottom w:val="none" w:sz="0" w:space="0" w:color="auto"/>
            <w:right w:val="none" w:sz="0" w:space="0" w:color="auto"/>
          </w:divBdr>
          <w:divsChild>
            <w:div w:id="1286963086">
              <w:marLeft w:val="0"/>
              <w:marRight w:val="0"/>
              <w:marTop w:val="0"/>
              <w:marBottom w:val="0"/>
              <w:divBdr>
                <w:top w:val="none" w:sz="0" w:space="0" w:color="auto"/>
                <w:left w:val="none" w:sz="0" w:space="0" w:color="auto"/>
                <w:bottom w:val="none" w:sz="0" w:space="0" w:color="auto"/>
                <w:right w:val="none" w:sz="0" w:space="0" w:color="auto"/>
              </w:divBdr>
              <w:divsChild>
                <w:div w:id="168069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775494">
      <w:bodyDiv w:val="1"/>
      <w:marLeft w:val="0"/>
      <w:marRight w:val="0"/>
      <w:marTop w:val="0"/>
      <w:marBottom w:val="0"/>
      <w:divBdr>
        <w:top w:val="none" w:sz="0" w:space="0" w:color="auto"/>
        <w:left w:val="none" w:sz="0" w:space="0" w:color="auto"/>
        <w:bottom w:val="none" w:sz="0" w:space="0" w:color="auto"/>
        <w:right w:val="none" w:sz="0" w:space="0" w:color="auto"/>
      </w:divBdr>
      <w:divsChild>
        <w:div w:id="1974285589">
          <w:marLeft w:val="0"/>
          <w:marRight w:val="0"/>
          <w:marTop w:val="0"/>
          <w:marBottom w:val="0"/>
          <w:divBdr>
            <w:top w:val="none" w:sz="0" w:space="0" w:color="auto"/>
            <w:left w:val="none" w:sz="0" w:space="0" w:color="auto"/>
            <w:bottom w:val="none" w:sz="0" w:space="0" w:color="auto"/>
            <w:right w:val="none" w:sz="0" w:space="0" w:color="auto"/>
          </w:divBdr>
          <w:divsChild>
            <w:div w:id="1125541825">
              <w:marLeft w:val="0"/>
              <w:marRight w:val="0"/>
              <w:marTop w:val="0"/>
              <w:marBottom w:val="0"/>
              <w:divBdr>
                <w:top w:val="none" w:sz="0" w:space="0" w:color="auto"/>
                <w:left w:val="none" w:sz="0" w:space="0" w:color="auto"/>
                <w:bottom w:val="none" w:sz="0" w:space="0" w:color="auto"/>
                <w:right w:val="none" w:sz="0" w:space="0" w:color="auto"/>
              </w:divBdr>
              <w:divsChild>
                <w:div w:id="172656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03A57-CEC0-4079-8565-CDCAA2136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3361</TotalTime>
  <Pages>8</Pages>
  <Words>27131</Words>
  <Characters>154652</Characters>
  <Application>Microsoft Office Word</Application>
  <DocSecurity>0</DocSecurity>
  <Lines>1288</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Meera Krishnan</dc:creator>
  <cp:keywords/>
  <dc:description/>
  <cp:lastModifiedBy>Emile Jorgensen</cp:lastModifiedBy>
  <cp:revision>51</cp:revision>
  <dcterms:created xsi:type="dcterms:W3CDTF">2019-08-23T19:36:00Z</dcterms:created>
  <dcterms:modified xsi:type="dcterms:W3CDTF">2019-12-03T20:19:00Z</dcterms:modified>
</cp:coreProperties>
</file>