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0BC9A" w14:textId="6D1C78BB" w:rsidR="000D0911" w:rsidRPr="000D0911" w:rsidRDefault="000D0911" w:rsidP="000D0911">
      <w:pPr>
        <w:rPr>
          <w:b/>
          <w:bCs/>
        </w:rPr>
      </w:pPr>
      <w:r w:rsidRPr="000D0911">
        <w:rPr>
          <w:b/>
          <w:bCs/>
        </w:rPr>
        <w:t>Case Investigation and Contract Tracing Workgroup</w:t>
      </w:r>
    </w:p>
    <w:p w14:paraId="785094FE" w14:textId="077C655D" w:rsidR="000D0911" w:rsidRPr="000D0911" w:rsidRDefault="000D0911" w:rsidP="000D0911">
      <w:pPr>
        <w:rPr>
          <w:b/>
          <w:bCs/>
        </w:rPr>
      </w:pPr>
      <w:r w:rsidRPr="000D0911">
        <w:rPr>
          <w:b/>
          <w:bCs/>
        </w:rPr>
        <w:t>Thursday, September 1</w:t>
      </w:r>
      <w:r w:rsidR="008A6403">
        <w:rPr>
          <w:b/>
          <w:bCs/>
        </w:rPr>
        <w:t>7</w:t>
      </w:r>
      <w:r w:rsidRPr="000D0911">
        <w:rPr>
          <w:b/>
          <w:bCs/>
        </w:rPr>
        <w:t>, 2020</w:t>
      </w:r>
    </w:p>
    <w:p w14:paraId="46DE0389" w14:textId="68A8083B" w:rsidR="000D0911" w:rsidRPr="000D0911" w:rsidRDefault="000D0911" w:rsidP="000D0911">
      <w:pPr>
        <w:rPr>
          <w:b/>
          <w:bCs/>
        </w:rPr>
      </w:pPr>
      <w:r w:rsidRPr="000D0911">
        <w:rPr>
          <w:b/>
          <w:bCs/>
        </w:rPr>
        <w:t>4:00 – 5:00pm ET</w:t>
      </w:r>
    </w:p>
    <w:p w14:paraId="0C5F2D22" w14:textId="2F749E34" w:rsidR="000D0911" w:rsidRDefault="000D0911" w:rsidP="000D0911">
      <w:pPr>
        <w:rPr>
          <w:u w:val="single"/>
        </w:rPr>
      </w:pPr>
    </w:p>
    <w:p w14:paraId="27E5FEAB" w14:textId="77777777" w:rsidR="001736EC" w:rsidRDefault="001736EC" w:rsidP="000D0911">
      <w:pPr>
        <w:rPr>
          <w:u w:val="single"/>
        </w:rPr>
      </w:pPr>
    </w:p>
    <w:p w14:paraId="3A53390F" w14:textId="77777777" w:rsidR="000D0911" w:rsidRPr="000D0911" w:rsidRDefault="000D0911" w:rsidP="000D0911">
      <w:pPr>
        <w:rPr>
          <w:b/>
          <w:bCs/>
          <w:u w:val="single"/>
        </w:rPr>
      </w:pPr>
      <w:r w:rsidRPr="000D0911">
        <w:rPr>
          <w:b/>
          <w:bCs/>
          <w:u w:val="single"/>
        </w:rPr>
        <w:t>Agenda</w:t>
      </w:r>
    </w:p>
    <w:p w14:paraId="25C0C7C5" w14:textId="60E7A57D" w:rsidR="000D0911" w:rsidRDefault="000D0911" w:rsidP="000D0911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Welcome</w:t>
      </w:r>
      <w:r w:rsidR="001736EC">
        <w:rPr>
          <w:rFonts w:eastAsia="Times New Roman"/>
        </w:rPr>
        <w:t xml:space="preserve"> – (Becky Lampkins, CSTE and CSTE Co-Chairs)</w:t>
      </w:r>
    </w:p>
    <w:p w14:paraId="33CB2A7D" w14:textId="347FAB12" w:rsidR="000D0911" w:rsidRDefault="000D0911" w:rsidP="00821E40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Presentation </w:t>
      </w:r>
      <w:r w:rsidR="00821E40">
        <w:rPr>
          <w:rFonts w:eastAsia="Times New Roman"/>
        </w:rPr>
        <w:t>on CDC’s guidance for COVID-19 case investigation and contact tracing in K-12 schools and IHEs (</w:t>
      </w:r>
      <w:proofErr w:type="spellStart"/>
      <w:r w:rsidR="00821E40">
        <w:rPr>
          <w:rFonts w:eastAsia="Times New Roman"/>
        </w:rPr>
        <w:t>Romni</w:t>
      </w:r>
      <w:proofErr w:type="spellEnd"/>
      <w:r w:rsidR="00821E40">
        <w:rPr>
          <w:rFonts w:eastAsia="Times New Roman"/>
        </w:rPr>
        <w:t xml:space="preserve"> Neiman, Contact Tracing Program Support Team, Contact Tracing and Innovations Section, State, Tribal, Local, and Territorial Section, CDC COVID-19 Response)</w:t>
      </w:r>
    </w:p>
    <w:p w14:paraId="1429D18F" w14:textId="4C28DDEC" w:rsidR="000D0911" w:rsidRDefault="000D0911" w:rsidP="000D0911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Open Discussion (</w:t>
      </w:r>
      <w:r w:rsidR="00821E40">
        <w:rPr>
          <w:rFonts w:eastAsia="Times New Roman"/>
          <w:i/>
          <w:iCs/>
        </w:rPr>
        <w:t>facilitated by co-chairs</w:t>
      </w:r>
      <w:r>
        <w:rPr>
          <w:rFonts w:eastAsia="Times New Roman"/>
        </w:rPr>
        <w:t>)</w:t>
      </w:r>
    </w:p>
    <w:p w14:paraId="73A286DD" w14:textId="1E72FCD0" w:rsidR="00821E40" w:rsidRDefault="00821E40" w:rsidP="00821E40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Attendees will have an opportunity to share with each other – challenges and/or solutions in conducting traditional case investigation and contact tracing for COVID-19</w:t>
      </w:r>
    </w:p>
    <w:p w14:paraId="2A715E6F" w14:textId="73874DC0" w:rsidR="000D0911" w:rsidRDefault="000D0911" w:rsidP="000D0911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Adjourn</w:t>
      </w:r>
    </w:p>
    <w:p w14:paraId="28BEA1A8" w14:textId="37F5BB71" w:rsidR="001736EC" w:rsidRDefault="001736EC" w:rsidP="001736EC">
      <w:pPr>
        <w:rPr>
          <w:rFonts w:eastAsia="Times New Roman"/>
        </w:rPr>
      </w:pPr>
    </w:p>
    <w:p w14:paraId="6924C094" w14:textId="340B4576" w:rsidR="001736EC" w:rsidRPr="001736EC" w:rsidRDefault="001736EC" w:rsidP="001736EC">
      <w:pPr>
        <w:rPr>
          <w:rFonts w:eastAsia="Times New Roman"/>
          <w:b/>
          <w:bCs/>
          <w:u w:val="single"/>
        </w:rPr>
      </w:pPr>
      <w:r w:rsidRPr="001736EC">
        <w:rPr>
          <w:rFonts w:eastAsia="Times New Roman"/>
          <w:b/>
          <w:bCs/>
          <w:u w:val="single"/>
        </w:rPr>
        <w:t>Workgroup Goals</w:t>
      </w:r>
    </w:p>
    <w:p w14:paraId="1BBBEE2B" w14:textId="005066FA" w:rsidR="001736EC" w:rsidRDefault="001736EC" w:rsidP="001736EC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Provide forum for STLT jurisdictions and other partners to speak with each other about CI an CT for COVID-19</w:t>
      </w:r>
    </w:p>
    <w:p w14:paraId="278B2378" w14:textId="171E398B" w:rsidR="001736EC" w:rsidRDefault="001736EC" w:rsidP="001736EC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Share challenges and solutions</w:t>
      </w:r>
    </w:p>
    <w:p w14:paraId="7D925791" w14:textId="33E0CAF9" w:rsidR="001736EC" w:rsidRDefault="001736EC" w:rsidP="001736EC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Discuss evaluation, metrics, indicators for CI and CT</w:t>
      </w:r>
    </w:p>
    <w:p w14:paraId="51D78481" w14:textId="4EDF5532" w:rsidR="001736EC" w:rsidRPr="001736EC" w:rsidRDefault="001736EC" w:rsidP="001736EC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Develop documentation</w:t>
      </w:r>
    </w:p>
    <w:p w14:paraId="5A40A070" w14:textId="08BDB958" w:rsidR="00036C82" w:rsidRDefault="00250932"/>
    <w:p w14:paraId="717C19DE" w14:textId="177BF00B" w:rsidR="001736EC" w:rsidRPr="004B5663" w:rsidRDefault="001736EC">
      <w:pPr>
        <w:rPr>
          <w:b/>
          <w:bCs/>
          <w:u w:val="single"/>
        </w:rPr>
      </w:pPr>
      <w:r w:rsidRPr="004B5663">
        <w:rPr>
          <w:b/>
          <w:bCs/>
          <w:u w:val="single"/>
        </w:rPr>
        <w:t>Housekeeping</w:t>
      </w:r>
    </w:p>
    <w:p w14:paraId="08B486A1" w14:textId="7DB14B14" w:rsidR="001736EC" w:rsidRDefault="001736EC" w:rsidP="001736EC">
      <w:pPr>
        <w:pStyle w:val="ListParagraph"/>
        <w:numPr>
          <w:ilvl w:val="0"/>
          <w:numId w:val="4"/>
        </w:numPr>
      </w:pPr>
      <w:r>
        <w:t>Call schedule biweekly (Thursdays at 4pm)</w:t>
      </w:r>
    </w:p>
    <w:p w14:paraId="159A39FA" w14:textId="64B8D2AE" w:rsidR="001736EC" w:rsidRDefault="001736EC" w:rsidP="001736EC">
      <w:pPr>
        <w:pStyle w:val="ListParagraph"/>
        <w:numPr>
          <w:ilvl w:val="0"/>
          <w:numId w:val="4"/>
        </w:numPr>
      </w:pPr>
      <w:r>
        <w:t>RingCentral for calls and Basecamp for document sharing, forums, generation of discussion topics for future calls</w:t>
      </w:r>
    </w:p>
    <w:p w14:paraId="217759E5" w14:textId="5A3CA0BE" w:rsidR="001736EC" w:rsidRDefault="001736EC" w:rsidP="001736EC"/>
    <w:p w14:paraId="20A0A0EC" w14:textId="77777777" w:rsidR="001736EC" w:rsidRDefault="001736EC" w:rsidP="001736EC"/>
    <w:p w14:paraId="334E8AC8" w14:textId="77777777" w:rsidR="001736EC" w:rsidRDefault="001736EC" w:rsidP="001736EC"/>
    <w:p w14:paraId="62EF7C74" w14:textId="44482BC9" w:rsidR="001736EC" w:rsidRDefault="00821E40" w:rsidP="001736EC">
      <w:pPr>
        <w:rPr>
          <w:b/>
          <w:bCs/>
          <w:u w:val="single"/>
        </w:rPr>
      </w:pPr>
      <w:r>
        <w:rPr>
          <w:b/>
          <w:bCs/>
          <w:u w:val="single"/>
        </w:rPr>
        <w:t>COVID-19: Case Investigation and Contact Tracing in Schools and Institutions of Higher Education – How It’s Done and How You Can Help</w:t>
      </w:r>
    </w:p>
    <w:p w14:paraId="1FC49863" w14:textId="045B8EC8" w:rsidR="00821E40" w:rsidRPr="00821E40" w:rsidRDefault="00821E40" w:rsidP="00821E40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COVID-19 in the K-12 School and IHE Setting</w:t>
      </w:r>
    </w:p>
    <w:p w14:paraId="47812F1A" w14:textId="0C408206" w:rsidR="00821E40" w:rsidRPr="00821E40" w:rsidRDefault="00821E40" w:rsidP="00821E40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K-12 Schools and IHEs should prepare</w:t>
      </w:r>
    </w:p>
    <w:p w14:paraId="21C8D0E3" w14:textId="3BB1653E" w:rsidR="00821E40" w:rsidRPr="00821E40" w:rsidRDefault="00821E40" w:rsidP="00821E40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COVID-19 outbreaks in local communities may introduce infection into the school or institution</w:t>
      </w:r>
    </w:p>
    <w:p w14:paraId="1F85D477" w14:textId="3D46316A" w:rsidR="00821E40" w:rsidRPr="00821E40" w:rsidRDefault="00821E40" w:rsidP="00821E40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Cases among students, staff, teachers, and faculty</w:t>
      </w:r>
    </w:p>
    <w:p w14:paraId="48E28573" w14:textId="02D6A858" w:rsidR="00821E40" w:rsidRPr="00821E40" w:rsidRDefault="00821E40" w:rsidP="00821E40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Potential exposures that may occur at school or IHE facilities or events</w:t>
      </w:r>
    </w:p>
    <w:p w14:paraId="0004DA11" w14:textId="16D651D3" w:rsidR="00821E40" w:rsidRPr="00821E40" w:rsidRDefault="00821E40" w:rsidP="00821E40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Other considerations</w:t>
      </w:r>
    </w:p>
    <w:p w14:paraId="370DD130" w14:textId="16B7B9F5" w:rsidR="00821E40" w:rsidRPr="00821E40" w:rsidRDefault="00821E40" w:rsidP="00821E40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Off-campus community settings can also pose transmission risk</w:t>
      </w:r>
    </w:p>
    <w:p w14:paraId="2165A8C6" w14:textId="58DB1E7F" w:rsidR="00821E40" w:rsidRPr="00821E40" w:rsidRDefault="00821E40" w:rsidP="00821E40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Subsequent exposure or transmission to other members of a school or IHE community, such as “older or more vulnerable individuals”</w:t>
      </w:r>
    </w:p>
    <w:p w14:paraId="692DCE6B" w14:textId="4E938552" w:rsidR="00821E40" w:rsidRPr="00821E40" w:rsidRDefault="00821E40" w:rsidP="00821E40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Case Investigation and Contact Tracing in K-12 Schools and IHEs</w:t>
      </w:r>
    </w:p>
    <w:p w14:paraId="0C6E8A23" w14:textId="30B260BA" w:rsidR="00821E40" w:rsidRPr="00821E40" w:rsidRDefault="00821E40" w:rsidP="00821E40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Case investigation and contact tracing should be implemented along with mitigation and other preventative measures</w:t>
      </w:r>
    </w:p>
    <w:p w14:paraId="46358C86" w14:textId="2F087D13" w:rsidR="00821E40" w:rsidRPr="00821E40" w:rsidRDefault="00821E40" w:rsidP="00821E40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Quick and coordinated actions inform decision-making about strengthening, focusing, and relaxing mitigation strategies</w:t>
      </w:r>
    </w:p>
    <w:p w14:paraId="73B31EF6" w14:textId="4FBA2949" w:rsidR="00821E40" w:rsidRPr="00821E40" w:rsidRDefault="00821E40" w:rsidP="00821E40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Two guidance documents will be posted on website</w:t>
      </w:r>
    </w:p>
    <w:p w14:paraId="33CEA9E4" w14:textId="5A30D1A5" w:rsidR="00821E40" w:rsidRPr="00821E40" w:rsidRDefault="00821E40" w:rsidP="00821E40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lastRenderedPageBreak/>
        <w:t>Interim Guidance Case Investigation and Contact Tracing Considerations in the Institutions of Higher Education (IHEs) Setting</w:t>
      </w:r>
    </w:p>
    <w:p w14:paraId="1DE798FC" w14:textId="62A90E9B" w:rsidR="00821E40" w:rsidRPr="00821E40" w:rsidRDefault="00821E40" w:rsidP="00821E40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Interim Guidance for Case Investigation and Contact Tracing Considerations in K-12 School Setting</w:t>
      </w:r>
    </w:p>
    <w:p w14:paraId="68349375" w14:textId="085C8138" w:rsidR="00821E40" w:rsidRPr="00821E40" w:rsidRDefault="00821E40" w:rsidP="00821E40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Roles and Responsibilities</w:t>
      </w:r>
    </w:p>
    <w:p w14:paraId="5FD5E4C9" w14:textId="6614DDFE" w:rsidR="00821E40" w:rsidRPr="00821E40" w:rsidRDefault="00821E40" w:rsidP="00821E40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 xml:space="preserve">State, tribal, </w:t>
      </w:r>
      <w:proofErr w:type="gramStart"/>
      <w:r>
        <w:t>local</w:t>
      </w:r>
      <w:proofErr w:type="gramEnd"/>
      <w:r>
        <w:t xml:space="preserve"> and territorial health departments (HD) have legal authority and responsibility for case investigation and contact tracing</w:t>
      </w:r>
    </w:p>
    <w:p w14:paraId="49954698" w14:textId="5706B104" w:rsidR="00821E40" w:rsidRPr="00821E40" w:rsidRDefault="00821E40" w:rsidP="00821E40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K-12 schools and IHEs have a responsibility for the health and safety of the learning environment and workplace</w:t>
      </w:r>
    </w:p>
    <w:p w14:paraId="36C1DA38" w14:textId="364ADEDA" w:rsidR="00821E40" w:rsidRPr="00E41481" w:rsidRDefault="00821E40" w:rsidP="00821E40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 xml:space="preserve">Collaboration between schools and IHEs, and the HD is </w:t>
      </w:r>
      <w:proofErr w:type="gramStart"/>
      <w:r>
        <w:t>encourage</w:t>
      </w:r>
      <w:proofErr w:type="gramEnd"/>
      <w:r>
        <w:t xml:space="preserve"> and </w:t>
      </w:r>
      <w:r w:rsidR="00E41481">
        <w:t>may limit the spread of the virus in these settings and local communities</w:t>
      </w:r>
    </w:p>
    <w:p w14:paraId="7154135B" w14:textId="4E25021E" w:rsidR="00E41481" w:rsidRPr="00E41481" w:rsidRDefault="00E41481" w:rsidP="00821E40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K-12 school and IHE involvement depend on</w:t>
      </w:r>
    </w:p>
    <w:p w14:paraId="7CCF1AC0" w14:textId="7260D2D6" w:rsidR="00E41481" w:rsidRPr="00E41481" w:rsidRDefault="00E41481" w:rsidP="00E41481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Authorities, responsibilities, and capacities of their HD, federal, state, territory, and local laws and regulations</w:t>
      </w:r>
    </w:p>
    <w:p w14:paraId="07854BC4" w14:textId="690E9D78" w:rsidR="00E41481" w:rsidRPr="00E41481" w:rsidRDefault="00E41481" w:rsidP="00E41481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Capacity, legal, and otherwise, of the school or IHE to participate in these activities</w:t>
      </w:r>
    </w:p>
    <w:p w14:paraId="70BBEE64" w14:textId="7AF499E3" w:rsidR="00E41481" w:rsidRPr="00E41481" w:rsidRDefault="00E41481" w:rsidP="00E41481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Family Educational Rights and Privacy Act (FERPA) and Minor Consent</w:t>
      </w:r>
    </w:p>
    <w:p w14:paraId="14C09C84" w14:textId="4EACB3AF" w:rsidR="00E41481" w:rsidRPr="00E41481" w:rsidRDefault="00E41481" w:rsidP="00E41481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Department of Education (DOE) has issued “FERPA &amp; Coronavirus Disease 2019 (COVID-19) Frequently Asked Questions (FAQs)”</w:t>
      </w:r>
    </w:p>
    <w:p w14:paraId="52761445" w14:textId="00997343" w:rsidR="00E41481" w:rsidRPr="00E41481" w:rsidRDefault="00E41481" w:rsidP="00E41481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Use this guidance and coordinate with your schools and IHEs and the DOE to understand any legal implications and requirements</w:t>
      </w:r>
    </w:p>
    <w:p w14:paraId="6FAEEC7A" w14:textId="11334FFE" w:rsidR="00E41481" w:rsidRPr="00E41481" w:rsidRDefault="00E41481" w:rsidP="00E41481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Where consistent with FERPA, consider obtaining parental or student consent prior to an outbreak (for transparency)</w:t>
      </w:r>
    </w:p>
    <w:p w14:paraId="78907C4A" w14:textId="27C22B10" w:rsidR="00E41481" w:rsidRPr="00E41481" w:rsidRDefault="00E41481" w:rsidP="00E41481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Minor consent or permission for interactions with minors, for case investigation and contact tracing activities, varies by jurisdiction, so be aware of any legal implications</w:t>
      </w:r>
    </w:p>
    <w:p w14:paraId="5EFAC0FA" w14:textId="7310EFBA" w:rsidR="00E41481" w:rsidRPr="00E41481" w:rsidRDefault="00E41481" w:rsidP="00E41481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Additional Legal Considerations</w:t>
      </w:r>
    </w:p>
    <w:p w14:paraId="6BC99B3E" w14:textId="3010B248" w:rsidR="00E41481" w:rsidRPr="00E41481" w:rsidRDefault="00E41481" w:rsidP="00E41481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 xml:space="preserve">OSHA has guidance about requirements for COVID-19 </w:t>
      </w:r>
    </w:p>
    <w:p w14:paraId="0B9432A6" w14:textId="786C764E" w:rsidR="00E41481" w:rsidRPr="00E41481" w:rsidRDefault="00E41481" w:rsidP="00E41481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HD and IHEs should review this guidance</w:t>
      </w:r>
    </w:p>
    <w:p w14:paraId="50FDD3B4" w14:textId="30C62270" w:rsidR="00E41481" w:rsidRPr="00E41481" w:rsidRDefault="00E41481" w:rsidP="00E41481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Individuals who will be conducting CI/CT should:</w:t>
      </w:r>
    </w:p>
    <w:p w14:paraId="3C23E872" w14:textId="30815447" w:rsidR="00E41481" w:rsidRPr="00E41481" w:rsidRDefault="00E41481" w:rsidP="00E41481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Undergo training on confidentiality/privacy</w:t>
      </w:r>
    </w:p>
    <w:p w14:paraId="6C8AFAF6" w14:textId="10FEA2DA" w:rsidR="00E41481" w:rsidRPr="00E41481" w:rsidRDefault="00E41481" w:rsidP="00E41481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Sign a confidentiality agreement</w:t>
      </w:r>
    </w:p>
    <w:p w14:paraId="13BA4C28" w14:textId="40AC1893" w:rsidR="00E41481" w:rsidRPr="00E41481" w:rsidRDefault="00E41481" w:rsidP="00E41481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All COVID-19 preparedness and response activities should align with</w:t>
      </w:r>
    </w:p>
    <w:p w14:paraId="25379EB7" w14:textId="3B7D71FB" w:rsidR="00E41481" w:rsidRPr="00E41481" w:rsidRDefault="00E41481" w:rsidP="00E41481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Jurisdictional-specific public health recommendations</w:t>
      </w:r>
    </w:p>
    <w:p w14:paraId="568A8D76" w14:textId="14F59697" w:rsidR="00E41481" w:rsidRPr="00E41481" w:rsidRDefault="00E41481" w:rsidP="00E41481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Workplace, privacy, data security and confidentiality laws</w:t>
      </w:r>
    </w:p>
    <w:p w14:paraId="2C9ED328" w14:textId="0F9284DB" w:rsidR="00E41481" w:rsidRPr="00EF2AA7" w:rsidRDefault="00EF2AA7" w:rsidP="00E41481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Preparing K-12 Schools and IHEs for COVID-19</w:t>
      </w:r>
    </w:p>
    <w:p w14:paraId="423F190F" w14:textId="1D565D4D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Establish preventive measures to limit COVID-19 spread</w:t>
      </w:r>
    </w:p>
    <w:p w14:paraId="15460E8B" w14:textId="047902E1" w:rsidR="00EF2AA7" w:rsidRPr="00EF2AA7" w:rsidRDefault="00EF2AA7" w:rsidP="00EF2AA7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Establish an EOP, policies, and SOPs to facilitate a swift response</w:t>
      </w:r>
    </w:p>
    <w:p w14:paraId="317014E2" w14:textId="68A2A6BB" w:rsidR="00EF2AA7" w:rsidRPr="00EF2AA7" w:rsidRDefault="00EF2AA7" w:rsidP="00EF2AA7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Establish initial and periodic hazards assessments</w:t>
      </w:r>
    </w:p>
    <w:p w14:paraId="42E354A9" w14:textId="14841178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Designate a liaison for COVID-19 coordination between IHE and HD</w:t>
      </w:r>
    </w:p>
    <w:p w14:paraId="299EEB95" w14:textId="4AF60307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Understand reporting requirements, and other laws, regulations and guidance that may apply to your organization</w:t>
      </w:r>
    </w:p>
    <w:p w14:paraId="5ADF0AB8" w14:textId="55B80629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 xml:space="preserve">Define roles, responsibilities, </w:t>
      </w:r>
      <w:proofErr w:type="gramStart"/>
      <w:r>
        <w:t>communication</w:t>
      </w:r>
      <w:proofErr w:type="gramEnd"/>
      <w:r>
        <w:t xml:space="preserve"> and data requirements in collaboration with local, state, tribal, territorial health department and schools and IHEs</w:t>
      </w:r>
    </w:p>
    <w:p w14:paraId="0FD13774" w14:textId="199878AD" w:rsidR="00EF2AA7" w:rsidRPr="00EF2AA7" w:rsidRDefault="00EF2AA7" w:rsidP="00EF2AA7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More preparation for K-12 Schools and IHEs for COVID-19</w:t>
      </w:r>
    </w:p>
    <w:p w14:paraId="095A43CB" w14:textId="7F2738D4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 xml:space="preserve">Communicate to staff, teachers, faculty, </w:t>
      </w:r>
      <w:proofErr w:type="gramStart"/>
      <w:r>
        <w:t>students</w:t>
      </w:r>
      <w:proofErr w:type="gramEnd"/>
      <w:r>
        <w:t xml:space="preserve"> and families</w:t>
      </w:r>
    </w:p>
    <w:p w14:paraId="1EBC1354" w14:textId="5362DFA6" w:rsidR="00EF2AA7" w:rsidRPr="00EF2AA7" w:rsidRDefault="00EF2AA7" w:rsidP="00EF2AA7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When to stay home</w:t>
      </w:r>
    </w:p>
    <w:p w14:paraId="132AB67A" w14:textId="767E4905" w:rsidR="00EF2AA7" w:rsidRPr="00EF2AA7" w:rsidRDefault="00EF2AA7" w:rsidP="00EF2AA7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Mitigation strategies to be used in the classroom</w:t>
      </w:r>
    </w:p>
    <w:p w14:paraId="65C4429E" w14:textId="52821A32" w:rsidR="00EF2AA7" w:rsidRPr="00EF2AA7" w:rsidRDefault="00EF2AA7" w:rsidP="00EF2AA7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lastRenderedPageBreak/>
        <w:t>How the school will cooperate with local public health officials, while respecting parental and student rights</w:t>
      </w:r>
    </w:p>
    <w:p w14:paraId="6433D89D" w14:textId="13DF237A" w:rsidR="00EF2AA7" w:rsidRPr="00EF2AA7" w:rsidRDefault="00EF2AA7" w:rsidP="00EF2AA7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What to expect if a COVID-19 case is identified</w:t>
      </w:r>
    </w:p>
    <w:p w14:paraId="7260AB86" w14:textId="55B8AC68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Messaging should be in clear language and culturally and linguistically appropriate and framed in a manner that prevents stigma and discrimination</w:t>
      </w:r>
    </w:p>
    <w:p w14:paraId="28BAFD74" w14:textId="44EE0DB5" w:rsidR="00EF2AA7" w:rsidRPr="00EF2AA7" w:rsidRDefault="00EF2AA7" w:rsidP="00EF2AA7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Ways K-12 Schools and IHEs Can Support Case Investigation and Contact Tracing (CI/CT)</w:t>
      </w:r>
    </w:p>
    <w:p w14:paraId="7B90A122" w14:textId="337C26CF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Consistent with legal obligations, think through ways to engage students of different ages</w:t>
      </w:r>
    </w:p>
    <w:p w14:paraId="3CE99C08" w14:textId="1922C3CF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Collect information about the school setting to inform CI/CT</w:t>
      </w:r>
    </w:p>
    <w:p w14:paraId="65BEA2DB" w14:textId="0B7DEFA2" w:rsidR="00EF2AA7" w:rsidRPr="00EF2AA7" w:rsidRDefault="00EF2AA7" w:rsidP="00EF2AA7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Shared classrooms, schedules, bus routes</w:t>
      </w:r>
    </w:p>
    <w:p w14:paraId="795ECE73" w14:textId="1E8F5D4D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Engage in meaningful way with affected communities</w:t>
      </w:r>
    </w:p>
    <w:p w14:paraId="7CFB09E4" w14:textId="132EDE35" w:rsidR="00EF2AA7" w:rsidRPr="00EF2AA7" w:rsidRDefault="00EF2AA7" w:rsidP="00EF2AA7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 xml:space="preserve">Collaborate with local health officials in selection, </w:t>
      </w:r>
      <w:proofErr w:type="gramStart"/>
      <w:r>
        <w:t>implementation</w:t>
      </w:r>
      <w:proofErr w:type="gramEnd"/>
      <w:r>
        <w:t xml:space="preserve"> and evaluation of digital tools</w:t>
      </w:r>
    </w:p>
    <w:p w14:paraId="7D792594" w14:textId="0DA6DE0E" w:rsidR="00EF2AA7" w:rsidRPr="008C211C" w:rsidRDefault="00EF2AA7" w:rsidP="008C211C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Ensure privacy and confidentiality</w:t>
      </w:r>
    </w:p>
    <w:p w14:paraId="55A16DEA" w14:textId="2C6D5814" w:rsidR="008C211C" w:rsidRPr="008C211C" w:rsidRDefault="008C211C" w:rsidP="008C211C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Resources</w:t>
      </w:r>
    </w:p>
    <w:p w14:paraId="79D8C8B6" w14:textId="4B548607" w:rsidR="008C211C" w:rsidRPr="008C211C" w:rsidRDefault="008C211C" w:rsidP="008C211C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Operating Schools During COVID-19</w:t>
      </w:r>
    </w:p>
    <w:p w14:paraId="04A684BA" w14:textId="2288F487" w:rsidR="008C211C" w:rsidRPr="008C211C" w:rsidRDefault="008C211C" w:rsidP="008C211C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hyperlink r:id="rId5" w:history="1">
        <w:r w:rsidRPr="00F26F96">
          <w:rPr>
            <w:rStyle w:val="Hyperlink"/>
          </w:rPr>
          <w:t>www.cdc.gov/coronavirus/2019-ncov/community/schools-childcare/schools.html</w:t>
        </w:r>
      </w:hyperlink>
    </w:p>
    <w:p w14:paraId="2F25FB57" w14:textId="54E81D39" w:rsidR="008C211C" w:rsidRPr="008C211C" w:rsidRDefault="008C211C" w:rsidP="008C211C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Interim Guidance for Administrators of US Institutions of Higher Education</w:t>
      </w:r>
    </w:p>
    <w:p w14:paraId="67B5F723" w14:textId="406A0B8E" w:rsidR="008C211C" w:rsidRPr="008C211C" w:rsidRDefault="008C211C" w:rsidP="008C211C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hyperlink r:id="rId6" w:history="1">
        <w:r w:rsidRPr="00F26F96">
          <w:rPr>
            <w:rStyle w:val="Hyperlink"/>
          </w:rPr>
          <w:t>www.cdc.gov/coronavirus/2019-ncov/community/guidance-ihe-response.html</w:t>
        </w:r>
      </w:hyperlink>
    </w:p>
    <w:p w14:paraId="6C8442B9" w14:textId="436C3910" w:rsidR="008C211C" w:rsidRPr="008C211C" w:rsidRDefault="008C211C" w:rsidP="008C211C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Businesses and Workplaces: Plan, Prepare, Respond</w:t>
      </w:r>
    </w:p>
    <w:p w14:paraId="29D5E299" w14:textId="1E96379F" w:rsidR="008C211C" w:rsidRPr="008C211C" w:rsidRDefault="008C211C" w:rsidP="008C211C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hyperlink r:id="rId7" w:history="1">
        <w:r w:rsidRPr="00F26F96">
          <w:rPr>
            <w:rStyle w:val="Hyperlink"/>
          </w:rPr>
          <w:t>www.cdc.gov/coronavirus/2019-ncov/community/organizations/businesses-employers.html</w:t>
        </w:r>
      </w:hyperlink>
    </w:p>
    <w:p w14:paraId="13505205" w14:textId="76C2C087" w:rsidR="008C211C" w:rsidRPr="008C211C" w:rsidRDefault="008C211C" w:rsidP="008C211C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Health Department Contact Tracing: Get and Keep America Open: Supporting states, tribes, localities, and territories</w:t>
      </w:r>
    </w:p>
    <w:p w14:paraId="2860EFB5" w14:textId="54DB5400" w:rsidR="008C211C" w:rsidRPr="008C211C" w:rsidRDefault="008C211C" w:rsidP="008C211C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hyperlink r:id="rId8" w:history="1">
        <w:r w:rsidRPr="00F26F96">
          <w:rPr>
            <w:rStyle w:val="Hyperlink"/>
          </w:rPr>
          <w:t>www.cdc.gov/coronavirus/2019-ncov/php/open-america/contact-tracing-resources.html</w:t>
        </w:r>
      </w:hyperlink>
    </w:p>
    <w:p w14:paraId="5278268C" w14:textId="52A89B0A" w:rsidR="008C211C" w:rsidRPr="008C211C" w:rsidRDefault="008C211C" w:rsidP="008C211C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FERPA &amp; Coronavirus Disease 2019 (COVID-19) Frequently Asked Questions (FAQs)</w:t>
      </w:r>
    </w:p>
    <w:p w14:paraId="7D62E76A" w14:textId="2C24BF5F" w:rsidR="00403F2D" w:rsidRPr="008C211C" w:rsidRDefault="008C211C" w:rsidP="008C211C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hyperlink r:id="rId9" w:history="1">
        <w:r w:rsidRPr="00F26F96">
          <w:rPr>
            <w:rStyle w:val="Hyperlink"/>
          </w:rPr>
          <w:t>https://studentprivacy.ed.gov/resources/ferpa-and-coronavirus-disease-2019-covid-19</w:t>
        </w:r>
      </w:hyperlink>
      <w:r>
        <w:t xml:space="preserve"> </w:t>
      </w:r>
    </w:p>
    <w:p w14:paraId="18CE7AED" w14:textId="409EA2CA" w:rsidR="008C211C" w:rsidRPr="00383C58" w:rsidRDefault="008C211C" w:rsidP="008C211C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>
        <w:t>Questions</w:t>
      </w:r>
      <w:r w:rsidR="00383C58">
        <w:t xml:space="preserve"> and Comments</w:t>
      </w:r>
      <w:r>
        <w:t>:</w:t>
      </w:r>
    </w:p>
    <w:p w14:paraId="3F3A4451" w14:textId="19EC9151" w:rsidR="008C211C" w:rsidRPr="00383C58" w:rsidRDefault="00383C58" w:rsidP="008C211C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proofErr w:type="spellStart"/>
      <w:r>
        <w:t>Romni</w:t>
      </w:r>
      <w:proofErr w:type="spellEnd"/>
      <w:r>
        <w:t xml:space="preserve">: We have heard that </w:t>
      </w:r>
      <w:proofErr w:type="gramStart"/>
      <w:r>
        <w:t>a number of</w:t>
      </w:r>
      <w:proofErr w:type="gramEnd"/>
      <w:r>
        <w:t xml:space="preserve"> states and local jurisdictions are collaborating and reaching out to IHEs in order to put in place formal agreements that include considerations around communications and exchange of data</w:t>
      </w:r>
    </w:p>
    <w:p w14:paraId="68C9AAAB" w14:textId="238F8ACC" w:rsidR="00383C58" w:rsidRPr="00383C58" w:rsidRDefault="00383C58" w:rsidP="00383C58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 xml:space="preserve">Requirements around FERPA that schools and IHEs will have to look at </w:t>
      </w:r>
    </w:p>
    <w:p w14:paraId="5D202297" w14:textId="2AED6008" w:rsidR="00383C58" w:rsidRPr="00383C58" w:rsidRDefault="00383C58" w:rsidP="00383C58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>
        <w:t>Jeff Engel</w:t>
      </w:r>
      <w:r>
        <w:t xml:space="preserve">: </w:t>
      </w:r>
      <w:r>
        <w:t>Student compliance with COVID-19</w:t>
      </w:r>
    </w:p>
    <w:p w14:paraId="54CC7AB1" w14:textId="71035F5D" w:rsidR="00383C58" w:rsidRPr="00383C58" w:rsidRDefault="00383C58" w:rsidP="00383C58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How two communities have addressed this using their technical expertise</w:t>
      </w:r>
    </w:p>
    <w:p w14:paraId="296E57F1" w14:textId="411B98B1" w:rsidR="00383C58" w:rsidRPr="00383C58" w:rsidRDefault="00383C58" w:rsidP="00383C58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What’s going on in the rest of the country with school campuses</w:t>
      </w:r>
    </w:p>
    <w:p w14:paraId="5ABD9238" w14:textId="52211600" w:rsidR="00383C58" w:rsidRPr="00383C58" w:rsidRDefault="00383C58" w:rsidP="00383C58">
      <w:pPr>
        <w:pStyle w:val="ListParagraph"/>
        <w:numPr>
          <w:ilvl w:val="2"/>
          <w:numId w:val="6"/>
        </w:numPr>
        <w:rPr>
          <w:b/>
          <w:bCs/>
          <w:u w:val="single"/>
        </w:rPr>
      </w:pPr>
      <w:r>
        <w:t>What you are seeing and what others are seeing across the country</w:t>
      </w:r>
    </w:p>
    <w:p w14:paraId="5A55E506" w14:textId="20F47DD0" w:rsidR="00383C58" w:rsidRPr="00383C58" w:rsidRDefault="00383C58" w:rsidP="00383C58">
      <w:pPr>
        <w:pStyle w:val="ListParagraph"/>
        <w:numPr>
          <w:ilvl w:val="3"/>
          <w:numId w:val="6"/>
        </w:numPr>
        <w:rPr>
          <w:b/>
          <w:bCs/>
          <w:u w:val="single"/>
        </w:rPr>
      </w:pPr>
      <w:r>
        <w:t>Illinois doing massive testing</w:t>
      </w:r>
    </w:p>
    <w:p w14:paraId="5E8B4E1B" w14:textId="77F52ABB" w:rsidR="00383C58" w:rsidRPr="008C211C" w:rsidRDefault="00383C58" w:rsidP="00383C58">
      <w:pPr>
        <w:pStyle w:val="ListParagraph"/>
        <w:numPr>
          <w:ilvl w:val="3"/>
          <w:numId w:val="6"/>
        </w:numPr>
        <w:rPr>
          <w:b/>
          <w:bCs/>
          <w:u w:val="single"/>
        </w:rPr>
      </w:pPr>
    </w:p>
    <w:sectPr w:rsidR="00383C58" w:rsidRPr="008C2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D04E6"/>
    <w:multiLevelType w:val="hybridMultilevel"/>
    <w:tmpl w:val="15024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C5F50"/>
    <w:multiLevelType w:val="hybridMultilevel"/>
    <w:tmpl w:val="84761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C4DFB"/>
    <w:multiLevelType w:val="hybridMultilevel"/>
    <w:tmpl w:val="2438EA36"/>
    <w:lvl w:ilvl="0" w:tplc="9F96EC9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6085E"/>
    <w:multiLevelType w:val="hybridMultilevel"/>
    <w:tmpl w:val="3A24C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E0C1C"/>
    <w:multiLevelType w:val="hybridMultilevel"/>
    <w:tmpl w:val="66BA7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11"/>
    <w:rsid w:val="000D0911"/>
    <w:rsid w:val="001736EC"/>
    <w:rsid w:val="00250932"/>
    <w:rsid w:val="00383C58"/>
    <w:rsid w:val="003E5C60"/>
    <w:rsid w:val="00403F2D"/>
    <w:rsid w:val="004B5663"/>
    <w:rsid w:val="004C341E"/>
    <w:rsid w:val="00524F9C"/>
    <w:rsid w:val="00787D10"/>
    <w:rsid w:val="00821E40"/>
    <w:rsid w:val="008A6403"/>
    <w:rsid w:val="008C211C"/>
    <w:rsid w:val="00906884"/>
    <w:rsid w:val="00A00D01"/>
    <w:rsid w:val="00CC2452"/>
    <w:rsid w:val="00E41481"/>
    <w:rsid w:val="00EF2AA7"/>
    <w:rsid w:val="00F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6BAD5"/>
  <w15:chartTrackingRefBased/>
  <w15:docId w15:val="{E6694EAA-ABD0-44C9-B858-84711E60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91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1E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E4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C21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1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C21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9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coronavirus/2019-ncov/php/open-america/contact-tracing-resource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dc.gov/coronavirus/2019-ncov/community/organizations/businesses-employer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dc.gov/coronavirus/2019-ncov/community/guidance-ihe-response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dc.gov/coronavirus/2019-ncov/community/schools-childcare/schools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tudentprivacy.ed.gov/resources/ferpa-and-coronavirus-disease-2019-covid-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Alexis Darden</cp:lastModifiedBy>
  <cp:revision>4</cp:revision>
  <dcterms:created xsi:type="dcterms:W3CDTF">2020-09-30T20:25:00Z</dcterms:created>
  <dcterms:modified xsi:type="dcterms:W3CDTF">2020-10-01T17:46:00Z</dcterms:modified>
</cp:coreProperties>
</file>