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366D8" w:rsidRDefault="008366D8">
      <w:pPr>
        <w:pStyle w:val="Heading3"/>
      </w:pPr>
      <w:bookmarkStart w:id="0" w:name="_heading=h.gjdgxs" w:colFirst="0" w:colLast="0"/>
      <w:bookmarkEnd w:id="0"/>
    </w:p>
    <w:p w14:paraId="00000002" w14:textId="77777777" w:rsidR="008366D8" w:rsidRDefault="008366D8"/>
    <w:p w14:paraId="00000003" w14:textId="77777777" w:rsidR="008366D8" w:rsidRDefault="008366D8"/>
    <w:p w14:paraId="00000004" w14:textId="77777777" w:rsidR="008366D8" w:rsidRDefault="008366D8"/>
    <w:p w14:paraId="00000005" w14:textId="77777777" w:rsidR="008366D8" w:rsidRDefault="008366D8">
      <w:pPr>
        <w:rPr>
          <w:b/>
        </w:rPr>
      </w:pPr>
    </w:p>
    <w:p w14:paraId="00000006" w14:textId="77777777" w:rsidR="008366D8" w:rsidRDefault="007C6A2D">
      <w:pPr>
        <w:rPr>
          <w:b/>
          <w:color w:val="2F5496"/>
          <w:sz w:val="44"/>
          <w:szCs w:val="44"/>
        </w:rPr>
      </w:pPr>
      <w:r>
        <w:rPr>
          <w:b/>
          <w:color w:val="2F5496"/>
          <w:sz w:val="44"/>
          <w:szCs w:val="44"/>
        </w:rPr>
        <w:t xml:space="preserve">The Council of State and Territorial Epidemiologists COVID-19 Pregnancy Status Reporting Workgroup: </w:t>
      </w:r>
    </w:p>
    <w:p w14:paraId="00000007" w14:textId="77777777" w:rsidR="008366D8" w:rsidRDefault="009F69C7">
      <w:pPr>
        <w:rPr>
          <w:rFonts w:ascii="Avenir" w:hAnsi="Avenir"/>
          <w:color w:val="4472C4"/>
          <w:sz w:val="24"/>
          <w:szCs w:val="24"/>
        </w:rPr>
      </w:pPr>
      <w:r>
        <w:rPr>
          <w:noProof/>
        </w:rPr>
        <w:drawing>
          <wp:anchor distT="0" distB="0" distL="114300" distR="114300" simplePos="0" relativeHeight="251658240" behindDoc="1" locked="0" layoutInCell="1" allowOverlap="1" wp14:anchorId="68B524F5" wp14:editId="4E0D2612">
            <wp:simplePos x="0" y="0"/>
            <wp:positionH relativeFrom="margin">
              <wp:align>left</wp:align>
            </wp:positionH>
            <wp:positionV relativeFrom="paragraph">
              <wp:posOffset>4714031</wp:posOffset>
            </wp:positionV>
            <wp:extent cx="2770505" cy="941705"/>
            <wp:effectExtent l="0" t="0" r="0" b="0"/>
            <wp:wrapTight wrapText="bothSides">
              <wp:wrapPolygon edited="0">
                <wp:start x="2970" y="0"/>
                <wp:lineTo x="2079" y="1311"/>
                <wp:lineTo x="149" y="6117"/>
                <wp:lineTo x="149" y="9613"/>
                <wp:lineTo x="446" y="15730"/>
                <wp:lineTo x="2822" y="20974"/>
                <wp:lineTo x="21239" y="20974"/>
                <wp:lineTo x="21387" y="1311"/>
                <wp:lineTo x="20793" y="874"/>
                <wp:lineTo x="4159" y="0"/>
                <wp:lineTo x="297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70505" cy="941705"/>
                    </a:xfrm>
                    <a:prstGeom prst="rect">
                      <a:avLst/>
                    </a:prstGeom>
                    <a:noFill/>
                    <a:ln>
                      <a:noFill/>
                    </a:ln>
                  </pic:spPr>
                </pic:pic>
              </a:graphicData>
            </a:graphic>
          </wp:anchor>
        </w:drawing>
      </w:r>
      <w:r w:rsidR="007C6A2D">
        <w:rPr>
          <w:color w:val="4472C4"/>
          <w:sz w:val="40"/>
          <w:szCs w:val="40"/>
        </w:rPr>
        <w:t>Recommendations for State, Tribal, Local, and Territorial Health Agencies for Pregnancy Status Reporting</w:t>
      </w:r>
      <w:r w:rsidR="007C6A2D">
        <w:br w:type="page"/>
      </w:r>
    </w:p>
    <w:p w14:paraId="00000008" w14:textId="77777777" w:rsidR="008366D8" w:rsidRDefault="007C6A2D">
      <w:pPr>
        <w:keepNext/>
        <w:keepLines/>
        <w:pBdr>
          <w:top w:val="nil"/>
          <w:left w:val="nil"/>
          <w:bottom w:val="nil"/>
          <w:right w:val="nil"/>
          <w:between w:val="nil"/>
        </w:pBdr>
        <w:spacing w:before="240" w:after="0"/>
        <w:rPr>
          <w:rFonts w:ascii="Calibri" w:eastAsia="Calibri" w:hAnsi="Calibri" w:cs="Calibri"/>
          <w:color w:val="2F5496"/>
          <w:sz w:val="32"/>
          <w:szCs w:val="32"/>
        </w:rPr>
      </w:pPr>
      <w:r>
        <w:rPr>
          <w:rFonts w:ascii="Calibri" w:eastAsia="Calibri" w:hAnsi="Calibri" w:cs="Calibri"/>
          <w:color w:val="2F5496"/>
          <w:sz w:val="32"/>
          <w:szCs w:val="32"/>
        </w:rPr>
        <w:lastRenderedPageBreak/>
        <w:t>Contents</w:t>
      </w:r>
    </w:p>
    <w:sdt>
      <w:sdtPr>
        <w:id w:val="1846126709"/>
        <w:docPartObj>
          <w:docPartGallery w:val="Table of Contents"/>
          <w:docPartUnique/>
        </w:docPartObj>
      </w:sdtPr>
      <w:sdtContent>
        <w:p w14:paraId="3AC6BDD2" w14:textId="2EE2023D" w:rsidR="00F21E9B" w:rsidRDefault="00FB2927">
          <w:pPr>
            <w:pStyle w:val="TOC1"/>
            <w:tabs>
              <w:tab w:val="right" w:leader="dot" w:pos="935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115643055" w:history="1">
            <w:r w:rsidR="00F21E9B" w:rsidRPr="00B01C95">
              <w:rPr>
                <w:rStyle w:val="Hyperlink"/>
                <w:noProof/>
              </w:rPr>
              <w:t>Summary of Recommendations for Pregnancy Status Reporting for COVID-19</w:t>
            </w:r>
            <w:r w:rsidR="00F21E9B">
              <w:rPr>
                <w:noProof/>
                <w:webHidden/>
              </w:rPr>
              <w:tab/>
            </w:r>
            <w:r w:rsidR="00F21E9B">
              <w:rPr>
                <w:noProof/>
                <w:webHidden/>
              </w:rPr>
              <w:fldChar w:fldCharType="begin"/>
            </w:r>
            <w:r w:rsidR="00F21E9B">
              <w:rPr>
                <w:noProof/>
                <w:webHidden/>
              </w:rPr>
              <w:instrText xml:space="preserve"> PAGEREF _Toc115643055 \h </w:instrText>
            </w:r>
            <w:r w:rsidR="00F21E9B">
              <w:rPr>
                <w:noProof/>
                <w:webHidden/>
              </w:rPr>
            </w:r>
            <w:r w:rsidR="00F21E9B">
              <w:rPr>
                <w:noProof/>
                <w:webHidden/>
              </w:rPr>
              <w:fldChar w:fldCharType="separate"/>
            </w:r>
            <w:r w:rsidR="00821C2E">
              <w:rPr>
                <w:noProof/>
                <w:webHidden/>
              </w:rPr>
              <w:t>4</w:t>
            </w:r>
            <w:r w:rsidR="00F21E9B">
              <w:rPr>
                <w:noProof/>
                <w:webHidden/>
              </w:rPr>
              <w:fldChar w:fldCharType="end"/>
            </w:r>
          </w:hyperlink>
        </w:p>
        <w:p w14:paraId="756CF7FA" w14:textId="18CDD0E1" w:rsidR="00F21E9B" w:rsidRDefault="00000000">
          <w:pPr>
            <w:pStyle w:val="TOC2"/>
            <w:tabs>
              <w:tab w:val="right" w:leader="dot" w:pos="9350"/>
            </w:tabs>
            <w:rPr>
              <w:rFonts w:asciiTheme="minorHAnsi" w:eastAsiaTheme="minorEastAsia" w:hAnsiTheme="minorHAnsi" w:cstheme="minorBidi"/>
              <w:noProof/>
            </w:rPr>
          </w:pPr>
          <w:hyperlink w:anchor="_Toc115643056" w:history="1">
            <w:r w:rsidR="00F21E9B" w:rsidRPr="00B01C95">
              <w:rPr>
                <w:rStyle w:val="Hyperlink"/>
                <w:noProof/>
              </w:rPr>
              <w:t>Recommendation I: Inclusion of pregnancy status reporting for notifiable conditions in administrative code or law</w:t>
            </w:r>
            <w:r w:rsidR="00F21E9B">
              <w:rPr>
                <w:noProof/>
                <w:webHidden/>
              </w:rPr>
              <w:tab/>
            </w:r>
            <w:r w:rsidR="00F21E9B">
              <w:rPr>
                <w:noProof/>
                <w:webHidden/>
              </w:rPr>
              <w:fldChar w:fldCharType="begin"/>
            </w:r>
            <w:r w:rsidR="00F21E9B">
              <w:rPr>
                <w:noProof/>
                <w:webHidden/>
              </w:rPr>
              <w:instrText xml:space="preserve"> PAGEREF _Toc115643056 \h </w:instrText>
            </w:r>
            <w:r w:rsidR="00F21E9B">
              <w:rPr>
                <w:noProof/>
                <w:webHidden/>
              </w:rPr>
            </w:r>
            <w:r w:rsidR="00F21E9B">
              <w:rPr>
                <w:noProof/>
                <w:webHidden/>
              </w:rPr>
              <w:fldChar w:fldCharType="separate"/>
            </w:r>
            <w:r w:rsidR="00821C2E">
              <w:rPr>
                <w:noProof/>
                <w:webHidden/>
              </w:rPr>
              <w:t>4</w:t>
            </w:r>
            <w:r w:rsidR="00F21E9B">
              <w:rPr>
                <w:noProof/>
                <w:webHidden/>
              </w:rPr>
              <w:fldChar w:fldCharType="end"/>
            </w:r>
          </w:hyperlink>
        </w:p>
        <w:p w14:paraId="70723817" w14:textId="7EA5547D" w:rsidR="00F21E9B" w:rsidRDefault="00000000">
          <w:pPr>
            <w:pStyle w:val="TOC2"/>
            <w:tabs>
              <w:tab w:val="right" w:leader="dot" w:pos="9350"/>
            </w:tabs>
            <w:rPr>
              <w:rFonts w:asciiTheme="minorHAnsi" w:eastAsiaTheme="minorEastAsia" w:hAnsiTheme="minorHAnsi" w:cstheme="minorBidi"/>
              <w:noProof/>
            </w:rPr>
          </w:pPr>
          <w:hyperlink w:anchor="_Toc115643057" w:history="1">
            <w:r w:rsidR="00F21E9B" w:rsidRPr="00B01C95">
              <w:rPr>
                <w:rStyle w:val="Hyperlink"/>
                <w:noProof/>
              </w:rPr>
              <w:t>Recommendation II: Minimum reporting standards for electronic laboratory reporting</w:t>
            </w:r>
            <w:r w:rsidR="00F21E9B">
              <w:rPr>
                <w:noProof/>
                <w:webHidden/>
              </w:rPr>
              <w:tab/>
            </w:r>
            <w:r w:rsidR="00F21E9B">
              <w:rPr>
                <w:noProof/>
                <w:webHidden/>
              </w:rPr>
              <w:fldChar w:fldCharType="begin"/>
            </w:r>
            <w:r w:rsidR="00F21E9B">
              <w:rPr>
                <w:noProof/>
                <w:webHidden/>
              </w:rPr>
              <w:instrText xml:space="preserve"> PAGEREF _Toc115643057 \h </w:instrText>
            </w:r>
            <w:r w:rsidR="00F21E9B">
              <w:rPr>
                <w:noProof/>
                <w:webHidden/>
              </w:rPr>
            </w:r>
            <w:r w:rsidR="00F21E9B">
              <w:rPr>
                <w:noProof/>
                <w:webHidden/>
              </w:rPr>
              <w:fldChar w:fldCharType="separate"/>
            </w:r>
            <w:r w:rsidR="00821C2E">
              <w:rPr>
                <w:noProof/>
                <w:webHidden/>
              </w:rPr>
              <w:t>4</w:t>
            </w:r>
            <w:r w:rsidR="00F21E9B">
              <w:rPr>
                <w:noProof/>
                <w:webHidden/>
              </w:rPr>
              <w:fldChar w:fldCharType="end"/>
            </w:r>
          </w:hyperlink>
        </w:p>
        <w:p w14:paraId="68DEB760" w14:textId="56123DDA" w:rsidR="00F21E9B" w:rsidRDefault="00000000">
          <w:pPr>
            <w:pStyle w:val="TOC2"/>
            <w:tabs>
              <w:tab w:val="right" w:leader="dot" w:pos="9350"/>
            </w:tabs>
            <w:rPr>
              <w:rFonts w:asciiTheme="minorHAnsi" w:eastAsiaTheme="minorEastAsia" w:hAnsiTheme="minorHAnsi" w:cstheme="minorBidi"/>
              <w:noProof/>
            </w:rPr>
          </w:pPr>
          <w:hyperlink w:anchor="_Toc115643058" w:history="1">
            <w:r w:rsidR="00F21E9B" w:rsidRPr="00B01C95">
              <w:rPr>
                <w:rStyle w:val="Hyperlink"/>
                <w:noProof/>
              </w:rPr>
              <w:t>Recommendation III: Advancement and expansion of electronic case reporting (eCR)</w:t>
            </w:r>
            <w:r w:rsidR="00F21E9B">
              <w:rPr>
                <w:noProof/>
                <w:webHidden/>
              </w:rPr>
              <w:tab/>
            </w:r>
            <w:r w:rsidR="00F21E9B">
              <w:rPr>
                <w:noProof/>
                <w:webHidden/>
              </w:rPr>
              <w:fldChar w:fldCharType="begin"/>
            </w:r>
            <w:r w:rsidR="00F21E9B">
              <w:rPr>
                <w:noProof/>
                <w:webHidden/>
              </w:rPr>
              <w:instrText xml:space="preserve"> PAGEREF _Toc115643058 \h </w:instrText>
            </w:r>
            <w:r w:rsidR="00F21E9B">
              <w:rPr>
                <w:noProof/>
                <w:webHidden/>
              </w:rPr>
            </w:r>
            <w:r w:rsidR="00F21E9B">
              <w:rPr>
                <w:noProof/>
                <w:webHidden/>
              </w:rPr>
              <w:fldChar w:fldCharType="separate"/>
            </w:r>
            <w:r w:rsidR="00821C2E">
              <w:rPr>
                <w:noProof/>
                <w:webHidden/>
              </w:rPr>
              <w:t>5</w:t>
            </w:r>
            <w:r w:rsidR="00F21E9B">
              <w:rPr>
                <w:noProof/>
                <w:webHidden/>
              </w:rPr>
              <w:fldChar w:fldCharType="end"/>
            </w:r>
          </w:hyperlink>
        </w:p>
        <w:p w14:paraId="432DC2CE" w14:textId="4A0C8850" w:rsidR="00F21E9B" w:rsidRDefault="00000000">
          <w:pPr>
            <w:pStyle w:val="TOC2"/>
            <w:tabs>
              <w:tab w:val="right" w:leader="dot" w:pos="9350"/>
            </w:tabs>
            <w:rPr>
              <w:rFonts w:asciiTheme="minorHAnsi" w:eastAsiaTheme="minorEastAsia" w:hAnsiTheme="minorHAnsi" w:cstheme="minorBidi"/>
              <w:noProof/>
            </w:rPr>
          </w:pPr>
          <w:hyperlink w:anchor="_Toc115643059" w:history="1">
            <w:r w:rsidR="00F21E9B" w:rsidRPr="00B01C95">
              <w:rPr>
                <w:rStyle w:val="Hyperlink"/>
                <w:noProof/>
              </w:rPr>
              <w:t>Recommendation IV: Essential Supporting Activities</w:t>
            </w:r>
            <w:r w:rsidR="00F21E9B">
              <w:rPr>
                <w:noProof/>
                <w:webHidden/>
              </w:rPr>
              <w:tab/>
            </w:r>
            <w:r w:rsidR="00F21E9B">
              <w:rPr>
                <w:noProof/>
                <w:webHidden/>
              </w:rPr>
              <w:fldChar w:fldCharType="begin"/>
            </w:r>
            <w:r w:rsidR="00F21E9B">
              <w:rPr>
                <w:noProof/>
                <w:webHidden/>
              </w:rPr>
              <w:instrText xml:space="preserve"> PAGEREF _Toc115643059 \h </w:instrText>
            </w:r>
            <w:r w:rsidR="00F21E9B">
              <w:rPr>
                <w:noProof/>
                <w:webHidden/>
              </w:rPr>
            </w:r>
            <w:r w:rsidR="00F21E9B">
              <w:rPr>
                <w:noProof/>
                <w:webHidden/>
              </w:rPr>
              <w:fldChar w:fldCharType="separate"/>
            </w:r>
            <w:r w:rsidR="00821C2E">
              <w:rPr>
                <w:noProof/>
                <w:webHidden/>
              </w:rPr>
              <w:t>5</w:t>
            </w:r>
            <w:r w:rsidR="00F21E9B">
              <w:rPr>
                <w:noProof/>
                <w:webHidden/>
              </w:rPr>
              <w:fldChar w:fldCharType="end"/>
            </w:r>
          </w:hyperlink>
        </w:p>
        <w:p w14:paraId="4D972603" w14:textId="7FDBCE37" w:rsidR="00F21E9B" w:rsidRDefault="00000000">
          <w:pPr>
            <w:pStyle w:val="TOC1"/>
            <w:tabs>
              <w:tab w:val="right" w:leader="dot" w:pos="9350"/>
            </w:tabs>
            <w:rPr>
              <w:rFonts w:asciiTheme="minorHAnsi" w:eastAsiaTheme="minorEastAsia" w:hAnsiTheme="minorHAnsi" w:cstheme="minorBidi"/>
              <w:noProof/>
            </w:rPr>
          </w:pPr>
          <w:hyperlink w:anchor="_Toc115643060" w:history="1">
            <w:r w:rsidR="00F21E9B" w:rsidRPr="00B01C95">
              <w:rPr>
                <w:rStyle w:val="Hyperlink"/>
                <w:noProof/>
              </w:rPr>
              <w:t>Introduction</w:t>
            </w:r>
            <w:r w:rsidR="00F21E9B">
              <w:rPr>
                <w:noProof/>
                <w:webHidden/>
              </w:rPr>
              <w:tab/>
            </w:r>
            <w:r w:rsidR="00F21E9B">
              <w:rPr>
                <w:noProof/>
                <w:webHidden/>
              </w:rPr>
              <w:fldChar w:fldCharType="begin"/>
            </w:r>
            <w:r w:rsidR="00F21E9B">
              <w:rPr>
                <w:noProof/>
                <w:webHidden/>
              </w:rPr>
              <w:instrText xml:space="preserve"> PAGEREF _Toc115643060 \h </w:instrText>
            </w:r>
            <w:r w:rsidR="00F21E9B">
              <w:rPr>
                <w:noProof/>
                <w:webHidden/>
              </w:rPr>
            </w:r>
            <w:r w:rsidR="00F21E9B">
              <w:rPr>
                <w:noProof/>
                <w:webHidden/>
              </w:rPr>
              <w:fldChar w:fldCharType="separate"/>
            </w:r>
            <w:r w:rsidR="00821C2E">
              <w:rPr>
                <w:noProof/>
                <w:webHidden/>
              </w:rPr>
              <w:t>6</w:t>
            </w:r>
            <w:r w:rsidR="00F21E9B">
              <w:rPr>
                <w:noProof/>
                <w:webHidden/>
              </w:rPr>
              <w:fldChar w:fldCharType="end"/>
            </w:r>
          </w:hyperlink>
        </w:p>
        <w:p w14:paraId="3A9A1E60" w14:textId="74E3C9D1" w:rsidR="00F21E9B" w:rsidRDefault="00000000">
          <w:pPr>
            <w:pStyle w:val="TOC2"/>
            <w:tabs>
              <w:tab w:val="right" w:leader="dot" w:pos="9350"/>
            </w:tabs>
            <w:rPr>
              <w:rFonts w:asciiTheme="minorHAnsi" w:eastAsiaTheme="minorEastAsia" w:hAnsiTheme="minorHAnsi" w:cstheme="minorBidi"/>
              <w:noProof/>
            </w:rPr>
          </w:pPr>
          <w:hyperlink w:anchor="_Toc115643061" w:history="1">
            <w:r w:rsidR="00F21E9B" w:rsidRPr="00B01C95">
              <w:rPr>
                <w:rStyle w:val="Hyperlink"/>
                <w:noProof/>
              </w:rPr>
              <w:t>Overview</w:t>
            </w:r>
            <w:r w:rsidR="00F21E9B">
              <w:rPr>
                <w:noProof/>
                <w:webHidden/>
              </w:rPr>
              <w:tab/>
            </w:r>
            <w:r w:rsidR="00F21E9B">
              <w:rPr>
                <w:noProof/>
                <w:webHidden/>
              </w:rPr>
              <w:fldChar w:fldCharType="begin"/>
            </w:r>
            <w:r w:rsidR="00F21E9B">
              <w:rPr>
                <w:noProof/>
                <w:webHidden/>
              </w:rPr>
              <w:instrText xml:space="preserve"> PAGEREF _Toc115643061 \h </w:instrText>
            </w:r>
            <w:r w:rsidR="00F21E9B">
              <w:rPr>
                <w:noProof/>
                <w:webHidden/>
              </w:rPr>
            </w:r>
            <w:r w:rsidR="00F21E9B">
              <w:rPr>
                <w:noProof/>
                <w:webHidden/>
              </w:rPr>
              <w:fldChar w:fldCharType="separate"/>
            </w:r>
            <w:r w:rsidR="00821C2E">
              <w:rPr>
                <w:noProof/>
                <w:webHidden/>
              </w:rPr>
              <w:t>6</w:t>
            </w:r>
            <w:r w:rsidR="00F21E9B">
              <w:rPr>
                <w:noProof/>
                <w:webHidden/>
              </w:rPr>
              <w:fldChar w:fldCharType="end"/>
            </w:r>
          </w:hyperlink>
        </w:p>
        <w:p w14:paraId="458C282F" w14:textId="76398E75" w:rsidR="00F21E9B" w:rsidRDefault="00000000">
          <w:pPr>
            <w:pStyle w:val="TOC2"/>
            <w:tabs>
              <w:tab w:val="right" w:leader="dot" w:pos="9350"/>
            </w:tabs>
            <w:rPr>
              <w:rFonts w:asciiTheme="minorHAnsi" w:eastAsiaTheme="minorEastAsia" w:hAnsiTheme="minorHAnsi" w:cstheme="minorBidi"/>
              <w:noProof/>
            </w:rPr>
          </w:pPr>
          <w:hyperlink w:anchor="_Toc115643062" w:history="1">
            <w:r w:rsidR="00F21E9B" w:rsidRPr="00B01C95">
              <w:rPr>
                <w:rStyle w:val="Hyperlink"/>
                <w:noProof/>
              </w:rPr>
              <w:t>Purpose statement</w:t>
            </w:r>
            <w:r w:rsidR="00F21E9B">
              <w:rPr>
                <w:noProof/>
                <w:webHidden/>
              </w:rPr>
              <w:tab/>
            </w:r>
            <w:r w:rsidR="00F21E9B">
              <w:rPr>
                <w:noProof/>
                <w:webHidden/>
              </w:rPr>
              <w:fldChar w:fldCharType="begin"/>
            </w:r>
            <w:r w:rsidR="00F21E9B">
              <w:rPr>
                <w:noProof/>
                <w:webHidden/>
              </w:rPr>
              <w:instrText xml:space="preserve"> PAGEREF _Toc115643062 \h </w:instrText>
            </w:r>
            <w:r w:rsidR="00F21E9B">
              <w:rPr>
                <w:noProof/>
                <w:webHidden/>
              </w:rPr>
            </w:r>
            <w:r w:rsidR="00F21E9B">
              <w:rPr>
                <w:noProof/>
                <w:webHidden/>
              </w:rPr>
              <w:fldChar w:fldCharType="separate"/>
            </w:r>
            <w:r w:rsidR="00821C2E">
              <w:rPr>
                <w:noProof/>
                <w:webHidden/>
              </w:rPr>
              <w:t>7</w:t>
            </w:r>
            <w:r w:rsidR="00F21E9B">
              <w:rPr>
                <w:noProof/>
                <w:webHidden/>
              </w:rPr>
              <w:fldChar w:fldCharType="end"/>
            </w:r>
          </w:hyperlink>
        </w:p>
        <w:p w14:paraId="2CEE6EB7" w14:textId="3CB8A2A4" w:rsidR="00F21E9B" w:rsidRDefault="00000000">
          <w:pPr>
            <w:pStyle w:val="TOC2"/>
            <w:tabs>
              <w:tab w:val="right" w:leader="dot" w:pos="9350"/>
            </w:tabs>
            <w:rPr>
              <w:rFonts w:asciiTheme="minorHAnsi" w:eastAsiaTheme="minorEastAsia" w:hAnsiTheme="minorHAnsi" w:cstheme="minorBidi"/>
              <w:noProof/>
            </w:rPr>
          </w:pPr>
          <w:hyperlink w:anchor="_Toc115643063" w:history="1">
            <w:r w:rsidR="00F21E9B" w:rsidRPr="00B01C95">
              <w:rPr>
                <w:rStyle w:val="Hyperlink"/>
                <w:noProof/>
              </w:rPr>
              <w:t>Target audience</w:t>
            </w:r>
            <w:r w:rsidR="00F21E9B">
              <w:rPr>
                <w:noProof/>
                <w:webHidden/>
              </w:rPr>
              <w:tab/>
            </w:r>
            <w:r w:rsidR="00F21E9B">
              <w:rPr>
                <w:noProof/>
                <w:webHidden/>
              </w:rPr>
              <w:fldChar w:fldCharType="begin"/>
            </w:r>
            <w:r w:rsidR="00F21E9B">
              <w:rPr>
                <w:noProof/>
                <w:webHidden/>
              </w:rPr>
              <w:instrText xml:space="preserve"> PAGEREF _Toc115643063 \h </w:instrText>
            </w:r>
            <w:r w:rsidR="00F21E9B">
              <w:rPr>
                <w:noProof/>
                <w:webHidden/>
              </w:rPr>
            </w:r>
            <w:r w:rsidR="00F21E9B">
              <w:rPr>
                <w:noProof/>
                <w:webHidden/>
              </w:rPr>
              <w:fldChar w:fldCharType="separate"/>
            </w:r>
            <w:r w:rsidR="00821C2E">
              <w:rPr>
                <w:noProof/>
                <w:webHidden/>
              </w:rPr>
              <w:t>8</w:t>
            </w:r>
            <w:r w:rsidR="00F21E9B">
              <w:rPr>
                <w:noProof/>
                <w:webHidden/>
              </w:rPr>
              <w:fldChar w:fldCharType="end"/>
            </w:r>
          </w:hyperlink>
        </w:p>
        <w:p w14:paraId="521A1B93" w14:textId="6129BD65" w:rsidR="00F21E9B" w:rsidRDefault="00000000">
          <w:pPr>
            <w:pStyle w:val="TOC2"/>
            <w:tabs>
              <w:tab w:val="right" w:leader="dot" w:pos="9350"/>
            </w:tabs>
            <w:rPr>
              <w:rFonts w:asciiTheme="minorHAnsi" w:eastAsiaTheme="minorEastAsia" w:hAnsiTheme="minorHAnsi" w:cstheme="minorBidi"/>
              <w:noProof/>
            </w:rPr>
          </w:pPr>
          <w:hyperlink w:anchor="_Toc115643064" w:history="1">
            <w:r w:rsidR="00F21E9B" w:rsidRPr="00B01C95">
              <w:rPr>
                <w:rStyle w:val="Hyperlink"/>
                <w:noProof/>
              </w:rPr>
              <w:t>Intended use</w:t>
            </w:r>
            <w:r w:rsidR="00F21E9B">
              <w:rPr>
                <w:noProof/>
                <w:webHidden/>
              </w:rPr>
              <w:tab/>
            </w:r>
            <w:r w:rsidR="00F21E9B">
              <w:rPr>
                <w:noProof/>
                <w:webHidden/>
              </w:rPr>
              <w:fldChar w:fldCharType="begin"/>
            </w:r>
            <w:r w:rsidR="00F21E9B">
              <w:rPr>
                <w:noProof/>
                <w:webHidden/>
              </w:rPr>
              <w:instrText xml:space="preserve"> PAGEREF _Toc115643064 \h </w:instrText>
            </w:r>
            <w:r w:rsidR="00F21E9B">
              <w:rPr>
                <w:noProof/>
                <w:webHidden/>
              </w:rPr>
            </w:r>
            <w:r w:rsidR="00F21E9B">
              <w:rPr>
                <w:noProof/>
                <w:webHidden/>
              </w:rPr>
              <w:fldChar w:fldCharType="separate"/>
            </w:r>
            <w:r w:rsidR="00821C2E">
              <w:rPr>
                <w:noProof/>
                <w:webHidden/>
              </w:rPr>
              <w:t>8</w:t>
            </w:r>
            <w:r w:rsidR="00F21E9B">
              <w:rPr>
                <w:noProof/>
                <w:webHidden/>
              </w:rPr>
              <w:fldChar w:fldCharType="end"/>
            </w:r>
          </w:hyperlink>
        </w:p>
        <w:p w14:paraId="4EA0BFFA" w14:textId="3A46F577" w:rsidR="00F21E9B" w:rsidRDefault="00000000">
          <w:pPr>
            <w:pStyle w:val="TOC2"/>
            <w:tabs>
              <w:tab w:val="right" w:leader="dot" w:pos="9350"/>
            </w:tabs>
            <w:rPr>
              <w:rFonts w:asciiTheme="minorHAnsi" w:eastAsiaTheme="minorEastAsia" w:hAnsiTheme="minorHAnsi" w:cstheme="minorBidi"/>
              <w:noProof/>
            </w:rPr>
          </w:pPr>
          <w:hyperlink w:anchor="_Toc115643065" w:history="1">
            <w:r w:rsidR="00F21E9B" w:rsidRPr="00B01C95">
              <w:rPr>
                <w:rStyle w:val="Hyperlink"/>
                <w:noProof/>
              </w:rPr>
              <w:t>Contributors/workgroup overview</w:t>
            </w:r>
            <w:r w:rsidR="00F21E9B">
              <w:rPr>
                <w:noProof/>
                <w:webHidden/>
              </w:rPr>
              <w:tab/>
            </w:r>
            <w:r w:rsidR="00F21E9B">
              <w:rPr>
                <w:noProof/>
                <w:webHidden/>
              </w:rPr>
              <w:fldChar w:fldCharType="begin"/>
            </w:r>
            <w:r w:rsidR="00F21E9B">
              <w:rPr>
                <w:noProof/>
                <w:webHidden/>
              </w:rPr>
              <w:instrText xml:space="preserve"> PAGEREF _Toc115643065 \h </w:instrText>
            </w:r>
            <w:r w:rsidR="00F21E9B">
              <w:rPr>
                <w:noProof/>
                <w:webHidden/>
              </w:rPr>
            </w:r>
            <w:r w:rsidR="00F21E9B">
              <w:rPr>
                <w:noProof/>
                <w:webHidden/>
              </w:rPr>
              <w:fldChar w:fldCharType="separate"/>
            </w:r>
            <w:r w:rsidR="00821C2E">
              <w:rPr>
                <w:noProof/>
                <w:webHidden/>
              </w:rPr>
              <w:t>9</w:t>
            </w:r>
            <w:r w:rsidR="00F21E9B">
              <w:rPr>
                <w:noProof/>
                <w:webHidden/>
              </w:rPr>
              <w:fldChar w:fldCharType="end"/>
            </w:r>
          </w:hyperlink>
        </w:p>
        <w:p w14:paraId="07F1B10A" w14:textId="71E91E2B" w:rsidR="00F21E9B" w:rsidRDefault="00000000">
          <w:pPr>
            <w:pStyle w:val="TOC2"/>
            <w:tabs>
              <w:tab w:val="right" w:leader="dot" w:pos="9350"/>
            </w:tabs>
            <w:rPr>
              <w:rFonts w:asciiTheme="minorHAnsi" w:eastAsiaTheme="minorEastAsia" w:hAnsiTheme="minorHAnsi" w:cstheme="minorBidi"/>
              <w:noProof/>
            </w:rPr>
          </w:pPr>
          <w:hyperlink w:anchor="_Toc115643066" w:history="1">
            <w:r w:rsidR="00F21E9B" w:rsidRPr="00B01C95">
              <w:rPr>
                <w:rStyle w:val="Hyperlink"/>
                <w:noProof/>
              </w:rPr>
              <w:t>Sources/reference types</w:t>
            </w:r>
            <w:r w:rsidR="00F21E9B">
              <w:rPr>
                <w:noProof/>
                <w:webHidden/>
              </w:rPr>
              <w:tab/>
            </w:r>
            <w:r w:rsidR="00F21E9B">
              <w:rPr>
                <w:noProof/>
                <w:webHidden/>
              </w:rPr>
              <w:fldChar w:fldCharType="begin"/>
            </w:r>
            <w:r w:rsidR="00F21E9B">
              <w:rPr>
                <w:noProof/>
                <w:webHidden/>
              </w:rPr>
              <w:instrText xml:space="preserve"> PAGEREF _Toc115643066 \h </w:instrText>
            </w:r>
            <w:r w:rsidR="00F21E9B">
              <w:rPr>
                <w:noProof/>
                <w:webHidden/>
              </w:rPr>
            </w:r>
            <w:r w:rsidR="00F21E9B">
              <w:rPr>
                <w:noProof/>
                <w:webHidden/>
              </w:rPr>
              <w:fldChar w:fldCharType="separate"/>
            </w:r>
            <w:r w:rsidR="00821C2E">
              <w:rPr>
                <w:noProof/>
                <w:webHidden/>
              </w:rPr>
              <w:t>10</w:t>
            </w:r>
            <w:r w:rsidR="00F21E9B">
              <w:rPr>
                <w:noProof/>
                <w:webHidden/>
              </w:rPr>
              <w:fldChar w:fldCharType="end"/>
            </w:r>
          </w:hyperlink>
        </w:p>
        <w:p w14:paraId="5E219097" w14:textId="3CEF9C57" w:rsidR="00F21E9B" w:rsidRDefault="00000000">
          <w:pPr>
            <w:pStyle w:val="TOC1"/>
            <w:tabs>
              <w:tab w:val="right" w:leader="dot" w:pos="9350"/>
            </w:tabs>
            <w:rPr>
              <w:rFonts w:asciiTheme="minorHAnsi" w:eastAsiaTheme="minorEastAsia" w:hAnsiTheme="minorHAnsi" w:cstheme="minorBidi"/>
              <w:noProof/>
            </w:rPr>
          </w:pPr>
          <w:hyperlink w:anchor="_Toc115643067" w:history="1">
            <w:r w:rsidR="00F21E9B" w:rsidRPr="00B01C95">
              <w:rPr>
                <w:rStyle w:val="Hyperlink"/>
                <w:noProof/>
              </w:rPr>
              <w:t>List of Terms</w:t>
            </w:r>
            <w:r w:rsidR="00F21E9B">
              <w:rPr>
                <w:noProof/>
                <w:webHidden/>
              </w:rPr>
              <w:tab/>
            </w:r>
            <w:r w:rsidR="00F21E9B">
              <w:rPr>
                <w:noProof/>
                <w:webHidden/>
              </w:rPr>
              <w:fldChar w:fldCharType="begin"/>
            </w:r>
            <w:r w:rsidR="00F21E9B">
              <w:rPr>
                <w:noProof/>
                <w:webHidden/>
              </w:rPr>
              <w:instrText xml:space="preserve"> PAGEREF _Toc115643067 \h </w:instrText>
            </w:r>
            <w:r w:rsidR="00F21E9B">
              <w:rPr>
                <w:noProof/>
                <w:webHidden/>
              </w:rPr>
            </w:r>
            <w:r w:rsidR="00F21E9B">
              <w:rPr>
                <w:noProof/>
                <w:webHidden/>
              </w:rPr>
              <w:fldChar w:fldCharType="separate"/>
            </w:r>
            <w:r w:rsidR="00821C2E">
              <w:rPr>
                <w:noProof/>
                <w:webHidden/>
              </w:rPr>
              <w:t>11</w:t>
            </w:r>
            <w:r w:rsidR="00F21E9B">
              <w:rPr>
                <w:noProof/>
                <w:webHidden/>
              </w:rPr>
              <w:fldChar w:fldCharType="end"/>
            </w:r>
          </w:hyperlink>
        </w:p>
        <w:p w14:paraId="48B4E764" w14:textId="6BCD0DDF" w:rsidR="00F21E9B" w:rsidRDefault="00000000">
          <w:pPr>
            <w:pStyle w:val="TOC1"/>
            <w:tabs>
              <w:tab w:val="right" w:leader="dot" w:pos="9350"/>
            </w:tabs>
            <w:rPr>
              <w:rFonts w:asciiTheme="minorHAnsi" w:eastAsiaTheme="minorEastAsia" w:hAnsiTheme="minorHAnsi" w:cstheme="minorBidi"/>
              <w:noProof/>
            </w:rPr>
          </w:pPr>
          <w:hyperlink w:anchor="_Toc115643068" w:history="1">
            <w:r w:rsidR="00F21E9B" w:rsidRPr="00B01C95">
              <w:rPr>
                <w:rStyle w:val="Hyperlink"/>
                <w:noProof/>
              </w:rPr>
              <w:t>Issue Background</w:t>
            </w:r>
            <w:r w:rsidR="00F21E9B">
              <w:rPr>
                <w:noProof/>
                <w:webHidden/>
              </w:rPr>
              <w:tab/>
            </w:r>
            <w:r w:rsidR="00F21E9B">
              <w:rPr>
                <w:noProof/>
                <w:webHidden/>
              </w:rPr>
              <w:fldChar w:fldCharType="begin"/>
            </w:r>
            <w:r w:rsidR="00F21E9B">
              <w:rPr>
                <w:noProof/>
                <w:webHidden/>
              </w:rPr>
              <w:instrText xml:space="preserve"> PAGEREF _Toc115643068 \h </w:instrText>
            </w:r>
            <w:r w:rsidR="00F21E9B">
              <w:rPr>
                <w:noProof/>
                <w:webHidden/>
              </w:rPr>
            </w:r>
            <w:r w:rsidR="00F21E9B">
              <w:rPr>
                <w:noProof/>
                <w:webHidden/>
              </w:rPr>
              <w:fldChar w:fldCharType="separate"/>
            </w:r>
            <w:r w:rsidR="00821C2E">
              <w:rPr>
                <w:noProof/>
                <w:webHidden/>
              </w:rPr>
              <w:t>12</w:t>
            </w:r>
            <w:r w:rsidR="00F21E9B">
              <w:rPr>
                <w:noProof/>
                <w:webHidden/>
              </w:rPr>
              <w:fldChar w:fldCharType="end"/>
            </w:r>
          </w:hyperlink>
        </w:p>
        <w:p w14:paraId="5F1DCECD" w14:textId="151C29CE" w:rsidR="00F21E9B" w:rsidRDefault="00000000">
          <w:pPr>
            <w:pStyle w:val="TOC2"/>
            <w:tabs>
              <w:tab w:val="right" w:leader="dot" w:pos="9350"/>
            </w:tabs>
            <w:rPr>
              <w:rFonts w:asciiTheme="minorHAnsi" w:eastAsiaTheme="minorEastAsia" w:hAnsiTheme="minorHAnsi" w:cstheme="minorBidi"/>
              <w:noProof/>
            </w:rPr>
          </w:pPr>
          <w:hyperlink w:anchor="_Toc115643069" w:history="1">
            <w:r w:rsidR="00F21E9B" w:rsidRPr="00B01C95">
              <w:rPr>
                <w:rStyle w:val="Hyperlink"/>
                <w:noProof/>
              </w:rPr>
              <w:t>The importance of pregnancy status reporting</w:t>
            </w:r>
            <w:r w:rsidR="00F21E9B">
              <w:rPr>
                <w:noProof/>
                <w:webHidden/>
              </w:rPr>
              <w:tab/>
            </w:r>
            <w:r w:rsidR="00F21E9B">
              <w:rPr>
                <w:noProof/>
                <w:webHidden/>
              </w:rPr>
              <w:fldChar w:fldCharType="begin"/>
            </w:r>
            <w:r w:rsidR="00F21E9B">
              <w:rPr>
                <w:noProof/>
                <w:webHidden/>
              </w:rPr>
              <w:instrText xml:space="preserve"> PAGEREF _Toc115643069 \h </w:instrText>
            </w:r>
            <w:r w:rsidR="00F21E9B">
              <w:rPr>
                <w:noProof/>
                <w:webHidden/>
              </w:rPr>
            </w:r>
            <w:r w:rsidR="00F21E9B">
              <w:rPr>
                <w:noProof/>
                <w:webHidden/>
              </w:rPr>
              <w:fldChar w:fldCharType="separate"/>
            </w:r>
            <w:r w:rsidR="00821C2E">
              <w:rPr>
                <w:noProof/>
                <w:webHidden/>
              </w:rPr>
              <w:t>12</w:t>
            </w:r>
            <w:r w:rsidR="00F21E9B">
              <w:rPr>
                <w:noProof/>
                <w:webHidden/>
              </w:rPr>
              <w:fldChar w:fldCharType="end"/>
            </w:r>
          </w:hyperlink>
        </w:p>
        <w:p w14:paraId="159388C2" w14:textId="69DF7CDB" w:rsidR="00F21E9B" w:rsidRDefault="00000000">
          <w:pPr>
            <w:pStyle w:val="TOC3"/>
            <w:tabs>
              <w:tab w:val="right" w:leader="dot" w:pos="9350"/>
            </w:tabs>
            <w:rPr>
              <w:rFonts w:asciiTheme="minorHAnsi" w:eastAsiaTheme="minorEastAsia" w:hAnsiTheme="minorHAnsi" w:cstheme="minorBidi"/>
              <w:noProof/>
            </w:rPr>
          </w:pPr>
          <w:hyperlink w:anchor="_Toc115643070" w:history="1">
            <w:r w:rsidR="00F21E9B" w:rsidRPr="00B01C95">
              <w:rPr>
                <w:rStyle w:val="Hyperlink"/>
                <w:noProof/>
              </w:rPr>
              <w:t>Public health uses</w:t>
            </w:r>
            <w:r w:rsidR="00F21E9B">
              <w:rPr>
                <w:noProof/>
                <w:webHidden/>
              </w:rPr>
              <w:tab/>
            </w:r>
            <w:r w:rsidR="00F21E9B">
              <w:rPr>
                <w:noProof/>
                <w:webHidden/>
              </w:rPr>
              <w:fldChar w:fldCharType="begin"/>
            </w:r>
            <w:r w:rsidR="00F21E9B">
              <w:rPr>
                <w:noProof/>
                <w:webHidden/>
              </w:rPr>
              <w:instrText xml:space="preserve"> PAGEREF _Toc115643070 \h </w:instrText>
            </w:r>
            <w:r w:rsidR="00F21E9B">
              <w:rPr>
                <w:noProof/>
                <w:webHidden/>
              </w:rPr>
            </w:r>
            <w:r w:rsidR="00F21E9B">
              <w:rPr>
                <w:noProof/>
                <w:webHidden/>
              </w:rPr>
              <w:fldChar w:fldCharType="separate"/>
            </w:r>
            <w:r w:rsidR="00821C2E">
              <w:rPr>
                <w:noProof/>
                <w:webHidden/>
              </w:rPr>
              <w:t>12</w:t>
            </w:r>
            <w:r w:rsidR="00F21E9B">
              <w:rPr>
                <w:noProof/>
                <w:webHidden/>
              </w:rPr>
              <w:fldChar w:fldCharType="end"/>
            </w:r>
          </w:hyperlink>
        </w:p>
        <w:p w14:paraId="57F23EBC" w14:textId="6935A664" w:rsidR="00F21E9B" w:rsidRDefault="00000000">
          <w:pPr>
            <w:pStyle w:val="TOC3"/>
            <w:tabs>
              <w:tab w:val="right" w:leader="dot" w:pos="9350"/>
            </w:tabs>
            <w:rPr>
              <w:rFonts w:asciiTheme="minorHAnsi" w:eastAsiaTheme="minorEastAsia" w:hAnsiTheme="minorHAnsi" w:cstheme="minorBidi"/>
              <w:noProof/>
            </w:rPr>
          </w:pPr>
          <w:hyperlink w:anchor="_Toc115643071" w:history="1">
            <w:r w:rsidR="00F21E9B" w:rsidRPr="00B01C95">
              <w:rPr>
                <w:rStyle w:val="Hyperlink"/>
                <w:noProof/>
              </w:rPr>
              <w:t>The status of notifiable condition reporting in the U.S.</w:t>
            </w:r>
            <w:r w:rsidR="00F21E9B">
              <w:rPr>
                <w:noProof/>
                <w:webHidden/>
              </w:rPr>
              <w:tab/>
            </w:r>
            <w:r w:rsidR="00F21E9B">
              <w:rPr>
                <w:noProof/>
                <w:webHidden/>
              </w:rPr>
              <w:fldChar w:fldCharType="begin"/>
            </w:r>
            <w:r w:rsidR="00F21E9B">
              <w:rPr>
                <w:noProof/>
                <w:webHidden/>
              </w:rPr>
              <w:instrText xml:space="preserve"> PAGEREF _Toc115643071 \h </w:instrText>
            </w:r>
            <w:r w:rsidR="00F21E9B">
              <w:rPr>
                <w:noProof/>
                <w:webHidden/>
              </w:rPr>
            </w:r>
            <w:r w:rsidR="00F21E9B">
              <w:rPr>
                <w:noProof/>
                <w:webHidden/>
              </w:rPr>
              <w:fldChar w:fldCharType="separate"/>
            </w:r>
            <w:r w:rsidR="00821C2E">
              <w:rPr>
                <w:noProof/>
                <w:webHidden/>
              </w:rPr>
              <w:t>12</w:t>
            </w:r>
            <w:r w:rsidR="00F21E9B">
              <w:rPr>
                <w:noProof/>
                <w:webHidden/>
              </w:rPr>
              <w:fldChar w:fldCharType="end"/>
            </w:r>
          </w:hyperlink>
        </w:p>
        <w:p w14:paraId="035D9E59" w14:textId="2A7E2ACE" w:rsidR="00F21E9B" w:rsidRDefault="00000000">
          <w:pPr>
            <w:pStyle w:val="TOC3"/>
            <w:tabs>
              <w:tab w:val="right" w:leader="dot" w:pos="9350"/>
            </w:tabs>
            <w:rPr>
              <w:rFonts w:asciiTheme="minorHAnsi" w:eastAsiaTheme="minorEastAsia" w:hAnsiTheme="minorHAnsi" w:cstheme="minorBidi"/>
              <w:noProof/>
            </w:rPr>
          </w:pPr>
          <w:hyperlink w:anchor="_Toc115643072" w:history="1">
            <w:r w:rsidR="00F21E9B" w:rsidRPr="00B01C95">
              <w:rPr>
                <w:rStyle w:val="Hyperlink"/>
                <w:noProof/>
              </w:rPr>
              <w:t>Past and current events of public health significance</w:t>
            </w:r>
            <w:r w:rsidR="00F21E9B">
              <w:rPr>
                <w:noProof/>
                <w:webHidden/>
              </w:rPr>
              <w:tab/>
            </w:r>
            <w:r w:rsidR="00F21E9B">
              <w:rPr>
                <w:noProof/>
                <w:webHidden/>
              </w:rPr>
              <w:fldChar w:fldCharType="begin"/>
            </w:r>
            <w:r w:rsidR="00F21E9B">
              <w:rPr>
                <w:noProof/>
                <w:webHidden/>
              </w:rPr>
              <w:instrText xml:space="preserve"> PAGEREF _Toc115643072 \h </w:instrText>
            </w:r>
            <w:r w:rsidR="00F21E9B">
              <w:rPr>
                <w:noProof/>
                <w:webHidden/>
              </w:rPr>
            </w:r>
            <w:r w:rsidR="00F21E9B">
              <w:rPr>
                <w:noProof/>
                <w:webHidden/>
              </w:rPr>
              <w:fldChar w:fldCharType="separate"/>
            </w:r>
            <w:r w:rsidR="00821C2E">
              <w:rPr>
                <w:noProof/>
                <w:webHidden/>
              </w:rPr>
              <w:t>13</w:t>
            </w:r>
            <w:r w:rsidR="00F21E9B">
              <w:rPr>
                <w:noProof/>
                <w:webHidden/>
              </w:rPr>
              <w:fldChar w:fldCharType="end"/>
            </w:r>
          </w:hyperlink>
        </w:p>
        <w:p w14:paraId="39906CF6" w14:textId="4F9D4E31" w:rsidR="00F21E9B" w:rsidRDefault="00000000">
          <w:pPr>
            <w:pStyle w:val="TOC3"/>
            <w:tabs>
              <w:tab w:val="right" w:leader="dot" w:pos="9350"/>
            </w:tabs>
            <w:rPr>
              <w:rFonts w:asciiTheme="minorHAnsi" w:eastAsiaTheme="minorEastAsia" w:hAnsiTheme="minorHAnsi" w:cstheme="minorBidi"/>
              <w:noProof/>
            </w:rPr>
          </w:pPr>
          <w:hyperlink w:anchor="_Toc115643073" w:history="1">
            <w:r w:rsidR="00F21E9B" w:rsidRPr="00B01C95">
              <w:rPr>
                <w:rStyle w:val="Hyperlink"/>
                <w:noProof/>
              </w:rPr>
              <w:t>The current state of pregnancy status reporting</w:t>
            </w:r>
            <w:r w:rsidR="00F21E9B">
              <w:rPr>
                <w:noProof/>
                <w:webHidden/>
              </w:rPr>
              <w:tab/>
            </w:r>
            <w:r w:rsidR="00F21E9B">
              <w:rPr>
                <w:noProof/>
                <w:webHidden/>
              </w:rPr>
              <w:fldChar w:fldCharType="begin"/>
            </w:r>
            <w:r w:rsidR="00F21E9B">
              <w:rPr>
                <w:noProof/>
                <w:webHidden/>
              </w:rPr>
              <w:instrText xml:space="preserve"> PAGEREF _Toc115643073 \h </w:instrText>
            </w:r>
            <w:r w:rsidR="00F21E9B">
              <w:rPr>
                <w:noProof/>
                <w:webHidden/>
              </w:rPr>
            </w:r>
            <w:r w:rsidR="00F21E9B">
              <w:rPr>
                <w:noProof/>
                <w:webHidden/>
              </w:rPr>
              <w:fldChar w:fldCharType="separate"/>
            </w:r>
            <w:r w:rsidR="00821C2E">
              <w:rPr>
                <w:noProof/>
                <w:webHidden/>
              </w:rPr>
              <w:t>18</w:t>
            </w:r>
            <w:r w:rsidR="00F21E9B">
              <w:rPr>
                <w:noProof/>
                <w:webHidden/>
              </w:rPr>
              <w:fldChar w:fldCharType="end"/>
            </w:r>
          </w:hyperlink>
        </w:p>
        <w:p w14:paraId="74B0EEC8" w14:textId="4829ECA1" w:rsidR="00F21E9B" w:rsidRDefault="00000000">
          <w:pPr>
            <w:pStyle w:val="TOC3"/>
            <w:tabs>
              <w:tab w:val="right" w:leader="dot" w:pos="9350"/>
            </w:tabs>
            <w:rPr>
              <w:rFonts w:asciiTheme="minorHAnsi" w:eastAsiaTheme="minorEastAsia" w:hAnsiTheme="minorHAnsi" w:cstheme="minorBidi"/>
              <w:noProof/>
            </w:rPr>
          </w:pPr>
          <w:hyperlink w:anchor="_Toc115643074" w:history="1">
            <w:r w:rsidR="00F21E9B" w:rsidRPr="00B01C95">
              <w:rPr>
                <w:rStyle w:val="Hyperlink"/>
                <w:noProof/>
              </w:rPr>
              <w:t>Similar initiatives</w:t>
            </w:r>
            <w:r w:rsidR="00F21E9B">
              <w:rPr>
                <w:noProof/>
                <w:webHidden/>
              </w:rPr>
              <w:tab/>
            </w:r>
            <w:r w:rsidR="00F21E9B">
              <w:rPr>
                <w:noProof/>
                <w:webHidden/>
              </w:rPr>
              <w:fldChar w:fldCharType="begin"/>
            </w:r>
            <w:r w:rsidR="00F21E9B">
              <w:rPr>
                <w:noProof/>
                <w:webHidden/>
              </w:rPr>
              <w:instrText xml:space="preserve"> PAGEREF _Toc115643074 \h </w:instrText>
            </w:r>
            <w:r w:rsidR="00F21E9B">
              <w:rPr>
                <w:noProof/>
                <w:webHidden/>
              </w:rPr>
            </w:r>
            <w:r w:rsidR="00F21E9B">
              <w:rPr>
                <w:noProof/>
                <w:webHidden/>
              </w:rPr>
              <w:fldChar w:fldCharType="separate"/>
            </w:r>
            <w:r w:rsidR="00821C2E">
              <w:rPr>
                <w:noProof/>
                <w:webHidden/>
              </w:rPr>
              <w:t>19</w:t>
            </w:r>
            <w:r w:rsidR="00F21E9B">
              <w:rPr>
                <w:noProof/>
                <w:webHidden/>
              </w:rPr>
              <w:fldChar w:fldCharType="end"/>
            </w:r>
          </w:hyperlink>
        </w:p>
        <w:p w14:paraId="42C5718E" w14:textId="24ADC77C" w:rsidR="00F21E9B" w:rsidRDefault="00000000">
          <w:pPr>
            <w:pStyle w:val="TOC1"/>
            <w:tabs>
              <w:tab w:val="right" w:leader="dot" w:pos="9350"/>
            </w:tabs>
            <w:rPr>
              <w:rFonts w:asciiTheme="minorHAnsi" w:eastAsiaTheme="minorEastAsia" w:hAnsiTheme="minorHAnsi" w:cstheme="minorBidi"/>
              <w:noProof/>
            </w:rPr>
          </w:pPr>
          <w:hyperlink w:anchor="_Toc115643075" w:history="1">
            <w:r w:rsidR="00F21E9B" w:rsidRPr="00B01C95">
              <w:rPr>
                <w:rStyle w:val="Hyperlink"/>
                <w:noProof/>
              </w:rPr>
              <w:t>Evaluation of practices and beliefs</w:t>
            </w:r>
            <w:r w:rsidR="00F21E9B">
              <w:rPr>
                <w:noProof/>
                <w:webHidden/>
              </w:rPr>
              <w:tab/>
            </w:r>
            <w:r w:rsidR="00F21E9B">
              <w:rPr>
                <w:noProof/>
                <w:webHidden/>
              </w:rPr>
              <w:fldChar w:fldCharType="begin"/>
            </w:r>
            <w:r w:rsidR="00F21E9B">
              <w:rPr>
                <w:noProof/>
                <w:webHidden/>
              </w:rPr>
              <w:instrText xml:space="preserve"> PAGEREF _Toc115643075 \h </w:instrText>
            </w:r>
            <w:r w:rsidR="00F21E9B">
              <w:rPr>
                <w:noProof/>
                <w:webHidden/>
              </w:rPr>
            </w:r>
            <w:r w:rsidR="00F21E9B">
              <w:rPr>
                <w:noProof/>
                <w:webHidden/>
              </w:rPr>
              <w:fldChar w:fldCharType="separate"/>
            </w:r>
            <w:r w:rsidR="00821C2E">
              <w:rPr>
                <w:noProof/>
                <w:webHidden/>
              </w:rPr>
              <w:t>20</w:t>
            </w:r>
            <w:r w:rsidR="00F21E9B">
              <w:rPr>
                <w:noProof/>
                <w:webHidden/>
              </w:rPr>
              <w:fldChar w:fldCharType="end"/>
            </w:r>
          </w:hyperlink>
        </w:p>
        <w:p w14:paraId="2BA23B04" w14:textId="2BE64937" w:rsidR="00F21E9B" w:rsidRDefault="00000000">
          <w:pPr>
            <w:pStyle w:val="TOC3"/>
            <w:tabs>
              <w:tab w:val="right" w:leader="dot" w:pos="9350"/>
            </w:tabs>
            <w:rPr>
              <w:rFonts w:asciiTheme="minorHAnsi" w:eastAsiaTheme="minorEastAsia" w:hAnsiTheme="minorHAnsi" w:cstheme="minorBidi"/>
              <w:noProof/>
            </w:rPr>
          </w:pPr>
          <w:hyperlink w:anchor="_Toc115643076" w:history="1">
            <w:r w:rsidR="00F21E9B" w:rsidRPr="00B01C95">
              <w:rPr>
                <w:rStyle w:val="Hyperlink"/>
                <w:noProof/>
              </w:rPr>
              <w:t>STLT practices and beliefs</w:t>
            </w:r>
            <w:r w:rsidR="00F21E9B">
              <w:rPr>
                <w:noProof/>
                <w:webHidden/>
              </w:rPr>
              <w:tab/>
            </w:r>
            <w:r w:rsidR="00F21E9B">
              <w:rPr>
                <w:noProof/>
                <w:webHidden/>
              </w:rPr>
              <w:fldChar w:fldCharType="begin"/>
            </w:r>
            <w:r w:rsidR="00F21E9B">
              <w:rPr>
                <w:noProof/>
                <w:webHidden/>
              </w:rPr>
              <w:instrText xml:space="preserve"> PAGEREF _Toc115643076 \h </w:instrText>
            </w:r>
            <w:r w:rsidR="00F21E9B">
              <w:rPr>
                <w:noProof/>
                <w:webHidden/>
              </w:rPr>
            </w:r>
            <w:r w:rsidR="00F21E9B">
              <w:rPr>
                <w:noProof/>
                <w:webHidden/>
              </w:rPr>
              <w:fldChar w:fldCharType="separate"/>
            </w:r>
            <w:r w:rsidR="00821C2E">
              <w:rPr>
                <w:noProof/>
                <w:webHidden/>
              </w:rPr>
              <w:t>20</w:t>
            </w:r>
            <w:r w:rsidR="00F21E9B">
              <w:rPr>
                <w:noProof/>
                <w:webHidden/>
              </w:rPr>
              <w:fldChar w:fldCharType="end"/>
            </w:r>
          </w:hyperlink>
        </w:p>
        <w:p w14:paraId="09BEC78C" w14:textId="035ED3B6" w:rsidR="00F21E9B" w:rsidRDefault="00000000">
          <w:pPr>
            <w:pStyle w:val="TOC3"/>
            <w:tabs>
              <w:tab w:val="right" w:leader="dot" w:pos="9350"/>
            </w:tabs>
            <w:rPr>
              <w:rFonts w:asciiTheme="minorHAnsi" w:eastAsiaTheme="minorEastAsia" w:hAnsiTheme="minorHAnsi" w:cstheme="minorBidi"/>
              <w:noProof/>
            </w:rPr>
          </w:pPr>
          <w:hyperlink w:anchor="_Toc115643077" w:history="1">
            <w:r w:rsidR="00F21E9B" w:rsidRPr="00B01C95">
              <w:rPr>
                <w:rStyle w:val="Hyperlink"/>
                <w:noProof/>
              </w:rPr>
              <w:t>Laboratory practices and beliefs</w:t>
            </w:r>
            <w:r w:rsidR="00F21E9B">
              <w:rPr>
                <w:noProof/>
                <w:webHidden/>
              </w:rPr>
              <w:tab/>
            </w:r>
            <w:r w:rsidR="00F21E9B">
              <w:rPr>
                <w:noProof/>
                <w:webHidden/>
              </w:rPr>
              <w:fldChar w:fldCharType="begin"/>
            </w:r>
            <w:r w:rsidR="00F21E9B">
              <w:rPr>
                <w:noProof/>
                <w:webHidden/>
              </w:rPr>
              <w:instrText xml:space="preserve"> PAGEREF _Toc115643077 \h </w:instrText>
            </w:r>
            <w:r w:rsidR="00F21E9B">
              <w:rPr>
                <w:noProof/>
                <w:webHidden/>
              </w:rPr>
            </w:r>
            <w:r w:rsidR="00F21E9B">
              <w:rPr>
                <w:noProof/>
                <w:webHidden/>
              </w:rPr>
              <w:fldChar w:fldCharType="separate"/>
            </w:r>
            <w:r w:rsidR="00821C2E">
              <w:rPr>
                <w:noProof/>
                <w:webHidden/>
              </w:rPr>
              <w:t>22</w:t>
            </w:r>
            <w:r w:rsidR="00F21E9B">
              <w:rPr>
                <w:noProof/>
                <w:webHidden/>
              </w:rPr>
              <w:fldChar w:fldCharType="end"/>
            </w:r>
          </w:hyperlink>
        </w:p>
        <w:p w14:paraId="76F9F716" w14:textId="7A194D10" w:rsidR="00F21E9B" w:rsidRDefault="00000000">
          <w:pPr>
            <w:pStyle w:val="TOC3"/>
            <w:tabs>
              <w:tab w:val="right" w:leader="dot" w:pos="9350"/>
            </w:tabs>
            <w:rPr>
              <w:rFonts w:asciiTheme="minorHAnsi" w:eastAsiaTheme="minorEastAsia" w:hAnsiTheme="minorHAnsi" w:cstheme="minorBidi"/>
              <w:noProof/>
            </w:rPr>
          </w:pPr>
          <w:hyperlink w:anchor="_Toc115643078" w:history="1">
            <w:r w:rsidR="00F21E9B" w:rsidRPr="00B01C95">
              <w:rPr>
                <w:rStyle w:val="Hyperlink"/>
                <w:noProof/>
              </w:rPr>
              <w:t>Clinicians’ practices and beliefs</w:t>
            </w:r>
            <w:r w:rsidR="00F21E9B">
              <w:rPr>
                <w:noProof/>
                <w:webHidden/>
              </w:rPr>
              <w:tab/>
            </w:r>
            <w:r w:rsidR="00F21E9B">
              <w:rPr>
                <w:noProof/>
                <w:webHidden/>
              </w:rPr>
              <w:fldChar w:fldCharType="begin"/>
            </w:r>
            <w:r w:rsidR="00F21E9B">
              <w:rPr>
                <w:noProof/>
                <w:webHidden/>
              </w:rPr>
              <w:instrText xml:space="preserve"> PAGEREF _Toc115643078 \h </w:instrText>
            </w:r>
            <w:r w:rsidR="00F21E9B">
              <w:rPr>
                <w:noProof/>
                <w:webHidden/>
              </w:rPr>
            </w:r>
            <w:r w:rsidR="00F21E9B">
              <w:rPr>
                <w:noProof/>
                <w:webHidden/>
              </w:rPr>
              <w:fldChar w:fldCharType="separate"/>
            </w:r>
            <w:r w:rsidR="00821C2E">
              <w:rPr>
                <w:noProof/>
                <w:webHidden/>
              </w:rPr>
              <w:t>22</w:t>
            </w:r>
            <w:r w:rsidR="00F21E9B">
              <w:rPr>
                <w:noProof/>
                <w:webHidden/>
              </w:rPr>
              <w:fldChar w:fldCharType="end"/>
            </w:r>
          </w:hyperlink>
        </w:p>
        <w:p w14:paraId="6E88EDCB" w14:textId="360A3F03" w:rsidR="00F21E9B" w:rsidRDefault="00000000">
          <w:pPr>
            <w:pStyle w:val="TOC3"/>
            <w:tabs>
              <w:tab w:val="right" w:leader="dot" w:pos="9350"/>
            </w:tabs>
            <w:rPr>
              <w:rFonts w:asciiTheme="minorHAnsi" w:eastAsiaTheme="minorEastAsia" w:hAnsiTheme="minorHAnsi" w:cstheme="minorBidi"/>
              <w:noProof/>
            </w:rPr>
          </w:pPr>
          <w:hyperlink w:anchor="_Toc115643079" w:history="1">
            <w:r w:rsidR="00F21E9B" w:rsidRPr="00B01C95">
              <w:rPr>
                <w:rStyle w:val="Hyperlink"/>
                <w:noProof/>
              </w:rPr>
              <w:t>Federal agencies’ practices and beliefs</w:t>
            </w:r>
            <w:r w:rsidR="00F21E9B">
              <w:rPr>
                <w:noProof/>
                <w:webHidden/>
              </w:rPr>
              <w:tab/>
            </w:r>
            <w:r w:rsidR="00F21E9B">
              <w:rPr>
                <w:noProof/>
                <w:webHidden/>
              </w:rPr>
              <w:fldChar w:fldCharType="begin"/>
            </w:r>
            <w:r w:rsidR="00F21E9B">
              <w:rPr>
                <w:noProof/>
                <w:webHidden/>
              </w:rPr>
              <w:instrText xml:space="preserve"> PAGEREF _Toc115643079 \h </w:instrText>
            </w:r>
            <w:r w:rsidR="00F21E9B">
              <w:rPr>
                <w:noProof/>
                <w:webHidden/>
              </w:rPr>
            </w:r>
            <w:r w:rsidR="00F21E9B">
              <w:rPr>
                <w:noProof/>
                <w:webHidden/>
              </w:rPr>
              <w:fldChar w:fldCharType="separate"/>
            </w:r>
            <w:r w:rsidR="00821C2E">
              <w:rPr>
                <w:noProof/>
                <w:webHidden/>
              </w:rPr>
              <w:t>23</w:t>
            </w:r>
            <w:r w:rsidR="00F21E9B">
              <w:rPr>
                <w:noProof/>
                <w:webHidden/>
              </w:rPr>
              <w:fldChar w:fldCharType="end"/>
            </w:r>
          </w:hyperlink>
        </w:p>
        <w:p w14:paraId="161766AE" w14:textId="68A1E635" w:rsidR="00F21E9B" w:rsidRDefault="00000000">
          <w:pPr>
            <w:pStyle w:val="TOC1"/>
            <w:tabs>
              <w:tab w:val="right" w:leader="dot" w:pos="9350"/>
            </w:tabs>
            <w:rPr>
              <w:rFonts w:asciiTheme="minorHAnsi" w:eastAsiaTheme="minorEastAsia" w:hAnsiTheme="minorHAnsi" w:cstheme="minorBidi"/>
              <w:noProof/>
            </w:rPr>
          </w:pPr>
          <w:hyperlink w:anchor="_Toc115643080" w:history="1">
            <w:r w:rsidR="00F21E9B" w:rsidRPr="00B01C95">
              <w:rPr>
                <w:rStyle w:val="Hyperlink"/>
                <w:noProof/>
              </w:rPr>
              <w:t>Recommendations for Reporting Pregnancy Status for Infectious Diseases Potentially Impacting the Health of Pregnant People, their Fetus or Infant</w:t>
            </w:r>
            <w:r w:rsidR="00F21E9B">
              <w:rPr>
                <w:noProof/>
                <w:webHidden/>
              </w:rPr>
              <w:tab/>
            </w:r>
            <w:r w:rsidR="00F21E9B">
              <w:rPr>
                <w:noProof/>
                <w:webHidden/>
              </w:rPr>
              <w:fldChar w:fldCharType="begin"/>
            </w:r>
            <w:r w:rsidR="00F21E9B">
              <w:rPr>
                <w:noProof/>
                <w:webHidden/>
              </w:rPr>
              <w:instrText xml:space="preserve"> PAGEREF _Toc115643080 \h </w:instrText>
            </w:r>
            <w:r w:rsidR="00F21E9B">
              <w:rPr>
                <w:noProof/>
                <w:webHidden/>
              </w:rPr>
            </w:r>
            <w:r w:rsidR="00F21E9B">
              <w:rPr>
                <w:noProof/>
                <w:webHidden/>
              </w:rPr>
              <w:fldChar w:fldCharType="separate"/>
            </w:r>
            <w:r w:rsidR="00821C2E">
              <w:rPr>
                <w:noProof/>
                <w:webHidden/>
              </w:rPr>
              <w:t>24</w:t>
            </w:r>
            <w:r w:rsidR="00F21E9B">
              <w:rPr>
                <w:noProof/>
                <w:webHidden/>
              </w:rPr>
              <w:fldChar w:fldCharType="end"/>
            </w:r>
          </w:hyperlink>
        </w:p>
        <w:p w14:paraId="1ACAE446" w14:textId="52FBB93D" w:rsidR="00F21E9B" w:rsidRDefault="00000000">
          <w:pPr>
            <w:pStyle w:val="TOC2"/>
            <w:tabs>
              <w:tab w:val="right" w:leader="dot" w:pos="9350"/>
            </w:tabs>
            <w:rPr>
              <w:rFonts w:asciiTheme="minorHAnsi" w:eastAsiaTheme="minorEastAsia" w:hAnsiTheme="minorHAnsi" w:cstheme="minorBidi"/>
              <w:noProof/>
            </w:rPr>
          </w:pPr>
          <w:hyperlink w:anchor="_Toc115643081" w:history="1">
            <w:r w:rsidR="00F21E9B" w:rsidRPr="00B01C95">
              <w:rPr>
                <w:rStyle w:val="Hyperlink"/>
                <w:noProof/>
              </w:rPr>
              <w:t>Context for recommendations</w:t>
            </w:r>
            <w:r w:rsidR="00F21E9B">
              <w:rPr>
                <w:noProof/>
                <w:webHidden/>
              </w:rPr>
              <w:tab/>
            </w:r>
            <w:r w:rsidR="00F21E9B">
              <w:rPr>
                <w:noProof/>
                <w:webHidden/>
              </w:rPr>
              <w:fldChar w:fldCharType="begin"/>
            </w:r>
            <w:r w:rsidR="00F21E9B">
              <w:rPr>
                <w:noProof/>
                <w:webHidden/>
              </w:rPr>
              <w:instrText xml:space="preserve"> PAGEREF _Toc115643081 \h </w:instrText>
            </w:r>
            <w:r w:rsidR="00F21E9B">
              <w:rPr>
                <w:noProof/>
                <w:webHidden/>
              </w:rPr>
            </w:r>
            <w:r w:rsidR="00F21E9B">
              <w:rPr>
                <w:noProof/>
                <w:webHidden/>
              </w:rPr>
              <w:fldChar w:fldCharType="separate"/>
            </w:r>
            <w:r w:rsidR="00821C2E">
              <w:rPr>
                <w:noProof/>
                <w:webHidden/>
              </w:rPr>
              <w:t>24</w:t>
            </w:r>
            <w:r w:rsidR="00F21E9B">
              <w:rPr>
                <w:noProof/>
                <w:webHidden/>
              </w:rPr>
              <w:fldChar w:fldCharType="end"/>
            </w:r>
          </w:hyperlink>
        </w:p>
        <w:p w14:paraId="74A41AB5" w14:textId="3DAF24E3" w:rsidR="00F21E9B" w:rsidRDefault="00000000">
          <w:pPr>
            <w:pStyle w:val="TOC1"/>
            <w:tabs>
              <w:tab w:val="right" w:leader="dot" w:pos="9350"/>
            </w:tabs>
            <w:rPr>
              <w:rFonts w:asciiTheme="minorHAnsi" w:eastAsiaTheme="minorEastAsia" w:hAnsiTheme="minorHAnsi" w:cstheme="minorBidi"/>
              <w:noProof/>
            </w:rPr>
          </w:pPr>
          <w:hyperlink w:anchor="_Toc115643082" w:history="1">
            <w:r w:rsidR="00F21E9B" w:rsidRPr="00B01C95">
              <w:rPr>
                <w:rStyle w:val="Hyperlink"/>
                <w:noProof/>
              </w:rPr>
              <w:t>Recommendation I: Inclusion of pregnancy status reporting for notifiable conditions in administrative code or law</w:t>
            </w:r>
            <w:r w:rsidR="00F21E9B">
              <w:rPr>
                <w:noProof/>
                <w:webHidden/>
              </w:rPr>
              <w:tab/>
            </w:r>
            <w:r w:rsidR="00F21E9B">
              <w:rPr>
                <w:noProof/>
                <w:webHidden/>
              </w:rPr>
              <w:fldChar w:fldCharType="begin"/>
            </w:r>
            <w:r w:rsidR="00F21E9B">
              <w:rPr>
                <w:noProof/>
                <w:webHidden/>
              </w:rPr>
              <w:instrText xml:space="preserve"> PAGEREF _Toc115643082 \h </w:instrText>
            </w:r>
            <w:r w:rsidR="00F21E9B">
              <w:rPr>
                <w:noProof/>
                <w:webHidden/>
              </w:rPr>
            </w:r>
            <w:r w:rsidR="00F21E9B">
              <w:rPr>
                <w:noProof/>
                <w:webHidden/>
              </w:rPr>
              <w:fldChar w:fldCharType="separate"/>
            </w:r>
            <w:r w:rsidR="00821C2E">
              <w:rPr>
                <w:noProof/>
                <w:webHidden/>
              </w:rPr>
              <w:t>25</w:t>
            </w:r>
            <w:r w:rsidR="00F21E9B">
              <w:rPr>
                <w:noProof/>
                <w:webHidden/>
              </w:rPr>
              <w:fldChar w:fldCharType="end"/>
            </w:r>
          </w:hyperlink>
        </w:p>
        <w:p w14:paraId="56A18451" w14:textId="059829A1" w:rsidR="00F21E9B" w:rsidRDefault="00000000">
          <w:pPr>
            <w:pStyle w:val="TOC3"/>
            <w:tabs>
              <w:tab w:val="right" w:leader="dot" w:pos="9350"/>
            </w:tabs>
            <w:rPr>
              <w:rFonts w:asciiTheme="minorHAnsi" w:eastAsiaTheme="minorEastAsia" w:hAnsiTheme="minorHAnsi" w:cstheme="minorBidi"/>
              <w:noProof/>
            </w:rPr>
          </w:pPr>
          <w:hyperlink w:anchor="_Toc115643083" w:history="1">
            <w:r w:rsidR="00F21E9B" w:rsidRPr="00B01C95">
              <w:rPr>
                <w:rStyle w:val="Hyperlink"/>
                <w:noProof/>
              </w:rPr>
              <w:t>Model state language should include the following elements:</w:t>
            </w:r>
            <w:r w:rsidR="00F21E9B">
              <w:rPr>
                <w:noProof/>
                <w:webHidden/>
              </w:rPr>
              <w:tab/>
            </w:r>
            <w:r w:rsidR="00F21E9B">
              <w:rPr>
                <w:noProof/>
                <w:webHidden/>
              </w:rPr>
              <w:fldChar w:fldCharType="begin"/>
            </w:r>
            <w:r w:rsidR="00F21E9B">
              <w:rPr>
                <w:noProof/>
                <w:webHidden/>
              </w:rPr>
              <w:instrText xml:space="preserve"> PAGEREF _Toc115643083 \h </w:instrText>
            </w:r>
            <w:r w:rsidR="00F21E9B">
              <w:rPr>
                <w:noProof/>
                <w:webHidden/>
              </w:rPr>
            </w:r>
            <w:r w:rsidR="00F21E9B">
              <w:rPr>
                <w:noProof/>
                <w:webHidden/>
              </w:rPr>
              <w:fldChar w:fldCharType="separate"/>
            </w:r>
            <w:r w:rsidR="00821C2E">
              <w:rPr>
                <w:noProof/>
                <w:webHidden/>
              </w:rPr>
              <w:t>25</w:t>
            </w:r>
            <w:r w:rsidR="00F21E9B">
              <w:rPr>
                <w:noProof/>
                <w:webHidden/>
              </w:rPr>
              <w:fldChar w:fldCharType="end"/>
            </w:r>
          </w:hyperlink>
        </w:p>
        <w:p w14:paraId="0D5E0D4B" w14:textId="3E433FAF" w:rsidR="00F21E9B" w:rsidRDefault="00000000">
          <w:pPr>
            <w:pStyle w:val="TOC1"/>
            <w:tabs>
              <w:tab w:val="right" w:leader="dot" w:pos="9350"/>
            </w:tabs>
            <w:rPr>
              <w:rFonts w:asciiTheme="minorHAnsi" w:eastAsiaTheme="minorEastAsia" w:hAnsiTheme="minorHAnsi" w:cstheme="minorBidi"/>
              <w:noProof/>
            </w:rPr>
          </w:pPr>
          <w:hyperlink w:anchor="_Toc115643084" w:history="1">
            <w:r w:rsidR="00F21E9B" w:rsidRPr="00B01C95">
              <w:rPr>
                <w:rStyle w:val="Hyperlink"/>
                <w:noProof/>
              </w:rPr>
              <w:t>Recommendation II: Minimum reporting standards for electronic laboratory reporting</w:t>
            </w:r>
            <w:r w:rsidR="00F21E9B">
              <w:rPr>
                <w:noProof/>
                <w:webHidden/>
              </w:rPr>
              <w:tab/>
            </w:r>
            <w:r w:rsidR="00F21E9B">
              <w:rPr>
                <w:noProof/>
                <w:webHidden/>
              </w:rPr>
              <w:fldChar w:fldCharType="begin"/>
            </w:r>
            <w:r w:rsidR="00F21E9B">
              <w:rPr>
                <w:noProof/>
                <w:webHidden/>
              </w:rPr>
              <w:instrText xml:space="preserve"> PAGEREF _Toc115643084 \h </w:instrText>
            </w:r>
            <w:r w:rsidR="00F21E9B">
              <w:rPr>
                <w:noProof/>
                <w:webHidden/>
              </w:rPr>
            </w:r>
            <w:r w:rsidR="00F21E9B">
              <w:rPr>
                <w:noProof/>
                <w:webHidden/>
              </w:rPr>
              <w:fldChar w:fldCharType="separate"/>
            </w:r>
            <w:r w:rsidR="00821C2E">
              <w:rPr>
                <w:noProof/>
                <w:webHidden/>
              </w:rPr>
              <w:t>28</w:t>
            </w:r>
            <w:r w:rsidR="00F21E9B">
              <w:rPr>
                <w:noProof/>
                <w:webHidden/>
              </w:rPr>
              <w:fldChar w:fldCharType="end"/>
            </w:r>
          </w:hyperlink>
        </w:p>
        <w:p w14:paraId="6C309F01" w14:textId="4E8CD0E3" w:rsidR="00F21E9B" w:rsidRDefault="00000000">
          <w:pPr>
            <w:pStyle w:val="TOC2"/>
            <w:tabs>
              <w:tab w:val="right" w:leader="dot" w:pos="9350"/>
            </w:tabs>
            <w:rPr>
              <w:rFonts w:asciiTheme="minorHAnsi" w:eastAsiaTheme="minorEastAsia" w:hAnsiTheme="minorHAnsi" w:cstheme="minorBidi"/>
              <w:noProof/>
            </w:rPr>
          </w:pPr>
          <w:hyperlink w:anchor="_Toc115643085" w:history="1">
            <w:r w:rsidR="00F21E9B" w:rsidRPr="00B01C95">
              <w:rPr>
                <w:rStyle w:val="Hyperlink"/>
                <w:noProof/>
              </w:rPr>
              <w:t>Laboratory capture and reporting to STLT</w:t>
            </w:r>
            <w:r w:rsidR="00F21E9B">
              <w:rPr>
                <w:noProof/>
                <w:webHidden/>
              </w:rPr>
              <w:tab/>
            </w:r>
            <w:r w:rsidR="00F21E9B">
              <w:rPr>
                <w:noProof/>
                <w:webHidden/>
              </w:rPr>
              <w:fldChar w:fldCharType="begin"/>
            </w:r>
            <w:r w:rsidR="00F21E9B">
              <w:rPr>
                <w:noProof/>
                <w:webHidden/>
              </w:rPr>
              <w:instrText xml:space="preserve"> PAGEREF _Toc115643085 \h </w:instrText>
            </w:r>
            <w:r w:rsidR="00F21E9B">
              <w:rPr>
                <w:noProof/>
                <w:webHidden/>
              </w:rPr>
            </w:r>
            <w:r w:rsidR="00F21E9B">
              <w:rPr>
                <w:noProof/>
                <w:webHidden/>
              </w:rPr>
              <w:fldChar w:fldCharType="separate"/>
            </w:r>
            <w:r w:rsidR="00821C2E">
              <w:rPr>
                <w:noProof/>
                <w:webHidden/>
              </w:rPr>
              <w:t>28</w:t>
            </w:r>
            <w:r w:rsidR="00F21E9B">
              <w:rPr>
                <w:noProof/>
                <w:webHidden/>
              </w:rPr>
              <w:fldChar w:fldCharType="end"/>
            </w:r>
          </w:hyperlink>
        </w:p>
        <w:p w14:paraId="2050E260" w14:textId="41B3FDB3" w:rsidR="00F21E9B" w:rsidRDefault="00000000">
          <w:pPr>
            <w:pStyle w:val="TOC2"/>
            <w:tabs>
              <w:tab w:val="right" w:leader="dot" w:pos="9350"/>
            </w:tabs>
            <w:rPr>
              <w:rFonts w:asciiTheme="minorHAnsi" w:eastAsiaTheme="minorEastAsia" w:hAnsiTheme="minorHAnsi" w:cstheme="minorBidi"/>
              <w:noProof/>
            </w:rPr>
          </w:pPr>
          <w:hyperlink w:anchor="_Toc115643086" w:history="1">
            <w:r w:rsidR="00F21E9B" w:rsidRPr="00B01C95">
              <w:rPr>
                <w:rStyle w:val="Hyperlink"/>
                <w:noProof/>
              </w:rPr>
              <w:t>Alternatives to OBX-based reporting</w:t>
            </w:r>
            <w:r w:rsidR="00F21E9B">
              <w:rPr>
                <w:noProof/>
                <w:webHidden/>
              </w:rPr>
              <w:tab/>
            </w:r>
            <w:r w:rsidR="00F21E9B">
              <w:rPr>
                <w:noProof/>
                <w:webHidden/>
              </w:rPr>
              <w:fldChar w:fldCharType="begin"/>
            </w:r>
            <w:r w:rsidR="00F21E9B">
              <w:rPr>
                <w:noProof/>
                <w:webHidden/>
              </w:rPr>
              <w:instrText xml:space="preserve"> PAGEREF _Toc115643086 \h </w:instrText>
            </w:r>
            <w:r w:rsidR="00F21E9B">
              <w:rPr>
                <w:noProof/>
                <w:webHidden/>
              </w:rPr>
            </w:r>
            <w:r w:rsidR="00F21E9B">
              <w:rPr>
                <w:noProof/>
                <w:webHidden/>
              </w:rPr>
              <w:fldChar w:fldCharType="separate"/>
            </w:r>
            <w:r w:rsidR="00821C2E">
              <w:rPr>
                <w:noProof/>
                <w:webHidden/>
              </w:rPr>
              <w:t>29</w:t>
            </w:r>
            <w:r w:rsidR="00F21E9B">
              <w:rPr>
                <w:noProof/>
                <w:webHidden/>
              </w:rPr>
              <w:fldChar w:fldCharType="end"/>
            </w:r>
          </w:hyperlink>
        </w:p>
        <w:p w14:paraId="5A093DD6" w14:textId="15968A34" w:rsidR="00F21E9B" w:rsidRDefault="00000000">
          <w:pPr>
            <w:pStyle w:val="TOC1"/>
            <w:tabs>
              <w:tab w:val="right" w:leader="dot" w:pos="9350"/>
            </w:tabs>
            <w:rPr>
              <w:rFonts w:asciiTheme="minorHAnsi" w:eastAsiaTheme="minorEastAsia" w:hAnsiTheme="minorHAnsi" w:cstheme="minorBidi"/>
              <w:noProof/>
            </w:rPr>
          </w:pPr>
          <w:hyperlink w:anchor="_Toc115643087" w:history="1">
            <w:r w:rsidR="00F21E9B" w:rsidRPr="00B01C95">
              <w:rPr>
                <w:rStyle w:val="Hyperlink"/>
                <w:noProof/>
              </w:rPr>
              <w:t>Recommendation III: Advancement and expansion of electronic case reporting (eCR)</w:t>
            </w:r>
            <w:r w:rsidR="00F21E9B">
              <w:rPr>
                <w:noProof/>
                <w:webHidden/>
              </w:rPr>
              <w:tab/>
            </w:r>
            <w:r w:rsidR="00F21E9B">
              <w:rPr>
                <w:noProof/>
                <w:webHidden/>
              </w:rPr>
              <w:fldChar w:fldCharType="begin"/>
            </w:r>
            <w:r w:rsidR="00F21E9B">
              <w:rPr>
                <w:noProof/>
                <w:webHidden/>
              </w:rPr>
              <w:instrText xml:space="preserve"> PAGEREF _Toc115643087 \h </w:instrText>
            </w:r>
            <w:r w:rsidR="00F21E9B">
              <w:rPr>
                <w:noProof/>
                <w:webHidden/>
              </w:rPr>
            </w:r>
            <w:r w:rsidR="00F21E9B">
              <w:rPr>
                <w:noProof/>
                <w:webHidden/>
              </w:rPr>
              <w:fldChar w:fldCharType="separate"/>
            </w:r>
            <w:r w:rsidR="00821C2E">
              <w:rPr>
                <w:noProof/>
                <w:webHidden/>
              </w:rPr>
              <w:t>30</w:t>
            </w:r>
            <w:r w:rsidR="00F21E9B">
              <w:rPr>
                <w:noProof/>
                <w:webHidden/>
              </w:rPr>
              <w:fldChar w:fldCharType="end"/>
            </w:r>
          </w:hyperlink>
        </w:p>
        <w:p w14:paraId="2F962717" w14:textId="0D31DB56" w:rsidR="00F21E9B" w:rsidRDefault="00000000">
          <w:pPr>
            <w:pStyle w:val="TOC2"/>
            <w:tabs>
              <w:tab w:val="right" w:leader="dot" w:pos="9350"/>
            </w:tabs>
            <w:rPr>
              <w:rFonts w:asciiTheme="minorHAnsi" w:eastAsiaTheme="minorEastAsia" w:hAnsiTheme="minorHAnsi" w:cstheme="minorBidi"/>
              <w:noProof/>
            </w:rPr>
          </w:pPr>
          <w:hyperlink w:anchor="_Toc115643088" w:history="1">
            <w:r w:rsidR="00F21E9B" w:rsidRPr="00B01C95">
              <w:rPr>
                <w:rStyle w:val="Hyperlink"/>
                <w:noProof/>
              </w:rPr>
              <w:t>Details on eCR capture</w:t>
            </w:r>
            <w:r w:rsidR="00F21E9B">
              <w:rPr>
                <w:noProof/>
                <w:webHidden/>
              </w:rPr>
              <w:tab/>
            </w:r>
            <w:r w:rsidR="00F21E9B">
              <w:rPr>
                <w:noProof/>
                <w:webHidden/>
              </w:rPr>
              <w:fldChar w:fldCharType="begin"/>
            </w:r>
            <w:r w:rsidR="00F21E9B">
              <w:rPr>
                <w:noProof/>
                <w:webHidden/>
              </w:rPr>
              <w:instrText xml:space="preserve"> PAGEREF _Toc115643088 \h </w:instrText>
            </w:r>
            <w:r w:rsidR="00F21E9B">
              <w:rPr>
                <w:noProof/>
                <w:webHidden/>
              </w:rPr>
            </w:r>
            <w:r w:rsidR="00F21E9B">
              <w:rPr>
                <w:noProof/>
                <w:webHidden/>
              </w:rPr>
              <w:fldChar w:fldCharType="separate"/>
            </w:r>
            <w:r w:rsidR="00821C2E">
              <w:rPr>
                <w:noProof/>
                <w:webHidden/>
              </w:rPr>
              <w:t>30</w:t>
            </w:r>
            <w:r w:rsidR="00F21E9B">
              <w:rPr>
                <w:noProof/>
                <w:webHidden/>
              </w:rPr>
              <w:fldChar w:fldCharType="end"/>
            </w:r>
          </w:hyperlink>
        </w:p>
        <w:p w14:paraId="2E6669DC" w14:textId="4FBF9330" w:rsidR="00F21E9B" w:rsidRDefault="00000000">
          <w:pPr>
            <w:pStyle w:val="TOC2"/>
            <w:tabs>
              <w:tab w:val="right" w:leader="dot" w:pos="9350"/>
            </w:tabs>
            <w:rPr>
              <w:rFonts w:asciiTheme="minorHAnsi" w:eastAsiaTheme="minorEastAsia" w:hAnsiTheme="minorHAnsi" w:cstheme="minorBidi"/>
              <w:noProof/>
            </w:rPr>
          </w:pPr>
          <w:hyperlink w:anchor="_Toc115643089" w:history="1">
            <w:r w:rsidR="00F21E9B" w:rsidRPr="00B01C95">
              <w:rPr>
                <w:rStyle w:val="Hyperlink"/>
                <w:noProof/>
              </w:rPr>
              <w:t>eCR Pregnancy Status HL7 FHIR standards weblink</w:t>
            </w:r>
            <w:r w:rsidR="00F21E9B">
              <w:rPr>
                <w:noProof/>
                <w:webHidden/>
              </w:rPr>
              <w:tab/>
            </w:r>
            <w:r w:rsidR="00F21E9B">
              <w:rPr>
                <w:noProof/>
                <w:webHidden/>
              </w:rPr>
              <w:fldChar w:fldCharType="begin"/>
            </w:r>
            <w:r w:rsidR="00F21E9B">
              <w:rPr>
                <w:noProof/>
                <w:webHidden/>
              </w:rPr>
              <w:instrText xml:space="preserve"> PAGEREF _Toc115643089 \h </w:instrText>
            </w:r>
            <w:r w:rsidR="00F21E9B">
              <w:rPr>
                <w:noProof/>
                <w:webHidden/>
              </w:rPr>
            </w:r>
            <w:r w:rsidR="00F21E9B">
              <w:rPr>
                <w:noProof/>
                <w:webHidden/>
              </w:rPr>
              <w:fldChar w:fldCharType="separate"/>
            </w:r>
            <w:r w:rsidR="00821C2E">
              <w:rPr>
                <w:noProof/>
                <w:webHidden/>
              </w:rPr>
              <w:t>30</w:t>
            </w:r>
            <w:r w:rsidR="00F21E9B">
              <w:rPr>
                <w:noProof/>
                <w:webHidden/>
              </w:rPr>
              <w:fldChar w:fldCharType="end"/>
            </w:r>
          </w:hyperlink>
        </w:p>
        <w:p w14:paraId="29F7E1DC" w14:textId="25435BD8" w:rsidR="00F21E9B" w:rsidRDefault="00000000">
          <w:pPr>
            <w:pStyle w:val="TOC2"/>
            <w:tabs>
              <w:tab w:val="right" w:leader="dot" w:pos="9350"/>
            </w:tabs>
            <w:rPr>
              <w:rFonts w:asciiTheme="minorHAnsi" w:eastAsiaTheme="minorEastAsia" w:hAnsiTheme="minorHAnsi" w:cstheme="minorBidi"/>
              <w:noProof/>
            </w:rPr>
          </w:pPr>
          <w:hyperlink w:anchor="_Toc115643090" w:history="1">
            <w:r w:rsidR="00F21E9B" w:rsidRPr="00B01C95">
              <w:rPr>
                <w:rStyle w:val="Hyperlink"/>
                <w:noProof/>
              </w:rPr>
              <w:t>Additional eCR recommendations</w:t>
            </w:r>
            <w:r w:rsidR="00F21E9B">
              <w:rPr>
                <w:noProof/>
                <w:webHidden/>
              </w:rPr>
              <w:tab/>
            </w:r>
            <w:r w:rsidR="00F21E9B">
              <w:rPr>
                <w:noProof/>
                <w:webHidden/>
              </w:rPr>
              <w:fldChar w:fldCharType="begin"/>
            </w:r>
            <w:r w:rsidR="00F21E9B">
              <w:rPr>
                <w:noProof/>
                <w:webHidden/>
              </w:rPr>
              <w:instrText xml:space="preserve"> PAGEREF _Toc115643090 \h </w:instrText>
            </w:r>
            <w:r w:rsidR="00F21E9B">
              <w:rPr>
                <w:noProof/>
                <w:webHidden/>
              </w:rPr>
            </w:r>
            <w:r w:rsidR="00F21E9B">
              <w:rPr>
                <w:noProof/>
                <w:webHidden/>
              </w:rPr>
              <w:fldChar w:fldCharType="separate"/>
            </w:r>
            <w:r w:rsidR="00821C2E">
              <w:rPr>
                <w:noProof/>
                <w:webHidden/>
              </w:rPr>
              <w:t>30</w:t>
            </w:r>
            <w:r w:rsidR="00F21E9B">
              <w:rPr>
                <w:noProof/>
                <w:webHidden/>
              </w:rPr>
              <w:fldChar w:fldCharType="end"/>
            </w:r>
          </w:hyperlink>
        </w:p>
        <w:p w14:paraId="25A06C98" w14:textId="11CAB4AB" w:rsidR="00F21E9B" w:rsidRDefault="00000000">
          <w:pPr>
            <w:pStyle w:val="TOC1"/>
            <w:tabs>
              <w:tab w:val="right" w:leader="dot" w:pos="9350"/>
            </w:tabs>
            <w:rPr>
              <w:rFonts w:asciiTheme="minorHAnsi" w:eastAsiaTheme="minorEastAsia" w:hAnsiTheme="minorHAnsi" w:cstheme="minorBidi"/>
              <w:noProof/>
            </w:rPr>
          </w:pPr>
          <w:hyperlink w:anchor="_Toc115643091" w:history="1">
            <w:r w:rsidR="00F21E9B" w:rsidRPr="00B01C95">
              <w:rPr>
                <w:rStyle w:val="Hyperlink"/>
                <w:noProof/>
              </w:rPr>
              <w:t>Recommendation IV: Essential Supporting Activities</w:t>
            </w:r>
            <w:r w:rsidR="00F21E9B">
              <w:rPr>
                <w:noProof/>
                <w:webHidden/>
              </w:rPr>
              <w:tab/>
            </w:r>
            <w:r w:rsidR="00F21E9B">
              <w:rPr>
                <w:noProof/>
                <w:webHidden/>
              </w:rPr>
              <w:fldChar w:fldCharType="begin"/>
            </w:r>
            <w:r w:rsidR="00F21E9B">
              <w:rPr>
                <w:noProof/>
                <w:webHidden/>
              </w:rPr>
              <w:instrText xml:space="preserve"> PAGEREF _Toc115643091 \h </w:instrText>
            </w:r>
            <w:r w:rsidR="00F21E9B">
              <w:rPr>
                <w:noProof/>
                <w:webHidden/>
              </w:rPr>
            </w:r>
            <w:r w:rsidR="00F21E9B">
              <w:rPr>
                <w:noProof/>
                <w:webHidden/>
              </w:rPr>
              <w:fldChar w:fldCharType="separate"/>
            </w:r>
            <w:r w:rsidR="00821C2E">
              <w:rPr>
                <w:noProof/>
                <w:webHidden/>
              </w:rPr>
              <w:t>32</w:t>
            </w:r>
            <w:r w:rsidR="00F21E9B">
              <w:rPr>
                <w:noProof/>
                <w:webHidden/>
              </w:rPr>
              <w:fldChar w:fldCharType="end"/>
            </w:r>
          </w:hyperlink>
        </w:p>
        <w:p w14:paraId="1672DB7D" w14:textId="13C9361E" w:rsidR="00F21E9B" w:rsidRDefault="00000000">
          <w:pPr>
            <w:pStyle w:val="TOC2"/>
            <w:tabs>
              <w:tab w:val="left" w:pos="660"/>
              <w:tab w:val="right" w:leader="dot" w:pos="9350"/>
            </w:tabs>
            <w:rPr>
              <w:rFonts w:asciiTheme="minorHAnsi" w:eastAsiaTheme="minorEastAsia" w:hAnsiTheme="minorHAnsi" w:cstheme="minorBidi"/>
              <w:noProof/>
            </w:rPr>
          </w:pPr>
          <w:hyperlink w:anchor="_Toc115643092" w:history="1">
            <w:r w:rsidR="00F21E9B" w:rsidRPr="00B01C95">
              <w:rPr>
                <w:rStyle w:val="Hyperlink"/>
                <w:noProof/>
              </w:rPr>
              <w:t>A.</w:t>
            </w:r>
            <w:r w:rsidR="00F21E9B">
              <w:rPr>
                <w:rFonts w:asciiTheme="minorHAnsi" w:eastAsiaTheme="minorEastAsia" w:hAnsiTheme="minorHAnsi" w:cstheme="minorBidi"/>
                <w:noProof/>
              </w:rPr>
              <w:tab/>
            </w:r>
            <w:r w:rsidR="00F21E9B" w:rsidRPr="00B01C95">
              <w:rPr>
                <w:rStyle w:val="Hyperlink"/>
                <w:noProof/>
              </w:rPr>
              <w:t>US CDI/Office of the National Coordinator (ONC) and eCR alignment</w:t>
            </w:r>
            <w:r w:rsidR="00F21E9B">
              <w:rPr>
                <w:noProof/>
                <w:webHidden/>
              </w:rPr>
              <w:tab/>
            </w:r>
            <w:r w:rsidR="00F21E9B">
              <w:rPr>
                <w:noProof/>
                <w:webHidden/>
              </w:rPr>
              <w:fldChar w:fldCharType="begin"/>
            </w:r>
            <w:r w:rsidR="00F21E9B">
              <w:rPr>
                <w:noProof/>
                <w:webHidden/>
              </w:rPr>
              <w:instrText xml:space="preserve"> PAGEREF _Toc115643092 \h </w:instrText>
            </w:r>
            <w:r w:rsidR="00F21E9B">
              <w:rPr>
                <w:noProof/>
                <w:webHidden/>
              </w:rPr>
            </w:r>
            <w:r w:rsidR="00F21E9B">
              <w:rPr>
                <w:noProof/>
                <w:webHidden/>
              </w:rPr>
              <w:fldChar w:fldCharType="separate"/>
            </w:r>
            <w:r w:rsidR="00821C2E">
              <w:rPr>
                <w:noProof/>
                <w:webHidden/>
              </w:rPr>
              <w:t>32</w:t>
            </w:r>
            <w:r w:rsidR="00F21E9B">
              <w:rPr>
                <w:noProof/>
                <w:webHidden/>
              </w:rPr>
              <w:fldChar w:fldCharType="end"/>
            </w:r>
          </w:hyperlink>
        </w:p>
        <w:p w14:paraId="4F5AFCD6" w14:textId="60CA6013" w:rsidR="00F21E9B" w:rsidRDefault="00000000">
          <w:pPr>
            <w:pStyle w:val="TOC3"/>
            <w:tabs>
              <w:tab w:val="right" w:leader="dot" w:pos="9350"/>
            </w:tabs>
            <w:rPr>
              <w:rFonts w:asciiTheme="minorHAnsi" w:eastAsiaTheme="minorEastAsia" w:hAnsiTheme="minorHAnsi" w:cstheme="minorBidi"/>
              <w:noProof/>
            </w:rPr>
          </w:pPr>
          <w:hyperlink w:anchor="_Toc115643093" w:history="1">
            <w:r w:rsidR="00F21E9B" w:rsidRPr="00B01C95">
              <w:rPr>
                <w:rStyle w:val="Hyperlink"/>
                <w:noProof/>
              </w:rPr>
              <w:t>Promotion of adoption of USCDI v3</w:t>
            </w:r>
            <w:r w:rsidR="00F21E9B">
              <w:rPr>
                <w:noProof/>
                <w:webHidden/>
              </w:rPr>
              <w:tab/>
            </w:r>
            <w:r w:rsidR="00F21E9B">
              <w:rPr>
                <w:noProof/>
                <w:webHidden/>
              </w:rPr>
              <w:fldChar w:fldCharType="begin"/>
            </w:r>
            <w:r w:rsidR="00F21E9B">
              <w:rPr>
                <w:noProof/>
                <w:webHidden/>
              </w:rPr>
              <w:instrText xml:space="preserve"> PAGEREF _Toc115643093 \h </w:instrText>
            </w:r>
            <w:r w:rsidR="00F21E9B">
              <w:rPr>
                <w:noProof/>
                <w:webHidden/>
              </w:rPr>
            </w:r>
            <w:r w:rsidR="00F21E9B">
              <w:rPr>
                <w:noProof/>
                <w:webHidden/>
              </w:rPr>
              <w:fldChar w:fldCharType="separate"/>
            </w:r>
            <w:r w:rsidR="00821C2E">
              <w:rPr>
                <w:noProof/>
                <w:webHidden/>
              </w:rPr>
              <w:t>32</w:t>
            </w:r>
            <w:r w:rsidR="00F21E9B">
              <w:rPr>
                <w:noProof/>
                <w:webHidden/>
              </w:rPr>
              <w:fldChar w:fldCharType="end"/>
            </w:r>
          </w:hyperlink>
        </w:p>
        <w:p w14:paraId="70A280F2" w14:textId="500DA6A8" w:rsidR="00F21E9B" w:rsidRDefault="00000000">
          <w:pPr>
            <w:pStyle w:val="TOC3"/>
            <w:tabs>
              <w:tab w:val="right" w:leader="dot" w:pos="9350"/>
            </w:tabs>
            <w:rPr>
              <w:rFonts w:asciiTheme="minorHAnsi" w:eastAsiaTheme="minorEastAsia" w:hAnsiTheme="minorHAnsi" w:cstheme="minorBidi"/>
              <w:noProof/>
            </w:rPr>
          </w:pPr>
          <w:hyperlink w:anchor="_Toc115643094" w:history="1">
            <w:r w:rsidR="00F21E9B" w:rsidRPr="00B01C95">
              <w:rPr>
                <w:rStyle w:val="Hyperlink"/>
                <w:noProof/>
              </w:rPr>
              <w:t>Promotion of the adoption of USCDI+</w:t>
            </w:r>
            <w:r w:rsidR="00F21E9B">
              <w:rPr>
                <w:noProof/>
                <w:webHidden/>
              </w:rPr>
              <w:tab/>
            </w:r>
            <w:r w:rsidR="00F21E9B">
              <w:rPr>
                <w:noProof/>
                <w:webHidden/>
              </w:rPr>
              <w:fldChar w:fldCharType="begin"/>
            </w:r>
            <w:r w:rsidR="00F21E9B">
              <w:rPr>
                <w:noProof/>
                <w:webHidden/>
              </w:rPr>
              <w:instrText xml:space="preserve"> PAGEREF _Toc115643094 \h </w:instrText>
            </w:r>
            <w:r w:rsidR="00F21E9B">
              <w:rPr>
                <w:noProof/>
                <w:webHidden/>
              </w:rPr>
            </w:r>
            <w:r w:rsidR="00F21E9B">
              <w:rPr>
                <w:noProof/>
                <w:webHidden/>
              </w:rPr>
              <w:fldChar w:fldCharType="separate"/>
            </w:r>
            <w:r w:rsidR="00821C2E">
              <w:rPr>
                <w:noProof/>
                <w:webHidden/>
              </w:rPr>
              <w:t>32</w:t>
            </w:r>
            <w:r w:rsidR="00F21E9B">
              <w:rPr>
                <w:noProof/>
                <w:webHidden/>
              </w:rPr>
              <w:fldChar w:fldCharType="end"/>
            </w:r>
          </w:hyperlink>
        </w:p>
        <w:p w14:paraId="2539B0A3" w14:textId="63B2117E" w:rsidR="00F21E9B" w:rsidRDefault="00000000">
          <w:pPr>
            <w:pStyle w:val="TOC2"/>
            <w:tabs>
              <w:tab w:val="left" w:pos="660"/>
              <w:tab w:val="right" w:leader="dot" w:pos="9350"/>
            </w:tabs>
            <w:rPr>
              <w:rFonts w:asciiTheme="minorHAnsi" w:eastAsiaTheme="minorEastAsia" w:hAnsiTheme="minorHAnsi" w:cstheme="minorBidi"/>
              <w:noProof/>
            </w:rPr>
          </w:pPr>
          <w:hyperlink w:anchor="_Toc115643095" w:history="1">
            <w:r w:rsidR="00F21E9B" w:rsidRPr="00B01C95">
              <w:rPr>
                <w:rStyle w:val="Hyperlink"/>
                <w:noProof/>
              </w:rPr>
              <w:t>B.</w:t>
            </w:r>
            <w:r w:rsidR="00F21E9B">
              <w:rPr>
                <w:rFonts w:asciiTheme="minorHAnsi" w:eastAsiaTheme="minorEastAsia" w:hAnsiTheme="minorHAnsi" w:cstheme="minorBidi"/>
                <w:noProof/>
              </w:rPr>
              <w:tab/>
            </w:r>
            <w:r w:rsidR="00F21E9B" w:rsidRPr="00B01C95">
              <w:rPr>
                <w:rStyle w:val="Hyperlink"/>
                <w:noProof/>
              </w:rPr>
              <w:t>Provider reporting, education, and incentivization</w:t>
            </w:r>
            <w:r w:rsidR="00F21E9B">
              <w:rPr>
                <w:noProof/>
                <w:webHidden/>
              </w:rPr>
              <w:tab/>
            </w:r>
            <w:r w:rsidR="00F21E9B">
              <w:rPr>
                <w:noProof/>
                <w:webHidden/>
              </w:rPr>
              <w:fldChar w:fldCharType="begin"/>
            </w:r>
            <w:r w:rsidR="00F21E9B">
              <w:rPr>
                <w:noProof/>
                <w:webHidden/>
              </w:rPr>
              <w:instrText xml:space="preserve"> PAGEREF _Toc115643095 \h </w:instrText>
            </w:r>
            <w:r w:rsidR="00F21E9B">
              <w:rPr>
                <w:noProof/>
                <w:webHidden/>
              </w:rPr>
            </w:r>
            <w:r w:rsidR="00F21E9B">
              <w:rPr>
                <w:noProof/>
                <w:webHidden/>
              </w:rPr>
              <w:fldChar w:fldCharType="separate"/>
            </w:r>
            <w:r w:rsidR="00821C2E">
              <w:rPr>
                <w:noProof/>
                <w:webHidden/>
              </w:rPr>
              <w:t>32</w:t>
            </w:r>
            <w:r w:rsidR="00F21E9B">
              <w:rPr>
                <w:noProof/>
                <w:webHidden/>
              </w:rPr>
              <w:fldChar w:fldCharType="end"/>
            </w:r>
          </w:hyperlink>
        </w:p>
        <w:p w14:paraId="313A2645" w14:textId="1D446199" w:rsidR="00F21E9B" w:rsidRDefault="00000000">
          <w:pPr>
            <w:pStyle w:val="TOC3"/>
            <w:tabs>
              <w:tab w:val="right" w:leader="dot" w:pos="9350"/>
            </w:tabs>
            <w:rPr>
              <w:rFonts w:asciiTheme="minorHAnsi" w:eastAsiaTheme="minorEastAsia" w:hAnsiTheme="minorHAnsi" w:cstheme="minorBidi"/>
              <w:noProof/>
            </w:rPr>
          </w:pPr>
          <w:hyperlink w:anchor="_Toc115643096" w:history="1">
            <w:r w:rsidR="00F21E9B" w:rsidRPr="00B01C95">
              <w:rPr>
                <w:rStyle w:val="Hyperlink"/>
                <w:noProof/>
              </w:rPr>
              <w:t>EHR configuration</w:t>
            </w:r>
            <w:r w:rsidR="00F21E9B">
              <w:rPr>
                <w:noProof/>
                <w:webHidden/>
              </w:rPr>
              <w:tab/>
            </w:r>
            <w:r w:rsidR="00F21E9B">
              <w:rPr>
                <w:noProof/>
                <w:webHidden/>
              </w:rPr>
              <w:fldChar w:fldCharType="begin"/>
            </w:r>
            <w:r w:rsidR="00F21E9B">
              <w:rPr>
                <w:noProof/>
                <w:webHidden/>
              </w:rPr>
              <w:instrText xml:space="preserve"> PAGEREF _Toc115643096 \h </w:instrText>
            </w:r>
            <w:r w:rsidR="00F21E9B">
              <w:rPr>
                <w:noProof/>
                <w:webHidden/>
              </w:rPr>
            </w:r>
            <w:r w:rsidR="00F21E9B">
              <w:rPr>
                <w:noProof/>
                <w:webHidden/>
              </w:rPr>
              <w:fldChar w:fldCharType="separate"/>
            </w:r>
            <w:r w:rsidR="00821C2E">
              <w:rPr>
                <w:noProof/>
                <w:webHidden/>
              </w:rPr>
              <w:t>32</w:t>
            </w:r>
            <w:r w:rsidR="00F21E9B">
              <w:rPr>
                <w:noProof/>
                <w:webHidden/>
              </w:rPr>
              <w:fldChar w:fldCharType="end"/>
            </w:r>
          </w:hyperlink>
        </w:p>
        <w:p w14:paraId="1EDB02BB" w14:textId="1975519F" w:rsidR="00F21E9B" w:rsidRDefault="00000000">
          <w:pPr>
            <w:pStyle w:val="TOC3"/>
            <w:tabs>
              <w:tab w:val="right" w:leader="dot" w:pos="9350"/>
            </w:tabs>
            <w:rPr>
              <w:rFonts w:asciiTheme="minorHAnsi" w:eastAsiaTheme="minorEastAsia" w:hAnsiTheme="minorHAnsi" w:cstheme="minorBidi"/>
              <w:noProof/>
            </w:rPr>
          </w:pPr>
          <w:hyperlink w:anchor="_Toc115643097" w:history="1">
            <w:r w:rsidR="00F21E9B" w:rsidRPr="00B01C95">
              <w:rPr>
                <w:rStyle w:val="Hyperlink"/>
                <w:noProof/>
              </w:rPr>
              <w:t>Education</w:t>
            </w:r>
            <w:r w:rsidR="00F21E9B">
              <w:rPr>
                <w:noProof/>
                <w:webHidden/>
              </w:rPr>
              <w:tab/>
            </w:r>
            <w:r w:rsidR="00F21E9B">
              <w:rPr>
                <w:noProof/>
                <w:webHidden/>
              </w:rPr>
              <w:fldChar w:fldCharType="begin"/>
            </w:r>
            <w:r w:rsidR="00F21E9B">
              <w:rPr>
                <w:noProof/>
                <w:webHidden/>
              </w:rPr>
              <w:instrText xml:space="preserve"> PAGEREF _Toc115643097 \h </w:instrText>
            </w:r>
            <w:r w:rsidR="00F21E9B">
              <w:rPr>
                <w:noProof/>
                <w:webHidden/>
              </w:rPr>
            </w:r>
            <w:r w:rsidR="00F21E9B">
              <w:rPr>
                <w:noProof/>
                <w:webHidden/>
              </w:rPr>
              <w:fldChar w:fldCharType="separate"/>
            </w:r>
            <w:r w:rsidR="00821C2E">
              <w:rPr>
                <w:noProof/>
                <w:webHidden/>
              </w:rPr>
              <w:t>32</w:t>
            </w:r>
            <w:r w:rsidR="00F21E9B">
              <w:rPr>
                <w:noProof/>
                <w:webHidden/>
              </w:rPr>
              <w:fldChar w:fldCharType="end"/>
            </w:r>
          </w:hyperlink>
        </w:p>
        <w:p w14:paraId="5304755B" w14:textId="6B5D24B1" w:rsidR="00F21E9B" w:rsidRDefault="00000000">
          <w:pPr>
            <w:pStyle w:val="TOC3"/>
            <w:tabs>
              <w:tab w:val="right" w:leader="dot" w:pos="9350"/>
            </w:tabs>
            <w:rPr>
              <w:rFonts w:asciiTheme="minorHAnsi" w:eastAsiaTheme="minorEastAsia" w:hAnsiTheme="minorHAnsi" w:cstheme="minorBidi"/>
              <w:noProof/>
            </w:rPr>
          </w:pPr>
          <w:hyperlink w:anchor="_Toc115643098" w:history="1">
            <w:r w:rsidR="00F21E9B" w:rsidRPr="00B01C95">
              <w:rPr>
                <w:rStyle w:val="Hyperlink"/>
                <w:noProof/>
              </w:rPr>
              <w:t>Incentivization</w:t>
            </w:r>
            <w:r w:rsidR="00F21E9B">
              <w:rPr>
                <w:noProof/>
                <w:webHidden/>
              </w:rPr>
              <w:tab/>
            </w:r>
            <w:r w:rsidR="00F21E9B">
              <w:rPr>
                <w:noProof/>
                <w:webHidden/>
              </w:rPr>
              <w:fldChar w:fldCharType="begin"/>
            </w:r>
            <w:r w:rsidR="00F21E9B">
              <w:rPr>
                <w:noProof/>
                <w:webHidden/>
              </w:rPr>
              <w:instrText xml:space="preserve"> PAGEREF _Toc115643098 \h </w:instrText>
            </w:r>
            <w:r w:rsidR="00F21E9B">
              <w:rPr>
                <w:noProof/>
                <w:webHidden/>
              </w:rPr>
            </w:r>
            <w:r w:rsidR="00F21E9B">
              <w:rPr>
                <w:noProof/>
                <w:webHidden/>
              </w:rPr>
              <w:fldChar w:fldCharType="separate"/>
            </w:r>
            <w:r w:rsidR="00821C2E">
              <w:rPr>
                <w:noProof/>
                <w:webHidden/>
              </w:rPr>
              <w:t>33</w:t>
            </w:r>
            <w:r w:rsidR="00F21E9B">
              <w:rPr>
                <w:noProof/>
                <w:webHidden/>
              </w:rPr>
              <w:fldChar w:fldCharType="end"/>
            </w:r>
          </w:hyperlink>
        </w:p>
        <w:p w14:paraId="6D171174" w14:textId="422657D6" w:rsidR="00F21E9B" w:rsidRDefault="00000000">
          <w:pPr>
            <w:pStyle w:val="TOC2"/>
            <w:tabs>
              <w:tab w:val="left" w:pos="660"/>
              <w:tab w:val="right" w:leader="dot" w:pos="9350"/>
            </w:tabs>
            <w:rPr>
              <w:rFonts w:asciiTheme="minorHAnsi" w:eastAsiaTheme="minorEastAsia" w:hAnsiTheme="minorHAnsi" w:cstheme="minorBidi"/>
              <w:noProof/>
            </w:rPr>
          </w:pPr>
          <w:hyperlink w:anchor="_Toc115643099" w:history="1">
            <w:r w:rsidR="00F21E9B" w:rsidRPr="00B01C95">
              <w:rPr>
                <w:rStyle w:val="Hyperlink"/>
                <w:noProof/>
              </w:rPr>
              <w:t>C.</w:t>
            </w:r>
            <w:r w:rsidR="00F21E9B">
              <w:rPr>
                <w:rFonts w:asciiTheme="minorHAnsi" w:eastAsiaTheme="minorEastAsia" w:hAnsiTheme="minorHAnsi" w:cstheme="minorBidi"/>
                <w:noProof/>
              </w:rPr>
              <w:tab/>
            </w:r>
            <w:r w:rsidR="00F21E9B" w:rsidRPr="00B01C95">
              <w:rPr>
                <w:rStyle w:val="Hyperlink"/>
                <w:noProof/>
              </w:rPr>
              <w:t>Use of supplemental methods of reporting</w:t>
            </w:r>
            <w:r w:rsidR="00F21E9B">
              <w:rPr>
                <w:noProof/>
                <w:webHidden/>
              </w:rPr>
              <w:tab/>
            </w:r>
            <w:r w:rsidR="00F21E9B">
              <w:rPr>
                <w:noProof/>
                <w:webHidden/>
              </w:rPr>
              <w:fldChar w:fldCharType="begin"/>
            </w:r>
            <w:r w:rsidR="00F21E9B">
              <w:rPr>
                <w:noProof/>
                <w:webHidden/>
              </w:rPr>
              <w:instrText xml:space="preserve"> PAGEREF _Toc115643099 \h </w:instrText>
            </w:r>
            <w:r w:rsidR="00F21E9B">
              <w:rPr>
                <w:noProof/>
                <w:webHidden/>
              </w:rPr>
            </w:r>
            <w:r w:rsidR="00F21E9B">
              <w:rPr>
                <w:noProof/>
                <w:webHidden/>
              </w:rPr>
              <w:fldChar w:fldCharType="separate"/>
            </w:r>
            <w:r w:rsidR="00821C2E">
              <w:rPr>
                <w:noProof/>
                <w:webHidden/>
              </w:rPr>
              <w:t>33</w:t>
            </w:r>
            <w:r w:rsidR="00F21E9B">
              <w:rPr>
                <w:noProof/>
                <w:webHidden/>
              </w:rPr>
              <w:fldChar w:fldCharType="end"/>
            </w:r>
          </w:hyperlink>
        </w:p>
        <w:p w14:paraId="29057079" w14:textId="49F43319" w:rsidR="00F21E9B" w:rsidRDefault="00000000">
          <w:pPr>
            <w:pStyle w:val="TOC2"/>
            <w:tabs>
              <w:tab w:val="left" w:pos="880"/>
              <w:tab w:val="right" w:leader="dot" w:pos="9350"/>
            </w:tabs>
            <w:rPr>
              <w:rFonts w:asciiTheme="minorHAnsi" w:eastAsiaTheme="minorEastAsia" w:hAnsiTheme="minorHAnsi" w:cstheme="minorBidi"/>
              <w:noProof/>
            </w:rPr>
          </w:pPr>
          <w:hyperlink w:anchor="_Toc115643100" w:history="1">
            <w:r w:rsidR="00F21E9B" w:rsidRPr="00B01C95">
              <w:rPr>
                <w:rStyle w:val="Hyperlink"/>
                <w:noProof/>
              </w:rPr>
              <w:t>D.</w:t>
            </w:r>
            <w:r w:rsidR="00F21E9B">
              <w:rPr>
                <w:rFonts w:asciiTheme="minorHAnsi" w:eastAsiaTheme="minorEastAsia" w:hAnsiTheme="minorHAnsi" w:cstheme="minorBidi"/>
                <w:noProof/>
              </w:rPr>
              <w:tab/>
            </w:r>
            <w:r w:rsidR="00F21E9B" w:rsidRPr="00B01C95">
              <w:rPr>
                <w:rStyle w:val="Hyperlink"/>
                <w:noProof/>
              </w:rPr>
              <w:t>Policy brief development</w:t>
            </w:r>
            <w:r w:rsidR="00F21E9B">
              <w:rPr>
                <w:noProof/>
                <w:webHidden/>
              </w:rPr>
              <w:tab/>
            </w:r>
            <w:r w:rsidR="00F21E9B">
              <w:rPr>
                <w:noProof/>
                <w:webHidden/>
              </w:rPr>
              <w:fldChar w:fldCharType="begin"/>
            </w:r>
            <w:r w:rsidR="00F21E9B">
              <w:rPr>
                <w:noProof/>
                <w:webHidden/>
              </w:rPr>
              <w:instrText xml:space="preserve"> PAGEREF _Toc115643100 \h </w:instrText>
            </w:r>
            <w:r w:rsidR="00F21E9B">
              <w:rPr>
                <w:noProof/>
                <w:webHidden/>
              </w:rPr>
            </w:r>
            <w:r w:rsidR="00F21E9B">
              <w:rPr>
                <w:noProof/>
                <w:webHidden/>
              </w:rPr>
              <w:fldChar w:fldCharType="separate"/>
            </w:r>
            <w:r w:rsidR="00821C2E">
              <w:rPr>
                <w:noProof/>
                <w:webHidden/>
              </w:rPr>
              <w:t>33</w:t>
            </w:r>
            <w:r w:rsidR="00F21E9B">
              <w:rPr>
                <w:noProof/>
                <w:webHidden/>
              </w:rPr>
              <w:fldChar w:fldCharType="end"/>
            </w:r>
          </w:hyperlink>
        </w:p>
        <w:p w14:paraId="50B8A9FF" w14:textId="4E137371" w:rsidR="00F21E9B" w:rsidRDefault="00000000">
          <w:pPr>
            <w:pStyle w:val="TOC2"/>
            <w:tabs>
              <w:tab w:val="left" w:pos="660"/>
              <w:tab w:val="right" w:leader="dot" w:pos="9350"/>
            </w:tabs>
            <w:rPr>
              <w:rFonts w:asciiTheme="minorHAnsi" w:eastAsiaTheme="minorEastAsia" w:hAnsiTheme="minorHAnsi" w:cstheme="minorBidi"/>
              <w:noProof/>
            </w:rPr>
          </w:pPr>
          <w:hyperlink w:anchor="_Toc115643101" w:history="1">
            <w:r w:rsidR="00F21E9B" w:rsidRPr="00B01C95">
              <w:rPr>
                <w:rStyle w:val="Hyperlink"/>
                <w:noProof/>
              </w:rPr>
              <w:t>E.</w:t>
            </w:r>
            <w:r w:rsidR="00F21E9B">
              <w:rPr>
                <w:rFonts w:asciiTheme="minorHAnsi" w:eastAsiaTheme="minorEastAsia" w:hAnsiTheme="minorHAnsi" w:cstheme="minorBidi"/>
                <w:noProof/>
              </w:rPr>
              <w:tab/>
            </w:r>
            <w:r w:rsidR="00F21E9B" w:rsidRPr="00B01C95">
              <w:rPr>
                <w:rStyle w:val="Hyperlink"/>
                <w:noProof/>
              </w:rPr>
              <w:t>Sustained funding support for STLT</w:t>
            </w:r>
            <w:r w:rsidR="00F21E9B">
              <w:rPr>
                <w:noProof/>
                <w:webHidden/>
              </w:rPr>
              <w:tab/>
            </w:r>
            <w:r w:rsidR="00F21E9B">
              <w:rPr>
                <w:noProof/>
                <w:webHidden/>
              </w:rPr>
              <w:fldChar w:fldCharType="begin"/>
            </w:r>
            <w:r w:rsidR="00F21E9B">
              <w:rPr>
                <w:noProof/>
                <w:webHidden/>
              </w:rPr>
              <w:instrText xml:space="preserve"> PAGEREF _Toc115643101 \h </w:instrText>
            </w:r>
            <w:r w:rsidR="00F21E9B">
              <w:rPr>
                <w:noProof/>
                <w:webHidden/>
              </w:rPr>
            </w:r>
            <w:r w:rsidR="00F21E9B">
              <w:rPr>
                <w:noProof/>
                <w:webHidden/>
              </w:rPr>
              <w:fldChar w:fldCharType="separate"/>
            </w:r>
            <w:r w:rsidR="00821C2E">
              <w:rPr>
                <w:noProof/>
                <w:webHidden/>
              </w:rPr>
              <w:t>33</w:t>
            </w:r>
            <w:r w:rsidR="00F21E9B">
              <w:rPr>
                <w:noProof/>
                <w:webHidden/>
              </w:rPr>
              <w:fldChar w:fldCharType="end"/>
            </w:r>
          </w:hyperlink>
        </w:p>
        <w:p w14:paraId="575E85E2" w14:textId="55FCB996" w:rsidR="00F21E9B" w:rsidRDefault="00000000">
          <w:pPr>
            <w:pStyle w:val="TOC1"/>
            <w:tabs>
              <w:tab w:val="right" w:leader="dot" w:pos="9350"/>
            </w:tabs>
            <w:rPr>
              <w:rFonts w:asciiTheme="minorHAnsi" w:eastAsiaTheme="minorEastAsia" w:hAnsiTheme="minorHAnsi" w:cstheme="minorBidi"/>
              <w:noProof/>
            </w:rPr>
          </w:pPr>
          <w:hyperlink w:anchor="_Toc115643102" w:history="1">
            <w:r w:rsidR="00F21E9B" w:rsidRPr="00B01C95">
              <w:rPr>
                <w:rStyle w:val="Hyperlink"/>
                <w:noProof/>
              </w:rPr>
              <w:t>References</w:t>
            </w:r>
            <w:r w:rsidR="00F21E9B">
              <w:rPr>
                <w:noProof/>
                <w:webHidden/>
              </w:rPr>
              <w:tab/>
            </w:r>
            <w:r w:rsidR="00F21E9B">
              <w:rPr>
                <w:noProof/>
                <w:webHidden/>
              </w:rPr>
              <w:fldChar w:fldCharType="begin"/>
            </w:r>
            <w:r w:rsidR="00F21E9B">
              <w:rPr>
                <w:noProof/>
                <w:webHidden/>
              </w:rPr>
              <w:instrText xml:space="preserve"> PAGEREF _Toc115643102 \h </w:instrText>
            </w:r>
            <w:r w:rsidR="00F21E9B">
              <w:rPr>
                <w:noProof/>
                <w:webHidden/>
              </w:rPr>
            </w:r>
            <w:r w:rsidR="00F21E9B">
              <w:rPr>
                <w:noProof/>
                <w:webHidden/>
              </w:rPr>
              <w:fldChar w:fldCharType="separate"/>
            </w:r>
            <w:r w:rsidR="00821C2E">
              <w:rPr>
                <w:noProof/>
                <w:webHidden/>
              </w:rPr>
              <w:t>35</w:t>
            </w:r>
            <w:r w:rsidR="00F21E9B">
              <w:rPr>
                <w:noProof/>
                <w:webHidden/>
              </w:rPr>
              <w:fldChar w:fldCharType="end"/>
            </w:r>
          </w:hyperlink>
        </w:p>
        <w:p w14:paraId="60431EAB" w14:textId="5685BB3D" w:rsidR="00F21E9B" w:rsidRDefault="00000000">
          <w:pPr>
            <w:pStyle w:val="TOC1"/>
            <w:tabs>
              <w:tab w:val="right" w:leader="dot" w:pos="9350"/>
            </w:tabs>
            <w:rPr>
              <w:rFonts w:asciiTheme="minorHAnsi" w:eastAsiaTheme="minorEastAsia" w:hAnsiTheme="minorHAnsi" w:cstheme="minorBidi"/>
              <w:noProof/>
            </w:rPr>
          </w:pPr>
          <w:hyperlink w:anchor="_Toc115643103" w:history="1">
            <w:r w:rsidR="00F21E9B" w:rsidRPr="00B01C95">
              <w:rPr>
                <w:rStyle w:val="Hyperlink"/>
                <w:noProof/>
              </w:rPr>
              <w:t>Appendix A</w:t>
            </w:r>
            <w:r w:rsidR="00F21E9B">
              <w:rPr>
                <w:noProof/>
                <w:webHidden/>
              </w:rPr>
              <w:tab/>
            </w:r>
            <w:r w:rsidR="00F21E9B">
              <w:rPr>
                <w:noProof/>
                <w:webHidden/>
              </w:rPr>
              <w:fldChar w:fldCharType="begin"/>
            </w:r>
            <w:r w:rsidR="00F21E9B">
              <w:rPr>
                <w:noProof/>
                <w:webHidden/>
              </w:rPr>
              <w:instrText xml:space="preserve"> PAGEREF _Toc115643103 \h </w:instrText>
            </w:r>
            <w:r w:rsidR="00F21E9B">
              <w:rPr>
                <w:noProof/>
                <w:webHidden/>
              </w:rPr>
            </w:r>
            <w:r w:rsidR="00F21E9B">
              <w:rPr>
                <w:noProof/>
                <w:webHidden/>
              </w:rPr>
              <w:fldChar w:fldCharType="separate"/>
            </w:r>
            <w:r w:rsidR="00821C2E">
              <w:rPr>
                <w:noProof/>
                <w:webHidden/>
              </w:rPr>
              <w:t>41</w:t>
            </w:r>
            <w:r w:rsidR="00F21E9B">
              <w:rPr>
                <w:noProof/>
                <w:webHidden/>
              </w:rPr>
              <w:fldChar w:fldCharType="end"/>
            </w:r>
          </w:hyperlink>
        </w:p>
        <w:p w14:paraId="0000003B" w14:textId="09FC71B9" w:rsidR="008366D8" w:rsidRDefault="00FB2927" w:rsidP="00FB2927">
          <w:pPr>
            <w:pStyle w:val="TOC1"/>
            <w:tabs>
              <w:tab w:val="right" w:pos="9350"/>
            </w:tabs>
          </w:pPr>
          <w:r>
            <w:fldChar w:fldCharType="end"/>
          </w:r>
        </w:p>
      </w:sdtContent>
    </w:sdt>
    <w:p w14:paraId="0000003C" w14:textId="77777777" w:rsidR="008366D8" w:rsidRDefault="007C6A2D">
      <w:pPr>
        <w:rPr>
          <w:color w:val="2F5496"/>
          <w:sz w:val="32"/>
          <w:szCs w:val="32"/>
        </w:rPr>
      </w:pPr>
      <w:r>
        <w:br w:type="page"/>
      </w:r>
    </w:p>
    <w:p w14:paraId="0000003D" w14:textId="7E6FA32B" w:rsidR="008366D8" w:rsidRDefault="007C6A2D">
      <w:pPr>
        <w:pStyle w:val="Heading1"/>
      </w:pPr>
      <w:bookmarkStart w:id="1" w:name="_Toc115643055"/>
      <w:r>
        <w:lastRenderedPageBreak/>
        <w:t>Summary of Recommendations for Pregnancy Status Reporting for COVID-19</w:t>
      </w:r>
      <w:bookmarkEnd w:id="1"/>
    </w:p>
    <w:p w14:paraId="3FCD5BA5" w14:textId="727E9379" w:rsidR="00B52F5E" w:rsidRDefault="00B52F5E" w:rsidP="00B52F5E">
      <w:r>
        <w:t>The Council of State and Territorial Epidemiologists (CSTE) COVID-19 Pregnancy Status Reporting Workgroup (PSRW) formed the following recommendations for the improvement of pregnancy status capture and reporting. Specific scenarios to which these recommendations apply include:</w:t>
      </w:r>
    </w:p>
    <w:p w14:paraId="09D006F6" w14:textId="486DA1CD" w:rsidR="00B52F5E" w:rsidRPr="00B52F5E" w:rsidRDefault="002A2FA5" w:rsidP="00B52F5E">
      <w:pPr>
        <w:pStyle w:val="ListParagraph"/>
        <w:numPr>
          <w:ilvl w:val="0"/>
          <w:numId w:val="15"/>
        </w:numPr>
        <w:pBdr>
          <w:top w:val="nil"/>
          <w:left w:val="nil"/>
          <w:bottom w:val="nil"/>
          <w:right w:val="nil"/>
          <w:between w:val="nil"/>
        </w:pBdr>
        <w:spacing w:after="0"/>
      </w:pPr>
      <w:r w:rsidRPr="00B52F5E">
        <w:rPr>
          <w:color w:val="000000"/>
        </w:rPr>
        <w:t>Reporting of a notifiable condition (infectious or non-infectious) where there is known impact on the mother, fetus</w:t>
      </w:r>
      <w:r w:rsidR="00B22B0E">
        <w:rPr>
          <w:color w:val="000000"/>
        </w:rPr>
        <w:t>,</w:t>
      </w:r>
      <w:r w:rsidRPr="00B52F5E">
        <w:rPr>
          <w:color w:val="000000"/>
        </w:rPr>
        <w:t xml:space="preserve"> or infant; or,</w:t>
      </w:r>
    </w:p>
    <w:p w14:paraId="733EEFF3" w14:textId="01A30078" w:rsidR="002A2FA5" w:rsidRPr="00B52F5E" w:rsidRDefault="002A2FA5" w:rsidP="00B52F5E">
      <w:pPr>
        <w:pStyle w:val="ListParagraph"/>
        <w:numPr>
          <w:ilvl w:val="0"/>
          <w:numId w:val="15"/>
        </w:numPr>
        <w:pBdr>
          <w:top w:val="nil"/>
          <w:left w:val="nil"/>
          <w:bottom w:val="nil"/>
          <w:right w:val="nil"/>
          <w:between w:val="nil"/>
        </w:pBdr>
        <w:spacing w:after="0"/>
      </w:pPr>
      <w:r w:rsidRPr="00B52F5E">
        <w:rPr>
          <w:color w:val="000000"/>
        </w:rPr>
        <w:t xml:space="preserve">Reporting of an emerging or reemerging disease where the potential health impact </w:t>
      </w:r>
      <w:r w:rsidR="0091373A">
        <w:rPr>
          <w:color w:val="000000"/>
        </w:rPr>
        <w:t>on</w:t>
      </w:r>
      <w:r w:rsidRPr="00B52F5E">
        <w:rPr>
          <w:color w:val="000000"/>
        </w:rPr>
        <w:t xml:space="preserve"> a mother, fetus</w:t>
      </w:r>
      <w:r w:rsidR="00B22B0E">
        <w:rPr>
          <w:color w:val="000000"/>
        </w:rPr>
        <w:t>,</w:t>
      </w:r>
      <w:r w:rsidRPr="00B52F5E">
        <w:rPr>
          <w:color w:val="000000"/>
        </w:rPr>
        <w:t xml:space="preserve"> or infant is unknown.</w:t>
      </w:r>
    </w:p>
    <w:p w14:paraId="10DFEF69" w14:textId="48B8DDDD" w:rsidR="00B52F5E" w:rsidRDefault="00B52F5E" w:rsidP="00E20F68">
      <w:pPr>
        <w:pBdr>
          <w:top w:val="nil"/>
          <w:left w:val="nil"/>
          <w:bottom w:val="nil"/>
          <w:right w:val="nil"/>
          <w:between w:val="nil"/>
        </w:pBdr>
        <w:spacing w:after="0"/>
      </w:pPr>
    </w:p>
    <w:p w14:paraId="772438F4" w14:textId="3F9DDE6F" w:rsidR="00E20F68" w:rsidRDefault="00E20F68" w:rsidP="00E20F68">
      <w:pPr>
        <w:pBdr>
          <w:top w:val="nil"/>
          <w:left w:val="nil"/>
          <w:bottom w:val="nil"/>
          <w:right w:val="nil"/>
          <w:between w:val="nil"/>
        </w:pBdr>
        <w:spacing w:after="0"/>
      </w:pPr>
      <w:r>
        <w:t xml:space="preserve">These recommendations are inclusive of administrative code or law requirements. The workgroup provided recommendations specific to laboratory reporting with the caveat that movement toward eCR is essential as eCR will be more reliable and comprehensive in the future. However, eCR does not yet </w:t>
      </w:r>
      <w:r w:rsidR="00D23594">
        <w:t>contain</w:t>
      </w:r>
      <w:r>
        <w:t xml:space="preserve"> extensive patient data regarding pregnancy and additional data elements are needed. Lastly, multi-faceted efforts are </w:t>
      </w:r>
      <w:r w:rsidR="00D23594">
        <w:t>essential</w:t>
      </w:r>
      <w:r>
        <w:t xml:space="preserve"> to continue </w:t>
      </w:r>
      <w:r w:rsidR="0091373A">
        <w:t xml:space="preserve">the </w:t>
      </w:r>
      <w:r>
        <w:t xml:space="preserve">progress made in modernizing U.S. public health data systems from </w:t>
      </w:r>
      <w:r w:rsidR="00D23594">
        <w:t xml:space="preserve">the education of healthcare </w:t>
      </w:r>
      <w:r>
        <w:t xml:space="preserve">providers to the technology required to capture and transmit pregnancy data. </w:t>
      </w:r>
      <w:r w:rsidR="00D23594">
        <w:t xml:space="preserve">The following summarizes recommendations detailed in this document. These recommendations are expected to evolve with the advancement of data modernization initiatives. </w:t>
      </w:r>
    </w:p>
    <w:p w14:paraId="5BACE49D" w14:textId="77777777" w:rsidR="00E20F68" w:rsidRDefault="00E20F68" w:rsidP="00E20F68">
      <w:pPr>
        <w:pBdr>
          <w:top w:val="nil"/>
          <w:left w:val="nil"/>
          <w:bottom w:val="nil"/>
          <w:right w:val="nil"/>
          <w:between w:val="nil"/>
        </w:pBdr>
        <w:spacing w:after="0"/>
      </w:pPr>
    </w:p>
    <w:p w14:paraId="772DC8ED" w14:textId="46B9D264" w:rsidR="00F71846" w:rsidRDefault="00B52F5E" w:rsidP="00F71846">
      <w:pPr>
        <w:pStyle w:val="Heading2"/>
        <w:spacing w:before="0"/>
      </w:pPr>
      <w:bookmarkStart w:id="2" w:name="_Toc115643056"/>
      <w:r w:rsidRPr="000168E8">
        <w:t>Recommendation I</w:t>
      </w:r>
      <w:r w:rsidR="00F71846" w:rsidRPr="000168E8">
        <w:t>: Inclusion of pregnancy status reporting for notifiable conditions in administrative code or law</w:t>
      </w:r>
      <w:bookmarkEnd w:id="2"/>
    </w:p>
    <w:p w14:paraId="542282FE" w14:textId="1115DCDF" w:rsidR="00B52F5E" w:rsidRPr="00B52F5E" w:rsidRDefault="00F71846" w:rsidP="00B52F5E">
      <w:r>
        <w:t xml:space="preserve">The PSRW recommends jurisdictions draft or </w:t>
      </w:r>
      <w:r w:rsidR="0091373A">
        <w:t>modifies</w:t>
      </w:r>
      <w:r>
        <w:t xml:space="preserve"> administrative code or laws to include pregnancy status as a required demographic element for reporting notifiable conditions where the health of a mother, fetus, or infant may be affected. This includes specific language to require a pregnancy indicator for all emerging or reemerging conditions in addition to conditions with known perinatal impacts. </w:t>
      </w:r>
      <w:r w:rsidR="00FB2927">
        <w:t>Suggested language</w:t>
      </w:r>
      <w:r w:rsidR="00FE019D">
        <w:t xml:space="preserve"> and examples of </w:t>
      </w:r>
      <w:r w:rsidR="00FB2927">
        <w:t xml:space="preserve">comprehensive </w:t>
      </w:r>
      <w:r w:rsidR="00FE019D">
        <w:t xml:space="preserve">state code </w:t>
      </w:r>
      <w:r w:rsidR="00FB2927">
        <w:t xml:space="preserve">or law </w:t>
      </w:r>
      <w:r w:rsidR="00FE019D">
        <w:t xml:space="preserve">are listed in the </w:t>
      </w:r>
      <w:hyperlink w:anchor="_Recommendation_I:_Inclusion" w:history="1">
        <w:r w:rsidR="00FE019D" w:rsidRPr="00FE019D">
          <w:rPr>
            <w:rStyle w:val="Hyperlink"/>
          </w:rPr>
          <w:t>Recommendation I</w:t>
        </w:r>
      </w:hyperlink>
      <w:r w:rsidR="00FE019D">
        <w:t xml:space="preserve"> section of this document. </w:t>
      </w:r>
    </w:p>
    <w:p w14:paraId="2E00303A" w14:textId="7A0C7880" w:rsidR="00B52F5E" w:rsidRPr="000168E8" w:rsidRDefault="00B52F5E" w:rsidP="00B52F5E">
      <w:pPr>
        <w:pStyle w:val="Heading2"/>
      </w:pPr>
      <w:bookmarkStart w:id="3" w:name="_Toc115643057"/>
      <w:r w:rsidRPr="000168E8">
        <w:t>Recommendation II</w:t>
      </w:r>
      <w:r w:rsidR="00FE019D" w:rsidRPr="000168E8">
        <w:t>: Minimum reporting standards for electronic laboratory reporting</w:t>
      </w:r>
      <w:bookmarkEnd w:id="3"/>
    </w:p>
    <w:p w14:paraId="69EBD674" w14:textId="0F91CBCD" w:rsidR="00F71846" w:rsidRPr="00E738AD" w:rsidRDefault="00F71846" w:rsidP="00F71846">
      <w:r>
        <w:t xml:space="preserve">The PSRW recommends minimum reporting standards for obtaining pregnancy status capture and reporting for laboratories. </w:t>
      </w:r>
      <w:r w:rsidRPr="00E738AD">
        <w:t>The PSRW recommends the use of the following HL7 segments and ontologies for laboratory reporting of pregnancy status with the response extracted from AOE</w:t>
      </w:r>
      <w:r w:rsidRPr="00E738AD">
        <w:fldChar w:fldCharType="begin"/>
      </w:r>
      <w:r w:rsidR="00821C2E">
        <w:instrText xml:space="preserve"> ADDIN ZOTERO_ITEM CSL_CITATION {"citationID":"PwmfF8Db","properties":{"formattedCitation":"\\super 1,2\\nosupersub{}","plainCitation":"1,2","noteIndex":0},"citationItems":[{"id":4298,"uris":["http://zotero.org/users/1202761/items/6H5N5VEX"],"itemData":{"id":4298,"type":"interview","title":"CSTE COVID-19 Pregnancy Status Reporting - APHL","author":[{"family":"Merrick","given":"Riki"}],"issued":{"date-parts":[["2022",4,12]]}},"label":"page"},{"id":4403,"uris":["http://zotero.org/users/1202761/items/AY4T5VTD"],"itemData":{"id":4403,"type":"webpage","title":"HL7 Standards Product Brief - HL7 Version 2 Implementation Guide: Laboratory Value Set Companion Guide, Release 1- US Realm | HL7 International","URL":"https://www.hl7.org/implement/standards/product_brief.cfm?product_id=413","author":[{"family":"HL7 International","given":""}],"accessed":{"date-parts":[["2022",10,2]]},"issued":{"date-parts":[["2021"]]}},"label":"page"}],"schema":"https://github.com/citation-style-language/schema/raw/master/csl-citation.json"} </w:instrText>
      </w:r>
      <w:r w:rsidRPr="00E738AD">
        <w:fldChar w:fldCharType="separate"/>
      </w:r>
      <w:r w:rsidR="007E4BB9" w:rsidRPr="007E4BB9">
        <w:rPr>
          <w:rFonts w:cs="Times New Roman"/>
          <w:szCs w:val="24"/>
          <w:vertAlign w:val="superscript"/>
        </w:rPr>
        <w:t>1,2</w:t>
      </w:r>
      <w:r w:rsidRPr="00E738AD">
        <w:fldChar w:fldCharType="end"/>
      </w:r>
      <w:r w:rsidRPr="00E738AD">
        <w:t>:</w:t>
      </w:r>
    </w:p>
    <w:p w14:paraId="0F257C54" w14:textId="77777777" w:rsidR="00F71846" w:rsidRDefault="00F71846" w:rsidP="00F71846">
      <w:r w:rsidRPr="00E738AD">
        <w:t xml:space="preserve">OBX-3 (LOINC 82810-3) </w:t>
      </w:r>
    </w:p>
    <w:p w14:paraId="4A74B476" w14:textId="77777777" w:rsidR="00F71846" w:rsidRDefault="00F71846" w:rsidP="00F71846">
      <w:r w:rsidRPr="00E738AD">
        <w:t>AND</w:t>
      </w:r>
      <w:r>
        <w:t xml:space="preserve"> </w:t>
      </w:r>
    </w:p>
    <w:p w14:paraId="480453DC" w14:textId="2C1F5E63" w:rsidR="00F71846" w:rsidRPr="00E738AD" w:rsidRDefault="00F71846" w:rsidP="00F71846">
      <w:r w:rsidRPr="00E738AD">
        <w:t>OBX-5 (77386006^Patient currently pregnant (finding)^</w:t>
      </w:r>
      <w:proofErr w:type="spellStart"/>
      <w:r w:rsidRPr="00E738AD">
        <w:t>SCT</w:t>
      </w:r>
      <w:proofErr w:type="spellEnd"/>
      <w:r w:rsidRPr="00E738AD">
        <w:t>, 60001007^Not pregnant (finding)^</w:t>
      </w:r>
      <w:proofErr w:type="spellStart"/>
      <w:r w:rsidRPr="00E738AD">
        <w:t>SCT</w:t>
      </w:r>
      <w:proofErr w:type="spellEnd"/>
    </w:p>
    <w:p w14:paraId="3C9AF485" w14:textId="3A9425FB" w:rsidR="00F71846" w:rsidRDefault="00FE019D" w:rsidP="00F71846">
      <w:r>
        <w:lastRenderedPageBreak/>
        <w:t xml:space="preserve">Additional specifications for using the minimum recommended OBX fields, other OBX fields, as well as alternatives to using OBX fields are located in the </w:t>
      </w:r>
      <w:hyperlink w:anchor="_Recommendation_II:_Minimum" w:history="1">
        <w:r w:rsidRPr="00FE019D">
          <w:rPr>
            <w:rStyle w:val="Hyperlink"/>
          </w:rPr>
          <w:t xml:space="preserve">Recommendation II </w:t>
        </w:r>
      </w:hyperlink>
      <w:r>
        <w:t xml:space="preserve">section of this document. </w:t>
      </w:r>
    </w:p>
    <w:p w14:paraId="67C6F519" w14:textId="4ACA1343" w:rsidR="00FE019D" w:rsidRPr="000168E8" w:rsidRDefault="00B52F5E" w:rsidP="00FE019D">
      <w:pPr>
        <w:pStyle w:val="Heading2"/>
      </w:pPr>
      <w:bookmarkStart w:id="4" w:name="_Toc115643058"/>
      <w:r w:rsidRPr="000168E8">
        <w:t>Recommendation III</w:t>
      </w:r>
      <w:r w:rsidR="00FE019D" w:rsidRPr="000168E8">
        <w:t>: Advancement and expansion of electronic case reporting (eCR)</w:t>
      </w:r>
      <w:bookmarkEnd w:id="4"/>
    </w:p>
    <w:p w14:paraId="1D15E307" w14:textId="4B77B791" w:rsidR="00FE019D" w:rsidRPr="00FE019D" w:rsidRDefault="00FE019D" w:rsidP="00FE019D">
      <w:r>
        <w:t>The PSRW recommends all jurisdictions prioritize ingestion, extraction, and use of eCR for pregnancy status reporting.</w:t>
      </w:r>
      <w:r w:rsidR="000C206C">
        <w:t xml:space="preserve"> </w:t>
      </w:r>
      <w:r w:rsidR="000C206C" w:rsidRPr="00BC50BA">
        <w:rPr>
          <w:color w:val="000000"/>
        </w:rPr>
        <w:t xml:space="preserve">The pregnancy status reporting observation </w:t>
      </w:r>
      <w:r w:rsidR="000C206C">
        <w:rPr>
          <w:color w:val="000000"/>
        </w:rPr>
        <w:t xml:space="preserve">is already a required component of eCR reporting and </w:t>
      </w:r>
      <w:r w:rsidR="000C206C" w:rsidRPr="00BC50BA">
        <w:rPr>
          <w:color w:val="000000"/>
        </w:rPr>
        <w:t>provides adequate pregnancy data with an opportunity for expansion.</w:t>
      </w:r>
      <w:r w:rsidR="000C206C">
        <w:rPr>
          <w:color w:val="000000"/>
        </w:rPr>
        <w:t xml:space="preserve"> The PSRW recommends the inclusion of additional variables in the pregnancy observation as well as consideration to make certain variables “required” for reporting. </w:t>
      </w:r>
      <w:r w:rsidR="007E213B">
        <w:rPr>
          <w:color w:val="000000"/>
        </w:rPr>
        <w:t xml:space="preserve">Additional information is found in the </w:t>
      </w:r>
      <w:hyperlink w:anchor="_Recommendation_III:_Advancement" w:history="1">
        <w:r w:rsidR="007E213B" w:rsidRPr="007E213B">
          <w:rPr>
            <w:rStyle w:val="Hyperlink"/>
          </w:rPr>
          <w:t>Recommendation III</w:t>
        </w:r>
      </w:hyperlink>
      <w:r w:rsidR="007E213B">
        <w:rPr>
          <w:color w:val="000000"/>
        </w:rPr>
        <w:t xml:space="preserve"> section of this document. </w:t>
      </w:r>
    </w:p>
    <w:p w14:paraId="1943CB80" w14:textId="6A9C7CB8" w:rsidR="007E213B" w:rsidRDefault="00B52F5E" w:rsidP="007E213B">
      <w:pPr>
        <w:pStyle w:val="Heading2"/>
      </w:pPr>
      <w:bookmarkStart w:id="5" w:name="_Toc115643059"/>
      <w:r>
        <w:t>Recommendation IV</w:t>
      </w:r>
      <w:r w:rsidR="007E213B">
        <w:t>: Essential Supporting Activities</w:t>
      </w:r>
      <w:bookmarkEnd w:id="5"/>
      <w:r w:rsidR="007E213B">
        <w:t xml:space="preserve"> </w:t>
      </w:r>
    </w:p>
    <w:p w14:paraId="106988DF" w14:textId="344E315C" w:rsidR="007E213B" w:rsidRDefault="007E213B" w:rsidP="007E213B">
      <w:r>
        <w:t xml:space="preserve">The PSRW recommends additional activities involving multiple stakeholders influential </w:t>
      </w:r>
      <w:r w:rsidR="0091373A">
        <w:t>in</w:t>
      </w:r>
      <w:r>
        <w:t xml:space="preserve"> improving pregnancy status reporting. Top priorities include:</w:t>
      </w:r>
    </w:p>
    <w:p w14:paraId="12636F94" w14:textId="4D6B8F6A" w:rsidR="007E213B" w:rsidRDefault="007E213B" w:rsidP="00074D05">
      <w:pPr>
        <w:pStyle w:val="ListParagraph"/>
        <w:numPr>
          <w:ilvl w:val="0"/>
          <w:numId w:val="17"/>
        </w:numPr>
      </w:pPr>
      <w:r w:rsidRPr="000168E8">
        <w:rPr>
          <w:rStyle w:val="Heading4Char"/>
        </w:rPr>
        <w:t>Promotion of the adoption of USCDI v3</w:t>
      </w:r>
      <w:r w:rsidR="00074D05" w:rsidRPr="000168E8">
        <w:rPr>
          <w:rStyle w:val="Heading4Char"/>
        </w:rPr>
        <w:t xml:space="preserve"> </w:t>
      </w:r>
      <w:r w:rsidR="00074D05">
        <w:t>I</w:t>
      </w:r>
      <w:r>
        <w:t xml:space="preserve">ncluding pregnancy status data element capture in US CDI standards would create alignment with eCR reporting requirements and ensure clinicians </w:t>
      </w:r>
      <w:r w:rsidR="0091373A">
        <w:t>can</w:t>
      </w:r>
      <w:r>
        <w:t xml:space="preserve"> report pregnancy status within their EHR. </w:t>
      </w:r>
    </w:p>
    <w:p w14:paraId="000B43FB" w14:textId="3CD6F8D7" w:rsidR="007E213B" w:rsidRDefault="00074D05" w:rsidP="007E213B">
      <w:pPr>
        <w:pStyle w:val="ListParagraph"/>
        <w:numPr>
          <w:ilvl w:val="0"/>
          <w:numId w:val="17"/>
        </w:numPr>
      </w:pPr>
      <w:r w:rsidRPr="000168E8">
        <w:rPr>
          <w:rStyle w:val="Heading4Char"/>
        </w:rPr>
        <w:t>Provider reporting, education, and incentivization</w:t>
      </w:r>
      <w:r>
        <w:t xml:space="preserve"> Support for provider education around the importance of ensuring pregnancy status reporting for notifiable conditions is essential. A multidisciplinary approach involving public health and professional organizations may be most efficacious in conducting education. Federal provider incentives should include routine capture and reporting of pregnancy status.</w:t>
      </w:r>
    </w:p>
    <w:p w14:paraId="1E153197" w14:textId="2F9CCC73" w:rsidR="00074D05" w:rsidRDefault="00074D05" w:rsidP="007E213B">
      <w:pPr>
        <w:pStyle w:val="ListParagraph"/>
        <w:numPr>
          <w:ilvl w:val="0"/>
          <w:numId w:val="17"/>
        </w:numPr>
      </w:pPr>
      <w:r w:rsidRPr="000168E8">
        <w:rPr>
          <w:rStyle w:val="Heading4Char"/>
        </w:rPr>
        <w:t xml:space="preserve">Use of supplemental methods of reporting </w:t>
      </w:r>
      <w:r w:rsidRPr="00074D05">
        <w:t xml:space="preserve">Multiple supplemental methods for reporting pregnancy status are already in use in many jurisdictions. As states move toward standardized electronic laboratory reporting or eCR for reporting pregnancy status, other methods may be useful especially in reporting notifiable conditions with less time sensitivity. </w:t>
      </w:r>
    </w:p>
    <w:p w14:paraId="2D5C3271" w14:textId="31AB503D" w:rsidR="00074D05" w:rsidRDefault="00074D05" w:rsidP="007E213B">
      <w:pPr>
        <w:pStyle w:val="ListParagraph"/>
        <w:numPr>
          <w:ilvl w:val="0"/>
          <w:numId w:val="17"/>
        </w:numPr>
      </w:pPr>
      <w:r w:rsidRPr="000168E8">
        <w:rPr>
          <w:rStyle w:val="Heading4Char"/>
        </w:rPr>
        <w:t xml:space="preserve">Policy brief development </w:t>
      </w:r>
      <w:r w:rsidRPr="00074D05">
        <w:t xml:space="preserve">National </w:t>
      </w:r>
      <w:r w:rsidR="000168E8">
        <w:t xml:space="preserve">policies are </w:t>
      </w:r>
      <w:r>
        <w:t xml:space="preserve">essential to </w:t>
      </w:r>
      <w:r w:rsidR="000168E8">
        <w:t xml:space="preserve">supporting jurisdictional efforts to improve pregnancy status reporting. </w:t>
      </w:r>
      <w:r w:rsidR="0091373A">
        <w:t>The creation</w:t>
      </w:r>
      <w:r w:rsidR="000168E8">
        <w:t xml:space="preserve"> and codification of policies may help provide explicit guidance and enforcement ability at the jurisdiction level. </w:t>
      </w:r>
    </w:p>
    <w:p w14:paraId="1E3F4B79" w14:textId="22B39490" w:rsidR="000168E8" w:rsidRPr="007E213B" w:rsidRDefault="000168E8" w:rsidP="007E213B">
      <w:pPr>
        <w:pStyle w:val="ListParagraph"/>
        <w:numPr>
          <w:ilvl w:val="0"/>
          <w:numId w:val="17"/>
        </w:numPr>
      </w:pPr>
      <w:r w:rsidRPr="000168E8">
        <w:rPr>
          <w:rStyle w:val="Heading4Char"/>
        </w:rPr>
        <w:t>Sustained funding support for STLT</w:t>
      </w:r>
      <w:r>
        <w:rPr>
          <w:rStyle w:val="Heading3Char"/>
        </w:rPr>
        <w:t xml:space="preserve"> </w:t>
      </w:r>
      <w:r w:rsidRPr="000168E8">
        <w:t xml:space="preserve">As noted in the comprehensive assessment completed for this project with STLT agencies, </w:t>
      </w:r>
      <w:r>
        <w:t xml:space="preserve">progress is being made towards </w:t>
      </w:r>
      <w:r w:rsidR="0091373A">
        <w:t xml:space="preserve">the </w:t>
      </w:r>
      <w:r>
        <w:t xml:space="preserve">modernization </w:t>
      </w:r>
      <w:r w:rsidR="0091373A">
        <w:t xml:space="preserve">of </w:t>
      </w:r>
      <w:r>
        <w:t xml:space="preserve">public health reporting systems. However, substantial investments are required to fortify and continue </w:t>
      </w:r>
      <w:r w:rsidR="0091373A">
        <w:t xml:space="preserve">the </w:t>
      </w:r>
      <w:r>
        <w:t xml:space="preserve">work underway. Data modernization funding must not be a one-time opportunity, but a longitudinal investment in public health infrastructure. </w:t>
      </w:r>
    </w:p>
    <w:p w14:paraId="08671023" w14:textId="457903EE" w:rsidR="007E213B" w:rsidRPr="007E213B" w:rsidRDefault="000168E8" w:rsidP="007E213B">
      <w:r>
        <w:t xml:space="preserve">Additional details on these supporting activities are in the </w:t>
      </w:r>
      <w:hyperlink w:anchor="_Recommendation_IV:_Essential" w:history="1">
        <w:r w:rsidRPr="000168E8">
          <w:rPr>
            <w:rStyle w:val="Hyperlink"/>
          </w:rPr>
          <w:t>Recommendations IV</w:t>
        </w:r>
      </w:hyperlink>
      <w:r>
        <w:t xml:space="preserve"> section of this document. </w:t>
      </w:r>
    </w:p>
    <w:p w14:paraId="0000003F" w14:textId="2BD2B9D0" w:rsidR="008366D8" w:rsidRDefault="007C6A2D" w:rsidP="00B52F5E">
      <w:pPr>
        <w:pStyle w:val="Heading2"/>
        <w:rPr>
          <w:color w:val="2F5496"/>
          <w:sz w:val="32"/>
          <w:szCs w:val="32"/>
        </w:rPr>
      </w:pPr>
      <w:r>
        <w:br w:type="page"/>
      </w:r>
    </w:p>
    <w:p w14:paraId="00000040" w14:textId="77777777" w:rsidR="008366D8" w:rsidRDefault="007C6A2D">
      <w:pPr>
        <w:pStyle w:val="Heading1"/>
      </w:pPr>
      <w:bookmarkStart w:id="6" w:name="_Toc115643060"/>
      <w:r>
        <w:lastRenderedPageBreak/>
        <w:t>Introduction</w:t>
      </w:r>
      <w:bookmarkEnd w:id="6"/>
    </w:p>
    <w:p w14:paraId="00000041" w14:textId="77777777" w:rsidR="008366D8" w:rsidRDefault="007C6A2D">
      <w:pPr>
        <w:pStyle w:val="Heading2"/>
      </w:pPr>
      <w:bookmarkStart w:id="7" w:name="_Toc115643061"/>
      <w:r>
        <w:t>Overview</w:t>
      </w:r>
      <w:bookmarkEnd w:id="7"/>
    </w:p>
    <w:p w14:paraId="00000042" w14:textId="3D63F2AA" w:rsidR="008366D8" w:rsidRDefault="007C6A2D">
      <w:r>
        <w:t>The Council of State and Territorial Epidemiologists (CSTE) COVID-19 Pregnancy Status Reporting Workgroup (PSRW) was formed in January 2022 to identify methods to improve the capture of pregnancy status for cases of COVID-19. The workgroup is comprised of representatives from federal, state, tribal, local, and territorial (STLT) public health agencies, laboratories, professional organizations, and CSTE. All members are experienced in capturing pregnancy status for various conditions of public health importance such as COVID-19, hepatitis B/C, zika virus, HIV</w:t>
      </w:r>
      <w:r w:rsidR="0091373A">
        <w:t>,</w:t>
      </w:r>
      <w:r>
        <w:t xml:space="preserve"> and congenital syphilis. </w:t>
      </w:r>
    </w:p>
    <w:p w14:paraId="00000043" w14:textId="73A48CF8" w:rsidR="008366D8" w:rsidRDefault="007C6A2D">
      <w:r>
        <w:t xml:space="preserve">Pregnancy presents a unique vulnerability to infectious diseases. Changes in the immune, respiratory, and cardiovascular systems during pregnancy result in pregnant people being more adversely impacted by </w:t>
      </w:r>
      <w:r w:rsidR="00860D67">
        <w:t>infectious</w:t>
      </w:r>
      <w:r>
        <w:t xml:space="preserve"> diseases including COVID-19</w:t>
      </w:r>
      <w:r w:rsidR="000E4770">
        <w:rPr>
          <w:vertAlign w:val="superscript"/>
        </w:rPr>
        <w:fldChar w:fldCharType="begin"/>
      </w:r>
      <w:r w:rsidR="000E4770">
        <w:rPr>
          <w:vertAlign w:val="superscript"/>
        </w:rPr>
        <w:instrText xml:space="preserve"> ADDIN ZOTERO_ITEM CSL_CITATION {"citationID":"9xSRCS87","properties":{"formattedCitation":"\\super 3\\nosupersub{}","plainCitation":"3","noteIndex":0},"citationItems":[{"id":4357,"uris":["http://zotero.org/users/1202761/items/DDSKV9MG"],"itemData":{"id":4357,"type":"webpage","abstract":"Information for clinicians about why influenza (flu) vaccination is important for pregnant women.","language":"en-us","title":"Influenza (Flu) Vaccine and Pregnancy","URL":"https://www.cdc.gov/vaccines/pregnancy/hcp-toolkit/flu-vaccine-pregnancy.html","author":[{"family":"CDC","given":""}],"accessed":{"date-parts":[["2022",8,1]]},"issued":{"date-parts":[["2021",1,13]]}}}],"schema":"https://github.com/citation-style-language/schema/raw/master/csl-citation.json"} </w:instrText>
      </w:r>
      <w:r w:rsidR="000E4770">
        <w:rPr>
          <w:vertAlign w:val="superscript"/>
        </w:rPr>
        <w:fldChar w:fldCharType="separate"/>
      </w:r>
      <w:r w:rsidR="000E4770" w:rsidRPr="000E4770">
        <w:rPr>
          <w:rFonts w:cs="Times New Roman"/>
          <w:szCs w:val="24"/>
          <w:vertAlign w:val="superscript"/>
        </w:rPr>
        <w:t>3</w:t>
      </w:r>
      <w:r w:rsidR="000E4770">
        <w:rPr>
          <w:vertAlign w:val="superscript"/>
        </w:rPr>
        <w:fldChar w:fldCharType="end"/>
      </w:r>
      <w:r>
        <w:t>. Multiple infectious diseases may be transmitted perinatally resulting in serious outcomes for the fetus or infant or may be transmitted at birth</w:t>
      </w:r>
      <w:bookmarkStart w:id="8" w:name="_Hlk117930846"/>
      <w:r w:rsidR="000E4770">
        <w:rPr>
          <w:vertAlign w:val="superscript"/>
        </w:rPr>
        <w:fldChar w:fldCharType="begin"/>
      </w:r>
      <w:r w:rsidR="00821C2E">
        <w:rPr>
          <w:vertAlign w:val="superscript"/>
        </w:rPr>
        <w:instrText xml:space="preserve"> ADDIN ZOTERO_ITEM CSL_CITATION {"citationID":"YDGBQhlz","properties":{"formattedCitation":"\\super 3\\uc0\\u8211{}10\\nosupersub{}","plainCitation":"3–10","noteIndex":0},"citationItems":[{"id":4357,"uris":["http://zotero.org/users/1202761/items/DDSKV9MG"],"itemData":{"id":4357,"type":"webpage","abstract":"Information for clinicians about why influenza (flu) vaccination is important for pregnant women.","language":"en-us","title":"Influenza (Flu) Vaccine and Pregnancy","URL":"https://www.cdc.gov/vaccines/pregnancy/hcp-toolkit/flu-vaccine-pregnancy.html","author":[{"family":"CDC","given":""}],"accessed":{"date-parts":[["2022",8,1]]},"issued":{"date-parts":[["2021",1,13]]}}},{"id":2904,"uris":["http://zotero.org/users/1202761/items/RLQUJH3K"],"itemData":{"id":2904,"type":"article-journal","abstract":"(1) Background: A considerable number of systematic reviews, with substantial heterogeneity regarding their methods and included populations, on the impact of COVID-19 on infected pregnant women and their neonates, has emerged. The aim was to describe the obstetric-perinatal and neonatal outcome of infected pregnant women and their newborns during the COVID-19 pandemic; (2) Methods: Three bibliographical databases were searched (last search: 10 September 2020). Quality assessment was performed using the AMSTAR-2 tool. Primary outcomes included mode of delivery, preterm delivery/labor, premature rupture of membranes (PROM/pPROM) and abortions/miscarriages. Outcomes were mainly presented as ranges. A separate analysis, including only moderate and high-quality systematic reviews, was also conducted. The protocol was registered with PROSPERO (CRD42020214447); (3) Results: Thirty-nine reviews were analyzed. Reported rates, regarding both preterm and term gestations, varied between 52.3 and 95.8% for cesarean sections; 4.2–44.7% for vaginal deliveries; 14.3–63.8% specifically for preterm deliveries and 22.7–32.2% for preterm labor; 5.3–12.7% for PROM and 6.4–16.1% for pPROM. Maternal anxiety for potential fetal infection contributed to abortion decisions, while SARS-CoV-2-related miscarriages could not be excluded. Maternal ICU admission and mechanical ventilation rates were 3–28.5% and 1.4–12%, respectively. Maternal mortality rate was &lt;2%, while stillbirth, neonatal ICU admission and mortality rates were &lt;2.5%, 3.1–76.9% and &lt;3%, respectively. Neonatal PCR positivity rates ranged between 1.6% and 10%. After accounting for quality of studies, ranges of our primary outcomes remained almost unchanged, while among our secondary outcomes, maternal ICU admission (3–10%) and mechanical ventilation rates (1.4–5.5%) were found to be relatively lower; (4) Conclusions: Increased rates of cesarean sections and preterm birth rates were found, with iatrogenic reasons potentially involved. In cases of symptomatic women with confirmed infection, high maternal and neonatal ICU admission rates should raise some concerns. The probability of vertical transmission cannot be excluded. Further original studies on women from all trimesters are warranted.","container-title":"International Journal of Environmental Research and Public Health","DOI":"10.3390/ijerph18020596","ISSN":"1661-7827","issue":"2","journalAbbreviation":"Int J Environ Res Public Health","note":"PMID: 33445657\nPMCID: PMC7828126","page":"596","source":"PubMed Central","title":"Maternal and Neonatal Characteristics and Outcomes of COVID-19 in Pregnancy: An Overview of Systematic Reviews","title-short":"Maternal and Neonatal Characteristics and Outcomes of COVID-19 in Pregnancy","URL":"https://www.ncbi.nlm.nih.gov/pmc/articles/PMC7828126/","volume":"18","author":[{"family":"Papapanou","given":"Michail"},{"family":"Papaioannou","given":"Maria"},{"family":"Petta","given":"Aikaterini"},{"family":"Routsi","given":"Eleni"},{"family":"Farmaki","given":"Maria"},{"family":"Vlahos","given":"Nikolaos"},{"family":"Siristatidis","given":"Charalampos"}],"accessed":{"date-parts":[["2022",4,17]]},"issued":{"date-parts":[["2021",1]]}}},{"id":4222,"uris":["http://zotero.org/users/1202761/items/W3K5KV4X"],"itemData":{"id":4222,"type":"webpage","abstract":"To help reduce perianal hepatitis B virus transmission (HBV), labs, clinicians, and health departments should strive to obtain pregnancy status for patients.","language":"en-us","title":"Reporting of Pregnancy Status for HBV-positive Women","URL":"https://www.cdc.gov/hepatitis/hbv/pregstatuslabreporting.htm","author":[{"family":"CDC","given":""}],"accessed":{"date-parts":[["2022",5,15]]},"issued":{"date-parts":[["2021",12,20]]}}},{"id":4223,"uris":["http://zotero.org/users/1202761/items/SYDT8UJ9"],"itemData":{"id":4223,"type":"webpage","abstract":"Download PDF of Systematic review: fetal death reporting and risk in Zika</w:instrText>
      </w:r>
      <w:r w:rsidR="00821C2E">
        <w:rPr>
          <w:rFonts w:ascii="Cambria Math" w:hAnsi="Cambria Math" w:cs="Cambria Math"/>
          <w:vertAlign w:val="superscript"/>
        </w:rPr>
        <w:instrText>‐</w:instrText>
      </w:r>
      <w:r w:rsidR="00821C2E">
        <w:rPr>
          <w:vertAlign w:val="superscript"/>
        </w:rPr>
        <w:instrText>affected pregnancies published in Tropical Medicine &amp;amp; International Health","language":"en","title":"Systematic review: fetal death reporting and risk in Zika</w:instrText>
      </w:r>
      <w:r w:rsidR="00821C2E">
        <w:rPr>
          <w:rFonts w:ascii="Cambria Math" w:hAnsi="Cambria Math" w:cs="Cambria Math"/>
          <w:vertAlign w:val="superscript"/>
        </w:rPr>
        <w:instrText>‐</w:instrText>
      </w:r>
      <w:r w:rsidR="00821C2E">
        <w:rPr>
          <w:vertAlign w:val="superscript"/>
        </w:rPr>
        <w:instrText xml:space="preserve">affected pregnancies","title-short":"Systematic review","URL":"https://click.endnote.com/viewer?doi=10.1111%2Ftmi.13522&amp;token=WzM3MjY3OTksIjEwLjExMTEvdG1pLjEzNTIyIl0.v9unG9feK1lUqWjyaEStYDd_Ujg","author":[{"family":"Leisher","given":"S. H."}],"accessed":{"date-parts":[["2022",5,15]]},"issued":{"date-parts":[["2021"]]}}},{"id":4291,"uris":["http://zotero.org/users/1202761/items/SWGA2QYL"],"itemData":{"id":4291,"type":"webpage","abstract":"Hepatitis B and hepatitis C are serious infections that can affect the liver. Both diseases are easily spread.","language":"en","title":"Hepatitis B and Hepatitis C in Pregnancy","URL":"https://www.acog.org/en/womens-health/faqs/hepatitis-b-and-hepatitis-c-in-pregnancy","author":[{"family":"American College of Obstetricians and Gynecologists","given":""}],"accessed":{"date-parts":[["2022",7,31]]},"issued":{"date-parts":[["2022"]]}}},{"id":4359,"uris":["http://zotero.org/users/1202761/items/MJA54NWS"],"itemData":{"id":4359,"type":"webpage","language":"eng","title":"Maternal and Infant Outcomes Among Severely Ill Pregnant and Postpartum Women with 2009 Pandemic Influenza A (H1N1) --- United States, April 2009--August 2010","URL":"https://www.cdc.gov/mmwr/preview/mmwrhtml/mm6035a2.htm","author":[{"family":"CDC","given":""}],"accessed":{"date-parts":[["2022",8,1]]},"issued":{"date-parts":[["2011"]]}}},{"id":4365,"uris":["http://zotero.org/users/1202761/items/HJRLWLWC"],"itemData":{"id":4365,"type":"webpage","abstract":"Congenital Syphilis - STD Information from CDC. Facts, Statistics, Treatment, and Other Resources.","language":"en-us","title":"STD Facts - Congenital Syphilis","URL":"https://www.cdc.gov/std/syphilis/stdfact-congenital-syphilis.htm","author":[{"family":"CDC","given":""}],"accessed":{"date-parts":[["2022",8,1]]},"issued":{"date-parts":[["2022",6,28]]}}},{"id":4379,"uris":["http://zotero.org/users/1202761/items/MYJATMRD"],"itemData":{"id":4379,"type":"webpage","abstract":"Cytomegalovirus (CMV) is a common virus that infects people of all ages. When a baby is born with CMV infection, it is called congenital CMV.","language":"en-us","title":"Cytomegalovirus (CMV) and Congenital CMV Infection","URL":"https://www.cdc.gov/cmv/index.html","author":[{"family":"CDC","given":""}],"accessed":{"date-parts":[["2022",8,7]]},"issued":{"date-parts":[["2021",3,18]]}}}],"schema":"https://github.com/citation-style-language/schema/raw/master/csl-citation.json"} </w:instrText>
      </w:r>
      <w:r w:rsidR="000E4770">
        <w:rPr>
          <w:vertAlign w:val="superscript"/>
        </w:rPr>
        <w:fldChar w:fldCharType="separate"/>
      </w:r>
      <w:r w:rsidR="000E4770" w:rsidRPr="000E4770">
        <w:rPr>
          <w:rFonts w:cs="Times New Roman"/>
          <w:szCs w:val="24"/>
          <w:vertAlign w:val="superscript"/>
        </w:rPr>
        <w:t>3–10</w:t>
      </w:r>
      <w:r w:rsidR="000E4770">
        <w:rPr>
          <w:vertAlign w:val="superscript"/>
        </w:rPr>
        <w:fldChar w:fldCharType="end"/>
      </w:r>
      <w:bookmarkEnd w:id="8"/>
      <w:r>
        <w:t>. The ability to mitigate the impact of disease in pregnant people is dependent on the recognition and reporting of pregnancy status. For cases of infectious disease, rapid</w:t>
      </w:r>
      <w:r w:rsidR="00860D67">
        <w:t>, accurate,</w:t>
      </w:r>
      <w:r>
        <w:t xml:space="preserve"> and early reporting of</w:t>
      </w:r>
      <w:r w:rsidR="00860D67">
        <w:t xml:space="preserve"> </w:t>
      </w:r>
      <w:r>
        <w:t>pregnancy status is essential</w:t>
      </w:r>
      <w:bookmarkStart w:id="9" w:name="_Hlk117930867"/>
      <w:r w:rsidR="000E4770">
        <w:rPr>
          <w:vertAlign w:val="superscript"/>
        </w:rPr>
        <w:fldChar w:fldCharType="begin"/>
      </w:r>
      <w:r w:rsidR="000E4770">
        <w:rPr>
          <w:vertAlign w:val="superscript"/>
        </w:rPr>
        <w:instrText xml:space="preserve"> ADDIN ZOTERO_ITEM CSL_CITATION {"citationID":"LRLQbNFy","properties":{"formattedCitation":"\\super 11\\uc0\\u8211{}13\\nosupersub{}","plainCitation":"11–13","noteIndex":0},"citationItems":[{"id":2893,"uris":["http://zotero.org/users/1202761/items/HDE54LZT"],"itemData":{"id":2893,"type":"article-journal","container-title":"Online Journal of Public Health Informatics","DOI":"10.5210/ojphi.v6i1.5112","ISSN":"1947-2579","issue":"1","journalAbbreviation":"Online J Public Health Inform","note":"PMID: null\nPMCID: PMC4050794","page":"e147","source":"PubMed Central","title":"Identifying Pregnancy Status through STD/HIV Electronic Laboratory Reporting","URL":"https://www.ncbi.nlm.nih.gov/pmc/articles/PMC4050794/","volume":"6","author":[{"family":"Brannon","given":"Elliott"},{"family":"Handler","given":"Abe"},{"family":"Foxhood","given":"Joseph"}],"accessed":{"date-parts":[["2022",4,17]]},"issued":{"date-parts":[["2014",4,29]]}}},{"id":2896,"uris":["http://zotero.org/users/1202761/items/XJXAASSF"],"itemData":{"id":2896,"type":"article-journal","abstract":"Objectives\nWe evaluated the impact of a 2014 New York City health code change requiring laboratories to indicate if a patient is pregnant or probably pregnant in the electronic laboratory report (ELR) when reporting syphilis and hepatitis B virus (HBV) cases to the New York City Department of Health and Mental Hygiene (DOHMH).\n\nMethods\nWe calculated the number of pregnant persons with syphilis or HBV infection reported to DOHMH from January 1, 2013, through June 30, 2018. We compared the proportion in which the first report to DOHMH was an ELR with pregnancy indicated before and after the policy change. We calculated time between first ELR with pregnancy indicated and subsequent reporting by a method other than ELR and the proportion of cases in which ELR with pregnancy indicated was the only report source.\n\nResults\nA total of 552 new syphilis and 8414 HBV-infected cases were reported to DOHMH. From January 2013–June 2014 (pre-change) to January 2017–June 2018 (post-change), the proportion of cases in which ELR with pregnancy indicated was the first report to DOHMH increased significantly (14.7% [23/156] to 46.2% [80/173] for syphilis; 8.0% [200/2498] to 45.3% [851/1879] for HBV infection [P &lt; .001]). Median time between first ELR with pregnancy indicated and subsequent reporting by a method other than ELR was 9.0 days for syphilis and 51.0 days for HBV infection. ELR with pregnancy indicated was the only report for 43.1% (238/552) of syphilis cases and 23.4% (1452/6200) of HBV cases during the study period.\n\nConclusion\nIncluding pregnancy status with ELR can increase the ability of public health departments to conduct timely interventions to prevent mother-to-child transmission.","container-title":"Public Health Reports","DOI":"10.1177/0033354920932542","ISSN":"0033-3549","issue":"1 Suppl","journalAbbreviation":"Public Health Rep","note":"PMID: 32735204\nPMCID: PMC7407044","page":"182S-188S","source":"PubMed Central","title":"Effect of Policy Change to Require Laboratory Reporting With Pregnancy Indicated for Syphilis and Hepatitis B Virus Infection, New York City, January 2013–June 2018","URL":"https://www.ncbi.nlm.nih.gov/pmc/articles/PMC7407044/","volume":"135","author":[{"family":"Liao","given":"Tim S."},{"family":"Hashmi","given":"Ariba"},{"family":"Lazaroff","given":"Julie"},{"family":"Hennessy","given":"Robin R."},{"family":"Sanders Kim","given":"Afua"},{"family":"Evans Lloyd","given":"Pamela"},{"family":"Rosen","given":"Jennifer B."}],"accessed":{"date-parts":[["2022",4,17]]},"issued":{"date-parts":[["2020",7,31]]}}},{"id":4227,"uris":["http://zotero.org/users/1202761/items/BJK4963M"],"itemData":{"id":4227,"type":"article-journal","container-title":"Morbidity and Mortality Weekly Report","DOI":"10.15585/mmwr.mm6944e2","ISSN":"0149-2195","issue":"44","journalAbbreviation":"MMWR Morb Mortal Wkly Rep","note":"PMID: 33151917\nPMCID: PMC7643898","page":"1635-1640","source":"PubMed Central","title":"Birth and Infant Outcomes Following Laboratory-Confirmed SARS-CoV-2 Infection in Pregnancy — SET-NET, 16 Jurisdictions, March 29–October 14, 2020","URL":"https://www.ncbi.nlm.nih.gov/pmc/articles/PMC7643898/","volume":"69","author":[{"family":"Woodworth","given":"Kate R."},{"family":"Olsen","given":"Emily O’Malley"},{"family":"Neelam","given":"Varsha"},{"family":"Lewis","given":"Elizabeth L."},{"family":"Galang","given":"Romeo R."},{"family":"Oduyebo","given":"Titilope"},{"family":"Aveni","given":"Kathryn"},{"family":"Yazdy","given":"Mahsa M."},{"family":"Harvey","given":"Elizabeth"},{"family":"Longcore","given":"Nicole D."},{"family":"Barton","given":"Jerusha"},{"family":"Fussman","given":"Chris"},{"family":"Siebman","given":"Samantha"},{"family":"Lush","given":"Mamie"},{"family":"Patrick","given":"Paul H."},{"family":"Halai","given":"Umme-Aiman"},{"family":"Valencia-Prado","given":"Miguel"},{"family":"Orkis","given":"Lauren"},{"family":"Sowunmi","given":"Similoluwa"},{"family":"Schlosser","given":"Levi"},{"family":"Khuwaja","given":"Salma"},{"family":"Read","given":"Jennifer S."},{"family":"Hall","given":"Aron J."},{"family":"Meaney-Delman","given":"Dana"},{"family":"Ellington","given":"Sascha R."},{"family":"Gilboa","given":"Suzanne M."},{"family":"Tong","given":"Van T."},{"family":"Delaney","given":"Augustina"},{"family":"Hsia","given":"Jason"},{"family":"King","given":"Kellianne"},{"family":"Perez","given":"Mirna"},{"family":"Reynolds","given":"Megan"},{"family":"Riser","given":"Aspen"},{"family":"Rivera","given":"Maria"},{"family":"Sancken","given":"Christina"},{"family":"Sims","given":"John"},{"family":"Smoots","given":"Ashley"},{"family":"Snead","given":"Margaret"},{"family":"Strid","given":"Penelope"},{"family":"Yowe-Conley","given":"Tineka"},{"family":"Zambrano","given":"Laura"},{"family":"Zapata","given":"Lauren"},{"family":"Manning","given":"Susan"},{"family":"Burkel","given":"Veronica"},{"family":"Akosa","given":"Amanda"},{"family":"Bennett","given":"Carolyne"},{"family":"Griffin","given":"Isabel"},{"family":"Nahabedian","given":"John"},{"family":"Newton","given":"Suzanne"},{"family":"Roth","given":"Nicole M."},{"family":"Shinde","given":"Neha"},{"family":"Whitehouse","given":"Erin"},{"family":"Chang","given":"Daniel"},{"family":"Fox","given":"Charise"},{"family":"Mohamoud","given":"Yousra"},{"family":"Whitehill","given":"Florence"}],"accessed":{"date-parts":[["2022",5,15]]},"issued":{"date-parts":[["2020",11,6]]}}}],"schema":"https://github.com/citation-style-language/schema/raw/master/csl-citation.json"} </w:instrText>
      </w:r>
      <w:r w:rsidR="000E4770">
        <w:rPr>
          <w:vertAlign w:val="superscript"/>
        </w:rPr>
        <w:fldChar w:fldCharType="separate"/>
      </w:r>
      <w:r w:rsidR="000E4770" w:rsidRPr="000E4770">
        <w:rPr>
          <w:rFonts w:cs="Times New Roman"/>
          <w:szCs w:val="24"/>
          <w:vertAlign w:val="superscript"/>
        </w:rPr>
        <w:t>11–13</w:t>
      </w:r>
      <w:r w:rsidR="000E4770">
        <w:rPr>
          <w:vertAlign w:val="superscript"/>
        </w:rPr>
        <w:fldChar w:fldCharType="end"/>
      </w:r>
      <w:bookmarkEnd w:id="9"/>
      <w:r>
        <w:t xml:space="preserve">.  </w:t>
      </w:r>
    </w:p>
    <w:p w14:paraId="00000044" w14:textId="09257077" w:rsidR="008366D8" w:rsidRDefault="007C6A2D">
      <w:r>
        <w:t>Ascertaining pregnancy status for emerging and some reemerging infectious conditions is critical as the potential impact of perinatal infection and transmission may not be known. Data obtained from public health investigations provides a foundation for the examination of new or reemerging diseases. This foundation is crucial to informing research, structuring public health interventions, and helping form clinical practice guidelines</w:t>
      </w:r>
      <w:r w:rsidR="0043119A">
        <w:t>. The outcomes of these efforts</w:t>
      </w:r>
      <w:r>
        <w:t xml:space="preserve"> </w:t>
      </w:r>
      <w:r w:rsidR="0043119A">
        <w:t>improve</w:t>
      </w:r>
      <w:r>
        <w:t xml:space="preserve"> pregnancy and birth outcomes</w:t>
      </w:r>
      <w:r w:rsidR="0043119A">
        <w:t xml:space="preserve">, prevent health complications experienced by pregnant </w:t>
      </w:r>
      <w:r w:rsidR="00FB2927">
        <w:t>people</w:t>
      </w:r>
      <w:r w:rsidR="0043119A">
        <w:t>, and prevent perinatal infections</w:t>
      </w:r>
      <w:r>
        <w:t xml:space="preserve">. The faster data are acquired and analyzed, the more potentially substantial the protective effect. </w:t>
      </w:r>
    </w:p>
    <w:p w14:paraId="00000045" w14:textId="72EBE3D3" w:rsidR="008366D8" w:rsidRDefault="007C6A2D" w:rsidP="00742B20">
      <w:r>
        <w:t>Many infectious diseases have known consequences on pregnant people and/or their infants. Hepatitis B transmission risk from mother to infant is highest during delivery, and if the infection is acquired, the infant has a significant chance of experiencing chronic liver disease</w:t>
      </w:r>
      <w:bookmarkStart w:id="10" w:name="_Hlk117930898"/>
      <w:r w:rsidR="000E4770">
        <w:fldChar w:fldCharType="begin"/>
      </w:r>
      <w:r w:rsidR="00821C2E">
        <w:instrText xml:space="preserve"> ADDIN ZOTERO_ITEM CSL_CITATION {"citationID":"3fIXRcnr","properties":{"formattedCitation":"\\super 7,14\\nosupersub{}","plainCitation":"7,14","noteIndex":0},"citationItems":[{"id":4291,"uris":["http://zotero.org/users/1202761/items/SWGA2QYL"],"itemData":{"id":4291,"type":"webpage","abstract":"Hepatitis B and hepatitis C are serious infections that can affect the liver. Both diseases are easily spread.","language":"en","title":"Hepatitis B and Hepatitis C in Pregnancy","URL":"https://www.acog.org/en/womens-health/faqs/hepatitis-b-and-hepatitis-c-in-pregnancy","author":[{"family":"American College of Obstetricians and Gynecologists","given":""}],"accessed":{"date-parts":[["2022",7,31]]},"issued":{"date-parts":[["2022"]]}}},{"id":4371,"uris":["http://zotero.org/users/1202761/items/B2LKJK5E"],"itemData":{"id":4371,"type":"webpage","abstract":"Hepatitis B virus (HBV) infection in a pregnant woman poses a serious risk to her infant at birth, but is preventable by treating infants within 12 hours of birth.","language":"en-us","title":"Perinatal Transmission of Hepatitis B virus","URL":"https://www.cdc.gov/hepatitis/hbv/perinatalxmtn.htm","author":[{"family":"CDC","given":""}],"accessed":{"date-parts":[["2022",8,4]]},"issued":{"date-parts":[["2022",7,5]]}}}],"schema":"https://github.com/citation-style-language/schema/raw/master/csl-citation.json"} </w:instrText>
      </w:r>
      <w:r w:rsidR="000E4770">
        <w:fldChar w:fldCharType="separate"/>
      </w:r>
      <w:r w:rsidR="000E4770" w:rsidRPr="000E4770">
        <w:rPr>
          <w:rFonts w:cs="Times New Roman"/>
          <w:szCs w:val="24"/>
          <w:vertAlign w:val="superscript"/>
        </w:rPr>
        <w:t>7,14</w:t>
      </w:r>
      <w:r w:rsidR="000E4770">
        <w:fldChar w:fldCharType="end"/>
      </w:r>
      <w:bookmarkEnd w:id="10"/>
      <w:r>
        <w:t xml:space="preserve">. </w:t>
      </w:r>
      <w:r w:rsidR="0043119A">
        <w:t>Timely and complete reporting o</w:t>
      </w:r>
      <w:r>
        <w:t>f hepatitis B-positive pregnant persons to public health helps to ensure  that these patients receive hepatitis B evaluation and treatment</w:t>
      </w:r>
      <w:r w:rsidR="0091373A">
        <w:t xml:space="preserve"> </w:t>
      </w:r>
      <w:r>
        <w:t>during pregnancy and that their infants are administered</w:t>
      </w:r>
      <w:r w:rsidR="00867CA1">
        <w:t xml:space="preserve"> post-exposure </w:t>
      </w:r>
      <w:r>
        <w:t>prophylaxis</w:t>
      </w:r>
      <w:r w:rsidR="00867CA1">
        <w:t xml:space="preserve"> within</w:t>
      </w:r>
      <w:r>
        <w:t xml:space="preserve"> 12 hours following birth</w:t>
      </w:r>
      <w:bookmarkStart w:id="11" w:name="_Hlk117930929"/>
      <w:r w:rsidR="000E4770">
        <w:rPr>
          <w:vertAlign w:val="superscript"/>
        </w:rPr>
        <w:fldChar w:fldCharType="begin"/>
      </w:r>
      <w:r w:rsidR="00821C2E">
        <w:rPr>
          <w:vertAlign w:val="superscript"/>
        </w:rPr>
        <w:instrText xml:space="preserve"> ADDIN ZOTERO_ITEM CSL_CITATION {"citationID":"2yg6pWe9","properties":{"formattedCitation":"\\super 15\\nosupersub{}","plainCitation":"15","noteIndex":0},"citationItems":[{"id":4293,"uris":["http://zotero.org/users/1202761/items/6EHT5WK5"],"itemData":{"id":4293,"type":"article-journal","language":"en","page":"1","source":"Zotero","title":"Screening and Referral Algorithm for Hepatitis B Virus (HBV) Infection Among Pregnant Women","author":[{"family":"CDC","given":""}],"issued":{"date-parts":[["2021"]]}}}],"schema":"https://github.com/citation-style-language/schema/raw/master/csl-citation.json"} </w:instrText>
      </w:r>
      <w:r w:rsidR="000E4770">
        <w:rPr>
          <w:vertAlign w:val="superscript"/>
        </w:rPr>
        <w:fldChar w:fldCharType="separate"/>
      </w:r>
      <w:r w:rsidR="000E4770" w:rsidRPr="000E4770">
        <w:rPr>
          <w:rFonts w:cs="Times New Roman"/>
          <w:szCs w:val="24"/>
          <w:vertAlign w:val="superscript"/>
        </w:rPr>
        <w:t>15</w:t>
      </w:r>
      <w:r w:rsidR="000E4770">
        <w:rPr>
          <w:vertAlign w:val="superscript"/>
        </w:rPr>
        <w:fldChar w:fldCharType="end"/>
      </w:r>
      <w:bookmarkEnd w:id="11"/>
      <w:r>
        <w:t>. For diseases where prophylactic intervention is unavailable, targeted prevention measures can reduce the spread of disease. When Zika virus reemerged in 2014 resulting in a Brazilian epidemic of microcephaly, prophylaxis was not available to prevent perinatal infections</w:t>
      </w:r>
      <w:r w:rsidR="000E4770">
        <w:fldChar w:fldCharType="begin"/>
      </w:r>
      <w:r w:rsidR="000E4770">
        <w:instrText xml:space="preserve"> ADDIN ZOTERO_ITEM CSL_CITATION {"citationID":"yRvAKerh","properties":{"formattedCitation":"\\super 16\\nosupersub{}","plainCitation":"16","noteIndex":0},"citationItems":[{"id":4311,"uris":["http://zotero.org/users/1202761/items/G7MBQS6M"],"itemData":{"id":4311,"type":"webpage","abstract":"Follow these steps to help protect yourself and others from Zika. The more steps you take, the more protected you are.","container-title":"CDC","language":"en-us","title":"Zika Virus – Protect Yourself and Others","URL":"https://www.cdc.gov/zika/prevention/protect-yourself-and-others.html","author":[{"family":"CDC","given":""}],"accessed":{"date-parts":[["2022",7,31]]},"issued":{"date-parts":[["2014",11,5]]}}}],"schema":"https://github.com/citation-style-language/schema/raw/master/csl-citation.json"} </w:instrText>
      </w:r>
      <w:r w:rsidR="000E4770">
        <w:fldChar w:fldCharType="separate"/>
      </w:r>
      <w:r w:rsidR="000E4770" w:rsidRPr="000E4770">
        <w:rPr>
          <w:rFonts w:cs="Times New Roman"/>
          <w:szCs w:val="24"/>
          <w:vertAlign w:val="superscript"/>
        </w:rPr>
        <w:t>16</w:t>
      </w:r>
      <w:r w:rsidR="000E4770">
        <w:fldChar w:fldCharType="end"/>
      </w:r>
      <w:r>
        <w:t>. However, travel warnings, mosquito repellant use, and other prevention measures helped limit the majority of Zika cases to the countries initially affected.</w:t>
      </w:r>
      <w:bookmarkStart w:id="12" w:name="_Hlk117930990"/>
      <w:r w:rsidR="000E4770">
        <w:fldChar w:fldCharType="begin"/>
      </w:r>
      <w:r w:rsidR="000E4770">
        <w:instrText xml:space="preserve"> ADDIN ZOTERO_ITEM CSL_CITATION {"citationID":"29dGVLiB","properties":{"formattedCitation":"\\super 16,17\\nosupersub{}","plainCitation":"16,17","noteIndex":0},"citationItems":[{"id":4311,"uris":["http://zotero.org/users/1202761/items/G7MBQS6M"],"itemData":{"id":4311,"type":"webpage","abstract":"Follow these steps to help protect yourself and others from Zika. The more steps you take, the more protected you are.","container-title":"CDC","language":"en-us","title":"Zika Virus – Protect Yourself and Others","URL":"https://www.cdc.gov/zika/prevention/protect-yourself-and-others.html","author":[{"family":"CDC","given":""}],"accessed":{"date-parts":[["2022",7,31]]},"issued":{"date-parts":[["2014",11,5]]}}},{"id":4308,"uris":["http://zotero.org/users/1202761/items/7ZAPGI5S"],"itemData":{"id":4308,"type":"article-journal","container-title":"The American Journal of Medicine","DOI":"10.1016/j.amjmed.2016.02.027","ISSN":"0002-9343, 1555-7162","issue":"8","journalAbbreviation":"The American Journal of Medicine","language":"English","note":"publisher: Elsevier","page":"879.e7-879.e12","source":"www.amjmed.com","title":"Re-Emergence of Zika Virus: A Review on Pathogenesis, Clinical Manifestations, Diagnosis, Treatment, and Prevention","title-short":"Re-Emergence of Zika Virus","URL":"https://www.amjmed.com/article/S0002-9343(16)30245-5/fulltext","volume":"129","author":[{"family":"Shuaib","given":"Waqas"},{"family":"Stanazai","given":"Hashim"},{"family":"Abazid","given":"Ahmad G."},{"family":"Mattar","given":"Ahmed A."}],"accessed":{"date-parts":[["2022",7,31]]},"issued":{"date-parts":[["2016",8,1]]}}}],"schema":"https://github.com/citation-style-language/schema/raw/master/csl-citation.json"} </w:instrText>
      </w:r>
      <w:r w:rsidR="000E4770">
        <w:fldChar w:fldCharType="separate"/>
      </w:r>
      <w:r w:rsidR="000E4770" w:rsidRPr="000E4770">
        <w:rPr>
          <w:rFonts w:cs="Times New Roman"/>
          <w:szCs w:val="24"/>
          <w:vertAlign w:val="superscript"/>
        </w:rPr>
        <w:t>16,17</w:t>
      </w:r>
      <w:r w:rsidR="000E4770">
        <w:fldChar w:fldCharType="end"/>
      </w:r>
      <w:bookmarkEnd w:id="12"/>
      <w:r>
        <w:t xml:space="preserve"> </w:t>
      </w:r>
    </w:p>
    <w:p w14:paraId="00000046" w14:textId="24BD1896" w:rsidR="008366D8" w:rsidRDefault="007C6A2D" w:rsidP="00742B20">
      <w:r>
        <w:t xml:space="preserve">When SARS-CoV-2 emerged, this new pathogen was assumed to have potentially significant effects on pregnant people. Epidemiologists were tasked with capturing thorough case reports and clinical information on these cases to inform large-scale studies. While it was several months into the pandemic before conclusions were made, pregnant people were found to be at greater risk for serious illness and death due to COVID-19 compared to non-pregnant persons. This finding helped equip clinicians and public health officials in </w:t>
      </w:r>
      <w:r>
        <w:lastRenderedPageBreak/>
        <w:t xml:space="preserve">educating patients considering pregnancy or who were already pregnant, and later in prioritizing pregnant people for vaccination.  </w:t>
      </w:r>
    </w:p>
    <w:p w14:paraId="00000047" w14:textId="29644A75" w:rsidR="008366D8" w:rsidRDefault="007C6A2D" w:rsidP="00742B20">
      <w:r>
        <w:t>The keys to adequately assessing the impact of an emerging or reemerging disease on pregnant people are timeliness and completeness. Where possible, electronic means of data capture should</w:t>
      </w:r>
      <w:r w:rsidR="002126A2">
        <w:t xml:space="preserve"> </w:t>
      </w:r>
      <w:r>
        <w:t>be used to rapidly identify pregnant people with high levels of certainty. There are multiple electronic modalities for capturing infectious disease case data including electronic laboratory reporting (ELR), electronic case reporting (</w:t>
      </w:r>
      <w:r w:rsidR="002126A2">
        <w:t>e</w:t>
      </w:r>
      <w:r>
        <w:t>CR), secure file exchange, health information exchange, etc. Currently, in public health, only ELR is widely used, and eCR is only used for</w:t>
      </w:r>
      <w:r w:rsidR="002126A2">
        <w:t xml:space="preserve"> </w:t>
      </w:r>
      <w:r>
        <w:t>COVID-19 and a limited subset of conditions</w:t>
      </w:r>
      <w:bookmarkStart w:id="13" w:name="_Hlk117931024"/>
      <w:r w:rsidR="000E4770">
        <w:fldChar w:fldCharType="begin"/>
      </w:r>
      <w:r w:rsidR="00821C2E">
        <w:instrText xml:space="preserve"> ADDIN ZOTERO_ITEM CSL_CITATION {"citationID":"ocOHIBUQ","properties":{"formattedCitation":"\\super 18,19\\nosupersub{}","plainCitation":"18,19","noteIndex":0},"citationItems":[{"id":4306,"uris":["http://zotero.org/users/1202761/items/N6E8KJBL"],"itemData":{"id":4306,"type":"interview","title":"CSTE COVID-19 Pregnancy Status Reporting - CSTE RCKMS","author":[{"family":"Krishan","given":"Shailey"}],"issued":{"date-parts":[["2022",5,26]]}}},{"id":4214,"uris":["http://zotero.org/users/1202761/items/ESVTATPW"],"itemData":{"id":4214,"type":"webpage","title":"EHR Implementers","URL":"https://ecr.aimsplatform.org/ehr-implementers/","author":[{"family":"APHL","given":""}],"accessed":{"date-parts":[["2022",5,15]]},"issued":{"date-parts":[["2022"]]}}}],"schema":"https://github.com/citation-style-language/schema/raw/master/csl-citation.json"} </w:instrText>
      </w:r>
      <w:r w:rsidR="000E4770">
        <w:fldChar w:fldCharType="separate"/>
      </w:r>
      <w:r w:rsidR="000E4770" w:rsidRPr="000E4770">
        <w:rPr>
          <w:rFonts w:cs="Times New Roman"/>
          <w:szCs w:val="24"/>
          <w:vertAlign w:val="superscript"/>
        </w:rPr>
        <w:t>18,19</w:t>
      </w:r>
      <w:r w:rsidR="000E4770">
        <w:fldChar w:fldCharType="end"/>
      </w:r>
      <w:bookmarkEnd w:id="13"/>
      <w:r>
        <w:t>. Moreover, t</w:t>
      </w:r>
      <w:r w:rsidR="002126A2">
        <w:t>h</w:t>
      </w:r>
      <w:r>
        <w:t>ere are disparities in the ability of state, tribal, local, and territorial (STLT) public health agencies to receive, process</w:t>
      </w:r>
      <w:r w:rsidR="00D70414">
        <w:t>,</w:t>
      </w:r>
      <w:r>
        <w:t xml:space="preserve"> and utilize electronic sources of data.</w:t>
      </w:r>
    </w:p>
    <w:p w14:paraId="00000048" w14:textId="1CD3FAF8" w:rsidR="008366D8" w:rsidRDefault="007C6A2D" w:rsidP="00742B20">
      <w:r>
        <w:t>Manual data capture through patient interviews, provider outreach</w:t>
      </w:r>
      <w:r w:rsidR="00393977">
        <w:t>,</w:t>
      </w:r>
      <w:r>
        <w:t xml:space="preserve"> and</w:t>
      </w:r>
      <w:r w:rsidR="002126A2">
        <w:t xml:space="preserve"> </w:t>
      </w:r>
      <w:r>
        <w:t xml:space="preserve">provider reporting </w:t>
      </w:r>
      <w:r w:rsidR="00393977">
        <w:t xml:space="preserve">(i.e., phone, fax, mail) </w:t>
      </w:r>
      <w:r>
        <w:t>is also used by public health to confirm pregnancy status</w:t>
      </w:r>
      <w:bookmarkStart w:id="14" w:name="_Hlk117931040"/>
      <w:r w:rsidR="000E4770">
        <w:fldChar w:fldCharType="begin"/>
      </w:r>
      <w:r w:rsidR="000E4770">
        <w:instrText xml:space="preserve"> ADDIN ZOTERO_ITEM CSL_CITATION {"citationID":"dAOAxtec","properties":{"formattedCitation":"\\super 20\\nosupersub{}","plainCitation":"20","noteIndex":0},"citationItems":[{"id":4391,"uris":["http://zotero.org/users/1202761/items/XM26YBPZ"],"itemData":{"id":4391,"type":"report","title":"CSTE COVID-19 Pregnancy Status Reporting Assessment Summary","author":[{"family":"Schaeffer","given":"Meghan"}],"issued":{"date-parts":[["2022",7]]}}}],"schema":"https://github.com/citation-style-language/schema/raw/master/csl-citation.json"} </w:instrText>
      </w:r>
      <w:r w:rsidR="000E4770">
        <w:fldChar w:fldCharType="separate"/>
      </w:r>
      <w:r w:rsidR="000E4770" w:rsidRPr="000E4770">
        <w:rPr>
          <w:rFonts w:cs="Times New Roman"/>
          <w:szCs w:val="24"/>
          <w:vertAlign w:val="superscript"/>
        </w:rPr>
        <w:t>20</w:t>
      </w:r>
      <w:r w:rsidR="000E4770">
        <w:fldChar w:fldCharType="end"/>
      </w:r>
      <w:bookmarkEnd w:id="14"/>
      <w:r>
        <w:t xml:space="preserve">. This approach is labor-intensive and not feasible in large-scale public health responses. Supplemental data sources such as vital records and hospital discharge data might be used to identify pregnancy for </w:t>
      </w:r>
      <w:r w:rsidR="00393977">
        <w:t xml:space="preserve">COVID-19 and </w:t>
      </w:r>
      <w:r>
        <w:t>non-COVID-19 disease investigations, but such supplemental data sources only provide data in the post-partum period</w:t>
      </w:r>
      <w:r w:rsidR="00393977">
        <w:t>. T</w:t>
      </w:r>
      <w:r>
        <w:t>herefore</w:t>
      </w:r>
      <w:r w:rsidR="00393977">
        <w:t>, the information obtained from supplemental sources</w:t>
      </w:r>
      <w:r>
        <w:t xml:space="preserve"> do not provide time-sensitive information when prenatal interventions are required for </w:t>
      </w:r>
      <w:r w:rsidR="0091373A">
        <w:t xml:space="preserve">the </w:t>
      </w:r>
      <w:r>
        <w:t xml:space="preserve">prevention of perinatal infections and severe maternal health outcomes. </w:t>
      </w:r>
    </w:p>
    <w:p w14:paraId="00000049" w14:textId="70BEB711" w:rsidR="008366D8" w:rsidRDefault="007C6A2D" w:rsidP="00742B20">
      <w:r>
        <w:t xml:space="preserve">The COVID-19 pandemic resulted in improved information sharing across clinical and public health responses; however, more work remains. </w:t>
      </w:r>
      <w:r w:rsidR="00393977">
        <w:t xml:space="preserve">A national policy for capturing </w:t>
      </w:r>
      <w:r>
        <w:t>pregnancy status in clinical settings, such as hospitals, laboratories</w:t>
      </w:r>
      <w:r w:rsidR="00446BD1">
        <w:t>,</w:t>
      </w:r>
      <w:r>
        <w:t xml:space="preserve"> and</w:t>
      </w:r>
      <w:r w:rsidR="0044030B">
        <w:t xml:space="preserve"> </w:t>
      </w:r>
      <w:r>
        <w:t>outpatient clinics</w:t>
      </w:r>
      <w:r w:rsidR="00393977">
        <w:t xml:space="preserve"> is in its infancy</w:t>
      </w:r>
      <w:r>
        <w:t xml:space="preserve">. Public health reporting laws provide the framework for pregnancy status data capture, but specificity in what data must be reported, for which conditions, and how those data are reported is not standardized. Case investigation forms for notifiable conditions do not universally contain or require pregnancy status reporting. Even for emerging diseases, the consideration to include pregnancy status is not always included in initial case investigation forms. </w:t>
      </w:r>
    </w:p>
    <w:p w14:paraId="0000004A" w14:textId="56116D76" w:rsidR="008366D8" w:rsidRDefault="007C6A2D" w:rsidP="00742B20">
      <w:r>
        <w:t xml:space="preserve">To prevent a recurrence of the patterns of past public health emergency responses and improve data capture for the most important perinatal diseases, a set of cohesive, reasonable recommendations is needed. The PSRW drafted this document to serve as a template for future policy, a roadmap for STLT advancement of pregnancy reporting, and a checklist for federal, clinical, and auxiliary agencies to ensure the right national constructs are in place. The precedence of decades of non-standard processes will be challenging to undo, but the result will fortify public health efforts to protect pregnant people for the foreseeable future. </w:t>
      </w:r>
    </w:p>
    <w:p w14:paraId="0000004B" w14:textId="1588D1BC" w:rsidR="008366D8" w:rsidRDefault="007C6A2D" w:rsidP="00742B20">
      <w:pPr>
        <w:pStyle w:val="Heading2"/>
        <w:spacing w:before="0"/>
      </w:pPr>
      <w:bookmarkStart w:id="15" w:name="_Toc115643062"/>
      <w:r>
        <w:t>Purpose statement</w:t>
      </w:r>
      <w:bookmarkEnd w:id="15"/>
    </w:p>
    <w:p w14:paraId="3CE2CBCD" w14:textId="3808319D" w:rsidR="006D526E" w:rsidRPr="006D526E" w:rsidRDefault="006D526E" w:rsidP="006D526E">
      <w:r>
        <w:t>CSTE convened this multidisciplinary workgroup of subject matter experts and public health partners to identify recommendations to improve pregnancy status reporting accuracy and completeness. The emphasis of this effort is on COVID-19 surveillance with applicability to other infectious disease threats to maternal and child health. Recommendations are centered on the following:</w:t>
      </w:r>
    </w:p>
    <w:p w14:paraId="0000004D" w14:textId="77777777" w:rsidR="008366D8" w:rsidRPr="002240B0" w:rsidRDefault="007C6A2D" w:rsidP="00742B20">
      <w:pPr>
        <w:numPr>
          <w:ilvl w:val="0"/>
          <w:numId w:val="3"/>
        </w:numPr>
        <w:pBdr>
          <w:top w:val="nil"/>
          <w:left w:val="nil"/>
          <w:bottom w:val="nil"/>
          <w:right w:val="nil"/>
          <w:between w:val="nil"/>
        </w:pBdr>
        <w:spacing w:after="0"/>
        <w:rPr>
          <w:rFonts w:cstheme="minorHAnsi"/>
          <w:color w:val="000000"/>
        </w:rPr>
      </w:pPr>
      <w:r w:rsidRPr="002240B0">
        <w:rPr>
          <w:color w:val="000000"/>
        </w:rPr>
        <w:lastRenderedPageBreak/>
        <w:t>Establishing a jurisdiction-specific framework for administrative code or law to require pregnancy</w:t>
      </w:r>
      <w:r w:rsidRPr="002240B0">
        <w:rPr>
          <w:rFonts w:cstheme="minorHAnsi"/>
          <w:color w:val="000000"/>
        </w:rPr>
        <w:t xml:space="preserve"> status reporting </w:t>
      </w:r>
    </w:p>
    <w:p w14:paraId="0000004E" w14:textId="4FA79FE4" w:rsidR="008366D8" w:rsidRPr="002240B0" w:rsidRDefault="007C6A2D" w:rsidP="00742B20">
      <w:pPr>
        <w:numPr>
          <w:ilvl w:val="0"/>
          <w:numId w:val="3"/>
        </w:numPr>
        <w:pBdr>
          <w:top w:val="nil"/>
          <w:left w:val="nil"/>
          <w:bottom w:val="nil"/>
          <w:right w:val="nil"/>
          <w:between w:val="nil"/>
        </w:pBdr>
        <w:spacing w:after="0"/>
        <w:rPr>
          <w:rFonts w:cstheme="minorHAnsi"/>
          <w:color w:val="000000"/>
        </w:rPr>
      </w:pPr>
      <w:r w:rsidRPr="002240B0">
        <w:rPr>
          <w:rFonts w:cstheme="minorHAnsi"/>
          <w:color w:val="000000"/>
        </w:rPr>
        <w:t xml:space="preserve">The allowance for </w:t>
      </w:r>
      <w:r w:rsidR="0044030B" w:rsidRPr="002240B0">
        <w:rPr>
          <w:rFonts w:cstheme="minorHAnsi"/>
        </w:rPr>
        <w:t>a tiered approach</w:t>
      </w:r>
      <w:r w:rsidR="002240B0">
        <w:rPr>
          <w:rFonts w:cstheme="minorHAnsi"/>
        </w:rPr>
        <w:t xml:space="preserve"> for the extent of capture of data elements around the pregnancy for reporting by condition</w:t>
      </w:r>
    </w:p>
    <w:p w14:paraId="0000004F" w14:textId="77777777" w:rsidR="008366D8" w:rsidRPr="002240B0" w:rsidRDefault="007C6A2D" w:rsidP="00742B20">
      <w:pPr>
        <w:numPr>
          <w:ilvl w:val="0"/>
          <w:numId w:val="3"/>
        </w:numPr>
        <w:pBdr>
          <w:top w:val="nil"/>
          <w:left w:val="nil"/>
          <w:bottom w:val="nil"/>
          <w:right w:val="nil"/>
          <w:between w:val="nil"/>
        </w:pBdr>
        <w:spacing w:after="0"/>
        <w:rPr>
          <w:color w:val="000000"/>
        </w:rPr>
      </w:pPr>
      <w:r w:rsidRPr="002240B0">
        <w:rPr>
          <w:color w:val="000000"/>
        </w:rPr>
        <w:t>Utilization of existing clinical, technical, and public health systems and processes</w:t>
      </w:r>
    </w:p>
    <w:p w14:paraId="00000050" w14:textId="77777777" w:rsidR="008366D8" w:rsidRPr="002240B0" w:rsidRDefault="007C6A2D" w:rsidP="00742B20">
      <w:pPr>
        <w:numPr>
          <w:ilvl w:val="0"/>
          <w:numId w:val="3"/>
        </w:numPr>
        <w:pBdr>
          <w:top w:val="nil"/>
          <w:left w:val="nil"/>
          <w:bottom w:val="nil"/>
          <w:right w:val="nil"/>
          <w:between w:val="nil"/>
        </w:pBdr>
        <w:spacing w:after="0"/>
        <w:rPr>
          <w:color w:val="000000"/>
        </w:rPr>
      </w:pPr>
      <w:r w:rsidRPr="002240B0">
        <w:rPr>
          <w:color w:val="000000"/>
        </w:rPr>
        <w:t>Refined and justified standards for capturing and reporting pregnancy status through ELR</w:t>
      </w:r>
    </w:p>
    <w:p w14:paraId="0170BC4B" w14:textId="5CF43D2C" w:rsidR="002240B0" w:rsidRDefault="007C6A2D" w:rsidP="00742B20">
      <w:pPr>
        <w:numPr>
          <w:ilvl w:val="0"/>
          <w:numId w:val="3"/>
        </w:numPr>
        <w:pBdr>
          <w:top w:val="nil"/>
          <w:left w:val="nil"/>
          <w:bottom w:val="nil"/>
          <w:right w:val="nil"/>
          <w:between w:val="nil"/>
        </w:pBdr>
        <w:spacing w:after="0"/>
        <w:rPr>
          <w:color w:val="000000"/>
        </w:rPr>
      </w:pPr>
      <w:r w:rsidRPr="002240B0">
        <w:rPr>
          <w:color w:val="000000"/>
        </w:rPr>
        <w:t>Prioritization of the movement towards eCR</w:t>
      </w:r>
      <w:r w:rsidR="002240B0">
        <w:rPr>
          <w:color w:val="000000"/>
        </w:rPr>
        <w:t xml:space="preserve"> </w:t>
      </w:r>
    </w:p>
    <w:p w14:paraId="20DB961B" w14:textId="761EA61F" w:rsidR="002240B0" w:rsidRDefault="002240B0" w:rsidP="00742B20">
      <w:pPr>
        <w:numPr>
          <w:ilvl w:val="0"/>
          <w:numId w:val="3"/>
        </w:numPr>
        <w:pBdr>
          <w:top w:val="nil"/>
          <w:left w:val="nil"/>
          <w:bottom w:val="nil"/>
          <w:right w:val="nil"/>
          <w:between w:val="nil"/>
        </w:pBdr>
        <w:spacing w:after="0"/>
        <w:rPr>
          <w:color w:val="000000"/>
        </w:rPr>
      </w:pPr>
      <w:r>
        <w:rPr>
          <w:color w:val="000000"/>
        </w:rPr>
        <w:t>Acknowledgement that multiple approaches may be needed to ensure adequate identification of pregnancy status</w:t>
      </w:r>
    </w:p>
    <w:p w14:paraId="65AC2E65" w14:textId="424B9095" w:rsidR="00742B20" w:rsidRDefault="007C6A2D" w:rsidP="00742B20">
      <w:pPr>
        <w:numPr>
          <w:ilvl w:val="0"/>
          <w:numId w:val="3"/>
        </w:numPr>
        <w:pBdr>
          <w:top w:val="nil"/>
          <w:left w:val="nil"/>
          <w:bottom w:val="nil"/>
          <w:right w:val="nil"/>
          <w:between w:val="nil"/>
        </w:pBdr>
        <w:spacing w:after="0"/>
        <w:rPr>
          <w:color w:val="000000"/>
        </w:rPr>
      </w:pPr>
      <w:r w:rsidRPr="002240B0">
        <w:rPr>
          <w:color w:val="000000"/>
        </w:rPr>
        <w:t>Critical national-level actions to augment STLT progress</w:t>
      </w:r>
      <w:r w:rsidR="002240B0">
        <w:rPr>
          <w:color w:val="000000"/>
        </w:rPr>
        <w:t xml:space="preserve"> towards adoption and use of eCR</w:t>
      </w:r>
    </w:p>
    <w:p w14:paraId="28748FEE" w14:textId="1AC27175" w:rsidR="00742B20" w:rsidRDefault="00742B20" w:rsidP="00742B20">
      <w:pPr>
        <w:pBdr>
          <w:top w:val="nil"/>
          <w:left w:val="nil"/>
          <w:bottom w:val="nil"/>
          <w:right w:val="nil"/>
          <w:between w:val="nil"/>
        </w:pBdr>
        <w:spacing w:after="0"/>
        <w:rPr>
          <w:color w:val="000000"/>
        </w:rPr>
      </w:pPr>
    </w:p>
    <w:p w14:paraId="308760BC" w14:textId="10C926CA" w:rsidR="00742B20" w:rsidRPr="00742B20" w:rsidRDefault="00742B20" w:rsidP="00742B20">
      <w:pPr>
        <w:pBdr>
          <w:top w:val="nil"/>
          <w:left w:val="nil"/>
          <w:bottom w:val="nil"/>
          <w:right w:val="nil"/>
          <w:between w:val="nil"/>
        </w:pBdr>
        <w:spacing w:after="0"/>
        <w:rPr>
          <w:color w:val="000000"/>
        </w:rPr>
      </w:pPr>
      <w:r>
        <w:rPr>
          <w:color w:val="000000"/>
        </w:rPr>
        <w:t xml:space="preserve">The adoption of these recommendations provides an excellent basis for improving public health’s ability to act and intervene for the benefit of maternal and child health. </w:t>
      </w:r>
    </w:p>
    <w:p w14:paraId="048DAADE" w14:textId="77777777" w:rsidR="00742B20" w:rsidRDefault="00742B20" w:rsidP="00742B20">
      <w:pPr>
        <w:pStyle w:val="Heading2"/>
        <w:spacing w:before="0"/>
      </w:pPr>
    </w:p>
    <w:p w14:paraId="00000055" w14:textId="1C585A52" w:rsidR="008366D8" w:rsidRDefault="007C6A2D" w:rsidP="00742B20">
      <w:pPr>
        <w:pStyle w:val="Heading2"/>
        <w:spacing w:before="0"/>
      </w:pPr>
      <w:bookmarkStart w:id="16" w:name="_Toc115643063"/>
      <w:r>
        <w:t>Target audience</w:t>
      </w:r>
      <w:bookmarkEnd w:id="16"/>
    </w:p>
    <w:p w14:paraId="00000056" w14:textId="3C0EEEAD" w:rsidR="008366D8" w:rsidRDefault="007C6A2D" w:rsidP="00742B20">
      <w:pPr>
        <w:spacing w:after="0"/>
      </w:pPr>
      <w:r>
        <w:t>These recommendations are intended for use primarily by STLT public health agencies, with relevant guidance for all entities supporting pregnancy status identification including, but not limited to:</w:t>
      </w:r>
    </w:p>
    <w:p w14:paraId="23E746F4" w14:textId="77777777" w:rsidR="00742B20" w:rsidRDefault="00742B20" w:rsidP="00742B20">
      <w:pPr>
        <w:spacing w:after="0"/>
      </w:pPr>
    </w:p>
    <w:p w14:paraId="00000057" w14:textId="77777777" w:rsidR="008366D8" w:rsidRPr="002240B0" w:rsidRDefault="007C6A2D" w:rsidP="00742B20">
      <w:pPr>
        <w:numPr>
          <w:ilvl w:val="0"/>
          <w:numId w:val="4"/>
        </w:numPr>
        <w:pBdr>
          <w:top w:val="nil"/>
          <w:left w:val="nil"/>
          <w:bottom w:val="nil"/>
          <w:right w:val="nil"/>
          <w:between w:val="nil"/>
        </w:pBdr>
        <w:spacing w:after="0"/>
      </w:pPr>
      <w:r w:rsidRPr="002240B0">
        <w:rPr>
          <w:color w:val="000000"/>
        </w:rPr>
        <w:t>Public health laboratories</w:t>
      </w:r>
    </w:p>
    <w:p w14:paraId="00000058" w14:textId="77777777" w:rsidR="008366D8" w:rsidRPr="002240B0" w:rsidRDefault="007C6A2D" w:rsidP="00742B20">
      <w:pPr>
        <w:numPr>
          <w:ilvl w:val="0"/>
          <w:numId w:val="4"/>
        </w:numPr>
        <w:pBdr>
          <w:top w:val="nil"/>
          <w:left w:val="nil"/>
          <w:bottom w:val="nil"/>
          <w:right w:val="nil"/>
          <w:between w:val="nil"/>
        </w:pBdr>
        <w:spacing w:after="0"/>
      </w:pPr>
      <w:r w:rsidRPr="002240B0">
        <w:rPr>
          <w:color w:val="000000"/>
        </w:rPr>
        <w:t>Commercial and private laboratories</w:t>
      </w:r>
    </w:p>
    <w:p w14:paraId="00000059" w14:textId="77777777" w:rsidR="008366D8" w:rsidRPr="002240B0" w:rsidRDefault="007C6A2D" w:rsidP="00742B20">
      <w:pPr>
        <w:numPr>
          <w:ilvl w:val="0"/>
          <w:numId w:val="4"/>
        </w:numPr>
        <w:pBdr>
          <w:top w:val="nil"/>
          <w:left w:val="nil"/>
          <w:bottom w:val="nil"/>
          <w:right w:val="nil"/>
          <w:between w:val="nil"/>
        </w:pBdr>
        <w:spacing w:after="0"/>
      </w:pPr>
      <w:r w:rsidRPr="002240B0">
        <w:rPr>
          <w:color w:val="000000"/>
        </w:rPr>
        <w:t>Clinicians and clinical administrators</w:t>
      </w:r>
    </w:p>
    <w:p w14:paraId="0000005A" w14:textId="77777777" w:rsidR="008366D8" w:rsidRPr="002240B0" w:rsidRDefault="007C6A2D" w:rsidP="00742B20">
      <w:pPr>
        <w:numPr>
          <w:ilvl w:val="0"/>
          <w:numId w:val="4"/>
        </w:numPr>
        <w:pBdr>
          <w:top w:val="nil"/>
          <w:left w:val="nil"/>
          <w:bottom w:val="nil"/>
          <w:right w:val="nil"/>
          <w:between w:val="nil"/>
        </w:pBdr>
        <w:spacing w:after="0"/>
      </w:pPr>
      <w:r w:rsidRPr="002240B0">
        <w:rPr>
          <w:color w:val="000000"/>
        </w:rPr>
        <w:t>Federal health agencies</w:t>
      </w:r>
    </w:p>
    <w:p w14:paraId="0000005B" w14:textId="3DE7C585" w:rsidR="008366D8" w:rsidRPr="002240B0" w:rsidRDefault="007C6A2D" w:rsidP="00742B20">
      <w:pPr>
        <w:numPr>
          <w:ilvl w:val="0"/>
          <w:numId w:val="4"/>
        </w:numPr>
        <w:pBdr>
          <w:top w:val="nil"/>
          <w:left w:val="nil"/>
          <w:bottom w:val="nil"/>
          <w:right w:val="nil"/>
          <w:between w:val="nil"/>
        </w:pBdr>
        <w:spacing w:after="0"/>
      </w:pPr>
      <w:r w:rsidRPr="002240B0">
        <w:rPr>
          <w:color w:val="000000"/>
        </w:rPr>
        <w:t xml:space="preserve">Health information </w:t>
      </w:r>
      <w:r w:rsidR="002240B0">
        <w:rPr>
          <w:color w:val="000000"/>
        </w:rPr>
        <w:t>exchanges</w:t>
      </w:r>
    </w:p>
    <w:p w14:paraId="0000005C" w14:textId="5F81EFB3" w:rsidR="008366D8" w:rsidRPr="002240B0" w:rsidRDefault="007C6A2D" w:rsidP="00742B20">
      <w:pPr>
        <w:numPr>
          <w:ilvl w:val="0"/>
          <w:numId w:val="4"/>
        </w:numPr>
        <w:pBdr>
          <w:top w:val="nil"/>
          <w:left w:val="nil"/>
          <w:bottom w:val="nil"/>
          <w:right w:val="nil"/>
          <w:between w:val="nil"/>
        </w:pBdr>
        <w:spacing w:after="0"/>
      </w:pPr>
      <w:r w:rsidRPr="002240B0">
        <w:rPr>
          <w:color w:val="000000"/>
        </w:rPr>
        <w:t>Vendors of Clinical Information systems (Health Information Organization systems, Electronic health record systems (EHR)</w:t>
      </w:r>
      <w:r w:rsidR="00446BD1">
        <w:rPr>
          <w:color w:val="000000"/>
        </w:rPr>
        <w:t>,</w:t>
      </w:r>
      <w:r w:rsidRPr="002240B0">
        <w:rPr>
          <w:color w:val="000000"/>
        </w:rPr>
        <w:t xml:space="preserve"> and</w:t>
      </w:r>
      <w:r w:rsidR="002240B0">
        <w:rPr>
          <w:color w:val="000000"/>
        </w:rPr>
        <w:t xml:space="preserve"> </w:t>
      </w:r>
      <w:r w:rsidRPr="002240B0">
        <w:rPr>
          <w:color w:val="000000"/>
        </w:rPr>
        <w:t>Laboratory Information Systems (LIS))</w:t>
      </w:r>
    </w:p>
    <w:p w14:paraId="0000005D" w14:textId="15205512" w:rsidR="008366D8" w:rsidRPr="002240B0" w:rsidRDefault="007C6A2D" w:rsidP="00742B20">
      <w:pPr>
        <w:numPr>
          <w:ilvl w:val="0"/>
          <w:numId w:val="4"/>
        </w:numPr>
        <w:pBdr>
          <w:top w:val="nil"/>
          <w:left w:val="nil"/>
          <w:bottom w:val="nil"/>
          <w:right w:val="nil"/>
          <w:between w:val="nil"/>
        </w:pBdr>
        <w:spacing w:after="0"/>
      </w:pPr>
      <w:r w:rsidRPr="002240B0">
        <w:rPr>
          <w:color w:val="000000"/>
        </w:rPr>
        <w:t>Electronic data intermediary companies (e.g., ingestion, aggregation, processing services often referred to as middleware)</w:t>
      </w:r>
    </w:p>
    <w:p w14:paraId="0000005E" w14:textId="77777777" w:rsidR="008366D8" w:rsidRPr="002240B0" w:rsidRDefault="007C6A2D" w:rsidP="00742B20">
      <w:pPr>
        <w:numPr>
          <w:ilvl w:val="0"/>
          <w:numId w:val="4"/>
        </w:numPr>
        <w:pBdr>
          <w:top w:val="nil"/>
          <w:left w:val="nil"/>
          <w:bottom w:val="nil"/>
          <w:right w:val="nil"/>
          <w:between w:val="nil"/>
        </w:pBdr>
        <w:spacing w:after="0"/>
      </w:pPr>
      <w:r w:rsidRPr="002240B0">
        <w:rPr>
          <w:color w:val="000000"/>
        </w:rPr>
        <w:t>Professional organizations</w:t>
      </w:r>
    </w:p>
    <w:p w14:paraId="0000005F" w14:textId="77777777" w:rsidR="008366D8" w:rsidRPr="002240B0" w:rsidRDefault="007C6A2D" w:rsidP="00742B20">
      <w:pPr>
        <w:numPr>
          <w:ilvl w:val="0"/>
          <w:numId w:val="4"/>
        </w:numPr>
        <w:pBdr>
          <w:top w:val="nil"/>
          <w:left w:val="nil"/>
          <w:bottom w:val="nil"/>
          <w:right w:val="nil"/>
          <w:between w:val="nil"/>
        </w:pBdr>
        <w:spacing w:after="0"/>
      </w:pPr>
      <w:r w:rsidRPr="002240B0">
        <w:rPr>
          <w:color w:val="000000"/>
        </w:rPr>
        <w:t>Health IT professionals and consultants</w:t>
      </w:r>
    </w:p>
    <w:p w14:paraId="00000060" w14:textId="77777777" w:rsidR="008366D8" w:rsidRPr="002240B0" w:rsidRDefault="007C6A2D" w:rsidP="00742B20">
      <w:pPr>
        <w:numPr>
          <w:ilvl w:val="0"/>
          <w:numId w:val="4"/>
        </w:numPr>
        <w:pBdr>
          <w:top w:val="nil"/>
          <w:left w:val="nil"/>
          <w:bottom w:val="nil"/>
          <w:right w:val="nil"/>
          <w:between w:val="nil"/>
        </w:pBdr>
      </w:pPr>
      <w:r w:rsidRPr="002240B0">
        <w:rPr>
          <w:color w:val="000000"/>
        </w:rPr>
        <w:t>Administrative code, legislative or similar advocates and authors</w:t>
      </w:r>
    </w:p>
    <w:p w14:paraId="00000061" w14:textId="77777777" w:rsidR="008366D8" w:rsidRDefault="007C6A2D" w:rsidP="00742B20">
      <w:pPr>
        <w:pStyle w:val="Heading2"/>
      </w:pPr>
      <w:bookmarkStart w:id="17" w:name="_Toc115643064"/>
      <w:r>
        <w:t>Intended use</w:t>
      </w:r>
      <w:bookmarkEnd w:id="17"/>
    </w:p>
    <w:p w14:paraId="00000062" w14:textId="77777777" w:rsidR="008366D8" w:rsidRDefault="007C6A2D" w:rsidP="00742B20">
      <w:r>
        <w:t xml:space="preserve">These recommendations are intended for use in assessing STLT capabilities in capturing, ingesting, and reporting pregnancy status for COVID-19. STLT agencies may use the levels of recommendations to develop a roadmap for progressing to a faster, more comprehensive means of reporting. Or an STLT agency may use the document to review and identify opportunities for improvement in the current reporting process. </w:t>
      </w:r>
    </w:p>
    <w:p w14:paraId="00000064" w14:textId="0B48BB71" w:rsidR="008366D8" w:rsidRDefault="007C6A2D" w:rsidP="00B10447">
      <w:r>
        <w:t xml:space="preserve">This document provides varying levels of pregnancy status reporting from manual effort to </w:t>
      </w:r>
      <w:r w:rsidR="002240B0">
        <w:t>automate</w:t>
      </w:r>
      <w:r>
        <w:t xml:space="preserve"> capture using eCR or similar EHR-origin reporting. Recommendations include specific fields, codes, text, and other suggestions for reducing manual efforts to extract pregnancy status from clinical information systems. The document also provides sample </w:t>
      </w:r>
      <w:r>
        <w:lastRenderedPageBreak/>
        <w:t xml:space="preserve">administrative language for codifying pregnancy status reporting requirements. The reference section of the document contains dozens of articles, sites, and other resources for public use. </w:t>
      </w:r>
    </w:p>
    <w:p w14:paraId="00000066" w14:textId="36EF0968" w:rsidR="008366D8" w:rsidRPr="00B10447" w:rsidRDefault="007C6A2D" w:rsidP="00B10447">
      <w:pPr>
        <w:pStyle w:val="Heading2"/>
        <w:rPr>
          <w:rFonts w:ascii="Avenir" w:hAnsi="Avenir"/>
          <w:color w:val="2F5496"/>
        </w:rPr>
      </w:pPr>
      <w:bookmarkStart w:id="18" w:name="_Toc115643065"/>
      <w:r>
        <w:t>Contributors/workgroup overview</w:t>
      </w:r>
      <w:bookmarkEnd w:id="18"/>
    </w:p>
    <w:p w14:paraId="00000067" w14:textId="46819250" w:rsidR="008366D8" w:rsidRDefault="0091373A">
      <w:r>
        <w:t xml:space="preserve">This report was prepared by Dr. Meghan Schaeffer, MPH, MPA, EdD, of Aperio Statistical Consulting. </w:t>
      </w:r>
      <w:r w:rsidR="007C6A2D">
        <w:t xml:space="preserve">The following is a comprehensive list of workgroup participants. Workgroup coordinators are denoted by “*” and project editors are indicated </w:t>
      </w:r>
      <w:r w:rsidR="00446BD1">
        <w:t>by</w:t>
      </w:r>
      <w:r w:rsidR="007C6A2D">
        <w:t xml:space="preserve"> “**”. </w:t>
      </w:r>
    </w:p>
    <w:tbl>
      <w:tblPr>
        <w:tblStyle w:val="8"/>
        <w:tblW w:w="936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2745"/>
        <w:gridCol w:w="6615"/>
      </w:tblGrid>
      <w:tr w:rsidR="008366D8" w14:paraId="32D9822C" w14:textId="77777777" w:rsidTr="008366D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68" w14:textId="77777777" w:rsidR="008366D8" w:rsidRDefault="007C6A2D">
            <w:pPr>
              <w:rPr>
                <w:color w:val="000000"/>
                <w:sz w:val="20"/>
                <w:szCs w:val="20"/>
              </w:rPr>
            </w:pPr>
            <w:r>
              <w:rPr>
                <w:color w:val="000000"/>
                <w:sz w:val="20"/>
                <w:szCs w:val="20"/>
              </w:rPr>
              <w:t>Name</w:t>
            </w:r>
          </w:p>
        </w:tc>
        <w:tc>
          <w:tcPr>
            <w:tcW w:w="6615" w:type="dxa"/>
            <w:vAlign w:val="center"/>
          </w:tcPr>
          <w:p w14:paraId="00000069" w14:textId="77777777" w:rsidR="008366D8" w:rsidRDefault="007C6A2D">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Organization/Jurisdiction</w:t>
            </w:r>
          </w:p>
        </w:tc>
      </w:tr>
      <w:tr w:rsidR="008366D8" w14:paraId="5D638E13"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6A" w14:textId="77777777" w:rsidR="008366D8" w:rsidRDefault="007C6A2D">
            <w:pPr>
              <w:rPr>
                <w:color w:val="000000"/>
                <w:sz w:val="20"/>
                <w:szCs w:val="20"/>
              </w:rPr>
            </w:pPr>
            <w:r>
              <w:rPr>
                <w:b w:val="0"/>
                <w:color w:val="000000"/>
                <w:sz w:val="20"/>
                <w:szCs w:val="20"/>
              </w:rPr>
              <w:t>Nicholas Ancona</w:t>
            </w:r>
          </w:p>
        </w:tc>
        <w:tc>
          <w:tcPr>
            <w:tcW w:w="6615" w:type="dxa"/>
            <w:vAlign w:val="center"/>
          </w:tcPr>
          <w:p w14:paraId="0000006B"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Association of Public Health Laboratories</w:t>
            </w:r>
          </w:p>
        </w:tc>
      </w:tr>
      <w:tr w:rsidR="008366D8" w14:paraId="4F4E62AA"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6C" w14:textId="77777777" w:rsidR="008366D8" w:rsidRDefault="007C6A2D">
            <w:pPr>
              <w:rPr>
                <w:color w:val="000000"/>
                <w:sz w:val="20"/>
                <w:szCs w:val="20"/>
              </w:rPr>
            </w:pPr>
            <w:r>
              <w:rPr>
                <w:b w:val="0"/>
                <w:color w:val="000000"/>
                <w:sz w:val="20"/>
                <w:szCs w:val="20"/>
              </w:rPr>
              <w:t xml:space="preserve">Kathy </w:t>
            </w:r>
            <w:proofErr w:type="spellStart"/>
            <w:r>
              <w:rPr>
                <w:b w:val="0"/>
                <w:color w:val="000000"/>
                <w:sz w:val="20"/>
                <w:szCs w:val="20"/>
              </w:rPr>
              <w:t>Aveni</w:t>
            </w:r>
            <w:proofErr w:type="spellEnd"/>
          </w:p>
        </w:tc>
        <w:tc>
          <w:tcPr>
            <w:tcW w:w="6615" w:type="dxa"/>
            <w:vAlign w:val="center"/>
          </w:tcPr>
          <w:p w14:paraId="0000006D"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NJ</w:t>
            </w:r>
          </w:p>
        </w:tc>
      </w:tr>
      <w:tr w:rsidR="008366D8" w14:paraId="0D2C05F4"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6E" w14:textId="77777777" w:rsidR="008366D8" w:rsidRDefault="007C6A2D">
            <w:pPr>
              <w:rPr>
                <w:color w:val="000000"/>
                <w:sz w:val="20"/>
                <w:szCs w:val="20"/>
              </w:rPr>
            </w:pPr>
            <w:r>
              <w:rPr>
                <w:b w:val="0"/>
                <w:color w:val="000000"/>
                <w:sz w:val="20"/>
                <w:szCs w:val="20"/>
              </w:rPr>
              <w:t>Nancy Barrett</w:t>
            </w:r>
          </w:p>
        </w:tc>
        <w:tc>
          <w:tcPr>
            <w:tcW w:w="6615" w:type="dxa"/>
            <w:vAlign w:val="center"/>
          </w:tcPr>
          <w:p w14:paraId="0000006F"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CT</w:t>
            </w:r>
          </w:p>
        </w:tc>
      </w:tr>
      <w:tr w:rsidR="008366D8" w14:paraId="6CED0E38"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0" w14:textId="77777777" w:rsidR="008366D8" w:rsidRDefault="007C6A2D">
            <w:pPr>
              <w:rPr>
                <w:color w:val="000000"/>
                <w:sz w:val="20"/>
                <w:szCs w:val="20"/>
              </w:rPr>
            </w:pPr>
            <w:r>
              <w:rPr>
                <w:b w:val="0"/>
                <w:color w:val="000000"/>
                <w:sz w:val="20"/>
                <w:szCs w:val="20"/>
              </w:rPr>
              <w:t>Chris Baumgartner</w:t>
            </w:r>
          </w:p>
        </w:tc>
        <w:tc>
          <w:tcPr>
            <w:tcW w:w="6615" w:type="dxa"/>
            <w:vAlign w:val="center"/>
          </w:tcPr>
          <w:p w14:paraId="00000071"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 xml:space="preserve">WA </w:t>
            </w:r>
          </w:p>
        </w:tc>
      </w:tr>
      <w:tr w:rsidR="008366D8" w14:paraId="4FA10246"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2" w14:textId="625CEDD1" w:rsidR="008366D8" w:rsidRDefault="007C6A2D">
            <w:pPr>
              <w:rPr>
                <w:color w:val="000000"/>
                <w:sz w:val="20"/>
                <w:szCs w:val="20"/>
              </w:rPr>
            </w:pPr>
            <w:r>
              <w:rPr>
                <w:b w:val="0"/>
                <w:color w:val="000000"/>
                <w:sz w:val="20"/>
                <w:szCs w:val="20"/>
              </w:rPr>
              <w:t xml:space="preserve">Brooke </w:t>
            </w:r>
            <w:proofErr w:type="spellStart"/>
            <w:r>
              <w:rPr>
                <w:b w:val="0"/>
                <w:color w:val="000000"/>
                <w:sz w:val="20"/>
                <w:szCs w:val="20"/>
              </w:rPr>
              <w:t>Bealieu</w:t>
            </w:r>
            <w:proofErr w:type="spellEnd"/>
          </w:p>
        </w:tc>
        <w:tc>
          <w:tcPr>
            <w:tcW w:w="6615" w:type="dxa"/>
            <w:vAlign w:val="center"/>
          </w:tcPr>
          <w:p w14:paraId="00000073"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CSTE</w:t>
            </w:r>
          </w:p>
        </w:tc>
      </w:tr>
      <w:tr w:rsidR="008366D8" w14:paraId="4A971ECA"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4" w14:textId="77777777" w:rsidR="008366D8" w:rsidRDefault="007C6A2D">
            <w:pPr>
              <w:rPr>
                <w:color w:val="000000"/>
                <w:sz w:val="20"/>
                <w:szCs w:val="20"/>
              </w:rPr>
            </w:pPr>
            <w:r>
              <w:rPr>
                <w:b w:val="0"/>
                <w:color w:val="000000"/>
                <w:sz w:val="20"/>
                <w:szCs w:val="20"/>
              </w:rPr>
              <w:t>Michael Bryan*</w:t>
            </w:r>
          </w:p>
        </w:tc>
        <w:tc>
          <w:tcPr>
            <w:tcW w:w="6615" w:type="dxa"/>
            <w:vAlign w:val="center"/>
          </w:tcPr>
          <w:p w14:paraId="00000075"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GA</w:t>
            </w:r>
          </w:p>
        </w:tc>
      </w:tr>
      <w:tr w:rsidR="008366D8" w14:paraId="2B023D2C"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6" w14:textId="77777777" w:rsidR="008366D8" w:rsidRDefault="007C6A2D">
            <w:pPr>
              <w:rPr>
                <w:color w:val="000000"/>
                <w:sz w:val="20"/>
                <w:szCs w:val="20"/>
              </w:rPr>
            </w:pPr>
            <w:r>
              <w:rPr>
                <w:b w:val="0"/>
                <w:color w:val="000000"/>
                <w:sz w:val="20"/>
                <w:szCs w:val="20"/>
              </w:rPr>
              <w:t>Sarah Carroll**</w:t>
            </w:r>
          </w:p>
        </w:tc>
        <w:tc>
          <w:tcPr>
            <w:tcW w:w="6615" w:type="dxa"/>
            <w:vAlign w:val="center"/>
          </w:tcPr>
          <w:p w14:paraId="00000077" w14:textId="28337EDB"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American College</w:t>
            </w:r>
            <w:r w:rsidR="00742B20">
              <w:rPr>
                <w:color w:val="000000"/>
                <w:sz w:val="20"/>
                <w:szCs w:val="20"/>
              </w:rPr>
              <w:t xml:space="preserve"> </w:t>
            </w:r>
            <w:r>
              <w:rPr>
                <w:color w:val="000000"/>
                <w:sz w:val="20"/>
                <w:szCs w:val="20"/>
              </w:rPr>
              <w:t>of Obstetricians and Gynecologists</w:t>
            </w:r>
          </w:p>
        </w:tc>
      </w:tr>
      <w:tr w:rsidR="008366D8" w14:paraId="0FF19A74"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8" w14:textId="77777777" w:rsidR="008366D8" w:rsidRDefault="007C6A2D">
            <w:pPr>
              <w:rPr>
                <w:color w:val="000000"/>
                <w:sz w:val="20"/>
                <w:szCs w:val="20"/>
              </w:rPr>
            </w:pPr>
            <w:r>
              <w:rPr>
                <w:b w:val="0"/>
                <w:color w:val="000000"/>
                <w:sz w:val="20"/>
                <w:szCs w:val="20"/>
              </w:rPr>
              <w:t xml:space="preserve">Jasmine </w:t>
            </w:r>
            <w:proofErr w:type="spellStart"/>
            <w:r>
              <w:rPr>
                <w:b w:val="0"/>
                <w:color w:val="000000"/>
                <w:sz w:val="20"/>
                <w:szCs w:val="20"/>
              </w:rPr>
              <w:t>Chaitram</w:t>
            </w:r>
            <w:proofErr w:type="spellEnd"/>
          </w:p>
        </w:tc>
        <w:tc>
          <w:tcPr>
            <w:tcW w:w="6615" w:type="dxa"/>
            <w:vAlign w:val="center"/>
          </w:tcPr>
          <w:p w14:paraId="00000079"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Clinical Lab Program</w:t>
            </w:r>
          </w:p>
        </w:tc>
      </w:tr>
      <w:tr w:rsidR="008366D8" w14:paraId="42BF02F9"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A" w14:textId="77777777" w:rsidR="008366D8" w:rsidRDefault="007C6A2D">
            <w:pPr>
              <w:rPr>
                <w:color w:val="000000"/>
                <w:sz w:val="20"/>
                <w:szCs w:val="20"/>
              </w:rPr>
            </w:pPr>
            <w:r>
              <w:rPr>
                <w:b w:val="0"/>
                <w:color w:val="000000"/>
                <w:sz w:val="20"/>
                <w:szCs w:val="20"/>
              </w:rPr>
              <w:t>Laura Conn</w:t>
            </w:r>
          </w:p>
        </w:tc>
        <w:tc>
          <w:tcPr>
            <w:tcW w:w="6615" w:type="dxa"/>
            <w:vAlign w:val="center"/>
          </w:tcPr>
          <w:p w14:paraId="0000007B"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Center for Surveillance, Epidemiology, and Laboratory Services, CDC  </w:t>
            </w:r>
          </w:p>
        </w:tc>
      </w:tr>
      <w:tr w:rsidR="008366D8" w14:paraId="34E1D217"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C" w14:textId="77777777" w:rsidR="008366D8" w:rsidRDefault="007C6A2D">
            <w:pPr>
              <w:rPr>
                <w:color w:val="000000"/>
                <w:sz w:val="20"/>
                <w:szCs w:val="20"/>
              </w:rPr>
            </w:pPr>
            <w:r>
              <w:rPr>
                <w:b w:val="0"/>
                <w:color w:val="000000"/>
                <w:sz w:val="20"/>
                <w:szCs w:val="20"/>
              </w:rPr>
              <w:t>Shanna Cox</w:t>
            </w:r>
          </w:p>
        </w:tc>
        <w:tc>
          <w:tcPr>
            <w:tcW w:w="6615" w:type="dxa"/>
            <w:vAlign w:val="center"/>
          </w:tcPr>
          <w:p w14:paraId="0000007D"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Division of Reproductive Health, CDC  </w:t>
            </w:r>
          </w:p>
        </w:tc>
      </w:tr>
      <w:tr w:rsidR="008366D8" w14:paraId="564588B5"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E" w14:textId="77777777" w:rsidR="008366D8" w:rsidRDefault="007C6A2D">
            <w:pPr>
              <w:rPr>
                <w:color w:val="000000"/>
                <w:sz w:val="20"/>
                <w:szCs w:val="20"/>
              </w:rPr>
            </w:pPr>
            <w:proofErr w:type="spellStart"/>
            <w:r>
              <w:rPr>
                <w:b w:val="0"/>
                <w:color w:val="000000"/>
                <w:sz w:val="20"/>
                <w:szCs w:val="20"/>
              </w:rPr>
              <w:t>Vajeera</w:t>
            </w:r>
            <w:proofErr w:type="spellEnd"/>
            <w:r>
              <w:rPr>
                <w:b w:val="0"/>
                <w:color w:val="000000"/>
                <w:sz w:val="20"/>
                <w:szCs w:val="20"/>
              </w:rPr>
              <w:t xml:space="preserve"> </w:t>
            </w:r>
            <w:proofErr w:type="spellStart"/>
            <w:r>
              <w:rPr>
                <w:b w:val="0"/>
                <w:color w:val="000000"/>
                <w:sz w:val="20"/>
                <w:szCs w:val="20"/>
              </w:rPr>
              <w:t>Dorabawila</w:t>
            </w:r>
            <w:proofErr w:type="spellEnd"/>
          </w:p>
        </w:tc>
        <w:tc>
          <w:tcPr>
            <w:tcW w:w="6615" w:type="dxa"/>
            <w:vAlign w:val="center"/>
          </w:tcPr>
          <w:p w14:paraId="0000007F"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New York City</w:t>
            </w:r>
          </w:p>
        </w:tc>
      </w:tr>
      <w:tr w:rsidR="008366D8" w14:paraId="346DD614"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0" w14:textId="77777777" w:rsidR="008366D8" w:rsidRDefault="007C6A2D">
            <w:pPr>
              <w:rPr>
                <w:color w:val="000000"/>
                <w:sz w:val="20"/>
                <w:szCs w:val="20"/>
              </w:rPr>
            </w:pPr>
            <w:r>
              <w:rPr>
                <w:b w:val="0"/>
                <w:color w:val="000000"/>
                <w:sz w:val="20"/>
                <w:szCs w:val="20"/>
              </w:rPr>
              <w:t>Sascha Ellington*</w:t>
            </w:r>
          </w:p>
        </w:tc>
        <w:tc>
          <w:tcPr>
            <w:tcW w:w="6615" w:type="dxa"/>
            <w:vAlign w:val="center"/>
          </w:tcPr>
          <w:p w14:paraId="00000081" w14:textId="37C5602C"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 xml:space="preserve">Division of Reproductive Health, </w:t>
            </w:r>
            <w:r>
              <w:rPr>
                <w:sz w:val="20"/>
                <w:szCs w:val="20"/>
              </w:rPr>
              <w:t>CDC</w:t>
            </w:r>
          </w:p>
        </w:tc>
      </w:tr>
      <w:tr w:rsidR="008366D8" w14:paraId="74BA9D19"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2" w14:textId="77777777" w:rsidR="008366D8" w:rsidRDefault="007C6A2D">
            <w:pPr>
              <w:rPr>
                <w:color w:val="000000"/>
                <w:sz w:val="20"/>
                <w:szCs w:val="20"/>
              </w:rPr>
            </w:pPr>
            <w:r>
              <w:rPr>
                <w:b w:val="0"/>
                <w:color w:val="000000"/>
                <w:sz w:val="20"/>
                <w:szCs w:val="20"/>
              </w:rPr>
              <w:t>Annie Fine**</w:t>
            </w:r>
          </w:p>
        </w:tc>
        <w:tc>
          <w:tcPr>
            <w:tcW w:w="6615" w:type="dxa"/>
            <w:vAlign w:val="center"/>
          </w:tcPr>
          <w:p w14:paraId="00000083"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CSTE</w:t>
            </w:r>
          </w:p>
        </w:tc>
      </w:tr>
      <w:tr w:rsidR="008366D8" w14:paraId="3629AE23"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4" w14:textId="77777777" w:rsidR="008366D8" w:rsidRDefault="007C6A2D">
            <w:pPr>
              <w:rPr>
                <w:color w:val="000000"/>
                <w:sz w:val="20"/>
                <w:szCs w:val="20"/>
              </w:rPr>
            </w:pPr>
            <w:r>
              <w:rPr>
                <w:b w:val="0"/>
                <w:color w:val="000000"/>
                <w:sz w:val="20"/>
                <w:szCs w:val="20"/>
              </w:rPr>
              <w:t>Valerie Goodson</w:t>
            </w:r>
          </w:p>
        </w:tc>
        <w:tc>
          <w:tcPr>
            <w:tcW w:w="6615" w:type="dxa"/>
            <w:vAlign w:val="center"/>
          </w:tcPr>
          <w:p w14:paraId="00000085"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CSTE</w:t>
            </w:r>
          </w:p>
        </w:tc>
      </w:tr>
      <w:tr w:rsidR="008366D8" w14:paraId="780A3779"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6" w14:textId="77777777" w:rsidR="008366D8" w:rsidRDefault="007C6A2D">
            <w:pPr>
              <w:rPr>
                <w:color w:val="000000"/>
                <w:sz w:val="20"/>
                <w:szCs w:val="20"/>
              </w:rPr>
            </w:pPr>
            <w:r>
              <w:rPr>
                <w:b w:val="0"/>
                <w:color w:val="000000"/>
                <w:sz w:val="20"/>
                <w:szCs w:val="20"/>
              </w:rPr>
              <w:t>Jason Hall</w:t>
            </w:r>
          </w:p>
        </w:tc>
        <w:tc>
          <w:tcPr>
            <w:tcW w:w="6615" w:type="dxa"/>
            <w:vAlign w:val="center"/>
          </w:tcPr>
          <w:p w14:paraId="00000087"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Division of Preparedness and Emerging Infections, CDC</w:t>
            </w:r>
          </w:p>
        </w:tc>
      </w:tr>
      <w:tr w:rsidR="008366D8" w14:paraId="3AFF1717"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8" w14:textId="77777777" w:rsidR="008366D8" w:rsidRDefault="007C6A2D">
            <w:pPr>
              <w:rPr>
                <w:color w:val="000000"/>
                <w:sz w:val="20"/>
                <w:szCs w:val="20"/>
              </w:rPr>
            </w:pPr>
            <w:r>
              <w:rPr>
                <w:b w:val="0"/>
                <w:color w:val="000000"/>
                <w:sz w:val="20"/>
                <w:szCs w:val="20"/>
              </w:rPr>
              <w:t>Robin Hennessy</w:t>
            </w:r>
          </w:p>
        </w:tc>
        <w:tc>
          <w:tcPr>
            <w:tcW w:w="6615" w:type="dxa"/>
            <w:vAlign w:val="center"/>
          </w:tcPr>
          <w:p w14:paraId="00000089"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New York City</w:t>
            </w:r>
          </w:p>
        </w:tc>
      </w:tr>
      <w:tr w:rsidR="008366D8" w14:paraId="34B89347"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A" w14:textId="77777777" w:rsidR="008366D8" w:rsidRDefault="007C6A2D">
            <w:pPr>
              <w:rPr>
                <w:color w:val="000000"/>
                <w:sz w:val="20"/>
                <w:szCs w:val="20"/>
              </w:rPr>
            </w:pPr>
            <w:r>
              <w:rPr>
                <w:b w:val="0"/>
                <w:color w:val="000000"/>
                <w:sz w:val="20"/>
                <w:szCs w:val="20"/>
              </w:rPr>
              <w:t>Vanessa Holley</w:t>
            </w:r>
          </w:p>
        </w:tc>
        <w:tc>
          <w:tcPr>
            <w:tcW w:w="6615" w:type="dxa"/>
            <w:vAlign w:val="center"/>
          </w:tcPr>
          <w:p w14:paraId="0000008B" w14:textId="52D508A6"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Association of Public Health Laboratories</w:t>
            </w:r>
          </w:p>
        </w:tc>
      </w:tr>
      <w:tr w:rsidR="008366D8" w14:paraId="27F6EAA1"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C" w14:textId="77777777" w:rsidR="008366D8" w:rsidRDefault="007C6A2D">
            <w:pPr>
              <w:rPr>
                <w:color w:val="000000"/>
                <w:sz w:val="20"/>
                <w:szCs w:val="20"/>
              </w:rPr>
            </w:pPr>
            <w:r>
              <w:rPr>
                <w:b w:val="0"/>
                <w:color w:val="000000"/>
                <w:sz w:val="20"/>
                <w:szCs w:val="20"/>
              </w:rPr>
              <w:t xml:space="preserve">Peggy </w:t>
            </w:r>
            <w:proofErr w:type="spellStart"/>
            <w:r>
              <w:rPr>
                <w:b w:val="0"/>
                <w:color w:val="000000"/>
                <w:sz w:val="20"/>
                <w:szCs w:val="20"/>
              </w:rPr>
              <w:t>Honein</w:t>
            </w:r>
            <w:proofErr w:type="spellEnd"/>
          </w:p>
        </w:tc>
        <w:tc>
          <w:tcPr>
            <w:tcW w:w="6615" w:type="dxa"/>
            <w:vAlign w:val="center"/>
          </w:tcPr>
          <w:p w14:paraId="0000008D"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Division of Preparedness and Emerging Infections, CDC</w:t>
            </w:r>
          </w:p>
        </w:tc>
      </w:tr>
      <w:tr w:rsidR="008366D8" w14:paraId="54E57F7F"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E" w14:textId="77777777" w:rsidR="008366D8" w:rsidRDefault="007C6A2D">
            <w:pPr>
              <w:rPr>
                <w:color w:val="000000"/>
                <w:sz w:val="20"/>
                <w:szCs w:val="20"/>
              </w:rPr>
            </w:pPr>
            <w:r>
              <w:rPr>
                <w:b w:val="0"/>
                <w:color w:val="000000"/>
                <w:sz w:val="20"/>
                <w:szCs w:val="20"/>
              </w:rPr>
              <w:t>Mia Israel*</w:t>
            </w:r>
          </w:p>
        </w:tc>
        <w:tc>
          <w:tcPr>
            <w:tcW w:w="6615" w:type="dxa"/>
            <w:vAlign w:val="center"/>
          </w:tcPr>
          <w:p w14:paraId="0000008F" w14:textId="1E9864E4"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CSTE</w:t>
            </w:r>
          </w:p>
        </w:tc>
      </w:tr>
      <w:tr w:rsidR="008366D8" w14:paraId="0359086D"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0" w14:textId="77777777" w:rsidR="008366D8" w:rsidRDefault="007C6A2D">
            <w:pPr>
              <w:rPr>
                <w:color w:val="000000"/>
                <w:sz w:val="20"/>
                <w:szCs w:val="20"/>
              </w:rPr>
            </w:pPr>
            <w:r>
              <w:rPr>
                <w:b w:val="0"/>
                <w:color w:val="000000"/>
                <w:sz w:val="20"/>
                <w:szCs w:val="20"/>
              </w:rPr>
              <w:t>Amanda Jones</w:t>
            </w:r>
          </w:p>
        </w:tc>
        <w:tc>
          <w:tcPr>
            <w:tcW w:w="6615" w:type="dxa"/>
            <w:vAlign w:val="center"/>
          </w:tcPr>
          <w:p w14:paraId="00000091"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Pr>
                <w:color w:val="000000"/>
                <w:sz w:val="20"/>
                <w:szCs w:val="20"/>
              </w:rPr>
              <w:t>NNDSS</w:t>
            </w:r>
            <w:proofErr w:type="spellEnd"/>
            <w:r>
              <w:rPr>
                <w:color w:val="000000"/>
                <w:sz w:val="20"/>
                <w:szCs w:val="20"/>
              </w:rPr>
              <w:t xml:space="preserve"> Program</w:t>
            </w:r>
          </w:p>
        </w:tc>
      </w:tr>
      <w:tr w:rsidR="008366D8" w14:paraId="09A4F68C"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2" w14:textId="77777777" w:rsidR="008366D8" w:rsidRDefault="007C6A2D">
            <w:pPr>
              <w:rPr>
                <w:color w:val="000000"/>
                <w:sz w:val="20"/>
                <w:szCs w:val="20"/>
              </w:rPr>
            </w:pPr>
            <w:r>
              <w:rPr>
                <w:b w:val="0"/>
                <w:color w:val="000000"/>
                <w:sz w:val="20"/>
                <w:szCs w:val="20"/>
              </w:rPr>
              <w:t xml:space="preserve">Marilyn </w:t>
            </w:r>
            <w:proofErr w:type="spellStart"/>
            <w:r>
              <w:rPr>
                <w:b w:val="0"/>
                <w:color w:val="000000"/>
                <w:sz w:val="20"/>
                <w:szCs w:val="20"/>
              </w:rPr>
              <w:t>Kacica</w:t>
            </w:r>
            <w:proofErr w:type="spellEnd"/>
          </w:p>
        </w:tc>
        <w:tc>
          <w:tcPr>
            <w:tcW w:w="6615" w:type="dxa"/>
            <w:vAlign w:val="center"/>
          </w:tcPr>
          <w:p w14:paraId="00000093"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AAP/NY</w:t>
            </w:r>
          </w:p>
        </w:tc>
      </w:tr>
      <w:tr w:rsidR="008366D8" w14:paraId="18930E23"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4" w14:textId="77777777" w:rsidR="008366D8" w:rsidRDefault="007C6A2D">
            <w:pPr>
              <w:rPr>
                <w:color w:val="000000"/>
                <w:sz w:val="20"/>
                <w:szCs w:val="20"/>
              </w:rPr>
            </w:pPr>
            <w:r>
              <w:rPr>
                <w:b w:val="0"/>
                <w:color w:val="000000"/>
                <w:sz w:val="20"/>
                <w:szCs w:val="20"/>
              </w:rPr>
              <w:t>Danica Kuncio*</w:t>
            </w:r>
          </w:p>
        </w:tc>
        <w:tc>
          <w:tcPr>
            <w:tcW w:w="6615" w:type="dxa"/>
            <w:vAlign w:val="center"/>
          </w:tcPr>
          <w:p w14:paraId="00000095"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Philadelphia</w:t>
            </w:r>
          </w:p>
        </w:tc>
      </w:tr>
      <w:tr w:rsidR="008366D8" w14:paraId="5C920DCF"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6" w14:textId="77777777" w:rsidR="008366D8" w:rsidRDefault="007C6A2D">
            <w:pPr>
              <w:rPr>
                <w:color w:val="000000"/>
                <w:sz w:val="20"/>
                <w:szCs w:val="20"/>
              </w:rPr>
            </w:pPr>
            <w:r>
              <w:rPr>
                <w:b w:val="0"/>
                <w:color w:val="000000"/>
                <w:sz w:val="20"/>
                <w:szCs w:val="20"/>
              </w:rPr>
              <w:t xml:space="preserve">Becky </w:t>
            </w:r>
            <w:proofErr w:type="spellStart"/>
            <w:r>
              <w:rPr>
                <w:b w:val="0"/>
                <w:color w:val="000000"/>
                <w:sz w:val="20"/>
                <w:szCs w:val="20"/>
              </w:rPr>
              <w:t>Lampkins</w:t>
            </w:r>
            <w:proofErr w:type="spellEnd"/>
          </w:p>
        </w:tc>
        <w:tc>
          <w:tcPr>
            <w:tcW w:w="6615" w:type="dxa"/>
            <w:vAlign w:val="center"/>
          </w:tcPr>
          <w:p w14:paraId="00000097"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CSTE</w:t>
            </w:r>
          </w:p>
        </w:tc>
      </w:tr>
      <w:tr w:rsidR="008366D8" w14:paraId="3F2C2BC4"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8" w14:textId="77777777" w:rsidR="008366D8" w:rsidRDefault="007C6A2D">
            <w:pPr>
              <w:rPr>
                <w:color w:val="000000"/>
                <w:sz w:val="20"/>
                <w:szCs w:val="20"/>
              </w:rPr>
            </w:pPr>
            <w:r>
              <w:rPr>
                <w:b w:val="0"/>
                <w:color w:val="000000"/>
                <w:sz w:val="20"/>
                <w:szCs w:val="20"/>
              </w:rPr>
              <w:t>Julie Lazaroff**</w:t>
            </w:r>
          </w:p>
        </w:tc>
        <w:tc>
          <w:tcPr>
            <w:tcW w:w="6615" w:type="dxa"/>
            <w:vAlign w:val="center"/>
          </w:tcPr>
          <w:p w14:paraId="00000099" w14:textId="61B79FF4"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New York City Department of Health and Mental Hygiene</w:t>
            </w:r>
          </w:p>
        </w:tc>
      </w:tr>
      <w:tr w:rsidR="008366D8" w14:paraId="1C97CE61"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A" w14:textId="77777777" w:rsidR="008366D8" w:rsidRDefault="007C6A2D">
            <w:pPr>
              <w:rPr>
                <w:color w:val="000000"/>
                <w:sz w:val="20"/>
                <w:szCs w:val="20"/>
              </w:rPr>
            </w:pPr>
            <w:r>
              <w:rPr>
                <w:b w:val="0"/>
                <w:color w:val="000000"/>
                <w:sz w:val="20"/>
                <w:szCs w:val="20"/>
              </w:rPr>
              <w:t xml:space="preserve">Nicole </w:t>
            </w:r>
            <w:proofErr w:type="spellStart"/>
            <w:r>
              <w:rPr>
                <w:b w:val="0"/>
                <w:color w:val="000000"/>
                <w:sz w:val="20"/>
                <w:szCs w:val="20"/>
              </w:rPr>
              <w:t>Longcore</w:t>
            </w:r>
            <w:proofErr w:type="spellEnd"/>
          </w:p>
        </w:tc>
        <w:tc>
          <w:tcPr>
            <w:tcW w:w="6615" w:type="dxa"/>
            <w:vAlign w:val="center"/>
          </w:tcPr>
          <w:p w14:paraId="0000009B"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 xml:space="preserve">NY </w:t>
            </w:r>
          </w:p>
        </w:tc>
      </w:tr>
      <w:tr w:rsidR="008366D8" w14:paraId="06D5205B"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C" w14:textId="77777777" w:rsidR="008366D8" w:rsidRDefault="007C6A2D">
            <w:pPr>
              <w:rPr>
                <w:color w:val="000000"/>
                <w:sz w:val="20"/>
                <w:szCs w:val="20"/>
              </w:rPr>
            </w:pPr>
            <w:proofErr w:type="spellStart"/>
            <w:r>
              <w:rPr>
                <w:b w:val="0"/>
                <w:color w:val="000000"/>
                <w:sz w:val="20"/>
                <w:szCs w:val="20"/>
              </w:rPr>
              <w:t>Preksha</w:t>
            </w:r>
            <w:proofErr w:type="spellEnd"/>
            <w:r>
              <w:rPr>
                <w:b w:val="0"/>
                <w:color w:val="000000"/>
                <w:sz w:val="20"/>
                <w:szCs w:val="20"/>
              </w:rPr>
              <w:t xml:space="preserve"> Malhotra</w:t>
            </w:r>
          </w:p>
        </w:tc>
        <w:tc>
          <w:tcPr>
            <w:tcW w:w="6615" w:type="dxa"/>
            <w:vAlign w:val="center"/>
          </w:tcPr>
          <w:p w14:paraId="0000009D"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CSTE</w:t>
            </w:r>
          </w:p>
        </w:tc>
      </w:tr>
      <w:tr w:rsidR="008366D8" w14:paraId="3946F09E"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E" w14:textId="77777777" w:rsidR="008366D8" w:rsidRDefault="007C6A2D">
            <w:pPr>
              <w:rPr>
                <w:color w:val="000000"/>
                <w:sz w:val="20"/>
                <w:szCs w:val="20"/>
              </w:rPr>
            </w:pPr>
            <w:r>
              <w:rPr>
                <w:b w:val="0"/>
                <w:color w:val="000000"/>
                <w:sz w:val="20"/>
                <w:szCs w:val="20"/>
              </w:rPr>
              <w:t>Dana Meaney-</w:t>
            </w:r>
            <w:proofErr w:type="spellStart"/>
            <w:r>
              <w:rPr>
                <w:b w:val="0"/>
                <w:color w:val="000000"/>
                <w:sz w:val="20"/>
                <w:szCs w:val="20"/>
              </w:rPr>
              <w:t>Delman</w:t>
            </w:r>
            <w:proofErr w:type="spellEnd"/>
          </w:p>
        </w:tc>
        <w:tc>
          <w:tcPr>
            <w:tcW w:w="6615" w:type="dxa"/>
            <w:vAlign w:val="center"/>
          </w:tcPr>
          <w:p w14:paraId="0000009F"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Division of Birth Defects and Infant Disorders, CDC </w:t>
            </w:r>
          </w:p>
        </w:tc>
      </w:tr>
      <w:tr w:rsidR="008366D8" w14:paraId="7189A1A8"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0" w14:textId="77777777" w:rsidR="008366D8" w:rsidRDefault="007C6A2D">
            <w:pPr>
              <w:rPr>
                <w:color w:val="000000"/>
                <w:sz w:val="20"/>
                <w:szCs w:val="20"/>
              </w:rPr>
            </w:pPr>
            <w:r>
              <w:rPr>
                <w:b w:val="0"/>
                <w:color w:val="000000"/>
                <w:sz w:val="20"/>
                <w:szCs w:val="20"/>
              </w:rPr>
              <w:t>Riki Merrick**</w:t>
            </w:r>
          </w:p>
        </w:tc>
        <w:tc>
          <w:tcPr>
            <w:tcW w:w="6615" w:type="dxa"/>
            <w:vAlign w:val="center"/>
          </w:tcPr>
          <w:p w14:paraId="000000A1"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Association of Public Health Laboratories</w:t>
            </w:r>
          </w:p>
        </w:tc>
      </w:tr>
      <w:tr w:rsidR="008366D8" w14:paraId="480B9614"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2" w14:textId="77777777" w:rsidR="008366D8" w:rsidRDefault="007C6A2D">
            <w:pPr>
              <w:rPr>
                <w:color w:val="000000"/>
                <w:sz w:val="20"/>
                <w:szCs w:val="20"/>
              </w:rPr>
            </w:pPr>
            <w:r>
              <w:rPr>
                <w:b w:val="0"/>
                <w:color w:val="000000"/>
                <w:sz w:val="20"/>
                <w:szCs w:val="20"/>
              </w:rPr>
              <w:t>Julianne Nassif</w:t>
            </w:r>
          </w:p>
        </w:tc>
        <w:tc>
          <w:tcPr>
            <w:tcW w:w="6615" w:type="dxa"/>
            <w:vAlign w:val="center"/>
          </w:tcPr>
          <w:p w14:paraId="000000A3"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Association of Public Health Laboratories</w:t>
            </w:r>
          </w:p>
        </w:tc>
      </w:tr>
      <w:tr w:rsidR="008366D8" w14:paraId="7F895467"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4" w14:textId="77777777" w:rsidR="008366D8" w:rsidRDefault="007C6A2D">
            <w:pPr>
              <w:rPr>
                <w:color w:val="000000"/>
                <w:sz w:val="20"/>
                <w:szCs w:val="20"/>
              </w:rPr>
            </w:pPr>
            <w:r>
              <w:rPr>
                <w:b w:val="0"/>
                <w:color w:val="000000"/>
                <w:sz w:val="20"/>
                <w:szCs w:val="20"/>
              </w:rPr>
              <w:t xml:space="preserve">John </w:t>
            </w:r>
            <w:proofErr w:type="spellStart"/>
            <w:r>
              <w:rPr>
                <w:b w:val="0"/>
                <w:color w:val="000000"/>
                <w:sz w:val="20"/>
                <w:szCs w:val="20"/>
              </w:rPr>
              <w:t>Satre</w:t>
            </w:r>
            <w:proofErr w:type="spellEnd"/>
          </w:p>
        </w:tc>
        <w:tc>
          <w:tcPr>
            <w:tcW w:w="6615" w:type="dxa"/>
            <w:vAlign w:val="center"/>
          </w:tcPr>
          <w:p w14:paraId="000000A5"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IA</w:t>
            </w:r>
          </w:p>
        </w:tc>
      </w:tr>
      <w:tr w:rsidR="008366D8" w14:paraId="5277FD23"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6" w14:textId="77777777" w:rsidR="008366D8" w:rsidRDefault="007C6A2D">
            <w:pPr>
              <w:rPr>
                <w:color w:val="000000"/>
                <w:sz w:val="20"/>
                <w:szCs w:val="20"/>
              </w:rPr>
            </w:pPr>
            <w:r>
              <w:rPr>
                <w:b w:val="0"/>
                <w:color w:val="000000"/>
                <w:sz w:val="20"/>
                <w:szCs w:val="20"/>
              </w:rPr>
              <w:t xml:space="preserve">Samantha </w:t>
            </w:r>
            <w:proofErr w:type="spellStart"/>
            <w:r>
              <w:rPr>
                <w:b w:val="0"/>
                <w:color w:val="000000"/>
                <w:sz w:val="20"/>
                <w:szCs w:val="20"/>
              </w:rPr>
              <w:t>Siebman</w:t>
            </w:r>
            <w:proofErr w:type="spellEnd"/>
          </w:p>
        </w:tc>
        <w:tc>
          <w:tcPr>
            <w:tcW w:w="6615" w:type="dxa"/>
            <w:vAlign w:val="center"/>
          </w:tcPr>
          <w:p w14:paraId="000000A7"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TN</w:t>
            </w:r>
          </w:p>
        </w:tc>
      </w:tr>
      <w:tr w:rsidR="008366D8" w14:paraId="6036FC28"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8" w14:textId="77777777" w:rsidR="008366D8" w:rsidRDefault="007C6A2D">
            <w:pPr>
              <w:rPr>
                <w:color w:val="000000"/>
                <w:sz w:val="20"/>
                <w:szCs w:val="20"/>
              </w:rPr>
            </w:pPr>
            <w:r>
              <w:rPr>
                <w:b w:val="0"/>
                <w:color w:val="000000"/>
                <w:sz w:val="20"/>
                <w:szCs w:val="20"/>
              </w:rPr>
              <w:t>Lindsey Sizemore</w:t>
            </w:r>
          </w:p>
        </w:tc>
        <w:tc>
          <w:tcPr>
            <w:tcW w:w="6615" w:type="dxa"/>
            <w:vAlign w:val="center"/>
          </w:tcPr>
          <w:p w14:paraId="000000A9"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TN</w:t>
            </w:r>
          </w:p>
        </w:tc>
      </w:tr>
      <w:tr w:rsidR="008366D8" w14:paraId="330AA4C7"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A" w14:textId="77777777" w:rsidR="008366D8" w:rsidRDefault="007C6A2D">
            <w:pPr>
              <w:rPr>
                <w:color w:val="000000"/>
                <w:sz w:val="20"/>
                <w:szCs w:val="20"/>
              </w:rPr>
            </w:pPr>
            <w:r>
              <w:rPr>
                <w:b w:val="0"/>
                <w:color w:val="000000"/>
                <w:sz w:val="20"/>
                <w:szCs w:val="20"/>
              </w:rPr>
              <w:t>Erin Sizemore</w:t>
            </w:r>
          </w:p>
        </w:tc>
        <w:tc>
          <w:tcPr>
            <w:tcW w:w="6615" w:type="dxa"/>
            <w:vAlign w:val="center"/>
          </w:tcPr>
          <w:p w14:paraId="000000AB" w14:textId="6CE8CC6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National Center for HIV, Viral Hepatitis, STD, and TB Prevention, CDC</w:t>
            </w:r>
          </w:p>
        </w:tc>
      </w:tr>
      <w:tr w:rsidR="008366D8" w14:paraId="3A60230F"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C" w14:textId="77777777" w:rsidR="008366D8" w:rsidRDefault="007C6A2D">
            <w:pPr>
              <w:rPr>
                <w:color w:val="000000"/>
                <w:sz w:val="20"/>
                <w:szCs w:val="20"/>
              </w:rPr>
            </w:pPr>
            <w:r>
              <w:rPr>
                <w:b w:val="0"/>
                <w:color w:val="000000"/>
                <w:sz w:val="20"/>
                <w:szCs w:val="20"/>
              </w:rPr>
              <w:t>Sita Smith</w:t>
            </w:r>
          </w:p>
        </w:tc>
        <w:tc>
          <w:tcPr>
            <w:tcW w:w="6615" w:type="dxa"/>
            <w:vAlign w:val="center"/>
          </w:tcPr>
          <w:p w14:paraId="000000AD"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MA</w:t>
            </w:r>
          </w:p>
        </w:tc>
      </w:tr>
      <w:tr w:rsidR="008366D8" w14:paraId="20857D98"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E" w14:textId="77777777" w:rsidR="008366D8" w:rsidRDefault="007C6A2D">
            <w:pPr>
              <w:rPr>
                <w:color w:val="000000"/>
                <w:sz w:val="20"/>
                <w:szCs w:val="20"/>
              </w:rPr>
            </w:pPr>
            <w:r>
              <w:rPr>
                <w:b w:val="0"/>
                <w:color w:val="000000"/>
                <w:sz w:val="20"/>
                <w:szCs w:val="20"/>
              </w:rPr>
              <w:t>Chris Snead</w:t>
            </w:r>
          </w:p>
        </w:tc>
        <w:tc>
          <w:tcPr>
            <w:tcW w:w="6615" w:type="dxa"/>
            <w:vAlign w:val="center"/>
          </w:tcPr>
          <w:p w14:paraId="000000AF" w14:textId="7203708F"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 xml:space="preserve">Division of Reproductive Health, </w:t>
            </w:r>
            <w:r>
              <w:rPr>
                <w:sz w:val="20"/>
                <w:szCs w:val="20"/>
              </w:rPr>
              <w:t>CDC</w:t>
            </w:r>
          </w:p>
        </w:tc>
      </w:tr>
      <w:tr w:rsidR="008366D8" w14:paraId="3C2FED49"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0" w14:textId="77777777" w:rsidR="008366D8" w:rsidRDefault="007C6A2D">
            <w:pPr>
              <w:rPr>
                <w:color w:val="000000"/>
                <w:sz w:val="20"/>
                <w:szCs w:val="20"/>
              </w:rPr>
            </w:pPr>
            <w:r>
              <w:rPr>
                <w:b w:val="0"/>
                <w:color w:val="000000"/>
                <w:sz w:val="20"/>
                <w:szCs w:val="20"/>
              </w:rPr>
              <w:t xml:space="preserve">Brynn </w:t>
            </w:r>
            <w:proofErr w:type="spellStart"/>
            <w:r>
              <w:rPr>
                <w:b w:val="0"/>
                <w:color w:val="000000"/>
                <w:sz w:val="20"/>
                <w:szCs w:val="20"/>
              </w:rPr>
              <w:t>Stopczynski</w:t>
            </w:r>
            <w:proofErr w:type="spellEnd"/>
          </w:p>
        </w:tc>
        <w:tc>
          <w:tcPr>
            <w:tcW w:w="6615" w:type="dxa"/>
            <w:vAlign w:val="center"/>
          </w:tcPr>
          <w:p w14:paraId="000000B1"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WA</w:t>
            </w:r>
          </w:p>
        </w:tc>
      </w:tr>
      <w:tr w:rsidR="008366D8" w14:paraId="15AEE4C9"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2" w14:textId="77777777" w:rsidR="008366D8" w:rsidRDefault="007C6A2D">
            <w:pPr>
              <w:rPr>
                <w:color w:val="000000"/>
                <w:sz w:val="20"/>
                <w:szCs w:val="20"/>
              </w:rPr>
            </w:pPr>
            <w:r>
              <w:rPr>
                <w:b w:val="0"/>
                <w:color w:val="000000"/>
                <w:sz w:val="20"/>
                <w:szCs w:val="20"/>
              </w:rPr>
              <w:t>Nicola Thompson</w:t>
            </w:r>
          </w:p>
        </w:tc>
        <w:tc>
          <w:tcPr>
            <w:tcW w:w="6615" w:type="dxa"/>
            <w:vAlign w:val="center"/>
          </w:tcPr>
          <w:p w14:paraId="000000B3"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 xml:space="preserve">Division of Viral Hepatitis, CDC </w:t>
            </w:r>
          </w:p>
        </w:tc>
      </w:tr>
      <w:tr w:rsidR="008366D8" w14:paraId="718BAFA2"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4" w14:textId="77777777" w:rsidR="008366D8" w:rsidRDefault="007C6A2D">
            <w:pPr>
              <w:rPr>
                <w:color w:val="000000"/>
                <w:sz w:val="20"/>
                <w:szCs w:val="20"/>
              </w:rPr>
            </w:pPr>
            <w:r>
              <w:rPr>
                <w:b w:val="0"/>
                <w:color w:val="000000"/>
                <w:sz w:val="20"/>
                <w:szCs w:val="20"/>
              </w:rPr>
              <w:t>Megan Toe*</w:t>
            </w:r>
          </w:p>
        </w:tc>
        <w:tc>
          <w:tcPr>
            <w:tcW w:w="6615" w:type="dxa"/>
            <w:vAlign w:val="center"/>
          </w:tcPr>
          <w:p w14:paraId="000000B5"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CSTE</w:t>
            </w:r>
          </w:p>
        </w:tc>
      </w:tr>
      <w:tr w:rsidR="008366D8" w14:paraId="6905ECD1"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6" w14:textId="77777777" w:rsidR="008366D8" w:rsidRDefault="007C6A2D">
            <w:pPr>
              <w:rPr>
                <w:color w:val="000000"/>
                <w:sz w:val="20"/>
                <w:szCs w:val="20"/>
              </w:rPr>
            </w:pPr>
            <w:r>
              <w:rPr>
                <w:b w:val="0"/>
                <w:color w:val="000000"/>
                <w:sz w:val="20"/>
                <w:szCs w:val="20"/>
              </w:rPr>
              <w:t>Van  Tong*</w:t>
            </w:r>
          </w:p>
        </w:tc>
        <w:tc>
          <w:tcPr>
            <w:tcW w:w="6615" w:type="dxa"/>
            <w:vAlign w:val="center"/>
          </w:tcPr>
          <w:p w14:paraId="000000B7" w14:textId="41B470E6"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 xml:space="preserve">Division of Birth Defects and Infant Disorders, </w:t>
            </w:r>
            <w:r>
              <w:rPr>
                <w:sz w:val="20"/>
                <w:szCs w:val="20"/>
              </w:rPr>
              <w:t>CDC</w:t>
            </w:r>
          </w:p>
        </w:tc>
      </w:tr>
      <w:tr w:rsidR="008366D8" w14:paraId="235AF867"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8" w14:textId="77777777" w:rsidR="008366D8" w:rsidRDefault="007C6A2D">
            <w:pPr>
              <w:rPr>
                <w:color w:val="000000"/>
                <w:sz w:val="20"/>
                <w:szCs w:val="20"/>
              </w:rPr>
            </w:pPr>
            <w:r>
              <w:rPr>
                <w:b w:val="0"/>
                <w:color w:val="000000"/>
                <w:sz w:val="20"/>
                <w:szCs w:val="20"/>
              </w:rPr>
              <w:t xml:space="preserve">Julie </w:t>
            </w:r>
            <w:proofErr w:type="spellStart"/>
            <w:r>
              <w:rPr>
                <w:b w:val="0"/>
                <w:color w:val="000000"/>
                <w:sz w:val="20"/>
                <w:szCs w:val="20"/>
              </w:rPr>
              <w:t>Vanderkolk</w:t>
            </w:r>
            <w:proofErr w:type="spellEnd"/>
          </w:p>
        </w:tc>
        <w:tc>
          <w:tcPr>
            <w:tcW w:w="6615" w:type="dxa"/>
            <w:vAlign w:val="center"/>
          </w:tcPr>
          <w:p w14:paraId="000000B9"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WA</w:t>
            </w:r>
          </w:p>
        </w:tc>
      </w:tr>
      <w:tr w:rsidR="008366D8" w14:paraId="73F83F29"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A" w14:textId="77777777" w:rsidR="008366D8" w:rsidRDefault="007C6A2D">
            <w:pPr>
              <w:rPr>
                <w:color w:val="000000"/>
                <w:sz w:val="20"/>
                <w:szCs w:val="20"/>
              </w:rPr>
            </w:pPr>
            <w:r>
              <w:rPr>
                <w:b w:val="0"/>
                <w:color w:val="000000"/>
                <w:sz w:val="20"/>
                <w:szCs w:val="20"/>
              </w:rPr>
              <w:lastRenderedPageBreak/>
              <w:t>Kerri Wade</w:t>
            </w:r>
          </w:p>
        </w:tc>
        <w:tc>
          <w:tcPr>
            <w:tcW w:w="6615" w:type="dxa"/>
            <w:vAlign w:val="center"/>
          </w:tcPr>
          <w:p w14:paraId="000000BB"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Pr>
                <w:sz w:val="20"/>
                <w:szCs w:val="20"/>
              </w:rPr>
              <w:t>SMFM</w:t>
            </w:r>
            <w:proofErr w:type="spellEnd"/>
          </w:p>
        </w:tc>
      </w:tr>
      <w:tr w:rsidR="008366D8" w14:paraId="159C0D7F"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C" w14:textId="77777777" w:rsidR="008366D8" w:rsidRDefault="007C6A2D">
            <w:pPr>
              <w:rPr>
                <w:color w:val="000000"/>
                <w:sz w:val="20"/>
                <w:szCs w:val="20"/>
              </w:rPr>
            </w:pPr>
            <w:r>
              <w:rPr>
                <w:b w:val="0"/>
                <w:color w:val="000000"/>
                <w:sz w:val="20"/>
                <w:szCs w:val="20"/>
              </w:rPr>
              <w:t>Heather Wingate</w:t>
            </w:r>
          </w:p>
        </w:tc>
        <w:tc>
          <w:tcPr>
            <w:tcW w:w="6615" w:type="dxa"/>
            <w:vAlign w:val="center"/>
          </w:tcPr>
          <w:p w14:paraId="000000BD"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TN</w:t>
            </w:r>
          </w:p>
        </w:tc>
      </w:tr>
      <w:tr w:rsidR="008366D8" w14:paraId="5CE4E494"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E" w14:textId="77777777" w:rsidR="008366D8" w:rsidRDefault="007C6A2D">
            <w:pPr>
              <w:rPr>
                <w:color w:val="000000"/>
                <w:sz w:val="20"/>
                <w:szCs w:val="20"/>
              </w:rPr>
            </w:pPr>
            <w:r>
              <w:rPr>
                <w:b w:val="0"/>
                <w:color w:val="000000"/>
                <w:sz w:val="20"/>
                <w:szCs w:val="20"/>
              </w:rPr>
              <w:t>Kate Woodworth*</w:t>
            </w:r>
          </w:p>
        </w:tc>
        <w:tc>
          <w:tcPr>
            <w:tcW w:w="6615" w:type="dxa"/>
            <w:vAlign w:val="center"/>
          </w:tcPr>
          <w:p w14:paraId="000000BF" w14:textId="3351AA00"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 xml:space="preserve">Division of Birth Defects and Infant Disorders </w:t>
            </w:r>
            <w:r>
              <w:rPr>
                <w:sz w:val="20"/>
                <w:szCs w:val="20"/>
              </w:rPr>
              <w:t>CDC</w:t>
            </w:r>
          </w:p>
        </w:tc>
      </w:tr>
    </w:tbl>
    <w:p w14:paraId="000000C0" w14:textId="77777777" w:rsidR="008366D8" w:rsidRDefault="008366D8" w:rsidP="00B10447">
      <w:pPr>
        <w:spacing w:after="0"/>
      </w:pPr>
    </w:p>
    <w:p w14:paraId="000000C1" w14:textId="77777777" w:rsidR="008366D8" w:rsidRDefault="007C6A2D" w:rsidP="00B10447">
      <w:pPr>
        <w:pStyle w:val="Heading2"/>
        <w:spacing w:before="0"/>
      </w:pPr>
      <w:bookmarkStart w:id="19" w:name="_Toc115643066"/>
      <w:r>
        <w:t>Sources/reference types</w:t>
      </w:r>
      <w:bookmarkEnd w:id="19"/>
    </w:p>
    <w:p w14:paraId="000000C2" w14:textId="1E2C6251" w:rsidR="008366D8" w:rsidRDefault="007C6A2D">
      <w:r>
        <w:t xml:space="preserve">The process of forming the recommendations within this document included interviews with various stakeholders from STLT agency staff to large commercial laboratories. Interviews used to inform the content in this document are cited and included as references. Research papers, presentations, previous recommendations, websites, and other sources are used throughout and referenced. A significant assessment effort was completed with four target groups – STLT agencies, federal health agencies, laboratories, and clinicians (i.e., OB/GYN), with over 100 responses and 44 STLT represented. The data from these assessments are used throughout the document to structure and inform content including recommendations. An abridged, de-identified summary is available in </w:t>
      </w:r>
      <w:hyperlink w:anchor="_Appendix_A" w:history="1">
        <w:r w:rsidRPr="00B10447">
          <w:rPr>
            <w:rStyle w:val="Hyperlink"/>
          </w:rPr>
          <w:t>Appendix A</w:t>
        </w:r>
      </w:hyperlink>
      <w:r>
        <w:t xml:space="preserve">. </w:t>
      </w:r>
    </w:p>
    <w:p w14:paraId="000000C3" w14:textId="77777777" w:rsidR="008366D8" w:rsidRDefault="007C6A2D">
      <w:pPr>
        <w:rPr>
          <w:rFonts w:ascii="Avenir" w:hAnsi="Avenir"/>
          <w:color w:val="2F5496"/>
          <w:sz w:val="26"/>
          <w:szCs w:val="26"/>
        </w:rPr>
      </w:pPr>
      <w:r>
        <w:br w:type="page"/>
      </w:r>
    </w:p>
    <w:p w14:paraId="19FE2BDB" w14:textId="10963B7C" w:rsidR="00F42775" w:rsidRDefault="00F42775" w:rsidP="006C4331">
      <w:pPr>
        <w:pStyle w:val="Heading1"/>
      </w:pPr>
      <w:bookmarkStart w:id="20" w:name="_Toc115643067"/>
      <w:r w:rsidRPr="00F42775">
        <w:lastRenderedPageBreak/>
        <w:t>List of Terms</w:t>
      </w:r>
      <w:bookmarkEnd w:id="20"/>
    </w:p>
    <w:p w14:paraId="6E74B5CC" w14:textId="77777777" w:rsidR="006C4331" w:rsidRPr="006C4331" w:rsidRDefault="006C4331" w:rsidP="006C4331">
      <w:pPr>
        <w:spacing w:after="0"/>
      </w:pPr>
    </w:p>
    <w:tbl>
      <w:tblPr>
        <w:tblStyle w:val="3"/>
        <w:tblW w:w="0" w:type="auto"/>
        <w:tblLook w:val="04A0" w:firstRow="1" w:lastRow="0" w:firstColumn="1" w:lastColumn="0" w:noHBand="0" w:noVBand="1"/>
      </w:tblPr>
      <w:tblGrid>
        <w:gridCol w:w="1890"/>
        <w:gridCol w:w="7470"/>
      </w:tblGrid>
      <w:tr w:rsidR="00F42775" w14:paraId="6AEF0C73" w14:textId="77777777" w:rsidTr="009F69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4255E084" w14:textId="45472E10" w:rsidR="00F42775" w:rsidRPr="009F69C7" w:rsidRDefault="00F42775">
            <w:r w:rsidRPr="009F69C7">
              <w:t>Term/Acronym</w:t>
            </w:r>
          </w:p>
        </w:tc>
        <w:tc>
          <w:tcPr>
            <w:tcW w:w="7470" w:type="dxa"/>
          </w:tcPr>
          <w:p w14:paraId="739309E2" w14:textId="44020FDC" w:rsidR="00F42775" w:rsidRPr="009F69C7" w:rsidRDefault="006C4331">
            <w:pPr>
              <w:cnfStyle w:val="100000000000" w:firstRow="1" w:lastRow="0" w:firstColumn="0" w:lastColumn="0" w:oddVBand="0" w:evenVBand="0" w:oddHBand="0" w:evenHBand="0" w:firstRowFirstColumn="0" w:firstRowLastColumn="0" w:lastRowFirstColumn="0" w:lastRowLastColumn="0"/>
            </w:pPr>
            <w:r w:rsidRPr="009F69C7">
              <w:t>Definition/</w:t>
            </w:r>
            <w:r w:rsidR="00F42775" w:rsidRPr="009F69C7">
              <w:t>Full Term</w:t>
            </w:r>
          </w:p>
        </w:tc>
      </w:tr>
      <w:tr w:rsidR="004E5E1D" w14:paraId="3121C7C2"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163CB87D" w14:textId="120E2C0D" w:rsidR="004E5E1D" w:rsidRPr="009F69C7" w:rsidRDefault="004E5E1D" w:rsidP="004E5E1D">
            <w:pPr>
              <w:rPr>
                <w:rFonts w:cs="Calibri"/>
                <w:b w:val="0"/>
                <w:bCs/>
                <w:color w:val="000000"/>
              </w:rPr>
            </w:pPr>
            <w:r w:rsidRPr="009F69C7">
              <w:rPr>
                <w:rFonts w:cs="Calibri"/>
                <w:b w:val="0"/>
                <w:bCs/>
                <w:color w:val="000000"/>
              </w:rPr>
              <w:t>AOE</w:t>
            </w:r>
          </w:p>
        </w:tc>
        <w:tc>
          <w:tcPr>
            <w:tcW w:w="7470" w:type="dxa"/>
          </w:tcPr>
          <w:p w14:paraId="327E44CA" w14:textId="44BCB96D" w:rsidR="004E5E1D" w:rsidRDefault="004E5E1D" w:rsidP="004E5E1D">
            <w:pP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Ask at order entry; a type of field used when clinicians enter order information for a laboratory test</w:t>
            </w:r>
          </w:p>
        </w:tc>
      </w:tr>
      <w:tr w:rsidR="004E5E1D" w14:paraId="705C0201"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6FBD8099" w14:textId="54F841D9" w:rsidR="004E5E1D" w:rsidRPr="009F69C7" w:rsidRDefault="004E5E1D" w:rsidP="004E5E1D">
            <w:pPr>
              <w:rPr>
                <w:b w:val="0"/>
                <w:bCs/>
              </w:rPr>
            </w:pPr>
            <w:r w:rsidRPr="009F69C7">
              <w:rPr>
                <w:rFonts w:cs="Calibri"/>
                <w:b w:val="0"/>
                <w:bCs/>
                <w:color w:val="000000"/>
              </w:rPr>
              <w:t>CSTE</w:t>
            </w:r>
          </w:p>
        </w:tc>
        <w:tc>
          <w:tcPr>
            <w:tcW w:w="7470" w:type="dxa"/>
          </w:tcPr>
          <w:p w14:paraId="53FB7247" w14:textId="334FF4BD" w:rsidR="004E5E1D" w:rsidRDefault="004E5E1D" w:rsidP="004E5E1D">
            <w:pPr>
              <w:cnfStyle w:val="000000000000" w:firstRow="0" w:lastRow="0" w:firstColumn="0" w:lastColumn="0" w:oddVBand="0" w:evenVBand="0" w:oddHBand="0" w:evenHBand="0" w:firstRowFirstColumn="0" w:firstRowLastColumn="0" w:lastRowFirstColumn="0" w:lastRowLastColumn="0"/>
            </w:pPr>
            <w:r>
              <w:rPr>
                <w:rFonts w:cs="Calibri"/>
                <w:color w:val="000000"/>
              </w:rPr>
              <w:t>Council of State and Territorial Epidemiologists</w:t>
            </w:r>
          </w:p>
        </w:tc>
      </w:tr>
      <w:tr w:rsidR="004E5E1D" w14:paraId="09F42C2D"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44838DA0" w14:textId="09F7CD86" w:rsidR="004E5E1D" w:rsidRPr="009F69C7" w:rsidRDefault="004E5E1D" w:rsidP="004E5E1D">
            <w:pPr>
              <w:rPr>
                <w:b w:val="0"/>
                <w:bCs/>
              </w:rPr>
            </w:pPr>
            <w:r w:rsidRPr="009F69C7">
              <w:rPr>
                <w:rFonts w:cs="Calibri"/>
                <w:b w:val="0"/>
                <w:bCs/>
                <w:color w:val="000000"/>
              </w:rPr>
              <w:t>CDC</w:t>
            </w:r>
          </w:p>
        </w:tc>
        <w:tc>
          <w:tcPr>
            <w:tcW w:w="7470" w:type="dxa"/>
          </w:tcPr>
          <w:p w14:paraId="05DCFD75" w14:textId="0E0CFC44" w:rsidR="004E5E1D" w:rsidRDefault="004E5E1D" w:rsidP="004E5E1D">
            <w:pPr>
              <w:cnfStyle w:val="000000100000" w:firstRow="0" w:lastRow="0" w:firstColumn="0" w:lastColumn="0" w:oddVBand="0" w:evenVBand="0" w:oddHBand="1" w:evenHBand="0" w:firstRowFirstColumn="0" w:firstRowLastColumn="0" w:lastRowFirstColumn="0" w:lastRowLastColumn="0"/>
            </w:pPr>
            <w:r>
              <w:rPr>
                <w:rFonts w:cs="Calibri"/>
                <w:color w:val="000000"/>
              </w:rPr>
              <w:t>Centers for Disease Control and Prevention</w:t>
            </w:r>
          </w:p>
        </w:tc>
      </w:tr>
      <w:tr w:rsidR="004E5E1D" w14:paraId="4055200B"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774F7670" w14:textId="79FEE2F2" w:rsidR="004E5E1D" w:rsidRPr="009F69C7" w:rsidRDefault="004E5E1D" w:rsidP="004E5E1D">
            <w:pPr>
              <w:rPr>
                <w:b w:val="0"/>
                <w:bCs/>
              </w:rPr>
            </w:pPr>
            <w:r w:rsidRPr="009F69C7">
              <w:rPr>
                <w:rFonts w:cs="Calibri"/>
                <w:b w:val="0"/>
                <w:bCs/>
                <w:color w:val="000000"/>
              </w:rPr>
              <w:t>eCR</w:t>
            </w:r>
          </w:p>
        </w:tc>
        <w:tc>
          <w:tcPr>
            <w:tcW w:w="7470" w:type="dxa"/>
          </w:tcPr>
          <w:p w14:paraId="3E7F9A74" w14:textId="509BCD5A" w:rsidR="004E5E1D" w:rsidRDefault="004E5E1D" w:rsidP="004E5E1D">
            <w:pPr>
              <w:cnfStyle w:val="000000000000" w:firstRow="0" w:lastRow="0" w:firstColumn="0" w:lastColumn="0" w:oddVBand="0" w:evenVBand="0" w:oddHBand="0" w:evenHBand="0" w:firstRowFirstColumn="0" w:firstRowLastColumn="0" w:lastRowFirstColumn="0" w:lastRowLastColumn="0"/>
            </w:pPr>
            <w:r>
              <w:rPr>
                <w:rFonts w:cs="Calibri"/>
                <w:color w:val="000000"/>
              </w:rPr>
              <w:t xml:space="preserve">Electronic </w:t>
            </w:r>
            <w:r w:rsidR="00D70414">
              <w:rPr>
                <w:rFonts w:cs="Calibri"/>
                <w:color w:val="000000"/>
              </w:rPr>
              <w:t>C</w:t>
            </w:r>
            <w:r>
              <w:rPr>
                <w:rFonts w:cs="Calibri"/>
                <w:color w:val="000000"/>
              </w:rPr>
              <w:t xml:space="preserve">ase </w:t>
            </w:r>
            <w:r w:rsidR="00D70414">
              <w:rPr>
                <w:rFonts w:cs="Calibri"/>
                <w:color w:val="000000"/>
              </w:rPr>
              <w:t>R</w:t>
            </w:r>
            <w:r>
              <w:rPr>
                <w:rFonts w:cs="Calibri"/>
                <w:color w:val="000000"/>
              </w:rPr>
              <w:t>eporting</w:t>
            </w:r>
          </w:p>
        </w:tc>
      </w:tr>
      <w:tr w:rsidR="004E5E1D" w14:paraId="6831F3C9"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1CBB1FEA" w14:textId="16630ACA" w:rsidR="004E5E1D" w:rsidRPr="009F69C7" w:rsidRDefault="004E5E1D" w:rsidP="004E5E1D">
            <w:pPr>
              <w:rPr>
                <w:b w:val="0"/>
                <w:bCs/>
              </w:rPr>
            </w:pPr>
            <w:r w:rsidRPr="009F69C7">
              <w:rPr>
                <w:rFonts w:cs="Calibri"/>
                <w:b w:val="0"/>
                <w:bCs/>
                <w:color w:val="000000"/>
              </w:rPr>
              <w:t>EHR</w:t>
            </w:r>
          </w:p>
        </w:tc>
        <w:tc>
          <w:tcPr>
            <w:tcW w:w="7470" w:type="dxa"/>
          </w:tcPr>
          <w:p w14:paraId="51C40649" w14:textId="7B1AB763" w:rsidR="004E5E1D" w:rsidRDefault="004E5E1D" w:rsidP="004E5E1D">
            <w:pPr>
              <w:cnfStyle w:val="000000100000" w:firstRow="0" w:lastRow="0" w:firstColumn="0" w:lastColumn="0" w:oddVBand="0" w:evenVBand="0" w:oddHBand="1" w:evenHBand="0" w:firstRowFirstColumn="0" w:firstRowLastColumn="0" w:lastRowFirstColumn="0" w:lastRowLastColumn="0"/>
            </w:pPr>
            <w:r>
              <w:rPr>
                <w:rFonts w:cs="Calibri"/>
                <w:color w:val="000000"/>
              </w:rPr>
              <w:t xml:space="preserve">Electronic </w:t>
            </w:r>
            <w:r w:rsidR="00D70414">
              <w:rPr>
                <w:rFonts w:cs="Calibri"/>
                <w:color w:val="000000"/>
              </w:rPr>
              <w:t>H</w:t>
            </w:r>
            <w:r>
              <w:rPr>
                <w:rFonts w:cs="Calibri"/>
                <w:color w:val="000000"/>
              </w:rPr>
              <w:t xml:space="preserve">ealth </w:t>
            </w:r>
            <w:r w:rsidR="00D70414">
              <w:rPr>
                <w:rFonts w:cs="Calibri"/>
                <w:color w:val="000000"/>
              </w:rPr>
              <w:t>R</w:t>
            </w:r>
            <w:r>
              <w:rPr>
                <w:rFonts w:cs="Calibri"/>
                <w:color w:val="000000"/>
              </w:rPr>
              <w:t>ecord</w:t>
            </w:r>
          </w:p>
        </w:tc>
      </w:tr>
      <w:tr w:rsidR="004E5E1D" w14:paraId="23D3D908"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5F625AFB" w14:textId="115C46A8" w:rsidR="004E5E1D" w:rsidRPr="009F69C7" w:rsidRDefault="004E5E1D" w:rsidP="004E5E1D">
            <w:pPr>
              <w:rPr>
                <w:b w:val="0"/>
                <w:bCs/>
              </w:rPr>
            </w:pPr>
            <w:r w:rsidRPr="009F69C7">
              <w:rPr>
                <w:rFonts w:cs="Calibri"/>
                <w:b w:val="0"/>
                <w:bCs/>
                <w:color w:val="000000"/>
              </w:rPr>
              <w:t>ELR</w:t>
            </w:r>
          </w:p>
        </w:tc>
        <w:tc>
          <w:tcPr>
            <w:tcW w:w="7470" w:type="dxa"/>
          </w:tcPr>
          <w:p w14:paraId="5B493DC7" w14:textId="60ACACD6" w:rsidR="004E5E1D" w:rsidRDefault="004E5E1D" w:rsidP="004E5E1D">
            <w:pPr>
              <w:cnfStyle w:val="000000000000" w:firstRow="0" w:lastRow="0" w:firstColumn="0" w:lastColumn="0" w:oddVBand="0" w:evenVBand="0" w:oddHBand="0" w:evenHBand="0" w:firstRowFirstColumn="0" w:firstRowLastColumn="0" w:lastRowFirstColumn="0" w:lastRowLastColumn="0"/>
            </w:pPr>
            <w:r>
              <w:rPr>
                <w:rFonts w:cs="Calibri"/>
                <w:color w:val="000000"/>
              </w:rPr>
              <w:t xml:space="preserve">Electronic </w:t>
            </w:r>
            <w:r w:rsidR="00D70414">
              <w:rPr>
                <w:rFonts w:cs="Calibri"/>
                <w:color w:val="000000"/>
              </w:rPr>
              <w:t>L</w:t>
            </w:r>
            <w:r>
              <w:rPr>
                <w:rFonts w:cs="Calibri"/>
                <w:color w:val="000000"/>
              </w:rPr>
              <w:t xml:space="preserve">aboratory </w:t>
            </w:r>
            <w:r w:rsidR="00D70414">
              <w:rPr>
                <w:rFonts w:cs="Calibri"/>
                <w:color w:val="000000"/>
              </w:rPr>
              <w:t>R</w:t>
            </w:r>
            <w:r>
              <w:rPr>
                <w:rFonts w:cs="Calibri"/>
                <w:color w:val="000000"/>
              </w:rPr>
              <w:t>eporting</w:t>
            </w:r>
          </w:p>
        </w:tc>
      </w:tr>
      <w:tr w:rsidR="004E5E1D" w14:paraId="76593FCE"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1139C44D" w14:textId="1BB09B71" w:rsidR="004E5E1D" w:rsidRPr="009F69C7" w:rsidRDefault="004E5E1D" w:rsidP="004E5E1D">
            <w:pPr>
              <w:rPr>
                <w:b w:val="0"/>
                <w:bCs/>
              </w:rPr>
            </w:pPr>
            <w:r w:rsidRPr="009F69C7">
              <w:rPr>
                <w:rFonts w:cs="Calibri"/>
                <w:b w:val="0"/>
                <w:bCs/>
                <w:color w:val="000000"/>
              </w:rPr>
              <w:t>HIPAA</w:t>
            </w:r>
          </w:p>
        </w:tc>
        <w:tc>
          <w:tcPr>
            <w:tcW w:w="7470" w:type="dxa"/>
          </w:tcPr>
          <w:p w14:paraId="702C80E2" w14:textId="21EC83FD" w:rsidR="004E5E1D" w:rsidRDefault="004E5E1D" w:rsidP="004E5E1D">
            <w:pPr>
              <w:cnfStyle w:val="000000100000" w:firstRow="0" w:lastRow="0" w:firstColumn="0" w:lastColumn="0" w:oddVBand="0" w:evenVBand="0" w:oddHBand="1" w:evenHBand="0" w:firstRowFirstColumn="0" w:firstRowLastColumn="0" w:lastRowFirstColumn="0" w:lastRowLastColumn="0"/>
            </w:pPr>
            <w:r>
              <w:rPr>
                <w:rFonts w:cs="Calibri"/>
                <w:color w:val="000000"/>
              </w:rPr>
              <w:t>Health Insurance Portability and Accountability Act; established protections for health data and information</w:t>
            </w:r>
          </w:p>
        </w:tc>
      </w:tr>
      <w:tr w:rsidR="004E5E1D" w14:paraId="1E0DDBAD"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14D500E7" w14:textId="01A00D4E" w:rsidR="004E5E1D" w:rsidRPr="009F69C7" w:rsidRDefault="004E5E1D" w:rsidP="004E5E1D">
            <w:pPr>
              <w:rPr>
                <w:b w:val="0"/>
                <w:bCs/>
              </w:rPr>
            </w:pPr>
            <w:r w:rsidRPr="009F69C7">
              <w:rPr>
                <w:rFonts w:cs="Calibri"/>
                <w:b w:val="0"/>
                <w:bCs/>
                <w:color w:val="000000"/>
              </w:rPr>
              <w:t>ICD</w:t>
            </w:r>
          </w:p>
        </w:tc>
        <w:tc>
          <w:tcPr>
            <w:tcW w:w="7470" w:type="dxa"/>
          </w:tcPr>
          <w:p w14:paraId="4A9054B1" w14:textId="36339B45" w:rsidR="004E5E1D" w:rsidRDefault="004E5E1D" w:rsidP="004E5E1D">
            <w:pPr>
              <w:cnfStyle w:val="000000000000" w:firstRow="0" w:lastRow="0" w:firstColumn="0" w:lastColumn="0" w:oddVBand="0" w:evenVBand="0" w:oddHBand="0" w:evenHBand="0" w:firstRowFirstColumn="0" w:firstRowLastColumn="0" w:lastRowFirstColumn="0" w:lastRowLastColumn="0"/>
            </w:pPr>
            <w:r>
              <w:rPr>
                <w:rFonts w:cs="Calibri"/>
                <w:color w:val="000000"/>
              </w:rPr>
              <w:t>International classification of disease codes used to report the disease of a patient</w:t>
            </w:r>
          </w:p>
        </w:tc>
      </w:tr>
      <w:tr w:rsidR="004E5E1D" w14:paraId="7EC4402B"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7D86CF5E" w14:textId="2EE3CDA6" w:rsidR="004E5E1D" w:rsidRPr="009F69C7" w:rsidRDefault="004E5E1D" w:rsidP="004E5E1D">
            <w:pPr>
              <w:rPr>
                <w:b w:val="0"/>
                <w:bCs/>
              </w:rPr>
            </w:pPr>
            <w:r w:rsidRPr="009F69C7">
              <w:rPr>
                <w:rFonts w:cs="Calibri"/>
                <w:b w:val="0"/>
                <w:bCs/>
                <w:color w:val="000000"/>
              </w:rPr>
              <w:t>LOINC</w:t>
            </w:r>
          </w:p>
        </w:tc>
        <w:tc>
          <w:tcPr>
            <w:tcW w:w="7470" w:type="dxa"/>
          </w:tcPr>
          <w:p w14:paraId="37CE41EF" w14:textId="7EE09A6D" w:rsidR="004E5E1D" w:rsidRDefault="004E5E1D" w:rsidP="004E5E1D">
            <w:pPr>
              <w:cnfStyle w:val="000000100000" w:firstRow="0" w:lastRow="0" w:firstColumn="0" w:lastColumn="0" w:oddVBand="0" w:evenVBand="0" w:oddHBand="1" w:evenHBand="0" w:firstRowFirstColumn="0" w:firstRowLastColumn="0" w:lastRowFirstColumn="0" w:lastRowLastColumn="0"/>
            </w:pPr>
            <w:r>
              <w:rPr>
                <w:rFonts w:cs="Calibri"/>
                <w:color w:val="000000"/>
                <w:sz w:val="21"/>
                <w:szCs w:val="21"/>
              </w:rPr>
              <w:t>Logical Observation Identifiers</w:t>
            </w:r>
            <w:r>
              <w:rPr>
                <w:rFonts w:cs="Calibri"/>
                <w:b/>
                <w:bCs/>
                <w:color w:val="000000"/>
                <w:sz w:val="21"/>
                <w:szCs w:val="21"/>
              </w:rPr>
              <w:t> </w:t>
            </w:r>
            <w:r>
              <w:rPr>
                <w:rFonts w:cs="Calibri"/>
                <w:color w:val="000000"/>
                <w:sz w:val="21"/>
                <w:szCs w:val="21"/>
              </w:rPr>
              <w:t>Names and Codes used in electronic laboratory reporting</w:t>
            </w:r>
          </w:p>
        </w:tc>
      </w:tr>
      <w:tr w:rsidR="004E5E1D" w14:paraId="2AF576EC"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397B8E5B" w14:textId="261D4DFB" w:rsidR="004E5E1D" w:rsidRPr="009F69C7" w:rsidRDefault="004E5E1D" w:rsidP="004E5E1D">
            <w:pPr>
              <w:rPr>
                <w:b w:val="0"/>
                <w:bCs/>
              </w:rPr>
            </w:pPr>
            <w:r w:rsidRPr="009F69C7">
              <w:rPr>
                <w:rFonts w:cs="Calibri"/>
                <w:b w:val="0"/>
                <w:bCs/>
                <w:color w:val="000000"/>
              </w:rPr>
              <w:t>OBX</w:t>
            </w:r>
          </w:p>
        </w:tc>
        <w:tc>
          <w:tcPr>
            <w:tcW w:w="7470" w:type="dxa"/>
          </w:tcPr>
          <w:p w14:paraId="5410FE37" w14:textId="770ABFD9" w:rsidR="004E5E1D" w:rsidRPr="006C4331" w:rsidRDefault="004E5E1D" w:rsidP="004E5E1D">
            <w:pPr>
              <w:cnfStyle w:val="000000000000" w:firstRow="0" w:lastRow="0" w:firstColumn="0" w:lastColumn="0" w:oddVBand="0" w:evenVBand="0" w:oddHBand="0" w:evenHBand="0" w:firstRowFirstColumn="0" w:firstRowLastColumn="0" w:lastRowFirstColumn="0" w:lastRowLastColumn="0"/>
              <w:rPr>
                <w:b/>
                <w:bCs/>
              </w:rPr>
            </w:pPr>
            <w:r>
              <w:rPr>
                <w:rFonts w:cs="Calibri"/>
                <w:color w:val="000000"/>
              </w:rPr>
              <w:t>Observation segment in an HL7 message</w:t>
            </w:r>
          </w:p>
        </w:tc>
      </w:tr>
      <w:tr w:rsidR="004E5E1D" w14:paraId="40EEBD07"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76570570" w14:textId="20EB73EC" w:rsidR="004E5E1D" w:rsidRPr="009F69C7" w:rsidRDefault="004E5E1D" w:rsidP="004E5E1D">
            <w:pPr>
              <w:rPr>
                <w:b w:val="0"/>
                <w:bCs/>
              </w:rPr>
            </w:pPr>
            <w:r w:rsidRPr="009F69C7">
              <w:rPr>
                <w:rFonts w:cs="Calibri"/>
                <w:b w:val="0"/>
                <w:bCs/>
                <w:color w:val="000000"/>
              </w:rPr>
              <w:t>PSRW</w:t>
            </w:r>
          </w:p>
        </w:tc>
        <w:tc>
          <w:tcPr>
            <w:tcW w:w="7470" w:type="dxa"/>
          </w:tcPr>
          <w:p w14:paraId="037880B8" w14:textId="1A08C7F2" w:rsidR="004E5E1D" w:rsidRPr="006C4331" w:rsidRDefault="004E5E1D" w:rsidP="004E5E1D">
            <w:pPr>
              <w:cnfStyle w:val="000000100000" w:firstRow="0" w:lastRow="0" w:firstColumn="0" w:lastColumn="0" w:oddVBand="0" w:evenVBand="0" w:oddHBand="1" w:evenHBand="0" w:firstRowFirstColumn="0" w:firstRowLastColumn="0" w:lastRowFirstColumn="0" w:lastRowLastColumn="0"/>
              <w:rPr>
                <w:rStyle w:val="Strong"/>
                <w:b w:val="0"/>
                <w:bCs w:val="0"/>
                <w:sz w:val="21"/>
                <w:szCs w:val="21"/>
                <w:shd w:val="clear" w:color="auto" w:fill="FFFFFF"/>
              </w:rPr>
            </w:pPr>
            <w:r>
              <w:rPr>
                <w:rFonts w:cs="Calibri"/>
                <w:color w:val="000000"/>
              </w:rPr>
              <w:t>Pregnancy Status Reporting Workgroup</w:t>
            </w:r>
          </w:p>
        </w:tc>
      </w:tr>
      <w:tr w:rsidR="004E5E1D" w14:paraId="280AE180"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7380EDA0" w14:textId="24FD0C66" w:rsidR="004E5E1D" w:rsidRPr="009F69C7" w:rsidRDefault="004E5E1D" w:rsidP="004E5E1D">
            <w:pPr>
              <w:rPr>
                <w:b w:val="0"/>
                <w:bCs/>
              </w:rPr>
            </w:pPr>
            <w:r w:rsidRPr="009F69C7">
              <w:rPr>
                <w:rFonts w:cs="Calibri"/>
                <w:b w:val="0"/>
                <w:bCs/>
                <w:color w:val="000000"/>
              </w:rPr>
              <w:t>SNOMED</w:t>
            </w:r>
          </w:p>
        </w:tc>
        <w:tc>
          <w:tcPr>
            <w:tcW w:w="7470" w:type="dxa"/>
          </w:tcPr>
          <w:p w14:paraId="34291B58" w14:textId="6AB27B60" w:rsidR="004E5E1D" w:rsidRDefault="004E5E1D" w:rsidP="004E5E1D">
            <w:pPr>
              <w:cnfStyle w:val="000000000000" w:firstRow="0" w:lastRow="0" w:firstColumn="0" w:lastColumn="0" w:oddVBand="0" w:evenVBand="0" w:oddHBand="0" w:evenHBand="0" w:firstRowFirstColumn="0" w:firstRowLastColumn="0" w:lastRowFirstColumn="0" w:lastRowLastColumn="0"/>
            </w:pPr>
            <w:r>
              <w:rPr>
                <w:rFonts w:cs="Calibri"/>
                <w:color w:val="000000"/>
              </w:rPr>
              <w:t xml:space="preserve">Systemized </w:t>
            </w:r>
            <w:r w:rsidR="00D70414">
              <w:rPr>
                <w:rFonts w:cs="Calibri"/>
                <w:color w:val="000000"/>
              </w:rPr>
              <w:t>N</w:t>
            </w:r>
            <w:r>
              <w:rPr>
                <w:rFonts w:cs="Calibri"/>
                <w:color w:val="000000"/>
              </w:rPr>
              <w:t xml:space="preserve">omenclature of </w:t>
            </w:r>
            <w:r w:rsidR="00D70414">
              <w:rPr>
                <w:rFonts w:cs="Calibri"/>
                <w:color w:val="000000"/>
              </w:rPr>
              <w:t>M</w:t>
            </w:r>
            <w:r>
              <w:rPr>
                <w:rFonts w:cs="Calibri"/>
                <w:color w:val="000000"/>
              </w:rPr>
              <w:t>edicine</w:t>
            </w:r>
          </w:p>
        </w:tc>
      </w:tr>
      <w:tr w:rsidR="004E5E1D" w14:paraId="32FF2F61"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75839844" w14:textId="7B4CF8D6" w:rsidR="004E5E1D" w:rsidRPr="009F69C7" w:rsidRDefault="004E5E1D" w:rsidP="004E5E1D">
            <w:pPr>
              <w:rPr>
                <w:b w:val="0"/>
                <w:bCs/>
              </w:rPr>
            </w:pPr>
            <w:proofErr w:type="spellStart"/>
            <w:r w:rsidRPr="009F69C7">
              <w:rPr>
                <w:rFonts w:cs="Calibri"/>
                <w:b w:val="0"/>
                <w:bCs/>
                <w:color w:val="000000"/>
              </w:rPr>
              <w:t>SOGI</w:t>
            </w:r>
            <w:proofErr w:type="spellEnd"/>
          </w:p>
        </w:tc>
        <w:tc>
          <w:tcPr>
            <w:tcW w:w="7470" w:type="dxa"/>
          </w:tcPr>
          <w:p w14:paraId="54754C5B" w14:textId="53EDCE0F" w:rsidR="004E5E1D" w:rsidRDefault="004E5E1D" w:rsidP="004E5E1D">
            <w:pPr>
              <w:cnfStyle w:val="000000100000" w:firstRow="0" w:lastRow="0" w:firstColumn="0" w:lastColumn="0" w:oddVBand="0" w:evenVBand="0" w:oddHBand="1" w:evenHBand="0" w:firstRowFirstColumn="0" w:firstRowLastColumn="0" w:lastRowFirstColumn="0" w:lastRowLastColumn="0"/>
            </w:pPr>
            <w:r>
              <w:rPr>
                <w:rFonts w:cs="Calibri"/>
                <w:color w:val="000000"/>
              </w:rPr>
              <w:t>Sexual Orientation and Gender Identity</w:t>
            </w:r>
          </w:p>
        </w:tc>
      </w:tr>
      <w:tr w:rsidR="004E5E1D" w14:paraId="070498DD"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454B945C" w14:textId="57B788CD" w:rsidR="004E5E1D" w:rsidRPr="009F69C7" w:rsidRDefault="004E5E1D" w:rsidP="004E5E1D">
            <w:pPr>
              <w:rPr>
                <w:b w:val="0"/>
                <w:bCs/>
              </w:rPr>
            </w:pPr>
            <w:r w:rsidRPr="009F69C7">
              <w:rPr>
                <w:rFonts w:cs="Calibri"/>
                <w:b w:val="0"/>
                <w:bCs/>
                <w:color w:val="000000"/>
              </w:rPr>
              <w:t>STLT</w:t>
            </w:r>
          </w:p>
        </w:tc>
        <w:tc>
          <w:tcPr>
            <w:tcW w:w="7470" w:type="dxa"/>
          </w:tcPr>
          <w:p w14:paraId="7F875CEB" w14:textId="4A792572" w:rsidR="004E5E1D" w:rsidRDefault="004E5E1D" w:rsidP="004E5E1D">
            <w:pPr>
              <w:cnfStyle w:val="000000000000" w:firstRow="0" w:lastRow="0" w:firstColumn="0" w:lastColumn="0" w:oddVBand="0" w:evenVBand="0" w:oddHBand="0" w:evenHBand="0" w:firstRowFirstColumn="0" w:firstRowLastColumn="0" w:lastRowFirstColumn="0" w:lastRowLastColumn="0"/>
            </w:pPr>
            <w:r>
              <w:rPr>
                <w:rFonts w:cs="Calibri"/>
                <w:color w:val="000000"/>
              </w:rPr>
              <w:t>State, Territorial, Local, and Tribal</w:t>
            </w:r>
          </w:p>
        </w:tc>
      </w:tr>
      <w:tr w:rsidR="004E5E1D" w14:paraId="106B3734"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6CD30137" w14:textId="6CB9B9F2" w:rsidR="004E5E1D" w:rsidRPr="009F69C7" w:rsidRDefault="004E5E1D" w:rsidP="004E5E1D">
            <w:pPr>
              <w:rPr>
                <w:b w:val="0"/>
                <w:bCs/>
              </w:rPr>
            </w:pPr>
            <w:r w:rsidRPr="009F69C7">
              <w:rPr>
                <w:rFonts w:cs="Calibri"/>
                <w:b w:val="0"/>
                <w:bCs/>
                <w:color w:val="000000"/>
              </w:rPr>
              <w:t>US CDI</w:t>
            </w:r>
          </w:p>
        </w:tc>
        <w:tc>
          <w:tcPr>
            <w:tcW w:w="7470" w:type="dxa"/>
          </w:tcPr>
          <w:p w14:paraId="75E29496" w14:textId="5D1FE3B0" w:rsidR="004E5E1D" w:rsidRDefault="00446BD1" w:rsidP="004E5E1D">
            <w:pPr>
              <w:cnfStyle w:val="000000100000" w:firstRow="0" w:lastRow="0" w:firstColumn="0" w:lastColumn="0" w:oddVBand="0" w:evenVBand="0" w:oddHBand="1" w:evenHBand="0" w:firstRowFirstColumn="0" w:firstRowLastColumn="0" w:lastRowFirstColumn="0" w:lastRowLastColumn="0"/>
            </w:pPr>
            <w:r>
              <w:rPr>
                <w:rFonts w:cs="Calibri"/>
                <w:color w:val="000000"/>
              </w:rPr>
              <w:t xml:space="preserve">The </w:t>
            </w:r>
            <w:r w:rsidR="004E5E1D">
              <w:rPr>
                <w:rFonts w:cs="Calibri"/>
                <w:color w:val="000000"/>
              </w:rPr>
              <w:t>United States Core Data Interoperability</w:t>
            </w:r>
          </w:p>
        </w:tc>
      </w:tr>
    </w:tbl>
    <w:p w14:paraId="7F8980B1" w14:textId="708E3117" w:rsidR="00F42775" w:rsidRDefault="00F42775">
      <w:pPr>
        <w:rPr>
          <w:rFonts w:eastAsiaTheme="majorEastAsia" w:cstheme="majorBidi"/>
          <w:color w:val="2F5496" w:themeColor="accent1" w:themeShade="BF"/>
          <w:sz w:val="32"/>
          <w:szCs w:val="32"/>
        </w:rPr>
      </w:pPr>
      <w:r>
        <w:br w:type="page"/>
      </w:r>
    </w:p>
    <w:p w14:paraId="000000C4" w14:textId="5809803D" w:rsidR="008366D8" w:rsidRDefault="007C6A2D">
      <w:pPr>
        <w:pStyle w:val="Heading1"/>
      </w:pPr>
      <w:bookmarkStart w:id="21" w:name="_Toc115643068"/>
      <w:r>
        <w:lastRenderedPageBreak/>
        <w:t>Issue Background</w:t>
      </w:r>
      <w:bookmarkEnd w:id="21"/>
      <w:r>
        <w:t xml:space="preserve"> </w:t>
      </w:r>
    </w:p>
    <w:p w14:paraId="000000C5" w14:textId="77777777" w:rsidR="008366D8" w:rsidRDefault="007C6A2D">
      <w:pPr>
        <w:pStyle w:val="Heading2"/>
      </w:pPr>
      <w:bookmarkStart w:id="22" w:name="_Toc115643069"/>
      <w:r>
        <w:t>The importance of pregnancy status reporting</w:t>
      </w:r>
      <w:bookmarkEnd w:id="22"/>
    </w:p>
    <w:p w14:paraId="000000C6" w14:textId="77777777" w:rsidR="008366D8" w:rsidRDefault="007C6A2D">
      <w:pPr>
        <w:pStyle w:val="Heading3"/>
      </w:pPr>
      <w:bookmarkStart w:id="23" w:name="_Toc115643070"/>
      <w:r>
        <w:t>Public health uses</w:t>
      </w:r>
      <w:bookmarkEnd w:id="23"/>
    </w:p>
    <w:p w14:paraId="000000C7" w14:textId="12E898EB" w:rsidR="008366D8" w:rsidRDefault="007C6A2D">
      <w:r>
        <w:t xml:space="preserve">STLT prioritizes the determination of pregnancy status primarily in </w:t>
      </w:r>
      <w:r w:rsidR="00E32B03">
        <w:t>two</w:t>
      </w:r>
      <w:r>
        <w:t xml:space="preserve"> scenarios:</w:t>
      </w:r>
    </w:p>
    <w:p w14:paraId="000000C8" w14:textId="30E5124F" w:rsidR="008366D8" w:rsidRPr="00742B20" w:rsidRDefault="007C6A2D">
      <w:pPr>
        <w:numPr>
          <w:ilvl w:val="0"/>
          <w:numId w:val="6"/>
        </w:numPr>
        <w:pBdr>
          <w:top w:val="nil"/>
          <w:left w:val="nil"/>
          <w:bottom w:val="nil"/>
          <w:right w:val="nil"/>
          <w:between w:val="nil"/>
        </w:pBdr>
        <w:spacing w:after="0"/>
      </w:pPr>
      <w:r w:rsidRPr="00742B20">
        <w:rPr>
          <w:color w:val="000000"/>
        </w:rPr>
        <w:t xml:space="preserve">Reporting of a notifiable </w:t>
      </w:r>
      <w:r w:rsidR="008C60B8">
        <w:rPr>
          <w:color w:val="000000"/>
        </w:rPr>
        <w:t>condition</w:t>
      </w:r>
      <w:r w:rsidRPr="00742B20">
        <w:rPr>
          <w:color w:val="000000"/>
        </w:rPr>
        <w:t xml:space="preserve"> </w:t>
      </w:r>
      <w:r w:rsidR="008C60B8">
        <w:rPr>
          <w:color w:val="000000"/>
        </w:rPr>
        <w:t xml:space="preserve">(infectious or non-infectious) </w:t>
      </w:r>
      <w:r w:rsidRPr="00742B20">
        <w:rPr>
          <w:color w:val="000000"/>
        </w:rPr>
        <w:t>where there is known impact on the mother, fetus</w:t>
      </w:r>
      <w:r w:rsidR="00B22B0E">
        <w:rPr>
          <w:color w:val="000000"/>
        </w:rPr>
        <w:t>,</w:t>
      </w:r>
      <w:r w:rsidRPr="00742B20">
        <w:rPr>
          <w:color w:val="000000"/>
        </w:rPr>
        <w:t xml:space="preserve"> or infant;</w:t>
      </w:r>
      <w:r w:rsidR="00AC3EC6">
        <w:rPr>
          <w:color w:val="000000"/>
        </w:rPr>
        <w:t xml:space="preserve"> or,</w:t>
      </w:r>
    </w:p>
    <w:p w14:paraId="000000C9" w14:textId="65559C8F" w:rsidR="008366D8" w:rsidRPr="00AC3EC6" w:rsidRDefault="007C6A2D">
      <w:pPr>
        <w:numPr>
          <w:ilvl w:val="0"/>
          <w:numId w:val="6"/>
        </w:numPr>
        <w:pBdr>
          <w:top w:val="nil"/>
          <w:left w:val="nil"/>
          <w:bottom w:val="nil"/>
          <w:right w:val="nil"/>
          <w:between w:val="nil"/>
        </w:pBdr>
        <w:spacing w:after="0"/>
      </w:pPr>
      <w:r w:rsidRPr="00742B20">
        <w:rPr>
          <w:color w:val="000000"/>
        </w:rPr>
        <w:t xml:space="preserve">Reporting of an emerging or reemerging disease where the potential health impact </w:t>
      </w:r>
      <w:r w:rsidR="00446BD1">
        <w:rPr>
          <w:color w:val="000000"/>
        </w:rPr>
        <w:t>on</w:t>
      </w:r>
      <w:r w:rsidRPr="00742B20">
        <w:rPr>
          <w:color w:val="000000"/>
        </w:rPr>
        <w:t xml:space="preserve"> a mother, fetus</w:t>
      </w:r>
      <w:r w:rsidR="00B22B0E">
        <w:rPr>
          <w:color w:val="000000"/>
        </w:rPr>
        <w:t>,</w:t>
      </w:r>
      <w:r w:rsidRPr="00742B20">
        <w:rPr>
          <w:color w:val="000000"/>
        </w:rPr>
        <w:t xml:space="preserve"> or infant is unknown</w:t>
      </w:r>
      <w:r w:rsidR="00AC3EC6">
        <w:rPr>
          <w:color w:val="000000"/>
        </w:rPr>
        <w:t>.</w:t>
      </w:r>
    </w:p>
    <w:p w14:paraId="0BE8E131" w14:textId="77777777" w:rsidR="00AC3EC6" w:rsidRPr="00742B20" w:rsidRDefault="00AC3EC6" w:rsidP="00AC3EC6">
      <w:pPr>
        <w:pBdr>
          <w:top w:val="nil"/>
          <w:left w:val="nil"/>
          <w:bottom w:val="nil"/>
          <w:right w:val="nil"/>
          <w:between w:val="nil"/>
        </w:pBdr>
        <w:spacing w:after="0"/>
        <w:ind w:left="720"/>
      </w:pPr>
    </w:p>
    <w:p w14:paraId="000000CB" w14:textId="6A753DE6" w:rsidR="008366D8" w:rsidRDefault="007C6A2D">
      <w:r w:rsidRPr="00A906BE">
        <w:t xml:space="preserve">The first scenario, where a notifiable </w:t>
      </w:r>
      <w:r w:rsidR="00B10447" w:rsidRPr="00A906BE">
        <w:t>condition</w:t>
      </w:r>
      <w:r w:rsidRPr="00A906BE">
        <w:t xml:space="preserve"> is known to impact the health of a </w:t>
      </w:r>
      <w:r w:rsidR="00C62269">
        <w:t>pregnant person</w:t>
      </w:r>
      <w:r w:rsidRPr="00A906BE">
        <w:t xml:space="preserve"> or her fetus, requires rapid identification of pregnancy status to provide treatment to the mother, implement measures to prevent the spread of disease to the fetus, or provide prophylactic treatment to an infant following birth. Any combination of these public health interventions may be used to reduce or prevent the impact of the disease</w:t>
      </w:r>
      <w:r w:rsidR="00A906BE">
        <w:t xml:space="preserve"> or condition</w:t>
      </w:r>
      <w:r w:rsidRPr="00A906BE">
        <w:t xml:space="preserve">. Examples of these </w:t>
      </w:r>
      <w:r w:rsidR="00A906BE">
        <w:t>conditions</w:t>
      </w:r>
      <w:r w:rsidRPr="00A906BE">
        <w:t xml:space="preserve"> include hepatitis B, HIV, syphilis, rubella, influenza, </w:t>
      </w:r>
      <w:r w:rsidR="00213D45">
        <w:t xml:space="preserve">elevated blood, </w:t>
      </w:r>
      <w:r w:rsidRPr="00A906BE">
        <w:t>and cytomegalovirus.</w:t>
      </w:r>
    </w:p>
    <w:p w14:paraId="000000CC" w14:textId="61A9BD8D" w:rsidR="008366D8" w:rsidRDefault="007C6A2D">
      <w:r>
        <w:t xml:space="preserve">In the second scenario, where an emerging or reemerging disease presents an unknown risk to pregnant people, reporting pregnancy status is critical. Public health investigations provide essential epidemiologic and clinical information necessary for forming prevention recommendations and clinical practice guidelines. The development of clinical practice guidelines requires structured evaluation and public health data may be necessary to perform those evaluations. However, with large-scale data collection, public health data alone may be sufficient to create guidelines for the prevention and treatment of a disease. </w:t>
      </w:r>
    </w:p>
    <w:p w14:paraId="000000CD" w14:textId="287F3B35" w:rsidR="008366D8" w:rsidRDefault="007C6A2D">
      <w:r>
        <w:t xml:space="preserve">Even in situations where treatment is not yet available, the use of preventive measures specific to a disease can avert the infection of a pregnant person. These measures may include personal protective measures, travel guidance, transmission education, etc. Examples of these diseases in this scenario include Zika virus and SARS-CoV-2. </w:t>
      </w:r>
    </w:p>
    <w:p w14:paraId="5ACEFA95" w14:textId="6FA21727" w:rsidR="00D23594" w:rsidRDefault="00D23594">
      <w:pPr>
        <w:pStyle w:val="Heading3"/>
      </w:pPr>
      <w:bookmarkStart w:id="24" w:name="_Toc115643071"/>
      <w:r>
        <w:t>The status of notifiable condition reporting in the U.S.</w:t>
      </w:r>
      <w:bookmarkEnd w:id="24"/>
    </w:p>
    <w:p w14:paraId="385F3146" w14:textId="033834C1" w:rsidR="00B60679" w:rsidRDefault="00B60679" w:rsidP="00B60679">
      <w:r>
        <w:t>Case surveillance is a core function of public health at all jurisdictional levels including federal, state, territorial, local, and tribal. Notifiable conditions, which include infectious and non-infectious, pose a threat to human health and often require rapid action to prevent or reduce the impact of the condition</w:t>
      </w:r>
      <w:bookmarkStart w:id="25" w:name="_Hlk117931591"/>
      <w:r w:rsidR="00AA149B">
        <w:fldChar w:fldCharType="begin"/>
      </w:r>
      <w:r w:rsidR="00821C2E">
        <w:instrText xml:space="preserve"> ADDIN ZOTERO_ITEM CSL_CITATION {"citationID":"uBp6CaDu","properties":{"formattedCitation":"\\super 21\\nosupersub{}","plainCitation":"21","noteIndex":0},"citationItems":[{"id":4407,"uris":["http://zotero.org/users/1202761/items/KDZKFKR7"],"itemData":{"id":4407,"type":"webpage","abstract":"Case surveillance is the systematic collection and analysis of data that allows public health departments to protect their local communities.","language":"en-us","title":"What is Case Surveillance? | CDC","title-short":"What is Case Surveillance?","URL":"https://www.cdc.gov/nndss/about/index.html","author":[{"family":"CDC","given":""}],"accessed":{"date-parts":[["2022",10,2]]},"issued":{"date-parts":[["2022",7,20]]}}}],"schema":"https://github.com/citation-style-language/schema/raw/master/csl-citation.json"} </w:instrText>
      </w:r>
      <w:r w:rsidR="00AA149B">
        <w:fldChar w:fldCharType="separate"/>
      </w:r>
      <w:r w:rsidR="000E4770" w:rsidRPr="000E4770">
        <w:rPr>
          <w:rFonts w:cs="Times New Roman"/>
          <w:szCs w:val="24"/>
          <w:vertAlign w:val="superscript"/>
        </w:rPr>
        <w:t>21</w:t>
      </w:r>
      <w:r w:rsidR="00AA149B">
        <w:fldChar w:fldCharType="end"/>
      </w:r>
      <w:bookmarkEnd w:id="25"/>
      <w:r>
        <w:t xml:space="preserve">. Case surveillance begins at the STLT level. STLT jurisdictions are responsible for establishing administrative code or law determining which conditions must be notifiable, how they are to be reported to public health agencies, and in what time frame. Most often, healthcare providers such as clinicians, hospitals, or laboratories are required to report cases of notifiable conditions to public health agencies. The types of conditions that are notifiable are similar across jurisdictions. The Centers for Disease Control and Prevention (CDC) </w:t>
      </w:r>
      <w:r w:rsidR="00500E32">
        <w:t>monitors more than 120 notifiable conditions reported by STLT</w:t>
      </w:r>
      <w:r w:rsidR="00AA149B">
        <w:fldChar w:fldCharType="begin"/>
      </w:r>
      <w:r w:rsidR="00821C2E">
        <w:instrText xml:space="preserve"> ADDIN ZOTERO_ITEM CSL_CITATION {"citationID":"C4ZBd5WG","properties":{"formattedCitation":"\\super 21\\nosupersub{}","plainCitation":"21","noteIndex":0},"citationItems":[{"id":4407,"uris":["http://zotero.org/users/1202761/items/KDZKFKR7"],"itemData":{"id":4407,"type":"webpage","abstract":"Case surveillance is the systematic collection and analysis of data that allows public health departments to protect their local communities.","language":"en-us","title":"What is Case Surveillance? | CDC","title-short":"What is Case Surveillance?","URL":"https://www.cdc.gov/nndss/about/index.html","author":[{"family":"CDC","given":""}],"accessed":{"date-parts":[["2022",10,2]]},"issued":{"date-parts":[["2022",7,20]]}}}],"schema":"https://github.com/citation-style-language/schema/raw/master/csl-citation.json"} </w:instrText>
      </w:r>
      <w:r w:rsidR="00AA149B">
        <w:fldChar w:fldCharType="separate"/>
      </w:r>
      <w:r w:rsidR="000E4770" w:rsidRPr="000E4770">
        <w:rPr>
          <w:rFonts w:cs="Times New Roman"/>
          <w:szCs w:val="24"/>
          <w:vertAlign w:val="superscript"/>
        </w:rPr>
        <w:t>21</w:t>
      </w:r>
      <w:r w:rsidR="00AA149B">
        <w:fldChar w:fldCharType="end"/>
      </w:r>
      <w:r w:rsidR="00500E32">
        <w:t xml:space="preserve">. This overarching reporting process enables local detection of diseases or situations of concern, </w:t>
      </w:r>
      <w:r w:rsidR="00C62269">
        <w:t>such as</w:t>
      </w:r>
      <w:r w:rsidR="00500E32">
        <w:t xml:space="preserve"> an outbreak of foodborne illness or lead contamination in drinking water</w:t>
      </w:r>
      <w:r w:rsidR="00C62269">
        <w:t>,</w:t>
      </w:r>
      <w:r w:rsidR="00500E32">
        <w:t xml:space="preserve"> and a national perspective spanning multiple states and other jurisdictions. </w:t>
      </w:r>
    </w:p>
    <w:p w14:paraId="535B4870" w14:textId="1C2B389A" w:rsidR="007E4BB9" w:rsidRDefault="007E4BB9" w:rsidP="00B60679">
      <w:r>
        <w:lastRenderedPageBreak/>
        <w:t xml:space="preserve">The Council of State and Territorial Epidemiologists (CSTE) </w:t>
      </w:r>
      <w:r w:rsidR="00AA149B">
        <w:t xml:space="preserve">forms recommendations as to which conditions should be notifiable and provides uniform criteria for the reporting of those conditions annually. A comprehensive list of infectious and non-infectious condition case definitions is located here: </w:t>
      </w:r>
      <w:hyperlink r:id="rId13" w:history="1">
        <w:r w:rsidR="00AA149B">
          <w:rPr>
            <w:rStyle w:val="Hyperlink"/>
          </w:rPr>
          <w:t>Surveillance Case Definitions for Current and Historical Conditions (cdc.gov)</w:t>
        </w:r>
      </w:hyperlink>
      <w:bookmarkStart w:id="26" w:name="_Hlk117931646"/>
      <w:r w:rsidR="00AA149B">
        <w:fldChar w:fldCharType="begin"/>
      </w:r>
      <w:r w:rsidR="00821C2E">
        <w:instrText xml:space="preserve"> ADDIN ZOTERO_ITEM CSL_CITATION {"citationID":"fTMsEVdi","properties":{"formattedCitation":"\\super 22\\nosupersub{}","plainCitation":"22","noteIndex":0},"citationItems":[{"id":4411,"uris":["http://zotero.org/users/1202761/items/72PS2RE5"],"itemData":{"id":4411,"type":"post-weblog","abstract":"A surveillance case definition is a set of uniform criteria used to define a disease for public health surveillance in order to classify and count cases.","language":"en-US","title":"Surveillance Case Definitions for Current and Historical Conditions","URL":"https://ndc.services.cdc.gov/","author":[{"family":"CDC","given":""}],"accessed":{"date-parts":[["2022",10,2]]},"issued":{"date-parts":[["2021",11,15]]}}}],"schema":"https://github.com/citation-style-language/schema/raw/master/csl-citation.json"} </w:instrText>
      </w:r>
      <w:r w:rsidR="00AA149B">
        <w:fldChar w:fldCharType="separate"/>
      </w:r>
      <w:r w:rsidR="000E4770" w:rsidRPr="000E4770">
        <w:rPr>
          <w:rFonts w:cs="Times New Roman"/>
          <w:szCs w:val="24"/>
          <w:vertAlign w:val="superscript"/>
        </w:rPr>
        <w:t>22</w:t>
      </w:r>
      <w:r w:rsidR="00AA149B">
        <w:fldChar w:fldCharType="end"/>
      </w:r>
      <w:bookmarkEnd w:id="26"/>
      <w:r w:rsidR="00AA149B">
        <w:t xml:space="preserve">. </w:t>
      </w:r>
    </w:p>
    <w:p w14:paraId="448E6589" w14:textId="0213289C" w:rsidR="00D23594" w:rsidRDefault="00500E32" w:rsidP="00D23594">
      <w:r>
        <w:t xml:space="preserve">Case data captured during public </w:t>
      </w:r>
      <w:r w:rsidR="00446BD1">
        <w:t>health</w:t>
      </w:r>
      <w:r>
        <w:t xml:space="preserve"> investigations </w:t>
      </w:r>
      <w:r w:rsidR="00867CA1">
        <w:t>include</w:t>
      </w:r>
      <w:r>
        <w:t xml:space="preserve"> demographics, symptoms of disease, diagnostic information, </w:t>
      </w:r>
      <w:r w:rsidR="00446BD1">
        <w:t>potential</w:t>
      </w:r>
      <w:r>
        <w:t xml:space="preserve"> treatment and other relevant clinical information, close contacts, and exposure information</w:t>
      </w:r>
      <w:bookmarkStart w:id="27" w:name="_Hlk117931657"/>
      <w:r w:rsidR="00AA149B">
        <w:fldChar w:fldCharType="begin"/>
      </w:r>
      <w:r w:rsidR="00821C2E">
        <w:instrText xml:space="preserve"> ADDIN ZOTERO_ITEM CSL_CITATION {"citationID":"vDPInFnK","properties":{"formattedCitation":"\\super 21\\nosupersub{}","plainCitation":"21","noteIndex":0},"citationItems":[{"id":4407,"uris":["http://zotero.org/users/1202761/items/KDZKFKR7"],"itemData":{"id":4407,"type":"webpage","abstract":"Case surveillance is the systematic collection and analysis of data that allows public health departments to protect their local communities.","language":"en-us","title":"What is Case Surveillance? | CDC","title-short":"What is Case Surveillance?","URL":"https://www.cdc.gov/nndss/about/index.html","author":[{"family":"CDC","given":""}],"accessed":{"date-parts":[["2022",10,2]]},"issued":{"date-parts":[["2022",7,20]]}}}],"schema":"https://github.com/citation-style-language/schema/raw/master/csl-citation.json"} </w:instrText>
      </w:r>
      <w:r w:rsidR="00AA149B">
        <w:fldChar w:fldCharType="separate"/>
      </w:r>
      <w:r w:rsidR="000E4770" w:rsidRPr="000E4770">
        <w:rPr>
          <w:rFonts w:cs="Times New Roman"/>
          <w:szCs w:val="24"/>
          <w:vertAlign w:val="superscript"/>
        </w:rPr>
        <w:t>21</w:t>
      </w:r>
      <w:r w:rsidR="00AA149B">
        <w:fldChar w:fldCharType="end"/>
      </w:r>
      <w:bookmarkEnd w:id="27"/>
      <w:r>
        <w:t xml:space="preserve">. The case data obtained is different for each notifiable condition or category of conditions (e.g., foodborne illnesses typically require similar information), but is limited to the minimum necessary to investigate a case. Public health notifiable condition reporting is not subject to the same </w:t>
      </w:r>
      <w:r w:rsidR="007E4BB9">
        <w:t>Health Insurance Portability and Accountability Act (HIPAA)</w:t>
      </w:r>
      <w:r>
        <w:t xml:space="preserve"> limitations as other protected health data. </w:t>
      </w:r>
      <w:r w:rsidR="007E4BB9">
        <w:t>Covered entities, such as healthcare providers, are required to report notifiable conditions to protect the health and safety of the public</w:t>
      </w:r>
      <w:bookmarkStart w:id="28" w:name="_Hlk117931666"/>
      <w:r w:rsidR="007E4BB9">
        <w:fldChar w:fldCharType="begin"/>
      </w:r>
      <w:r w:rsidR="000E4770">
        <w:instrText xml:space="preserve"> ADDIN ZOTERO_ITEM CSL_CITATION {"citationID":"ndKhepua","properties":{"formattedCitation":"\\super 23\\nosupersub{}","plainCitation":"23","noteIndex":0},"citationItems":[{"id":4409,"uris":["http://zotero.org/users/1202761/items/96GTYFHK"],"itemData":{"id":4409,"type":"webpage","abstract":"Public Health","container-title":"HHS.gov","genre":"Text","language":"en","note":"Last Modified: 2021-06-28T08:59:34-0400","title":"Public Health","URL":"https://www.hhs.gov/hipaa/for-professionals/special-topics/public-health/index.html","author":[{"family":"Rights (OCR)","given":"Office for Civil"}],"accessed":{"date-parts":[["2022",10,2]]},"issued":{"date-parts":[["2008",5,7]]}}}],"schema":"https://github.com/citation-style-language/schema/raw/master/csl-citation.json"} </w:instrText>
      </w:r>
      <w:r w:rsidR="007E4BB9">
        <w:fldChar w:fldCharType="separate"/>
      </w:r>
      <w:r w:rsidR="000E4770" w:rsidRPr="000E4770">
        <w:rPr>
          <w:rFonts w:cs="Times New Roman"/>
          <w:szCs w:val="24"/>
          <w:vertAlign w:val="superscript"/>
        </w:rPr>
        <w:t>23</w:t>
      </w:r>
      <w:r w:rsidR="007E4BB9">
        <w:fldChar w:fldCharType="end"/>
      </w:r>
      <w:bookmarkEnd w:id="28"/>
      <w:r w:rsidR="007E4BB9">
        <w:t xml:space="preserve">. </w:t>
      </w:r>
    </w:p>
    <w:p w14:paraId="317EB903" w14:textId="4CAB602B" w:rsidR="00AA149B" w:rsidRPr="00D23594" w:rsidRDefault="00AA149B" w:rsidP="00D23594">
      <w:r>
        <w:t xml:space="preserve">Case reporting by covered entities occurs through a variety of methods, depending on the jurisdiction’s reporting code or laws. Reports may be made by phone, fax, or mail; occasionally secure email. Many jurisdictions use electronic laboratory reporting to receive case data from laboratories, electronic case reporting (eCR) is a more comprehensive method of reporting gaining traction </w:t>
      </w:r>
      <w:r w:rsidR="007A251E">
        <w:t>through data modernization efforts. Despite the ability to report to public health in multiple ways, case reporting is not always timely</w:t>
      </w:r>
      <w:bookmarkStart w:id="29" w:name="_Hlk117931680"/>
      <w:r w:rsidR="00F42775">
        <w:fldChar w:fldCharType="begin"/>
      </w:r>
      <w:r w:rsidR="000E4770">
        <w:instrText xml:space="preserve"> ADDIN ZOTERO_ITEM CSL_CITATION {"citationID":"je2o9RuL","properties":{"formattedCitation":"\\super 24\\nosupersub{}","plainCitation":"24","noteIndex":0},"citationItems":[{"id":4297,"uris":["http://zotero.org/users/1202761/items/RHJSDWFA"],"itemData":{"id":4297,"type":"interview","title":"CSTE COVID-19 Pregnancy Status Reporting - Philadelphia","author":[{"family":"Kurcio","given":"Danica"}],"issued":{"date-parts":[["2022",4,12]]}}}],"schema":"https://github.com/citation-style-language/schema/raw/master/csl-citation.json"} </w:instrText>
      </w:r>
      <w:r w:rsidR="00F42775">
        <w:fldChar w:fldCharType="separate"/>
      </w:r>
      <w:r w:rsidR="000E4770" w:rsidRPr="000E4770">
        <w:rPr>
          <w:rFonts w:cs="Times New Roman"/>
          <w:szCs w:val="24"/>
          <w:vertAlign w:val="superscript"/>
        </w:rPr>
        <w:t>24</w:t>
      </w:r>
      <w:r w:rsidR="00F42775">
        <w:fldChar w:fldCharType="end"/>
      </w:r>
      <w:bookmarkEnd w:id="29"/>
      <w:r w:rsidR="007A251E">
        <w:t xml:space="preserve">. In addition, many public health jurisdictions struggle with the ability to scale case surveillance efforts in a crisis. Challenges with technology, lack of efficiencies in the reporting and investigative process, and the need to analyze epidemiologic data rapidly as well as report cases to </w:t>
      </w:r>
      <w:r w:rsidR="00446BD1">
        <w:t xml:space="preserve">the </w:t>
      </w:r>
      <w:r w:rsidR="007A251E">
        <w:t xml:space="preserve">CDC all </w:t>
      </w:r>
      <w:r w:rsidR="008B2B40">
        <w:t xml:space="preserve">inhibit a </w:t>
      </w:r>
      <w:r w:rsidR="007A251E">
        <w:t>rapid and proficient public health response</w:t>
      </w:r>
      <w:bookmarkStart w:id="30" w:name="_Hlk117931690"/>
      <w:r w:rsidR="008B2B40">
        <w:fldChar w:fldCharType="begin"/>
      </w:r>
      <w:r w:rsidR="000E4770">
        <w:instrText xml:space="preserve"> ADDIN ZOTERO_ITEM CSL_CITATION {"citationID":"Nqksl6We","properties":{"formattedCitation":"\\super 25\\nosupersub{}","plainCitation":"25","noteIndex":0},"citationItems":[{"id":4294,"uris":["http://zotero.org/users/1202761/items/5RSFF6BF"],"itemData":{"id":4294,"type":"speech","title":"COVID-19 Pregnancy Status Reporting Workgroup","author":[{"family":"Bryan","given":"J. Michael"},{"family":"Lazaroff","given":"Julie"},{"family":"Kuncio","given":"Danica"}],"issued":{"date-parts":[["2022",2,28]]}}}],"schema":"https://github.com/citation-style-language/schema/raw/master/csl-citation.json"} </w:instrText>
      </w:r>
      <w:r w:rsidR="008B2B40">
        <w:fldChar w:fldCharType="separate"/>
      </w:r>
      <w:r w:rsidR="000E4770" w:rsidRPr="000E4770">
        <w:rPr>
          <w:rFonts w:cs="Times New Roman"/>
          <w:szCs w:val="24"/>
          <w:vertAlign w:val="superscript"/>
        </w:rPr>
        <w:t>25</w:t>
      </w:r>
      <w:r w:rsidR="008B2B40">
        <w:fldChar w:fldCharType="end"/>
      </w:r>
      <w:bookmarkEnd w:id="30"/>
      <w:r w:rsidR="007A251E">
        <w:t>.</w:t>
      </w:r>
      <w:r w:rsidR="008B2B40">
        <w:t xml:space="preserve"> The concerted efforts of CDC’s Data Modernization Initiative and Federal funding provided in response to COVID-19 are helping public health agencies make progress in resolving some of these challenges</w:t>
      </w:r>
      <w:bookmarkStart w:id="31" w:name="_Hlk117931702"/>
      <w:r w:rsidR="008B2B40">
        <w:fldChar w:fldCharType="begin"/>
      </w:r>
      <w:r w:rsidR="00821C2E">
        <w:instrText xml:space="preserve"> ADDIN ZOTERO_ITEM CSL_CITATION {"citationID":"K8aZy5ih","properties":{"formattedCitation":"\\super 26\\uc0\\u8211{}28\\nosupersub{}","plainCitation":"26–28","noteIndex":0},"citationItems":[{"id":4417,"uris":["http://zotero.org/users/1202761/items/3IDX64KY"],"itemData":{"id":4417,"type":"webpage","title":"American Rescue Plan Act Funding Breakdown","URL":"https://www.naco.org/resources/featured/american-rescue-plan-act-funding-breakdown","accessed":{"date-parts":[["2022",10,2]]},"issued":{"date-parts":[["2021"]]}}},{"id":4415,"uris":["http://zotero.org/users/1202761/items/X3PGAP5P"],"itemData":{"id":4415,"type":"webpage","abstract":"The CARES Act stimulus package, totaling over $2.2 trillion, addresses many facets of society, including healthcare delivery, state funding, small business and non-profit relief, and overall economic stimulus.","language":"en","title":"CARES Act Provisions for Healthcare and Health IT | HIMSS","URL":"https://www.himss.org/news/cares-act-provisions-healthcare-and-health-it","author":[{"family":"March 31","given":"Published","dropping-particle":"on"},{"literal":"2020"}],"accessed":{"date-parts":[["2022",10,2]]},"issued":{"date-parts":[["2020",3,31]]}}},{"id":4413,"uris":["http://zotero.org/users/1202761/items/LDT2XEAI"],"itemData":{"id":4413,"type":"webpage","abstract":"Surveillance and data are the foundation of public health practice. That’s why CDC continues to focus on strategically improving the systems and approaches used to gather and connect data.","language":"en-us","title":"Data Modernization Initiative","URL":"https://www.cdc.gov/surveillance/data-modernization/index.html","author":[{"family":"CDC","given":""}],"accessed":{"date-parts":[["2022",10,2]]},"issued":{"date-parts":[["2022",5,13]]}},"label":"page"}],"schema":"https://github.com/citation-style-language/schema/raw/master/csl-citation.json"} </w:instrText>
      </w:r>
      <w:r w:rsidR="008B2B40">
        <w:fldChar w:fldCharType="separate"/>
      </w:r>
      <w:r w:rsidR="000E4770" w:rsidRPr="000E4770">
        <w:rPr>
          <w:rFonts w:cs="Times New Roman"/>
          <w:szCs w:val="24"/>
          <w:vertAlign w:val="superscript"/>
        </w:rPr>
        <w:t>26–28</w:t>
      </w:r>
      <w:r w:rsidR="008B2B40">
        <w:fldChar w:fldCharType="end"/>
      </w:r>
      <w:bookmarkEnd w:id="31"/>
      <w:r w:rsidR="008B2B40">
        <w:t xml:space="preserve">. </w:t>
      </w:r>
      <w:r w:rsidR="007A251E">
        <w:t xml:space="preserve"> </w:t>
      </w:r>
    </w:p>
    <w:p w14:paraId="000000CF" w14:textId="169E87DE" w:rsidR="008366D8" w:rsidRDefault="007C6A2D">
      <w:pPr>
        <w:pStyle w:val="Heading3"/>
      </w:pPr>
      <w:bookmarkStart w:id="32" w:name="_Toc115643072"/>
      <w:r>
        <w:t>Past and current events of public health significance</w:t>
      </w:r>
      <w:bookmarkEnd w:id="32"/>
    </w:p>
    <w:p w14:paraId="000000D0" w14:textId="77777777" w:rsidR="008366D8" w:rsidRDefault="007C6A2D">
      <w:pPr>
        <w:pStyle w:val="Heading4"/>
      </w:pPr>
      <w:r>
        <w:t>Influenza A(H1N1)pdm09 – a novel pathogen</w:t>
      </w:r>
    </w:p>
    <w:p w14:paraId="000000D1" w14:textId="4687BCE8" w:rsidR="008366D8" w:rsidRDefault="007C6A2D">
      <w:r>
        <w:t>Influenza disproportionately affects pregnant people and infants placing them at higher risk for severe illness and death. Pregnant people have been encouraged to be vaccinated against seasonal influenza regardless of trimester since 2004</w:t>
      </w:r>
      <w:bookmarkStart w:id="33" w:name="_Hlk117931718"/>
      <w:r w:rsidR="00CE1772">
        <w:rPr>
          <w:vertAlign w:val="superscript"/>
        </w:rPr>
        <w:fldChar w:fldCharType="begin"/>
      </w:r>
      <w:r w:rsidR="00821C2E">
        <w:rPr>
          <w:vertAlign w:val="superscript"/>
        </w:rPr>
        <w:instrText xml:space="preserve"> ADDIN ZOTERO_ITEM CSL_CITATION {"citationID":"CrFk4Nzd","properties":{"formattedCitation":"\\super 29(p1)\\nosupersub{}","plainCitation":"29(p1)","noteIndex":0},"citationItems":[{"id":4354,"uris":["http://zotero.org/users/1202761/items/GLV7KQ8Y"],"itemData":{"id":4354,"type":"webpage","language":"eng","title":"CDC H1N1 Flu | Updated Interim Recommendations for Obstetric Health Care Providers Related to Use of Antiviral Medications in the Treatment and Prevention of Influenza for the 2009-2010 Season","URL":"https://www.cdc.gov/h1n1flu/pregnancy/antiviral_messages.htm","author":[{"family":"CDC","given":""}],"accessed":{"date-parts":[["2022",8,1]]},"issued":{"date-parts":[["2009"]]}},"locator":"1"}],"schema":"https://github.com/citation-style-language/schema/raw/master/csl-citation.json"} </w:instrText>
      </w:r>
      <w:r w:rsidR="00CE1772">
        <w:rPr>
          <w:vertAlign w:val="superscript"/>
        </w:rPr>
        <w:fldChar w:fldCharType="separate"/>
      </w:r>
      <w:r w:rsidR="00CE1772" w:rsidRPr="00CE1772">
        <w:rPr>
          <w:rFonts w:cs="Times New Roman"/>
          <w:szCs w:val="24"/>
          <w:vertAlign w:val="superscript"/>
        </w:rPr>
        <w:t>29(p1)</w:t>
      </w:r>
      <w:r w:rsidR="00CE1772">
        <w:rPr>
          <w:vertAlign w:val="superscript"/>
        </w:rPr>
        <w:fldChar w:fldCharType="end"/>
      </w:r>
      <w:bookmarkEnd w:id="33"/>
      <w:r>
        <w:t>. First identified in April 2009, the emergence of a triple reassortant (swine, avian, and human genetic components) presented a unique challenge for public health professionals</w:t>
      </w:r>
      <w:bookmarkStart w:id="34" w:name="_Hlk117931741"/>
      <w:r w:rsidR="00CE1772">
        <w:fldChar w:fldCharType="begin"/>
      </w:r>
      <w:r w:rsidR="00CE1772">
        <w:instrText xml:space="preserve"> ADDIN ZOTERO_ITEM CSL_CITATION {"citationID":"pmmPNuG7","properties":{"formattedCitation":"\\super 30\\nosupersub{}","plainCitation":"30","noteIndex":0},"citationItems":[{"id":1882,"uris":["http://zotero.org/users/1202761/items/JP8NMIFD"],"itemData":{"id":1882,"type":"webpage","note":"DOI: 10.1126/science.1176225","title":"Antigenic and Genetic Characteristics of Swine-Origin 2009 A(H1N1) Influenza Viruses Circulating in Humans","URL":"https://www.science.org/doi/epdf/10.1126/science.1176225","author":[{"family":"Garten","given":"Rebecca J"},{"family":"Davis","given":"C Todd"},{"family":"Russell","given":"Colin"},{"family":"Shu","given":"Bo"},{"family":"Lindstrom","given":"Stephen"}],"accessed":{"date-parts":[["2021",10,10]]},"issued":{"date-parts":[["2009",7,10]]}}}],"schema":"https://github.com/citation-style-language/schema/raw/master/csl-citation.json"} </w:instrText>
      </w:r>
      <w:r w:rsidR="00CE1772">
        <w:fldChar w:fldCharType="separate"/>
      </w:r>
      <w:r w:rsidR="00CE1772" w:rsidRPr="00CE1772">
        <w:rPr>
          <w:rFonts w:cs="Times New Roman"/>
          <w:szCs w:val="24"/>
          <w:vertAlign w:val="superscript"/>
        </w:rPr>
        <w:t>30</w:t>
      </w:r>
      <w:r w:rsidR="00CE1772">
        <w:fldChar w:fldCharType="end"/>
      </w:r>
      <w:bookmarkEnd w:id="34"/>
      <w:r>
        <w:t>. There was a need to rapidly assess the impact of this new strain on pregnant people, but seasonal influenza surveillance programs were not equipped to investigate individual cases. Initial cases were manually investigated, but reporting and surveillance quickly transitioned to focus on hospitalizations and deaths. To meet the need for surveillance among pregnant people, CDC established a Pregnancy Flu hotline for severely ill pregnant and postpartum case reporting</w:t>
      </w:r>
      <w:bookmarkStart w:id="35" w:name="_Hlk117931755"/>
      <w:r w:rsidR="00CE1772">
        <w:fldChar w:fldCharType="begin"/>
      </w:r>
      <w:r w:rsidR="00821C2E">
        <w:instrText xml:space="preserve"> ADDIN ZOTERO_ITEM CSL_CITATION {"citationID":"SZ5WItJx","properties":{"formattedCitation":"\\super 29\\nosupersub{}","plainCitation":"29","noteIndex":0},"citationItems":[{"id":4354,"uris":["http://zotero.org/users/1202761/items/GLV7KQ8Y"],"itemData":{"id":4354,"type":"webpage","language":"eng","title":"CDC H1N1 Flu | Updated Interim Recommendations for Obstetric Health Care Providers Related to Use of Antiviral Medications in the Treatment and Prevention of Influenza for the 2009-2010 Season","URL":"https://www.cdc.gov/h1n1flu/pregnancy/antiviral_messages.htm","author":[{"family":"CDC","given":""}],"accessed":{"date-parts":[["2022",8,1]]},"issued":{"date-parts":[["2009"]]}}}],"schema":"https://github.com/citation-style-language/schema/raw/master/csl-citation.json"} </w:instrText>
      </w:r>
      <w:r w:rsidR="00CE1772">
        <w:fldChar w:fldCharType="separate"/>
      </w:r>
      <w:r w:rsidR="00CE1772" w:rsidRPr="00CE1772">
        <w:rPr>
          <w:rFonts w:cs="Times New Roman"/>
          <w:szCs w:val="24"/>
          <w:vertAlign w:val="superscript"/>
        </w:rPr>
        <w:t>29</w:t>
      </w:r>
      <w:r w:rsidR="00CE1772">
        <w:fldChar w:fldCharType="end"/>
      </w:r>
      <w:bookmarkEnd w:id="35"/>
      <w:r>
        <w:t>. While this allowed for case tracking of some pregnant people infected with A(H1N1)pdm09, STLT agencies had no standardized way to obtain case reports. It was months into the pandemic before public health officials were able to characterize the heightened risk of severe illness and death among pregnant people</w:t>
      </w:r>
      <w:bookmarkStart w:id="36" w:name="_Hlk117931771"/>
      <w:r w:rsidR="00CE1772">
        <w:rPr>
          <w:vertAlign w:val="superscript"/>
        </w:rPr>
        <w:fldChar w:fldCharType="begin"/>
      </w:r>
      <w:r w:rsidR="00821C2E">
        <w:rPr>
          <w:vertAlign w:val="superscript"/>
        </w:rPr>
        <w:instrText xml:space="preserve"> ADDIN ZOTERO_ITEM CSL_CITATION {"citationID":"eArVgMne","properties":{"formattedCitation":"\\super 8,29(p1)\\nosupersub{}","plainCitation":"8,29(p1)","noteIndex":0},"citationItems":[{"id":4359,"uris":["http://zotero.org/users/1202761/items/MJA54NWS"],"itemData":{"id":4359,"type":"webpage","language":"eng","title":"Maternal and Infant Outcomes Among Severely Ill Pregnant and Postpartum Women with 2009 Pandemic Influenza A (H1N1) --- United States, April 2009--August 2010","URL":"https://www.cdc.gov/mmwr/preview/mmwrhtml/mm6035a2.htm","author":[{"family":"CDC","given":""}],"accessed":{"date-parts":[["2022",8,1]]},"issued":{"date-parts":[["2011"]]}}},{"id":4354,"uris":["http://zotero.org/users/1202761/items/GLV7KQ8Y"],"itemData":{"id":4354,"type":"webpage","language":"eng","title":"CDC H1N1 Flu | Updated Interim Recommendations for Obstetric Health Care Providers Related to Use of Antiviral Medications in the Treatment and Prevention of Influenza for the 2009-2010 Season","URL":"https://www.cdc.gov/h1n1flu/pregnancy/antiviral_messages.htm","author":[{"family":"CDC","given":""}],"accessed":{"date-parts":[["2022",8,1]]},"issued":{"date-parts":[["2009"]]}},"locator":"1"}],"schema":"https://github.com/citation-style-language/schema/raw/master/csl-citation.json"} </w:instrText>
      </w:r>
      <w:r w:rsidR="00CE1772">
        <w:rPr>
          <w:vertAlign w:val="superscript"/>
        </w:rPr>
        <w:fldChar w:fldCharType="separate"/>
      </w:r>
      <w:r w:rsidR="00CE1772" w:rsidRPr="00CE1772">
        <w:rPr>
          <w:rFonts w:cs="Times New Roman"/>
          <w:szCs w:val="24"/>
          <w:vertAlign w:val="superscript"/>
        </w:rPr>
        <w:t>8,29(p1)</w:t>
      </w:r>
      <w:r w:rsidR="00CE1772">
        <w:rPr>
          <w:vertAlign w:val="superscript"/>
        </w:rPr>
        <w:fldChar w:fldCharType="end"/>
      </w:r>
      <w:bookmarkEnd w:id="36"/>
      <w:r>
        <w:t xml:space="preserve">. Since 2009, enhanced and limited surveillance </w:t>
      </w:r>
      <w:r>
        <w:lastRenderedPageBreak/>
        <w:t>continues for influenza in pregnant populations, but there is still an absence of standard reporting requirements and mechanisms</w:t>
      </w:r>
      <w:bookmarkStart w:id="37" w:name="_Hlk117931801"/>
      <w:r w:rsidR="00CE1772">
        <w:fldChar w:fldCharType="begin"/>
      </w:r>
      <w:r w:rsidR="00821C2E">
        <w:instrText xml:space="preserve"> ADDIN ZOTERO_ITEM CSL_CITATION {"citationID":"0vm3SD7N","properties":{"formattedCitation":"\\super 8\\nosupersub{}","plainCitation":"8","noteIndex":0},"citationItems":[{"id":4359,"uris":["http://zotero.org/users/1202761/items/MJA54NWS"],"itemData":{"id":4359,"type":"webpage","language":"eng","title":"Maternal and Infant Outcomes Among Severely Ill Pregnant and Postpartum Women with 2009 Pandemic Influenza A (H1N1) --- United States, April 2009--August 2010","URL":"https://www.cdc.gov/mmwr/preview/mmwrhtml/mm6035a2.htm","author":[{"family":"CDC","given":""}],"accessed":{"date-parts":[["2022",8,1]]},"issued":{"date-parts":[["2011"]]}}}],"schema":"https://github.com/citation-style-language/schema/raw/master/csl-citation.json"} </w:instrText>
      </w:r>
      <w:r w:rsidR="00CE1772">
        <w:fldChar w:fldCharType="separate"/>
      </w:r>
      <w:r w:rsidR="00CE1772" w:rsidRPr="00CE1772">
        <w:rPr>
          <w:rFonts w:cs="Times New Roman"/>
          <w:szCs w:val="24"/>
          <w:vertAlign w:val="superscript"/>
        </w:rPr>
        <w:t>8</w:t>
      </w:r>
      <w:r w:rsidR="00CE1772">
        <w:fldChar w:fldCharType="end"/>
      </w:r>
      <w:bookmarkEnd w:id="37"/>
      <w:r>
        <w:t xml:space="preserve">. </w:t>
      </w:r>
    </w:p>
    <w:p w14:paraId="000000D2" w14:textId="39F3891B" w:rsidR="008366D8" w:rsidRDefault="007C6A2D">
      <w:r>
        <w:t xml:space="preserve">Changes in the immune, respiratory, and cardiovascular systems during pregnancy result in pregnant people being more adversely impacted by respiratory diseases, including influenza. Postpartum </w:t>
      </w:r>
      <w:r w:rsidR="00C62269">
        <w:t>people</w:t>
      </w:r>
      <w:r>
        <w:t xml:space="preserve"> are considered at higher risk for serious illness with influenza up to two weeks after delivery</w:t>
      </w:r>
      <w:r>
        <w:rPr>
          <w:vertAlign w:val="superscript"/>
        </w:rPr>
        <w:t>1</w:t>
      </w:r>
      <w:r>
        <w:t>. Novel strains of influenza have the potential to affect populations of people differently than seasonal flu viruses</w:t>
      </w:r>
      <w:bookmarkStart w:id="38" w:name="_Hlk117931851"/>
      <w:r w:rsidR="00CE1772">
        <w:fldChar w:fldCharType="begin"/>
      </w:r>
      <w:r w:rsidR="00821C2E">
        <w:instrText xml:space="preserve"> ADDIN ZOTERO_ITEM CSL_CITATION {"citationID":"Xq9OM8DG","properties":{"formattedCitation":"\\super 29(p1)\\nosupersub{}","plainCitation":"29(p1)","noteIndex":0},"citationItems":[{"id":4354,"uris":["http://zotero.org/users/1202761/items/GLV7KQ8Y"],"itemData":{"id":4354,"type":"webpage","language":"eng","title":"CDC H1N1 Flu | Updated Interim Recommendations for Obstetric Health Care Providers Related to Use of Antiviral Medications in the Treatment and Prevention of Influenza for the 2009-2010 Season","URL":"https://www.cdc.gov/h1n1flu/pregnancy/antiviral_messages.htm","author":[{"family":"CDC","given":""}],"accessed":{"date-parts":[["2022",8,1]]},"issued":{"date-parts":[["2009"]]}},"locator":"1"}],"schema":"https://github.com/citation-style-language/schema/raw/master/csl-citation.json"} </w:instrText>
      </w:r>
      <w:r w:rsidR="00CE1772">
        <w:fldChar w:fldCharType="separate"/>
      </w:r>
      <w:r w:rsidR="00CE1772" w:rsidRPr="00CE1772">
        <w:rPr>
          <w:rFonts w:cs="Times New Roman"/>
          <w:szCs w:val="24"/>
          <w:vertAlign w:val="superscript"/>
        </w:rPr>
        <w:t>29p1)</w:t>
      </w:r>
      <w:r w:rsidR="00CE1772">
        <w:fldChar w:fldCharType="end"/>
      </w:r>
      <w:bookmarkEnd w:id="38"/>
      <w:r>
        <w:t xml:space="preserve">. The only way to evaluate the impact of novel influenza strains is to first identify cases of pregnant or recently </w:t>
      </w:r>
      <w:r w:rsidR="00AC3EC6">
        <w:t>pregnant</w:t>
      </w:r>
      <w:r>
        <w:t xml:space="preserve"> people while infected with influenza to obtain case investigation details to aggregate for population-level interpretation. </w:t>
      </w:r>
    </w:p>
    <w:p w14:paraId="000000D3" w14:textId="70B82772" w:rsidR="008366D8" w:rsidRDefault="007C6A2D">
      <w:r>
        <w:t>Second only to vaccination, rapid administration of antiviral medication can significantly improve outcomes of influenza infection in pregnant people</w:t>
      </w:r>
      <w:bookmarkStart w:id="39" w:name="_Hlk117931877"/>
      <w:r w:rsidR="00CE1772">
        <w:fldChar w:fldCharType="begin"/>
      </w:r>
      <w:r w:rsidR="00821C2E">
        <w:instrText xml:space="preserve"> ADDIN ZOTERO_ITEM CSL_CITATION {"citationID":"ofF7SQmi","properties":{"formattedCitation":"\\super 8\\nosupersub{}","plainCitation":"8","noteIndex":0},"citationItems":[{"id":4359,"uris":["http://zotero.org/users/1202761/items/MJA54NWS"],"itemData":{"id":4359,"type":"webpage","language":"eng","title":"Maternal and Infant Outcomes Among Severely Ill Pregnant and Postpartum Women with 2009 Pandemic Influenza A (H1N1) --- United States, April 2009--August 2010","URL":"https://www.cdc.gov/mmwr/preview/mmwrhtml/mm6035a2.htm","author":[{"family":"CDC","given":""}],"accessed":{"date-parts":[["2022",8,1]]},"issued":{"date-parts":[["2011"]]}}}],"schema":"https://github.com/citation-style-language/schema/raw/master/csl-citation.json"} </w:instrText>
      </w:r>
      <w:r w:rsidR="00CE1772">
        <w:fldChar w:fldCharType="separate"/>
      </w:r>
      <w:r w:rsidR="00CE1772" w:rsidRPr="00CE1772">
        <w:rPr>
          <w:rFonts w:cs="Times New Roman"/>
          <w:szCs w:val="24"/>
          <w:vertAlign w:val="superscript"/>
        </w:rPr>
        <w:t>8</w:t>
      </w:r>
      <w:r w:rsidR="00CE1772">
        <w:fldChar w:fldCharType="end"/>
      </w:r>
      <w:bookmarkEnd w:id="39"/>
      <w:r>
        <w:t xml:space="preserve">. Public health can assist in the identification of pregnant cases through laboratory, hospitalization, and novel case review. Public health may also educate pregnant people on the need to seek treatment quickly. </w:t>
      </w:r>
    </w:p>
    <w:p w14:paraId="000000D4" w14:textId="77777777" w:rsidR="008366D8" w:rsidRDefault="007C6A2D">
      <w:r>
        <w:t xml:space="preserve">When novel strains of influenza emerge in future years, rapid identification of pregnant people will be critical for investigation, administration of antiviral therapy, and education on the importance of vaccination. </w:t>
      </w:r>
    </w:p>
    <w:p w14:paraId="000000D5" w14:textId="77777777" w:rsidR="008366D8" w:rsidRDefault="007C6A2D">
      <w:pPr>
        <w:pStyle w:val="Heading4"/>
      </w:pPr>
      <w:r>
        <w:t>Zika virus – a reemergent pathogen</w:t>
      </w:r>
    </w:p>
    <w:p w14:paraId="000000D6" w14:textId="4ABDA55E" w:rsidR="008366D8" w:rsidRDefault="007C6A2D">
      <w:r>
        <w:t>Zika virus was first discovered in 1947 in the Zika Forest of Brazil followed by a human case in 1952. The virus caused sporadic outbreaks in Micronesia thereafter, an isolated case in Colorado in 2008, then a substantial outbreak in French Polynesia in 2014-2015 which spread to Brazil. This became the largest outbreak in history concentrated in Brazil and is attributed to interactions between World Cup soccer teams from the French Polynesian region and Brazil</w:t>
      </w:r>
      <w:bookmarkStart w:id="40" w:name="_Hlk117931890"/>
      <w:r w:rsidR="00CE1772">
        <w:fldChar w:fldCharType="begin"/>
      </w:r>
      <w:r w:rsidR="00CE1772">
        <w:instrText xml:space="preserve"> ADDIN ZOTERO_ITEM CSL_CITATION {"citationID":"52YejcnV","properties":{"formattedCitation":"\\super 17\\nosupersub{}","plainCitation":"17","noteIndex":0},"citationItems":[{"id":4308,"uris":["http://zotero.org/users/1202761/items/7ZAPGI5S"],"itemData":{"id":4308,"type":"article-journal","container-title":"The American Journal of Medicine","DOI":"10.1016/j.amjmed.2016.02.027","ISSN":"0002-9343, 1555-7162","issue":"8","journalAbbreviation":"The American Journal of Medicine","language":"English","note":"publisher: Elsevier","page":"879.e7-879.e12","source":"www.amjmed.com","title":"Re-Emergence of Zika Virus: A Review on Pathogenesis, Clinical Manifestations, Diagnosis, Treatment, and Prevention","title-short":"Re-Emergence of Zika Virus","URL":"https://www.amjmed.com/article/S0002-9343(16)30245-5/fulltext","volume":"129","author":[{"family":"Shuaib","given":"Waqas"},{"family":"Stanazai","given":"Hashim"},{"family":"Abazid","given":"Ahmad G."},{"family":"Mattar","given":"Ahmed A."}],"accessed":{"date-parts":[["2022",7,31]]},"issued":{"date-parts":[["2016",8,1]]}}}],"schema":"https://github.com/citation-style-language/schema/raw/master/csl-citation.json"} </w:instrText>
      </w:r>
      <w:r w:rsidR="00CE1772">
        <w:fldChar w:fldCharType="separate"/>
      </w:r>
      <w:r w:rsidR="00CE1772" w:rsidRPr="00CE1772">
        <w:rPr>
          <w:rFonts w:cs="Times New Roman"/>
          <w:szCs w:val="24"/>
          <w:vertAlign w:val="superscript"/>
        </w:rPr>
        <w:t>17</w:t>
      </w:r>
      <w:r w:rsidR="00CE1772">
        <w:fldChar w:fldCharType="end"/>
      </w:r>
      <w:bookmarkEnd w:id="40"/>
      <w:r>
        <w:t xml:space="preserve">. </w:t>
      </w:r>
    </w:p>
    <w:p w14:paraId="000000D7" w14:textId="56BCDD3F" w:rsidR="008366D8" w:rsidRDefault="007C6A2D">
      <w:r>
        <w:t>Zika virus is spread by mosquitoes, sexual transmission, breastfeeding, and during pregnancy from an infected mother to her fetus</w:t>
      </w:r>
      <w:r w:rsidR="00CE1772">
        <w:fldChar w:fldCharType="begin"/>
      </w:r>
      <w:r w:rsidR="00CE1772">
        <w:instrText xml:space="preserve"> ADDIN ZOTERO_ITEM CSL_CITATION {"citationID":"tZ0RlsPG","properties":{"formattedCitation":"\\super 16\\nosupersub{}","plainCitation":"16","noteIndex":0},"citationItems":[{"id":4311,"uris":["http://zotero.org/users/1202761/items/G7MBQS6M"],"itemData":{"id":4311,"type":"webpage","abstract":"Follow these steps to help protect yourself and others from Zika. The more steps you take, the more protected you are.","container-title":"CDC","language":"en-us","title":"Zika Virus – Protect Yourself and Others","URL":"https://www.cdc.gov/zika/prevention/protect-yourself-and-others.html","author":[{"family":"CDC","given":""}],"accessed":{"date-parts":[["2022",7,31]]},"issued":{"date-parts":[["2014",11,5]]}}}],"schema":"https://github.com/citation-style-language/schema/raw/master/csl-citation.json"} </w:instrText>
      </w:r>
      <w:r w:rsidR="00CE1772">
        <w:fldChar w:fldCharType="separate"/>
      </w:r>
      <w:r w:rsidR="00CE1772" w:rsidRPr="00CE1772">
        <w:rPr>
          <w:rFonts w:cs="Times New Roman"/>
          <w:szCs w:val="24"/>
          <w:vertAlign w:val="superscript"/>
        </w:rPr>
        <w:t>16</w:t>
      </w:r>
      <w:r w:rsidR="00CE1772">
        <w:fldChar w:fldCharType="end"/>
      </w:r>
      <w:r>
        <w:t xml:space="preserve">. Infection in pregnant people can cause severe brain abnormalities, with and without microcephaly, eye abnormalities, </w:t>
      </w:r>
      <w:r w:rsidR="00B7153C">
        <w:t xml:space="preserve">disabilities, </w:t>
      </w:r>
      <w:r>
        <w:t>and possible neurodevelopmental abnormalities</w:t>
      </w:r>
      <w:bookmarkStart w:id="41" w:name="_Hlk117932131"/>
      <w:r w:rsidR="00CE1772">
        <w:fldChar w:fldCharType="begin"/>
      </w:r>
      <w:r w:rsidR="00CE1772">
        <w:instrText xml:space="preserve"> ADDIN ZOTERO_ITEM CSL_CITATION {"citationID":"G4E7okwe","properties":{"formattedCitation":"\\super 31\\nosupersub{}","plainCitation":"31","noteIndex":0},"citationItems":[{"id":4363,"uris":["http://zotero.org/users/1202761/items/TKSWXK7Z"],"itemData":{"id":4363,"type":"webpage","abstract":"Zika virus can be passed from a pregnant woman to her fetus. Zika virus infection during pregnancy can cause microcephaly and other severe fetal brain defects. Learn more about Zika and Pregnancy.","container-title":"CDC","language":"en-us","title":"Zika and Pregnancy","URL":"https://www.cdc.gov/zika/pregnancy/index.html","author":[{"family":"CDC","given":""}],"accessed":{"date-parts":[["2022",8,1]]},"issued":{"date-parts":[["2014",11,5]]}}}],"schema":"https://github.com/citation-style-language/schema/raw/master/csl-citation.json"} </w:instrText>
      </w:r>
      <w:r w:rsidR="00CE1772">
        <w:fldChar w:fldCharType="separate"/>
      </w:r>
      <w:r w:rsidR="00CE1772" w:rsidRPr="00CE1772">
        <w:rPr>
          <w:rFonts w:cs="Times New Roman"/>
          <w:szCs w:val="24"/>
          <w:vertAlign w:val="superscript"/>
        </w:rPr>
        <w:t>31</w:t>
      </w:r>
      <w:r w:rsidR="00CE1772">
        <w:fldChar w:fldCharType="end"/>
      </w:r>
      <w:bookmarkEnd w:id="41"/>
      <w:r>
        <w:t xml:space="preserve">. </w:t>
      </w:r>
    </w:p>
    <w:p w14:paraId="000000D8" w14:textId="6B931AFD" w:rsidR="008366D8" w:rsidRDefault="007C6A2D" w:rsidP="0042643E">
      <w:r>
        <w:t xml:space="preserve">Surveillance for Zika virus infection in the U.S. began shortly after the outbreak began in Brazil. U.S. cases surged in 2016 with </w:t>
      </w:r>
      <w:r w:rsidR="00DD3AA0">
        <w:t xml:space="preserve">more than 5,000 reported, primarily acquired through travel. U.S. territories experienced substantially more cases with over 36,000 </w:t>
      </w:r>
      <w:r w:rsidR="00C62269">
        <w:t xml:space="preserve">cases </w:t>
      </w:r>
      <w:r w:rsidR="00DD3AA0">
        <w:t xml:space="preserve">reported. Cases in the U.S. and its territories dramatically in future years. </w:t>
      </w:r>
      <w:r>
        <w:t>Before 2016, only sporadic, travel-related cases were reported in the U.S</w:t>
      </w:r>
      <w:bookmarkStart w:id="42" w:name="_Hlk117932144"/>
      <w:r w:rsidR="00CE1772">
        <w:fldChar w:fldCharType="begin"/>
      </w:r>
      <w:r w:rsidR="004F3328">
        <w:instrText xml:space="preserve"> ADDIN ZOTERO_ITEM CSL_CITATION {"citationID":"j2DFUSA1","properties":{"formattedCitation":"\\super 16\\nosupersub{}","plainCitation":"16","noteIndex":0},"citationItems":[{"id":4311,"uris":["http://zotero.org/users/1202761/items/G7MBQS6M"],"itemData":{"id":4311,"type":"webpage","abstract":"Follow these steps to help protect yourself and others from Zika. The more steps you take, the more protected you are.","container-title":"CDC","language":"en-us","title":"Zika Virus – Protect Yourself and Others","URL":"https://www.cdc.gov/zika/prevention/protect-yourself-and-others.html","author":[{"family":"CDC","given":""}],"accessed":{"date-parts":[["2022",7,31]]},"issued":{"date-parts":[["2014",11,5]]}}}],"schema":"https://github.com/citation-style-language/schema/raw/master/csl-citation.json"} </w:instrText>
      </w:r>
      <w:r w:rsidR="00CE1772">
        <w:fldChar w:fldCharType="separate"/>
      </w:r>
      <w:r w:rsidR="004F3328" w:rsidRPr="004F3328">
        <w:rPr>
          <w:rFonts w:cs="Times New Roman"/>
          <w:szCs w:val="24"/>
          <w:vertAlign w:val="superscript"/>
        </w:rPr>
        <w:t>16</w:t>
      </w:r>
      <w:r w:rsidR="00CE1772">
        <w:fldChar w:fldCharType="end"/>
      </w:r>
      <w:bookmarkEnd w:id="42"/>
      <w:r>
        <w:t>.</w:t>
      </w:r>
    </w:p>
    <w:p w14:paraId="000000D9" w14:textId="765DE610" w:rsidR="008366D8" w:rsidRDefault="007C6A2D">
      <w:r>
        <w:t xml:space="preserve">Zika virus case investigation forms </w:t>
      </w:r>
      <w:r w:rsidR="00446BD1">
        <w:t>include</w:t>
      </w:r>
      <w:r>
        <w:t xml:space="preserve"> </w:t>
      </w:r>
      <w:r w:rsidR="00867CA1">
        <w:t xml:space="preserve">the </w:t>
      </w:r>
      <w:r>
        <w:t xml:space="preserve">capture of pregnancy status, </w:t>
      </w:r>
      <w:r w:rsidR="0042643E">
        <w:t>last menstrual period, pregnancy complications, pregnancy outcomes, and newborn complications</w:t>
      </w:r>
      <w:bookmarkStart w:id="43" w:name="_Hlk117932156"/>
      <w:r w:rsidR="00167FAF">
        <w:fldChar w:fldCharType="begin"/>
      </w:r>
      <w:r w:rsidR="004F3328">
        <w:instrText xml:space="preserve"> ADDIN ZOTERO_ITEM CSL_CITATION {"citationID":"Zz6LVfwo","properties":{"formattedCitation":"\\super 32\\nosupersub{}","plainCitation":"32","noteIndex":0},"citationItems":[{"id":4392,"uris":["http://zotero.org/users/1202761/items/V7T7FBEP"],"itemData":{"id":4392,"type":"document","title":"Arboviral Message Mapping Guide","URL":"https://ndc.services.cdc.gov/mmgpage/arboviral-message-mapping-guide/","author":[{"family":"CDC","given":""}],"issued":{"date-parts":[["2022"]]}}}],"schema":"https://github.com/citation-style-language/schema/raw/master/csl-citation.json"} </w:instrText>
      </w:r>
      <w:r w:rsidR="00167FAF">
        <w:fldChar w:fldCharType="separate"/>
      </w:r>
      <w:r w:rsidR="004F3328" w:rsidRPr="004F3328">
        <w:rPr>
          <w:rFonts w:cs="Times New Roman"/>
          <w:szCs w:val="24"/>
          <w:vertAlign w:val="superscript"/>
        </w:rPr>
        <w:t>32</w:t>
      </w:r>
      <w:r w:rsidR="00167FAF">
        <w:fldChar w:fldCharType="end"/>
      </w:r>
      <w:bookmarkEnd w:id="43"/>
      <w:r w:rsidR="0042643E">
        <w:t xml:space="preserve">. </w:t>
      </w:r>
    </w:p>
    <w:p w14:paraId="000000DA" w14:textId="66C66FAE" w:rsidR="008366D8" w:rsidRDefault="007C6A2D">
      <w:r>
        <w:t xml:space="preserve">While there are no vaccines or treatments for Zika virus infection, prevention measures </w:t>
      </w:r>
      <w:r w:rsidR="00446BD1">
        <w:t>include</w:t>
      </w:r>
      <w:r>
        <w:t xml:space="preserve"> CDC travel advisories for pregnant people in countries with active outbreaks, promotion of mosquito repellent, and safe sexual practices are promoted to pregnant people. The evidence to support the need for these prevention measures lies with the capture and thorough evaluation of pregnancy case data. </w:t>
      </w:r>
    </w:p>
    <w:p w14:paraId="761AFF4C" w14:textId="77777777" w:rsidR="00AD3AD6" w:rsidRDefault="007C6A2D" w:rsidP="00AD3AD6">
      <w:pPr>
        <w:keepNext/>
      </w:pPr>
      <w:r>
        <w:rPr>
          <w:noProof/>
        </w:rPr>
        <w:lastRenderedPageBreak/>
        <w:drawing>
          <wp:inline distT="0" distB="0" distL="0" distR="0" wp14:anchorId="776D5DFB" wp14:editId="7091E3A9">
            <wp:extent cx="5943600" cy="353202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14"/>
                    <a:srcRect t="8546"/>
                    <a:stretch/>
                  </pic:blipFill>
                  <pic:spPr bwMode="auto">
                    <a:xfrm>
                      <a:off x="0" y="0"/>
                      <a:ext cx="5943600" cy="3532020"/>
                    </a:xfrm>
                    <a:prstGeom prst="rect">
                      <a:avLst/>
                    </a:prstGeom>
                    <a:ln>
                      <a:noFill/>
                    </a:ln>
                    <a:extLst>
                      <a:ext uri="{53640926-AAD7-44D8-BBD7-CCE9431645EC}">
                        <a14:shadowObscured xmlns:a14="http://schemas.microsoft.com/office/drawing/2010/main"/>
                      </a:ext>
                    </a:extLst>
                  </pic:spPr>
                </pic:pic>
              </a:graphicData>
            </a:graphic>
          </wp:inline>
        </w:drawing>
      </w:r>
    </w:p>
    <w:p w14:paraId="04C100F9" w14:textId="2B09A0E1" w:rsidR="00AD3AD6" w:rsidRDefault="00AD3AD6" w:rsidP="00AD3AD6">
      <w:pPr>
        <w:pStyle w:val="Caption"/>
      </w:pPr>
      <w:r>
        <w:t xml:space="preserve">Figure </w:t>
      </w:r>
      <w:fldSimple w:instr=" SEQ Figure \* ARABIC ">
        <w:r w:rsidR="00821C2E">
          <w:rPr>
            <w:noProof/>
          </w:rPr>
          <w:t>1</w:t>
        </w:r>
      </w:fldSimple>
      <w:r>
        <w:t xml:space="preserve">. Zika virus disease cases* reported to </w:t>
      </w:r>
      <w:proofErr w:type="spellStart"/>
      <w:r>
        <w:t>ArboNET</w:t>
      </w:r>
      <w:proofErr w:type="spellEnd"/>
      <w:r>
        <w:t xml:space="preserve"> - United States, 2015-2020</w:t>
      </w:r>
      <w:bookmarkStart w:id="44" w:name="_Hlk117932167"/>
      <w:r>
        <w:fldChar w:fldCharType="begin"/>
      </w:r>
      <w:r w:rsidR="00CE1772">
        <w:instrText xml:space="preserve"> ADDIN ZOTERO_ITEM CSL_CITATION {"citationID":"y9xPuTQC","properties":{"formattedCitation":"\\super 33\\nosupersub{}","plainCitation":"33","noteIndex":0},"citationItems":[{"id":2825,"uris":["http://zotero.org/users/1202761/items/5T563R3N"],"itemData":{"id":2825,"type":"webpage","abstract":"Zika is spread mostly by the bite of an infected Aedes species mosquito. The best way to prevent Zika is to protect yourself from mosquito bites.","container-title":"CDC","language":"en-us","title":"Zika Virus","URL":"https://www.cdc.gov/zika/index.html","author":[{"family":"CDC","given":""}],"accessed":{"date-parts":[["2022",1,31]]},"issued":{"date-parts":[["2014",11,5]]}}}],"schema":"https://github.com/citation-style-language/schema/raw/master/csl-citation.json"} </w:instrText>
      </w:r>
      <w:r>
        <w:fldChar w:fldCharType="separate"/>
      </w:r>
      <w:r w:rsidR="00CE1772" w:rsidRPr="00CE1772">
        <w:rPr>
          <w:rFonts w:cs="Times New Roman"/>
          <w:szCs w:val="24"/>
          <w:vertAlign w:val="superscript"/>
        </w:rPr>
        <w:t>33</w:t>
      </w:r>
      <w:r>
        <w:fldChar w:fldCharType="end"/>
      </w:r>
      <w:bookmarkEnd w:id="44"/>
    </w:p>
    <w:p w14:paraId="000000DC" w14:textId="29A26409" w:rsidR="008366D8" w:rsidRDefault="007C6A2D" w:rsidP="00AD3AD6">
      <w:pPr>
        <w:pStyle w:val="Heading4"/>
      </w:pPr>
      <w:r>
        <w:t>Perinatal hepatitis B, congenital syphilis, rubella, cytomegalovirus</w:t>
      </w:r>
      <w:r w:rsidR="00F71846">
        <w:t>, and pertussis</w:t>
      </w:r>
    </w:p>
    <w:p w14:paraId="000000DD" w14:textId="6D996DC2" w:rsidR="008366D8" w:rsidRDefault="007C6A2D">
      <w:r>
        <w:t xml:space="preserve">Several other pathogens have known, significant impacts on pregnant people. With all of these diseases, rapid identification of pregnancy and clinical interventions are crucial to implementing prenatal and perinatal intervention thereby helping to prevent serious impacts on the fetus or infant. Identification of pregnancy must be swift and comprehensive in identifying pregnancy as often as possible for interventions to be maximally effective. </w:t>
      </w:r>
    </w:p>
    <w:p w14:paraId="000000DE" w14:textId="77777777" w:rsidR="008366D8" w:rsidRDefault="007C6A2D">
      <w:pPr>
        <w:pStyle w:val="Heading5"/>
      </w:pPr>
      <w:r>
        <w:t>Congenital syphilis</w:t>
      </w:r>
    </w:p>
    <w:p w14:paraId="000000DF" w14:textId="39EEB945" w:rsidR="008366D8" w:rsidRDefault="007C6A2D">
      <w:r>
        <w:t>Congenital syphilis incidence was 57.3 per 100,000 live births in 2020, which was a 245% increase from 2016. This increase is directly related to a surge in infections among pregnant people. In 2020, there were over 5,000 cases of syphilis in pregnant people</w:t>
      </w:r>
      <w:bookmarkStart w:id="45" w:name="_Hlk117932483"/>
      <w:r w:rsidR="004F3328">
        <w:fldChar w:fldCharType="begin"/>
      </w:r>
      <w:r w:rsidR="004F3328">
        <w:instrText xml:space="preserve"> ADDIN ZOTERO_ITEM CSL_CITATION {"citationID":"UkZSDwh0","properties":{"formattedCitation":"\\super 9\\nosupersub{}","plainCitation":"9","noteIndex":0},"citationItems":[{"id":4365,"uris":["http://zotero.org/users/1202761/items/HJRLWLWC"],"itemData":{"id":4365,"type":"webpage","abstract":"Congenital Syphilis - STD Information from CDC. Facts, Statistics, Treatment, and Other Resources.","language":"en-us","title":"STD Facts - Congenital Syphilis","URL":"https://www.cdc.gov/std/syphilis/stdfact-congenital-syphilis.htm","author":[{"family":"CDC","given":""}],"accessed":{"date-parts":[["2022",8,1]]},"issued":{"date-parts":[["2022",6,28]]}}}],"schema":"https://github.com/citation-style-language/schema/raw/master/csl-citation.json"} </w:instrText>
      </w:r>
      <w:r w:rsidR="004F3328">
        <w:fldChar w:fldCharType="separate"/>
      </w:r>
      <w:r w:rsidR="004F3328" w:rsidRPr="004F3328">
        <w:rPr>
          <w:rFonts w:cs="Times New Roman"/>
          <w:szCs w:val="24"/>
          <w:vertAlign w:val="superscript"/>
        </w:rPr>
        <w:t>9</w:t>
      </w:r>
      <w:r w:rsidR="004F3328">
        <w:fldChar w:fldCharType="end"/>
      </w:r>
      <w:bookmarkEnd w:id="45"/>
      <w:r>
        <w:t xml:space="preserve">. </w:t>
      </w:r>
    </w:p>
    <w:p w14:paraId="000000E0" w14:textId="1E9BC48D" w:rsidR="008366D8" w:rsidRDefault="007C6A2D" w:rsidP="00F97DF0">
      <w:r>
        <w:t>Syphilis is particularly dangerous for pregnant people and their fetuses or infants as many with syphilis do not have symptoms. Congenital syphilis can cause miscarriage, stillbirth, prematurity, low birth weight, and even death in pregnant people</w:t>
      </w:r>
      <w:r w:rsidR="004F3328">
        <w:fldChar w:fldCharType="begin"/>
      </w:r>
      <w:r w:rsidR="004F3328">
        <w:instrText xml:space="preserve"> ADDIN ZOTERO_ITEM CSL_CITATION {"citationID":"I3CQC3VD","properties":{"formattedCitation":"\\super 9\\nosupersub{}","plainCitation":"9","noteIndex":0},"citationItems":[{"id":4365,"uris":["http://zotero.org/users/1202761/items/HJRLWLWC"],"itemData":{"id":4365,"type":"webpage","abstract":"Congenital Syphilis - STD Information from CDC. Facts, Statistics, Treatment, and Other Resources.","language":"en-us","title":"STD Facts - Congenital Syphilis","URL":"https://www.cdc.gov/std/syphilis/stdfact-congenital-syphilis.htm","author":[{"family":"CDC","given":""}],"accessed":{"date-parts":[["2022",8,1]]},"issued":{"date-parts":[["2022",6,28]]}}}],"schema":"https://github.com/citation-style-language/schema/raw/master/csl-citation.json"} </w:instrText>
      </w:r>
      <w:r w:rsidR="004F3328">
        <w:fldChar w:fldCharType="separate"/>
      </w:r>
      <w:r w:rsidR="004F3328" w:rsidRPr="004F3328">
        <w:rPr>
          <w:rFonts w:cs="Times New Roman"/>
          <w:szCs w:val="24"/>
          <w:vertAlign w:val="superscript"/>
        </w:rPr>
        <w:t>9</w:t>
      </w:r>
      <w:r w:rsidR="004F3328">
        <w:fldChar w:fldCharType="end"/>
      </w:r>
      <w:r>
        <w:t xml:space="preserve">. </w:t>
      </w:r>
      <w:r w:rsidR="00F97DF0">
        <w:t xml:space="preserve">Of all syphilis cases among pregnant persons, 9% deliver prematurely. </w:t>
      </w:r>
      <w:r w:rsidR="00C62269">
        <w:t>Infants</w:t>
      </w:r>
      <w:r>
        <w:t xml:space="preserve"> born with untreated syphilis can cause deformed bones, anemia, hepatic injury, brain and nerve problems, and meningitis</w:t>
      </w:r>
      <w:bookmarkStart w:id="46" w:name="_Hlk117932498"/>
      <w:r w:rsidR="004F3328">
        <w:fldChar w:fldCharType="begin"/>
      </w:r>
      <w:r w:rsidR="004F3328">
        <w:instrText xml:space="preserve"> ADDIN ZOTERO_ITEM CSL_CITATION {"citationID":"UwnPgYB8","properties":{"formattedCitation":"\\super 9,34\\nosupersub{}","plainCitation":"9,34","noteIndex":0},"citationItems":[{"id":4365,"uris":["http://zotero.org/users/1202761/items/HJRLWLWC"],"itemData":{"id":4365,"type":"webpage","abstract":"Congenital Syphilis - STD Information from CDC. Facts, Statistics, Treatment, and Other Resources.","language":"en-us","title":"STD Facts - Congenital Syphilis","URL":"https://www.cdc.gov/std/syphilis/stdfact-congenital-syphilis.htm","author":[{"family":"CDC","given":""}],"accessed":{"date-parts":[["2022",8,1]]},"issued":{"date-parts":[["2022",6,28]]}}},{"id":4367,"uris":["http://zotero.org/users/1202761/items/CJNITSD2"],"itemData":{"id":4367,"type":"webpage","abstract":"STD Information from CDC. Facts, Statistics, Treatment, and Other Resources.","language":"en-us","title":"STD Information from CDC. Facts, Statistics, Treatment, and Other Resources","URL":"https://www.cdc.gov/std/statistics/2020/overview.htm","author":[{"family":"CDC","given":""}],"accessed":{"date-parts":[["2022",8,1]]},"issued":{"date-parts":[["2022",4,11]]}}}],"schema":"https://github.com/citation-style-language/schema/raw/master/csl-citation.json"} </w:instrText>
      </w:r>
      <w:r w:rsidR="004F3328">
        <w:fldChar w:fldCharType="separate"/>
      </w:r>
      <w:r w:rsidR="004F3328" w:rsidRPr="004F3328">
        <w:rPr>
          <w:rFonts w:cs="Times New Roman"/>
          <w:szCs w:val="24"/>
          <w:vertAlign w:val="superscript"/>
        </w:rPr>
        <w:t>9,34</w:t>
      </w:r>
      <w:r w:rsidR="004F3328">
        <w:fldChar w:fldCharType="end"/>
      </w:r>
      <w:bookmarkEnd w:id="46"/>
      <w:r>
        <w:t xml:space="preserve">. </w:t>
      </w:r>
    </w:p>
    <w:p w14:paraId="000000E1" w14:textId="1ABCFE28" w:rsidR="008366D8" w:rsidRDefault="007C6A2D" w:rsidP="00AD3AD6">
      <w:r>
        <w:t xml:space="preserve">Syphilis must be identified early in pregnancy and despite increasing transmission nationally, many physicians only test once during pregnancy where testing should be repeated at 28 weeks. If detected, </w:t>
      </w:r>
      <w:r w:rsidR="00F97DF0">
        <w:t xml:space="preserve">early treatment can be started to potentially avert </w:t>
      </w:r>
      <w:r w:rsidR="00AD3AD6">
        <w:t>transplacental infection of the fetus</w:t>
      </w:r>
      <w:r w:rsidR="004F3328">
        <w:fldChar w:fldCharType="begin"/>
      </w:r>
      <w:r w:rsidR="004F3328">
        <w:instrText xml:space="preserve"> ADDIN ZOTERO_ITEM CSL_CITATION {"citationID":"HiphTCxE","properties":{"formattedCitation":"\\super 9\\nosupersub{}","plainCitation":"9","noteIndex":0},"citationItems":[{"id":4365,"uris":["http://zotero.org/users/1202761/items/HJRLWLWC"],"itemData":{"id":4365,"type":"webpage","abstract":"Congenital Syphilis - STD Information from CDC. Facts, Statistics, Treatment, and Other Resources.","language":"en-us","title":"STD Facts - Congenital Syphilis","URL":"https://www.cdc.gov/std/syphilis/stdfact-congenital-syphilis.htm","author":[{"family":"CDC","given":""}],"accessed":{"date-parts":[["2022",8,1]]},"issued":{"date-parts":[["2022",6,28]]}}}],"schema":"https://github.com/citation-style-language/schema/raw/master/csl-citation.json"} </w:instrText>
      </w:r>
      <w:r w:rsidR="004F3328">
        <w:fldChar w:fldCharType="separate"/>
      </w:r>
      <w:r w:rsidR="004F3328" w:rsidRPr="004F3328">
        <w:rPr>
          <w:rFonts w:cs="Times New Roman"/>
          <w:szCs w:val="24"/>
          <w:vertAlign w:val="superscript"/>
        </w:rPr>
        <w:t>9</w:t>
      </w:r>
      <w:r w:rsidR="004F3328">
        <w:fldChar w:fldCharType="end"/>
      </w:r>
      <w:r>
        <w:t xml:space="preserve">. Reporting of pregnancy status along with a syphilis diagnosis is required in many states. However, there is no standardized way to report pregnancy status to STLT. Pregnancy status is reported via ELR, through vital records, hospitalization records, and manually through patient interviews and provider confirmation. Standardized reporting of </w:t>
      </w:r>
      <w:r>
        <w:lastRenderedPageBreak/>
        <w:t xml:space="preserve">pregnancy status would improve time to treatment with public health intervention and provide more accurate epidemiologic insights into </w:t>
      </w:r>
      <w:r w:rsidR="00446BD1">
        <w:t xml:space="preserve">a </w:t>
      </w:r>
      <w:r>
        <w:t xml:space="preserve">prenatal and congenital infection.   </w:t>
      </w:r>
    </w:p>
    <w:p w14:paraId="35CB3E73" w14:textId="0B92FA5F" w:rsidR="00AB3C34" w:rsidRDefault="00AB3C34" w:rsidP="00AB3C34">
      <w:pPr>
        <w:keepNext/>
      </w:pPr>
      <w:r w:rsidRPr="00AB3C34">
        <w:rPr>
          <w:noProof/>
        </w:rPr>
        <w:t xml:space="preserve"> </w:t>
      </w:r>
      <w:r w:rsidRPr="00AB3C34">
        <w:rPr>
          <w:noProof/>
        </w:rPr>
        <w:drawing>
          <wp:inline distT="0" distB="0" distL="0" distR="0" wp14:anchorId="3782BB4B" wp14:editId="4427B1B0">
            <wp:extent cx="5345723" cy="3160030"/>
            <wp:effectExtent l="0" t="0" r="762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54209" cy="3165046"/>
                    </a:xfrm>
                    <a:prstGeom prst="rect">
                      <a:avLst/>
                    </a:prstGeom>
                  </pic:spPr>
                </pic:pic>
              </a:graphicData>
            </a:graphic>
          </wp:inline>
        </w:drawing>
      </w:r>
    </w:p>
    <w:p w14:paraId="000000E2" w14:textId="6B5DA05F" w:rsidR="008366D8" w:rsidRDefault="00AB3C34" w:rsidP="00AB3C34">
      <w:pPr>
        <w:pStyle w:val="Caption"/>
      </w:pPr>
      <w:r>
        <w:t xml:space="preserve">Figure </w:t>
      </w:r>
      <w:fldSimple w:instr=" SEQ Figure \* ARABIC ">
        <w:r w:rsidR="00821C2E">
          <w:rPr>
            <w:noProof/>
          </w:rPr>
          <w:t>2</w:t>
        </w:r>
      </w:fldSimple>
      <w:r>
        <w:t xml:space="preserve">. </w:t>
      </w:r>
      <w:r w:rsidRPr="00D005A1">
        <w:t>Syphilis— Reported Cases of Syphilis (All Stages) among Pregnant Women and Reported Cases of Congenital Syphilis By Year of Birth, United States, 2016–2020</w:t>
      </w:r>
      <w:r>
        <w:fldChar w:fldCharType="begin"/>
      </w:r>
      <w:r w:rsidR="00821C2E">
        <w:instrText xml:space="preserve"> ADDIN ZOTERO_ITEM CSL_CITATION {"citationID":"nA897kj7","properties":{"formattedCitation":"\\super 35\\nosupersub{}","plainCitation":"35","noteIndex":0},"citationItems":[{"id":4393,"uris":["http://zotero.org/users/1202761/items/9QZ4CWRE"],"itemData":{"id":4393,"type":"webpage","abstract":"STD Information from CDC. Facts, Statistics, Treatment, and Other Resources.","language":"en-us","title":"Syphilis— Reported Cases of Syphilis (All Stages) among Pregnant Women and Reported Cases of Congenital Syphilis By Year of Birth, United States, 2016–2020","URL":"https://www.cdc.gov/std/statistics/2020/figures/CS-2.htm","author":[{"family":"CDC","given":""}],"accessed":{"date-parts":[["2022",10,2]]},"issued":{"date-parts":[["2022",4,25]]}}}],"schema":"https://github.com/citation-style-language/schema/raw/master/csl-citation.json"} </w:instrText>
      </w:r>
      <w:r>
        <w:fldChar w:fldCharType="separate"/>
      </w:r>
      <w:r w:rsidR="004F3328" w:rsidRPr="004F3328">
        <w:rPr>
          <w:rFonts w:cs="Times New Roman"/>
          <w:szCs w:val="24"/>
          <w:vertAlign w:val="superscript"/>
        </w:rPr>
        <w:t>35</w:t>
      </w:r>
      <w:r>
        <w:fldChar w:fldCharType="end"/>
      </w:r>
    </w:p>
    <w:p w14:paraId="000000E3" w14:textId="77777777" w:rsidR="008366D8" w:rsidRDefault="007C6A2D">
      <w:pPr>
        <w:pStyle w:val="Heading5"/>
      </w:pPr>
      <w:r>
        <w:t>Perinatal hepatitis B</w:t>
      </w:r>
    </w:p>
    <w:p w14:paraId="000000E4" w14:textId="5178078D" w:rsidR="008366D8" w:rsidRDefault="007C6A2D">
      <w:r>
        <w:t>Hepatitis B is a high-risk infection fo</w:t>
      </w:r>
      <w:r w:rsidR="00AB3C34">
        <w:t xml:space="preserve">r </w:t>
      </w:r>
      <w:r>
        <w:t>fetuses and infants born to hepatitis B infected persons. With no known treatment, early identification of hepatitis B during pregnancy and prophylactic vaccination of the newborns along with immune globulin are essential to reduce the risk of transmission to infants during and after birth</w:t>
      </w:r>
      <w:bookmarkStart w:id="47" w:name="_Hlk117932202"/>
      <w:r w:rsidR="004F3328">
        <w:fldChar w:fldCharType="begin"/>
      </w:r>
      <w:r w:rsidR="00821C2E">
        <w:instrText xml:space="preserve"> ADDIN ZOTERO_ITEM CSL_CITATION {"citationID":"EN1mjEfV","properties":{"formattedCitation":"\\super 14,15\\nosupersub{}","plainCitation":"14,15","noteIndex":0},"citationItems":[{"id":4371,"uris":["http://zotero.org/users/1202761/items/B2LKJK5E"],"itemData":{"id":4371,"type":"webpage","abstract":"Hepatitis B virus (HBV) infection in a pregnant woman poses a serious risk to her infant at birth, but is preventable by treating infants within 12 hours of birth.","language":"en-us","title":"Perinatal Transmission of Hepatitis B virus","URL":"https://www.cdc.gov/hepatitis/hbv/perinatalxmtn.htm","author":[{"family":"CDC","given":""}],"accessed":{"date-parts":[["2022",8,4]]},"issued":{"date-parts":[["2022",7,5]]}}},{"id":4293,"uris":["http://zotero.org/users/1202761/items/6EHT5WK5"],"itemData":{"id":4293,"type":"article-journal","language":"en","page":"1","source":"Zotero","title":"Screening and Referral Algorithm for Hepatitis B Virus (HBV) Infection Among Pregnant Women","author":[{"family":"CDC","given":""}],"issued":{"date-parts":[["2021"]]}}}],"schema":"https://github.com/citation-style-language/schema/raw/master/csl-citation.json"} </w:instrText>
      </w:r>
      <w:r w:rsidR="004F3328">
        <w:fldChar w:fldCharType="separate"/>
      </w:r>
      <w:r w:rsidR="004F3328" w:rsidRPr="004F3328">
        <w:rPr>
          <w:rFonts w:cs="Times New Roman"/>
          <w:szCs w:val="24"/>
          <w:vertAlign w:val="superscript"/>
        </w:rPr>
        <w:t>14,15</w:t>
      </w:r>
      <w:r w:rsidR="004F3328">
        <w:fldChar w:fldCharType="end"/>
      </w:r>
      <w:bookmarkEnd w:id="47"/>
      <w:r>
        <w:t>. Identification of hepatitis B infection i</w:t>
      </w:r>
      <w:r w:rsidR="00AB3C34">
        <w:t xml:space="preserve">n </w:t>
      </w:r>
      <w:r>
        <w:t>pregnant persons</w:t>
      </w:r>
      <w:r w:rsidR="00AB3C34">
        <w:t xml:space="preserve"> </w:t>
      </w:r>
      <w:r>
        <w:t>is critical as 40% of infants born to actively infectious mothers will become infected without the recommended post-exposure prophylaxis, with one-quarter of infected persons dying of chronic liver disease</w:t>
      </w:r>
      <w:r w:rsidR="004F3328">
        <w:fldChar w:fldCharType="begin"/>
      </w:r>
      <w:r w:rsidR="004F3328">
        <w:instrText xml:space="preserve"> ADDIN ZOTERO_ITEM CSL_CITATION {"citationID":"2VZ8w6Lz","properties":{"formattedCitation":"\\super 14\\nosupersub{}","plainCitation":"14","noteIndex":0},"citationItems":[{"id":4371,"uris":["http://zotero.org/users/1202761/items/B2LKJK5E"],"itemData":{"id":4371,"type":"webpage","abstract":"Hepatitis B virus (HBV) infection in a pregnant woman poses a serious risk to her infant at birth, but is preventable by treating infants within 12 hours of birth.","language":"en-us","title":"Perinatal Transmission of Hepatitis B virus","URL":"https://www.cdc.gov/hepatitis/hbv/perinatalxmtn.htm","author":[{"family":"CDC","given":""}],"accessed":{"date-parts":[["2022",8,4]]},"issued":{"date-parts":[["2022",7,5]]}}}],"schema":"https://github.com/citation-style-language/schema/raw/master/csl-citation.json"} </w:instrText>
      </w:r>
      <w:r w:rsidR="004F3328">
        <w:fldChar w:fldCharType="separate"/>
      </w:r>
      <w:r w:rsidR="004F3328" w:rsidRPr="004F3328">
        <w:rPr>
          <w:rFonts w:cs="Times New Roman"/>
          <w:szCs w:val="24"/>
          <w:vertAlign w:val="superscript"/>
        </w:rPr>
        <w:t>14</w:t>
      </w:r>
      <w:r w:rsidR="004F3328">
        <w:fldChar w:fldCharType="end"/>
      </w:r>
      <w:r>
        <w:t xml:space="preserve">. </w:t>
      </w:r>
    </w:p>
    <w:p w14:paraId="000000E5" w14:textId="35DA6B92" w:rsidR="008366D8" w:rsidRDefault="007C6A2D">
      <w:r>
        <w:t>Universal screening of hepatitis B is recommended during pregnancy and reporting of positivity in pregnant people is required by most state health agencies</w:t>
      </w:r>
      <w:r w:rsidR="004F3328">
        <w:fldChar w:fldCharType="begin"/>
      </w:r>
      <w:r w:rsidR="004F3328">
        <w:instrText xml:space="preserve"> ADDIN ZOTERO_ITEM CSL_CITATION {"citationID":"70VmvB9Y","properties":{"formattedCitation":"\\super 14\\nosupersub{}","plainCitation":"14","noteIndex":0},"citationItems":[{"id":4371,"uris":["http://zotero.org/users/1202761/items/B2LKJK5E"],"itemData":{"id":4371,"type":"webpage","abstract":"Hepatitis B virus (HBV) infection in a pregnant woman poses a serious risk to her infant at birth, but is preventable by treating infants within 12 hours of birth.","language":"en-us","title":"Perinatal Transmission of Hepatitis B virus","URL":"https://www.cdc.gov/hepatitis/hbv/perinatalxmtn.htm","author":[{"family":"CDC","given":""}],"accessed":{"date-parts":[["2022",8,4]]},"issued":{"date-parts":[["2022",7,5]]}}}],"schema":"https://github.com/citation-style-language/schema/raw/master/csl-citation.json"} </w:instrText>
      </w:r>
      <w:r w:rsidR="004F3328">
        <w:fldChar w:fldCharType="separate"/>
      </w:r>
      <w:r w:rsidR="004F3328" w:rsidRPr="004F3328">
        <w:rPr>
          <w:rFonts w:cs="Times New Roman"/>
          <w:szCs w:val="24"/>
          <w:vertAlign w:val="superscript"/>
        </w:rPr>
        <w:t>14</w:t>
      </w:r>
      <w:r w:rsidR="004F3328">
        <w:fldChar w:fldCharType="end"/>
      </w:r>
      <w:r>
        <w:t>. However, capturing and reporting pregnancy status when hepatitis B laboratory results are positive is complex. There is no national standard method for obtaining pregnancy status through hepatitis B laboratory testing requisitions. Laboratories can identify pregnancy status when hepatitis B testing is included as part of a prenatal screening panel. However, routine clinical tests for hepatitis B infection monitoring (e.g., HBV DNA viral load, HBsAg) may be submitted for testing without pregnancy status indicated. Laboratories use different fields for obtaining status such as “relevant clinical information”, “ask at order entry”, or “reason for study”. Within those fields, submitters can enter the response to a question (e.g., Yes, No), text or encode the information using SNOMED CT or ICD codes to note pregnancy</w:t>
      </w:r>
      <w:bookmarkStart w:id="48" w:name="_Hlk117932254"/>
      <w:r w:rsidR="004F3328">
        <w:fldChar w:fldCharType="begin"/>
      </w:r>
      <w:r w:rsidR="004F3328">
        <w:instrText xml:space="preserve"> ADDIN ZOTERO_ITEM CSL_CITATION {"citationID":"FTL7rn8N","properties":{"formattedCitation":"\\super 1,36\\uc0\\u8211{}39\\nosupersub{}","plainCitation":"1,36–39","noteIndex":0},"citationItems":[{"id":4298,"uris":["http://zotero.org/users/1202761/items/6H5N5VEX"],"itemData":{"id":4298,"type":"interview","title":"CSTE COVID-19 Pregnancy Status Reporting - APHL","author":[{"family":"Merrick","given":"Riki"}],"issued":{"date-parts":[["2022",4,12]]}}},{"id":4307,"uris":["http://zotero.org/users/1202761/items/KD9VWYCC"],"itemData":{"id":4307,"type":"interview","title":"CSTE COVID-19 Pregnancy Status Reporting - APHL","author":[{"family":"Snare","given":"Crystal"}],"issued":{"date-parts":[["2022",5,24]]}}},{"id":4305,"uris":["http://zotero.org/users/1202761/items/CIUUWJDJ"],"itemData":{"id":4305,"type":"interview","title":"CSTE COVID-19 Pregnancy Status Reporting - Commerical Lab B","author":[{"family":"Lab B","given":""}],"issued":{"date-parts":[["2022",5,12]]}}},{"id":4304,"uris":["http://zotero.org/users/1202761/items/QJPELCRV"],"itemData":{"id":4304,"type":"interview","title":"CSTE COVID-19 Pregnancy Status Reporting - Commerical Lab A","author":[{"family":"Lab A","given":""}],"issued":{"date-parts":[["2022",5,11]]}}},{"id":4295,"uris":["http://zotero.org/users/1202761/items/DBC5IA6X"],"itemData":{"id":4295,"type":"interview","title":"CSTE COVID-19 Pregnancy Status Reporting - NYC","author":[{"family":"Lazaroff","given":"Julie"}],"issued":{"date-parts":[["2022",4,11]]}}}],"schema":"https://github.com/citation-style-language/schema/raw/master/csl-citation.json"} </w:instrText>
      </w:r>
      <w:r w:rsidR="004F3328">
        <w:fldChar w:fldCharType="separate"/>
      </w:r>
      <w:r w:rsidR="004F3328" w:rsidRPr="004F3328">
        <w:rPr>
          <w:rFonts w:cs="Times New Roman"/>
          <w:szCs w:val="24"/>
          <w:vertAlign w:val="superscript"/>
        </w:rPr>
        <w:t>1,36–39</w:t>
      </w:r>
      <w:r w:rsidR="004F3328">
        <w:fldChar w:fldCharType="end"/>
      </w:r>
      <w:bookmarkEnd w:id="48"/>
      <w:r>
        <w:t xml:space="preserve">. </w:t>
      </w:r>
    </w:p>
    <w:p w14:paraId="000000E6" w14:textId="073A9E34" w:rsidR="008366D8" w:rsidRDefault="00C62269">
      <w:r>
        <w:t>The majority</w:t>
      </w:r>
      <w:r w:rsidR="007C6A2D">
        <w:t xml:space="preserve"> of states (~72%) assessed for this project indicated the ability to capture pregnancy status for non-COVID-19 conditions, including perinatal hepatitis B</w:t>
      </w:r>
      <w:bookmarkStart w:id="49" w:name="_Hlk117932333"/>
      <w:r w:rsidR="004F3328">
        <w:fldChar w:fldCharType="begin"/>
      </w:r>
      <w:r w:rsidR="004F3328">
        <w:instrText xml:space="preserve"> ADDIN ZOTERO_ITEM CSL_CITATION {"citationID":"aFCg4KSm","properties":{"formattedCitation":"\\super 20\\nosupersub{}","plainCitation":"20","noteIndex":0},"citationItems":[{"id":4391,"uris":["http://zotero.org/users/1202761/items/XM26YBPZ"],"itemData":{"id":4391,"type":"report","title":"CSTE COVID-19 Pregnancy Status Reporting Assessment Summary","author":[{"family":"Schaeffer","given":"Meghan"}],"issued":{"date-parts":[["2022",7]]}}}],"schema":"https://github.com/citation-style-language/schema/raw/master/csl-citation.json"} </w:instrText>
      </w:r>
      <w:r w:rsidR="004F3328">
        <w:fldChar w:fldCharType="separate"/>
      </w:r>
      <w:r w:rsidR="004F3328" w:rsidRPr="004F3328">
        <w:rPr>
          <w:rFonts w:cs="Times New Roman"/>
          <w:szCs w:val="24"/>
          <w:vertAlign w:val="superscript"/>
        </w:rPr>
        <w:t>20</w:t>
      </w:r>
      <w:r w:rsidR="004F3328">
        <w:fldChar w:fldCharType="end"/>
      </w:r>
      <w:bookmarkEnd w:id="49"/>
      <w:r w:rsidR="007C6A2D">
        <w:t xml:space="preserve">. Electronic </w:t>
      </w:r>
      <w:r w:rsidR="007C6A2D">
        <w:lastRenderedPageBreak/>
        <w:t>case reporting (eCR) standards require the reporting of pregnancy status and supporting elements when present in an electronic health record (EHR). While pregnancy data elements are required to be made available by EHR vendors, health systems and providers must choose to have the elements programmed, and providers must also actively supply data to those systems</w:t>
      </w:r>
      <w:bookmarkStart w:id="50" w:name="_Hlk117932375"/>
      <w:r w:rsidR="007C6A2D">
        <w:rPr>
          <w:vertAlign w:val="superscript"/>
        </w:rPr>
        <w:t>25</w:t>
      </w:r>
      <w:bookmarkEnd w:id="50"/>
      <w:r w:rsidR="007C6A2D">
        <w:t xml:space="preserve">. Other challenges to the reporting process include ensuring the delivery hospital </w:t>
      </w:r>
      <w:r w:rsidR="00D574A9">
        <w:t>received</w:t>
      </w:r>
      <w:r w:rsidR="007C6A2D">
        <w:t xml:space="preserve"> the mother’s hepatitis B results before birth. Hospitals might not have access to prenatal lab results which may need repeating before delivery</w:t>
      </w:r>
      <w:bookmarkStart w:id="51" w:name="_Hlk117932391"/>
      <w:r w:rsidR="004F3328">
        <w:fldChar w:fldCharType="begin"/>
      </w:r>
      <w:r w:rsidR="004F3328">
        <w:instrText xml:space="preserve"> ADDIN ZOTERO_ITEM CSL_CITATION {"citationID":"77tTWT8X","properties":{"formattedCitation":"\\super 24,39\\nosupersub{}","plainCitation":"24,39","noteIndex":0},"citationItems":[{"id":4297,"uris":["http://zotero.org/users/1202761/items/RHJSDWFA"],"itemData":{"id":4297,"type":"interview","title":"CSTE COVID-19 Pregnancy Status Reporting - Philadelphia","author":[{"family":"Kurcio","given":"Danica"}],"issued":{"date-parts":[["2022",4,12]]}}},{"id":4295,"uris":["http://zotero.org/users/1202761/items/DBC5IA6X"],"itemData":{"id":4295,"type":"interview","title":"CSTE COVID-19 Pregnancy Status Reporting - NYC","author":[{"family":"Lazaroff","given":"Julie"}],"issued":{"date-parts":[["2022",4,11]]}}}],"schema":"https://github.com/citation-style-language/schema/raw/master/csl-citation.json"} </w:instrText>
      </w:r>
      <w:r w:rsidR="004F3328">
        <w:fldChar w:fldCharType="separate"/>
      </w:r>
      <w:r w:rsidR="004F3328" w:rsidRPr="004F3328">
        <w:rPr>
          <w:rFonts w:cs="Times New Roman"/>
          <w:szCs w:val="24"/>
          <w:vertAlign w:val="superscript"/>
        </w:rPr>
        <w:t>24,39</w:t>
      </w:r>
      <w:r w:rsidR="004F3328">
        <w:fldChar w:fldCharType="end"/>
      </w:r>
      <w:bookmarkEnd w:id="51"/>
      <w:r w:rsidR="007C6A2D">
        <w:t xml:space="preserve">. </w:t>
      </w:r>
    </w:p>
    <w:p w14:paraId="000000E7" w14:textId="01A1CBAC" w:rsidR="008366D8" w:rsidRDefault="007C6A2D">
      <w:r>
        <w:t>There are several city public health entities that have demonstrated long-term success at electronic reporting of pregnancy status including New York City (NYC) and the City of Philadelphia. NYC obtains pregnancy status through legally-required reporting and electronically for 49.5% of cases</w:t>
      </w:r>
      <w:bookmarkStart w:id="52" w:name="_Hlk117932405"/>
      <w:r w:rsidR="004F3328">
        <w:fldChar w:fldCharType="begin"/>
      </w:r>
      <w:r w:rsidR="004F3328">
        <w:instrText xml:space="preserve"> ADDIN ZOTERO_ITEM CSL_CITATION {"citationID":"5mamq1TB","properties":{"formattedCitation":"\\super 25\\nosupersub{}","plainCitation":"25","noteIndex":0},"citationItems":[{"id":4294,"uris":["http://zotero.org/users/1202761/items/5RSFF6BF"],"itemData":{"id":4294,"type":"speech","title":"COVID-19 Pregnancy Status Reporting Workgroup","author":[{"family":"Bryan","given":"J. Michael"},{"family":"Lazaroff","given":"Julie"},{"family":"Kuncio","given":"Danica"}],"issued":{"date-parts":[["2022",2,28]]}}}],"schema":"https://github.com/citation-style-language/schema/raw/master/csl-citation.json"} </w:instrText>
      </w:r>
      <w:r w:rsidR="004F3328">
        <w:fldChar w:fldCharType="separate"/>
      </w:r>
      <w:r w:rsidR="004F3328" w:rsidRPr="004F3328">
        <w:rPr>
          <w:rFonts w:cs="Times New Roman"/>
          <w:szCs w:val="24"/>
          <w:vertAlign w:val="superscript"/>
        </w:rPr>
        <w:t>25</w:t>
      </w:r>
      <w:r w:rsidR="004F3328">
        <w:fldChar w:fldCharType="end"/>
      </w:r>
      <w:bookmarkEnd w:id="52"/>
      <w:r>
        <w:t>. When received through electronic laboratory reporting, the sensitivity of accurately identifying pregnancy status is ~93.1% according to the City of Philadelphia</w:t>
      </w:r>
      <w:r w:rsidR="004F3328">
        <w:fldChar w:fldCharType="begin"/>
      </w:r>
      <w:r w:rsidR="00D574A9">
        <w:instrText xml:space="preserve"> ADDIN ZOTERO_ITEM CSL_CITATION {"citationID":"FZBCnMM7","properties":{"formattedCitation":"\\super 24\\nosupersub{}","plainCitation":"24","noteIndex":0},"citationItems":[{"id":4297,"uris":["http://zotero.org/users/1202761/items/RHJSDWFA"],"itemData":{"id":4297,"type":"interview","title":"CSTE COVID-19 Pregnancy Status Reporting - Philadelphia","author":[{"family":"Kurcio","given":"Danica"}],"issued":{"date-parts":[["2022",4,12]]}}}],"schema":"https://github.com/citation-style-language/schema/raw/master/csl-citation.json"} </w:instrText>
      </w:r>
      <w:r w:rsidR="004F3328">
        <w:fldChar w:fldCharType="separate"/>
      </w:r>
      <w:r w:rsidR="00D574A9" w:rsidRPr="00D574A9">
        <w:rPr>
          <w:rFonts w:cs="Times New Roman"/>
          <w:szCs w:val="24"/>
          <w:vertAlign w:val="superscript"/>
        </w:rPr>
        <w:t>24</w:t>
      </w:r>
      <w:r w:rsidR="004F3328">
        <w:fldChar w:fldCharType="end"/>
      </w:r>
      <w:r>
        <w:t>. Despite legal, jurisdiction-specific reporting requirements, both cities still struggle to receive pregnancy status for hepatitis B from laboratory reports to preclude the effort of manually extracting text information through chart reviews</w:t>
      </w:r>
      <w:r w:rsidR="006D6D62">
        <w:t>,</w:t>
      </w:r>
      <w:r>
        <w:t xml:space="preserve"> contacting providers, or </w:t>
      </w:r>
      <w:r w:rsidR="006D6D62">
        <w:t xml:space="preserve">to a lesser extent, </w:t>
      </w:r>
      <w:r>
        <w:t>confirming pregnancy with</w:t>
      </w:r>
      <w:r w:rsidR="006D6D62">
        <w:t xml:space="preserve"> </w:t>
      </w:r>
      <w:r>
        <w:t>patients</w:t>
      </w:r>
      <w:bookmarkStart w:id="53" w:name="_Hlk117932418"/>
      <w:r w:rsidR="00D574A9">
        <w:fldChar w:fldCharType="begin"/>
      </w:r>
      <w:r w:rsidR="00D574A9">
        <w:instrText xml:space="preserve"> ADDIN ZOTERO_ITEM CSL_CITATION {"citationID":"OD6w9Amx","properties":{"formattedCitation":"\\super 24,25,40\\nosupersub{}","plainCitation":"24,25,40","noteIndex":0},"citationItems":[{"id":4297,"uris":["http://zotero.org/users/1202761/items/RHJSDWFA"],"itemData":{"id":4297,"type":"interview","title":"CSTE COVID-19 Pregnancy Status Reporting - Philadelphia","author":[{"family":"Kurcio","given":"Danica"}],"issued":{"date-parts":[["2022",4,12]]}}},{"id":4294,"uris":["http://zotero.org/users/1202761/items/5RSFF6BF"],"itemData":{"id":4294,"type":"speech","title":"COVID-19 Pregnancy Status Reporting Workgroup","author":[{"family":"Bryan","given":"J. Michael"},{"family":"Lazaroff","given":"Julie"},{"family":"Kuncio","given":"Danica"}],"issued":{"date-parts":[["2022",2,28]]}}},{"id":4375,"uris":["http://zotero.org/users/1202761/items/U99VWA34"],"itemData":{"id":4375,"type":"webpage","abstract":"Outcome data on infants born to persons with hepatitis B virus infection are reported by the CDC Perinatal Hepatitis B Prevention Program (PHBPP)","language":"en-us","title":"PHBPP Report - 2019 Viral Hepatitis Surveillance Report","URL":"https://www.cdc.gov/hepatitis/statistics/2019surveillance/perinatal-hepb-report.htm","author":[{"family":"CDC","given":""}],"accessed":{"date-parts":[["2022",8,7]]},"issued":{"date-parts":[["2021",5,26]]}}}],"schema":"https://github.com/citation-style-language/schema/raw/master/csl-citation.json"} </w:instrText>
      </w:r>
      <w:r w:rsidR="00D574A9">
        <w:fldChar w:fldCharType="separate"/>
      </w:r>
      <w:r w:rsidR="00D574A9" w:rsidRPr="00D574A9">
        <w:rPr>
          <w:rFonts w:cs="Times New Roman"/>
          <w:szCs w:val="24"/>
          <w:vertAlign w:val="superscript"/>
        </w:rPr>
        <w:t>24,25,40</w:t>
      </w:r>
      <w:r w:rsidR="00D574A9">
        <w:fldChar w:fldCharType="end"/>
      </w:r>
      <w:bookmarkEnd w:id="53"/>
      <w:r>
        <w:t xml:space="preserve">.  </w:t>
      </w:r>
    </w:p>
    <w:p w14:paraId="000000E8" w14:textId="594A3F3E" w:rsidR="008366D8" w:rsidRDefault="007C6A2D">
      <w:r>
        <w:t>CDC has demonstrated success with intensive collaboration with STLT through the Perinatal Hepatitis B Prevention Program. With 64 jurisdictions participating, the program was able to achieve prevention of transmission in &gt;99% of cases, with 97% of infants receiving prophylaxis at birth. However, the approach to case management required to conduct this program is intensive and not scalable for diseases with higher incidence</w:t>
      </w:r>
      <w:bookmarkStart w:id="54" w:name="_Hlk117932453"/>
      <w:r w:rsidR="00D574A9">
        <w:fldChar w:fldCharType="begin"/>
      </w:r>
      <w:r w:rsidR="00D574A9">
        <w:instrText xml:space="preserve"> ADDIN ZOTERO_ITEM CSL_CITATION {"citationID":"wuylmm6X","properties":{"formattedCitation":"\\super 40\\nosupersub{}","plainCitation":"40","noteIndex":0},"citationItems":[{"id":4375,"uris":["http://zotero.org/users/1202761/items/U99VWA34"],"itemData":{"id":4375,"type":"webpage","abstract":"Outcome data on infants born to persons with hepatitis B virus infection are reported by the CDC Perinatal Hepatitis B Prevention Program (PHBPP)","language":"en-us","title":"PHBPP Report - 2019 Viral Hepatitis Surveillance Report","URL":"https://www.cdc.gov/hepatitis/statistics/2019surveillance/perinatal-hepb-report.htm","author":[{"family":"CDC","given":""}],"accessed":{"date-parts":[["2022",8,7]]},"issued":{"date-parts":[["2021",5,26]]}}}],"schema":"https://github.com/citation-style-language/schema/raw/master/csl-citation.json"} </w:instrText>
      </w:r>
      <w:r w:rsidR="00D574A9">
        <w:fldChar w:fldCharType="separate"/>
      </w:r>
      <w:r w:rsidR="00D574A9" w:rsidRPr="00D574A9">
        <w:rPr>
          <w:rFonts w:cs="Times New Roman"/>
          <w:szCs w:val="24"/>
          <w:vertAlign w:val="superscript"/>
        </w:rPr>
        <w:t>40</w:t>
      </w:r>
      <w:r w:rsidR="00D574A9">
        <w:fldChar w:fldCharType="end"/>
      </w:r>
      <w:bookmarkEnd w:id="54"/>
      <w:r>
        <w:t xml:space="preserve">. Electronic reporting of pregnancy status would result in significant efficiencies in case identification for perinatal hepatitis B.  </w:t>
      </w:r>
    </w:p>
    <w:p w14:paraId="000000E9" w14:textId="77777777" w:rsidR="008366D8" w:rsidRDefault="007C6A2D">
      <w:pPr>
        <w:pStyle w:val="Heading5"/>
      </w:pPr>
      <w:r>
        <w:t>Rubella and cytomegalovirus</w:t>
      </w:r>
    </w:p>
    <w:p w14:paraId="000000EA" w14:textId="39B474AC" w:rsidR="008366D8" w:rsidRDefault="007C6A2D">
      <w:r>
        <w:t>Congenital rubella syndrome results from vertical transmission of rubella infection from a pregnant person to the fetus. Rubella infection early in pregnancy can have serious outcomes such as severe birth defects, stillbirths, and miscarriages. While eradicated in the U.S. in 2004, the prevalence of rubella in other countries presents a continuous risk for reintroduction. Therefore, vaccination of children, persons of childbearing age, and especially persons born outside of the U.S. is recommended</w:t>
      </w:r>
      <w:bookmarkStart w:id="55" w:name="_Hlk117932534"/>
      <w:r w:rsidR="00D574A9">
        <w:fldChar w:fldCharType="begin"/>
      </w:r>
      <w:r w:rsidR="00D574A9">
        <w:instrText xml:space="preserve"> ADDIN ZOTERO_ITEM CSL_CITATION {"citationID":"wg9pipXr","properties":{"formattedCitation":"\\super 41\\nosupersub{}","plainCitation":"41","noteIndex":0},"citationItems":[{"id":4374,"uris":["http://zotero.org/users/1202761/items/534G2ZDC"],"itemData":{"id":4374,"type":"webpage","abstract":"Vaccines: Congenital Rubella Syndrome - Manual for The Surveillance of Vaccine-Preventable Diseases (Chapter 15)","language":"en-us","title":"Congenital Rubella Syndrome - Vaccine Preventable Diseases Surveillance Manual","URL":"https://www.cdc.gov/vaccines/pubs/surv-manual/chpt15-crs.html","author":[{"family":"CDC","given":""}],"accessed":{"date-parts":[["2022",8,7]]},"issued":{"date-parts":[["2022",4,6]]}}}],"schema":"https://github.com/citation-style-language/schema/raw/master/csl-citation.json"} </w:instrText>
      </w:r>
      <w:r w:rsidR="00D574A9">
        <w:fldChar w:fldCharType="separate"/>
      </w:r>
      <w:r w:rsidR="00D574A9" w:rsidRPr="00D574A9">
        <w:rPr>
          <w:rFonts w:cs="Times New Roman"/>
          <w:szCs w:val="24"/>
          <w:vertAlign w:val="superscript"/>
        </w:rPr>
        <w:t>41</w:t>
      </w:r>
      <w:r w:rsidR="00D574A9">
        <w:fldChar w:fldCharType="end"/>
      </w:r>
      <w:bookmarkEnd w:id="55"/>
      <w:r>
        <w:t xml:space="preserve">. The American College of Obstetricians and Gynecologists recommend testing for evidence of rubella immunity during pre-partum care.  </w:t>
      </w:r>
      <w:r w:rsidR="00D574A9">
        <w:fldChar w:fldCharType="begin"/>
      </w:r>
      <w:r w:rsidR="00821C2E">
        <w:instrText xml:space="preserve"> ADDIN ZOTERO_ITEM CSL_CITATION {"citationID":"QEanlmGD","properties":{"formattedCitation":"\\super 42\\nosupersub{}","plainCitation":"42","noteIndex":0},"citationItems":[{"id":4377,"uris":["http://zotero.org/users/1202761/items/ITNCM2ML"],"itemData":{"id":4377,"type":"webpage","language":"en","title":"Prepregnancy Counseling","URL":"https://www.acog.org/en/clinical/clinical-guidance/committee-opinion/articles/2019/01/prepregnancy-counseling","author":[{"family":"American College of Obstetricians and Gynecologists","given":""}],"accessed":{"date-parts":[["2022",8,7]]},"issued":{"date-parts":[["2020"]]}}}],"schema":"https://github.com/citation-style-language/schema/raw/master/csl-citation.json"} </w:instrText>
      </w:r>
      <w:r w:rsidR="00D574A9">
        <w:fldChar w:fldCharType="separate"/>
      </w:r>
      <w:r w:rsidR="00D574A9" w:rsidRPr="00D574A9">
        <w:rPr>
          <w:rFonts w:cs="Times New Roman"/>
          <w:szCs w:val="24"/>
          <w:vertAlign w:val="superscript"/>
        </w:rPr>
        <w:t>42</w:t>
      </w:r>
      <w:r w:rsidR="00D574A9">
        <w:fldChar w:fldCharType="end"/>
      </w:r>
      <w:r>
        <w:t xml:space="preserve">.  </w:t>
      </w:r>
    </w:p>
    <w:p w14:paraId="000000EB" w14:textId="67C51B6E" w:rsidR="008366D8" w:rsidRDefault="007C6A2D">
      <w:r>
        <w:t xml:space="preserve">Cytomegalovirus (CMV) infects nearly one in three children by age five. By age 40, more than half of adults have been infected, most with no symptoms of illness. CMV can spread from pregnant persons to their fetuses in utero causing low birth weight and prematurity. One out of every 200 </w:t>
      </w:r>
      <w:r w:rsidR="00C62269">
        <w:t>infants</w:t>
      </w:r>
      <w:r>
        <w:t xml:space="preserve"> will be born infected with CMV and of those infected, one in five will have long-term health risks. There are no available treatments for CMV, though antivirals may be used for persons who are immunocompromised</w:t>
      </w:r>
      <w:bookmarkStart w:id="56" w:name="_Hlk117932549"/>
      <w:r w:rsidR="00D574A9">
        <w:fldChar w:fldCharType="begin"/>
      </w:r>
      <w:r w:rsidR="00D574A9">
        <w:instrText xml:space="preserve"> ADDIN ZOTERO_ITEM CSL_CITATION {"citationID":"JrR3ikHp","properties":{"formattedCitation":"\\super 10\\nosupersub{}","plainCitation":"10","noteIndex":0},"citationItems":[{"id":4379,"uris":["http://zotero.org/users/1202761/items/MYJATMRD"],"itemData":{"id":4379,"type":"webpage","abstract":"Cytomegalovirus (CMV) is a common virus that infects people of all ages. When a baby is born with CMV infection, it is called congenital CMV.","language":"en-us","title":"Cytomegalovirus (CMV) and Congenital CMV Infection","URL":"https://www.cdc.gov/cmv/index.html","author":[{"family":"CDC","given":""}],"accessed":{"date-parts":[["2022",8,7]]},"issued":{"date-parts":[["2021",3,18]]}}}],"schema":"https://github.com/citation-style-language/schema/raw/master/csl-citation.json"} </w:instrText>
      </w:r>
      <w:r w:rsidR="00D574A9">
        <w:fldChar w:fldCharType="separate"/>
      </w:r>
      <w:r w:rsidR="00D574A9" w:rsidRPr="00D574A9">
        <w:rPr>
          <w:rFonts w:cs="Times New Roman"/>
          <w:szCs w:val="24"/>
          <w:vertAlign w:val="superscript"/>
        </w:rPr>
        <w:t>10</w:t>
      </w:r>
      <w:r w:rsidR="00D574A9">
        <w:fldChar w:fldCharType="end"/>
      </w:r>
      <w:bookmarkEnd w:id="56"/>
      <w:r>
        <w:t xml:space="preserve">. </w:t>
      </w:r>
    </w:p>
    <w:p w14:paraId="000000EC" w14:textId="5013F206" w:rsidR="008366D8" w:rsidRDefault="007C6A2D">
      <w:r>
        <w:t xml:space="preserve">Detection of these pathogens in pregnant persons does not provide an opportunity for intervention; however, clinical support following identification may improve health outcomes.  </w:t>
      </w:r>
    </w:p>
    <w:p w14:paraId="000000ED" w14:textId="05A019AB" w:rsidR="008366D8" w:rsidRDefault="007C6A2D" w:rsidP="00F71846">
      <w:pPr>
        <w:pStyle w:val="Heading5"/>
      </w:pPr>
      <w:r>
        <w:lastRenderedPageBreak/>
        <w:t>Pertussis</w:t>
      </w:r>
    </w:p>
    <w:p w14:paraId="000000EE" w14:textId="46BE3FB5" w:rsidR="008366D8" w:rsidRDefault="007C6A2D">
      <w:pPr>
        <w:shd w:val="clear" w:color="auto" w:fill="FFFFFF"/>
        <w:spacing w:after="240"/>
      </w:pPr>
      <w:r>
        <w:t xml:space="preserve">Pertussis (whooping cough) can cause serious and sometimes deadly complications in infants and young children. </w:t>
      </w:r>
      <w:r w:rsidR="006D6D62">
        <w:t>Approximately</w:t>
      </w:r>
      <w:r>
        <w:t xml:space="preserve"> </w:t>
      </w:r>
      <w:r w:rsidR="00446BD1">
        <w:t>one-third</w:t>
      </w:r>
      <w:r>
        <w:t xml:space="preserve"> of infants younger than </w:t>
      </w:r>
      <w:r w:rsidR="006D6D62">
        <w:t>one</w:t>
      </w:r>
      <w:r>
        <w:t xml:space="preserve"> year </w:t>
      </w:r>
      <w:r w:rsidR="006D6D62">
        <w:t>of age</w:t>
      </w:r>
      <w:r>
        <w:t xml:space="preserve"> who </w:t>
      </w:r>
      <w:r w:rsidR="006D6D62">
        <w:t>acquire</w:t>
      </w:r>
      <w:r>
        <w:t xml:space="preserve"> whooping cough </w:t>
      </w:r>
      <w:r w:rsidR="006D6D62">
        <w:t>are hospitalized</w:t>
      </w:r>
      <w:r>
        <w:t xml:space="preserve">. Of those </w:t>
      </w:r>
      <w:r w:rsidR="006D6D62">
        <w:t xml:space="preserve">hospitalized infants and young children, </w:t>
      </w:r>
      <w:r>
        <w:t xml:space="preserve"> about 68% will </w:t>
      </w:r>
      <w:r w:rsidR="006D6D62">
        <w:t>experience</w:t>
      </w:r>
      <w:r>
        <w:t xml:space="preserve"> apnea (life-threatening pauses in breathing), 22% will develop pneumonia, 2% will have convulsions, </w:t>
      </w:r>
      <w:r w:rsidR="006D6D62">
        <w:t>0</w:t>
      </w:r>
      <w:r>
        <w:t xml:space="preserve">.6% will have encephalopathy, and </w:t>
      </w:r>
      <w:r w:rsidR="006D6D62">
        <w:t>one</w:t>
      </w:r>
      <w:r>
        <w:t xml:space="preserve"> in 100 (1%) will</w:t>
      </w:r>
      <w:r w:rsidR="006D6D62">
        <w:t xml:space="preserve"> not survive</w:t>
      </w:r>
      <w:bookmarkStart w:id="57" w:name="_Hlk117932570"/>
      <w:r w:rsidR="006D6D62">
        <w:fldChar w:fldCharType="begin"/>
      </w:r>
      <w:r w:rsidR="00821C2E">
        <w:instrText xml:space="preserve"> ADDIN ZOTERO_ITEM CSL_CITATION {"citationID":"giBa0WdA","properties":{"formattedCitation":"\\super 43\\nosupersub{}","plainCitation":"43","noteIndex":0},"citationItems":[{"id":4395,"uris":["http://zotero.org/users/1202761/items/DN68QZIK"],"itemData":{"id":4395,"type":"webpage","abstract":"Pertussis complications in infants, children teens, and adults.","language":"en-us","title":"Complications of Whooping Cough (Pertussis) | CDC","URL":"https://www.cdc.gov/pertussis/about/complications.html","author":[{"family":"CDC","given":""}],"accessed":{"date-parts":[["2022",10,2]]},"issued":{"date-parts":[["2022",9,7]]}}}],"schema":"https://github.com/citation-style-language/schema/raw/master/csl-citation.json"} </w:instrText>
      </w:r>
      <w:r w:rsidR="006D6D62">
        <w:fldChar w:fldCharType="separate"/>
      </w:r>
      <w:r w:rsidR="00D574A9" w:rsidRPr="00D574A9">
        <w:rPr>
          <w:rFonts w:cs="Times New Roman"/>
          <w:szCs w:val="24"/>
          <w:vertAlign w:val="superscript"/>
        </w:rPr>
        <w:t>43</w:t>
      </w:r>
      <w:r w:rsidR="006D6D62">
        <w:fldChar w:fldCharType="end"/>
      </w:r>
      <w:bookmarkEnd w:id="57"/>
      <w:r>
        <w:t xml:space="preserve">. </w:t>
      </w:r>
    </w:p>
    <w:p w14:paraId="000000EF" w14:textId="6AB5416E" w:rsidR="008366D8" w:rsidRDefault="007C6A2D">
      <w:r>
        <w:t>Pregnant persons are encouraged to get the Tdap vaccine at any time during pregnancy, but optimally between 27 and 36 weeks of each pregnancy, to protect the pregnant person and fetus from pertussis</w:t>
      </w:r>
      <w:bookmarkStart w:id="58" w:name="_Hlk117932582"/>
      <w:r w:rsidR="00CC1C02">
        <w:fldChar w:fldCharType="begin"/>
      </w:r>
      <w:r w:rsidR="00821C2E">
        <w:instrText xml:space="preserve"> ADDIN ZOTERO_ITEM CSL_CITATION {"citationID":"uNwi53yY","properties":{"formattedCitation":"\\super 44\\nosupersub{}","plainCitation":"44","noteIndex":0},"citationItems":[{"id":4397,"uris":["http://zotero.org/users/1202761/items/NB53ILRC"],"itemData":{"id":4397,"type":"webpage","abstract":"Get CDC guidance on which vaccines are safe and recommended during pregnancy.","language":"en-us","title":"Vaccines During Pregnancy FAQs | Vaccine Safety | CDC","URL":"https://www.cdc.gov/vaccinesafety/concerns/vaccines-during-pregnancy.html","author":[{"family":"CDC","given":""}],"accessed":{"date-parts":[["2022",10,2]]},"issued":{"date-parts":[["2022",8,11]]}}}],"schema":"https://github.com/citation-style-language/schema/raw/master/csl-citation.json"} </w:instrText>
      </w:r>
      <w:r w:rsidR="00CC1C02">
        <w:fldChar w:fldCharType="separate"/>
      </w:r>
      <w:r w:rsidR="00D574A9" w:rsidRPr="00D574A9">
        <w:rPr>
          <w:rFonts w:cs="Times New Roman"/>
          <w:szCs w:val="24"/>
          <w:vertAlign w:val="superscript"/>
        </w:rPr>
        <w:t>44</w:t>
      </w:r>
      <w:r w:rsidR="00CC1C02">
        <w:fldChar w:fldCharType="end"/>
      </w:r>
      <w:bookmarkEnd w:id="58"/>
      <w:r>
        <w:t xml:space="preserve">. </w:t>
      </w:r>
      <w:r w:rsidR="00CC1C02">
        <w:t>The Tdap</w:t>
      </w:r>
      <w:r>
        <w:t xml:space="preserve"> vaccine is recommended during every pregnancy, regardless of how long </w:t>
      </w:r>
      <w:r w:rsidR="00CC1C02">
        <w:t>before pregnancy a</w:t>
      </w:r>
      <w:r>
        <w:t xml:space="preserve"> previous</w:t>
      </w:r>
      <w:r w:rsidR="006D6D62">
        <w:t xml:space="preserve"> </w:t>
      </w:r>
      <w:r>
        <w:t>Tdap vaccine was received</w:t>
      </w:r>
      <w:r w:rsidR="00CC1C02">
        <w:fldChar w:fldCharType="begin"/>
      </w:r>
      <w:r w:rsidR="00821C2E">
        <w:instrText xml:space="preserve"> ADDIN ZOTERO_ITEM CSL_CITATION {"citationID":"LE4qkO4Z","properties":{"formattedCitation":"\\super 44\\nosupersub{}","plainCitation":"44","noteIndex":0},"citationItems":[{"id":4397,"uris":["http://zotero.org/users/1202761/items/NB53ILRC"],"itemData":{"id":4397,"type":"webpage","abstract":"Get CDC guidance on which vaccines are safe and recommended during pregnancy.","language":"en-us","title":"Vaccines During Pregnancy FAQs | Vaccine Safety | CDC","URL":"https://www.cdc.gov/vaccinesafety/concerns/vaccines-during-pregnancy.html","author":[{"family":"CDC","given":""}],"accessed":{"date-parts":[["2022",10,2]]},"issued":{"date-parts":[["2022",8,11]]}}}],"schema":"https://github.com/citation-style-language/schema/raw/master/csl-citation.json"} </w:instrText>
      </w:r>
      <w:r w:rsidR="00CC1C02">
        <w:fldChar w:fldCharType="separate"/>
      </w:r>
      <w:r w:rsidR="00D574A9" w:rsidRPr="00D574A9">
        <w:rPr>
          <w:rFonts w:cs="Times New Roman"/>
          <w:szCs w:val="24"/>
          <w:vertAlign w:val="superscript"/>
        </w:rPr>
        <w:t>44</w:t>
      </w:r>
      <w:r w:rsidR="00CC1C02">
        <w:fldChar w:fldCharType="end"/>
      </w:r>
      <w:r>
        <w:t xml:space="preserve">. </w:t>
      </w:r>
    </w:p>
    <w:p w14:paraId="000000F1" w14:textId="77777777" w:rsidR="008366D8" w:rsidRDefault="007C6A2D">
      <w:pPr>
        <w:pStyle w:val="Heading4"/>
      </w:pPr>
      <w:r>
        <w:t>Non-infectious conditions</w:t>
      </w:r>
    </w:p>
    <w:p w14:paraId="000000F2" w14:textId="0FBA4B8B" w:rsidR="008366D8" w:rsidRDefault="007C6A2D">
      <w:r>
        <w:t xml:space="preserve">It is important to note </w:t>
      </w:r>
      <w:r w:rsidR="00446BD1">
        <w:t xml:space="preserve">that </w:t>
      </w:r>
      <w:r>
        <w:t>non-infectious conditions contribute to the need to better detect and report pregnancy status. Capturing data on comorbid conditions helps advance research on the possible connections between these conditions and pregnancy outcomes</w:t>
      </w:r>
      <w:bookmarkStart w:id="59" w:name="_Hlk117932596"/>
      <w:r w:rsidR="00D574A9">
        <w:fldChar w:fldCharType="begin"/>
      </w:r>
      <w:r w:rsidR="00821C2E">
        <w:instrText xml:space="preserve"> ADDIN ZOTERO_ITEM CSL_CITATION {"citationID":"OHH6bvBF","properties":{"formattedCitation":"\\super 45\\nosupersub{}","plainCitation":"45","noteIndex":0},"citationItems":[{"id":4303,"uris":["http://zotero.org/users/1202761/items/JVWCGLYD"],"itemData":{"id":4303,"type":"interview","title":"CSTE COVID-19 Pregnancy Status Reporting - CDC Million Hearts","author":[{"family":"Wall","given":"Hilary"}],"issued":{"date-parts":[["2022",5,4]]}}}],"schema":"https://github.com/citation-style-language/schema/raw/master/csl-citation.json"} </w:instrText>
      </w:r>
      <w:r w:rsidR="00D574A9">
        <w:fldChar w:fldCharType="separate"/>
      </w:r>
      <w:r w:rsidR="00D574A9" w:rsidRPr="00D574A9">
        <w:rPr>
          <w:rFonts w:cs="Times New Roman"/>
          <w:szCs w:val="24"/>
          <w:vertAlign w:val="superscript"/>
        </w:rPr>
        <w:t>45</w:t>
      </w:r>
      <w:r w:rsidR="00D574A9">
        <w:fldChar w:fldCharType="end"/>
      </w:r>
      <w:bookmarkEnd w:id="59"/>
      <w:r>
        <w:t>. “</w:t>
      </w:r>
      <w:r w:rsidR="00CC1C02">
        <w:t>[Non-infectious conditions are]</w:t>
      </w:r>
      <w:r>
        <w:t xml:space="preserve"> important in pregnancy include endocrine or metabolic conditions like diabetes mellitus, hypo and hyperthyroidism</w:t>
      </w:r>
      <w:r w:rsidR="00C62269">
        <w:t>,</w:t>
      </w:r>
      <w:r>
        <w:t xml:space="preserve"> and conditions affecting the cardiovascular system, such as hypertension and chronic rheumatic heart disease. Identification of pregnancy and hypertension presents a possible relationship to gestational diabetes. In diabetes mellitus, immediate medical concerns are focused on glycemic control during pregnancy with related obstetric complications such as macrosomia, obstructed</w:t>
      </w:r>
      <w:r w:rsidR="00446BD1">
        <w:t>,</w:t>
      </w:r>
      <w:r w:rsidR="00867CA1">
        <w:t xml:space="preserve"> </w:t>
      </w:r>
      <w:r>
        <w:t>labor</w:t>
      </w:r>
      <w:r w:rsidR="00446BD1">
        <w:t>,</w:t>
      </w:r>
      <w:r>
        <w:t xml:space="preserve"> and increased risk of infection</w:t>
      </w:r>
      <w:bookmarkStart w:id="60" w:name="_Hlk117932604"/>
      <w:r w:rsidR="00D574A9">
        <w:fldChar w:fldCharType="begin"/>
      </w:r>
      <w:r w:rsidR="00821C2E">
        <w:instrText xml:space="preserve"> ADDIN ZOTERO_ITEM CSL_CITATION {"citationID":"CnV5lDWQ","properties":{"formattedCitation":"\\super 46\\nosupersub{}","plainCitation":"46","noteIndex":0},"citationItems":[{"id":4402,"uris":["http://zotero.org/users/1202761/items/QGYXBKMY"],"itemData":{"id":4402,"type":"article-journal","container-title":"Acta anaesthesiologica Belgica","ISSN":"2736-5239","issue":"1","journalAbbreviation":"Acta Anaesthesiol Belg","language":"fre","note":"PMID: 5405943","page":"38-48","source":"Europe PMC","title":"Oxygenation, acid-base equilibrium and metabolism during anesthesia for mitral valvotomy","volume":"20","author":[{"family":"Rolly","given":"G"}],"issued":{"date-parts":[["1969",1,1]]}}}],"schema":"https://github.com/citation-style-language/schema/raw/master/csl-citation.json"} </w:instrText>
      </w:r>
      <w:r w:rsidR="00D574A9">
        <w:fldChar w:fldCharType="separate"/>
      </w:r>
      <w:r w:rsidR="00D574A9" w:rsidRPr="00D574A9">
        <w:rPr>
          <w:rFonts w:cs="Times New Roman"/>
          <w:szCs w:val="24"/>
          <w:vertAlign w:val="superscript"/>
        </w:rPr>
        <w:t>46</w:t>
      </w:r>
      <w:r w:rsidR="00D574A9">
        <w:fldChar w:fldCharType="end"/>
      </w:r>
      <w:bookmarkEnd w:id="60"/>
      <w:r>
        <w:t>.</w:t>
      </w:r>
      <w:r w:rsidR="00D574A9">
        <w:t xml:space="preserve"> </w:t>
      </w:r>
    </w:p>
    <w:p w14:paraId="000000F4" w14:textId="77777777" w:rsidR="008366D8" w:rsidRDefault="007C6A2D">
      <w:pPr>
        <w:pStyle w:val="Heading3"/>
      </w:pPr>
      <w:bookmarkStart w:id="61" w:name="_Toc115643073"/>
      <w:r>
        <w:t>The current state of pregnancy status reporting</w:t>
      </w:r>
      <w:bookmarkEnd w:id="61"/>
    </w:p>
    <w:p w14:paraId="000000F5" w14:textId="77777777" w:rsidR="008366D8" w:rsidRDefault="007C6A2D">
      <w:pPr>
        <w:pStyle w:val="Heading4"/>
      </w:pPr>
      <w:r>
        <w:t>Past recommendations</w:t>
      </w:r>
    </w:p>
    <w:p w14:paraId="000000F6" w14:textId="746F3AB5" w:rsidR="008366D8" w:rsidRPr="00CC1C02" w:rsidRDefault="007C6A2D">
      <w:r>
        <w:t>In 2017, the Public Health Task Force formed a work product with recommendations for reportin</w:t>
      </w:r>
      <w:r w:rsidRPr="00CC1C02">
        <w:t>g pregnancy status using the case of Zika virus. The group’s recommendations included the following</w:t>
      </w:r>
      <w:bookmarkStart w:id="62" w:name="_Hlk117932614"/>
      <w:r w:rsidR="00D574A9">
        <w:fldChar w:fldCharType="begin"/>
      </w:r>
      <w:r w:rsidR="00D574A9">
        <w:instrText xml:space="preserve"> ADDIN ZOTERO_ITEM CSL_CITATION {"citationID":"RI9hyEbm","properties":{"formattedCitation":"\\super 47\\nosupersub{}","plainCitation":"47","noteIndex":0},"citationItems":[{"id":4381,"uris":["http://zotero.org/users/1202761/items/FP3K2ZH2"],"itemData":{"id":4381,"type":"speech","title":"Health IT Policy Committee and Health IT Standards Committee Recommendations","author":[{"family":"Public Health Task Force","given":""}],"issued":{"date-parts":[["2017",3]]}}}],"schema":"https://github.com/citation-style-language/schema/raw/master/csl-citation.json"} </w:instrText>
      </w:r>
      <w:r w:rsidR="00D574A9">
        <w:fldChar w:fldCharType="separate"/>
      </w:r>
      <w:r w:rsidR="00D574A9" w:rsidRPr="00D574A9">
        <w:rPr>
          <w:rFonts w:cs="Times New Roman"/>
          <w:szCs w:val="24"/>
          <w:vertAlign w:val="superscript"/>
        </w:rPr>
        <w:t>47</w:t>
      </w:r>
      <w:r w:rsidR="00D574A9">
        <w:fldChar w:fldCharType="end"/>
      </w:r>
      <w:bookmarkEnd w:id="62"/>
      <w:r w:rsidRPr="00CC1C02">
        <w:t>:</w:t>
      </w:r>
    </w:p>
    <w:p w14:paraId="000000F7" w14:textId="77777777" w:rsidR="008366D8" w:rsidRPr="00CC1C02" w:rsidRDefault="007C6A2D">
      <w:pPr>
        <w:numPr>
          <w:ilvl w:val="0"/>
          <w:numId w:val="5"/>
        </w:numPr>
        <w:pBdr>
          <w:top w:val="nil"/>
          <w:left w:val="nil"/>
          <w:bottom w:val="nil"/>
          <w:right w:val="nil"/>
          <w:between w:val="nil"/>
        </w:pBdr>
        <w:spacing w:after="0"/>
      </w:pPr>
      <w:r w:rsidRPr="00CC1C02">
        <w:rPr>
          <w:color w:val="000000"/>
        </w:rPr>
        <w:t>Promote reporting of pregnancy status for Zika and other reportable conditions where pregnancy status is relevant</w:t>
      </w:r>
    </w:p>
    <w:p w14:paraId="000000F8" w14:textId="77777777" w:rsidR="008366D8" w:rsidRPr="00CC1C02" w:rsidRDefault="007C6A2D">
      <w:pPr>
        <w:numPr>
          <w:ilvl w:val="0"/>
          <w:numId w:val="5"/>
        </w:numPr>
        <w:pBdr>
          <w:top w:val="nil"/>
          <w:left w:val="nil"/>
          <w:bottom w:val="nil"/>
          <w:right w:val="nil"/>
          <w:between w:val="nil"/>
        </w:pBdr>
        <w:spacing w:after="0"/>
      </w:pPr>
      <w:r w:rsidRPr="00CC1C02">
        <w:rPr>
          <w:color w:val="000000"/>
        </w:rPr>
        <w:t>Prioritization of certain pregnancy-related data elements</w:t>
      </w:r>
    </w:p>
    <w:p w14:paraId="000000F9" w14:textId="77777777" w:rsidR="008366D8" w:rsidRPr="00CC1C02" w:rsidRDefault="007C6A2D">
      <w:pPr>
        <w:numPr>
          <w:ilvl w:val="0"/>
          <w:numId w:val="5"/>
        </w:numPr>
        <w:pBdr>
          <w:top w:val="nil"/>
          <w:left w:val="nil"/>
          <w:bottom w:val="nil"/>
          <w:right w:val="nil"/>
          <w:between w:val="nil"/>
        </w:pBdr>
        <w:spacing w:after="0"/>
      </w:pPr>
      <w:r w:rsidRPr="00CC1C02">
        <w:rPr>
          <w:color w:val="000000"/>
        </w:rPr>
        <w:t>Promote use of “ask at order entry” (AOE) for capturing pregnancy through ELR; also use of a specific prenatal Zika test method</w:t>
      </w:r>
    </w:p>
    <w:p w14:paraId="000000FA" w14:textId="77777777" w:rsidR="008366D8" w:rsidRPr="00CC1C02" w:rsidRDefault="007C6A2D">
      <w:pPr>
        <w:numPr>
          <w:ilvl w:val="0"/>
          <w:numId w:val="5"/>
        </w:numPr>
        <w:pBdr>
          <w:top w:val="nil"/>
          <w:left w:val="nil"/>
          <w:bottom w:val="nil"/>
          <w:right w:val="nil"/>
          <w:between w:val="nil"/>
        </w:pBdr>
        <w:spacing w:after="0"/>
      </w:pPr>
      <w:r w:rsidRPr="00CC1C02">
        <w:rPr>
          <w:color w:val="000000"/>
        </w:rPr>
        <w:t>Explore options for patients to self-report</w:t>
      </w:r>
    </w:p>
    <w:p w14:paraId="000000FB" w14:textId="77777777" w:rsidR="008366D8" w:rsidRPr="00CC1C02" w:rsidRDefault="007C6A2D">
      <w:pPr>
        <w:numPr>
          <w:ilvl w:val="0"/>
          <w:numId w:val="5"/>
        </w:numPr>
        <w:pBdr>
          <w:top w:val="nil"/>
          <w:left w:val="nil"/>
          <w:bottom w:val="nil"/>
          <w:right w:val="nil"/>
          <w:between w:val="nil"/>
        </w:pBdr>
        <w:spacing w:after="0"/>
      </w:pPr>
      <w:r w:rsidRPr="00CC1C02">
        <w:rPr>
          <w:color w:val="000000"/>
        </w:rPr>
        <w:t>Encourage STLT to leverage existing public health authority to require reporting of pregnancy status</w:t>
      </w:r>
    </w:p>
    <w:p w14:paraId="000000FC" w14:textId="77777777" w:rsidR="008366D8" w:rsidRPr="00CC1C02" w:rsidRDefault="007C6A2D">
      <w:pPr>
        <w:numPr>
          <w:ilvl w:val="0"/>
          <w:numId w:val="5"/>
        </w:numPr>
        <w:pBdr>
          <w:top w:val="nil"/>
          <w:left w:val="nil"/>
          <w:bottom w:val="nil"/>
          <w:right w:val="nil"/>
          <w:between w:val="nil"/>
        </w:pBdr>
        <w:spacing w:after="0"/>
      </w:pPr>
      <w:r w:rsidRPr="00CC1C02">
        <w:rPr>
          <w:color w:val="000000"/>
        </w:rPr>
        <w:t>Explore the use of clinical decision support to improve access to human readable guidance and identify patients at risk</w:t>
      </w:r>
    </w:p>
    <w:p w14:paraId="000000FD" w14:textId="101BFEBE" w:rsidR="008366D8" w:rsidRPr="00CC1C02" w:rsidRDefault="007C6A2D">
      <w:pPr>
        <w:numPr>
          <w:ilvl w:val="0"/>
          <w:numId w:val="5"/>
        </w:numPr>
        <w:pBdr>
          <w:top w:val="nil"/>
          <w:left w:val="nil"/>
          <w:bottom w:val="nil"/>
          <w:right w:val="nil"/>
          <w:between w:val="nil"/>
        </w:pBdr>
      </w:pPr>
      <w:r w:rsidRPr="00CC1C02">
        <w:rPr>
          <w:color w:val="000000"/>
        </w:rPr>
        <w:t>Support expanded use of eCR</w:t>
      </w:r>
    </w:p>
    <w:p w14:paraId="000000FE" w14:textId="3DC5F36C" w:rsidR="008366D8" w:rsidRDefault="007C6A2D">
      <w:r w:rsidRPr="00CC1C02">
        <w:t>There is alignment between the Task Force recommendations and the work of the PSRW. Several of the key points of this earlier work were naturally carried forward such as eCR and standard incorporation of pregna</w:t>
      </w:r>
      <w:r>
        <w:t>ncy data elements in eCR;</w:t>
      </w:r>
      <w:r w:rsidR="00CC1C02">
        <w:t xml:space="preserve"> </w:t>
      </w:r>
      <w:r>
        <w:t xml:space="preserve">pregnancy status is slated for </w:t>
      </w:r>
      <w:r>
        <w:lastRenderedPageBreak/>
        <w:t>inclusion in v3 of the U.S. Core Data for Interoperability (USCDI)</w:t>
      </w:r>
      <w:bookmarkStart w:id="63" w:name="_Hlk117932630"/>
      <w:r w:rsidR="00D574A9">
        <w:fldChar w:fldCharType="begin"/>
      </w:r>
      <w:r w:rsidR="00821C2E">
        <w:instrText xml:space="preserve"> ADDIN ZOTERO_ITEM CSL_CITATION {"citationID":"SvKJncG7","properties":{"formattedCitation":"\\super 48\\nosupersub{}","plainCitation":"48","noteIndex":0},"citationItems":[{"id":4383,"uris":["http://zotero.org/users/1202761/items/M2LHU4XB"],"itemData":{"id":4383,"type":"webpage","abstract":"Please checkout the landing page of United States Core Data Interoperability (USCDI)","language":"en","title":"United States Core Data for Interoperability (USCDI)","URL":"https://www.healthit.gov/isa/united-states-core-data-interoperability-uscdi","author":[{"family":"OIE","given":""}],"accessed":{"date-parts":[["2022",8,9]]},"issued":{"date-parts":[["2022"]]}}}],"schema":"https://github.com/citation-style-language/schema/raw/master/csl-citation.json"} </w:instrText>
      </w:r>
      <w:r w:rsidR="00D574A9">
        <w:fldChar w:fldCharType="separate"/>
      </w:r>
      <w:r w:rsidR="00D574A9" w:rsidRPr="00D574A9">
        <w:rPr>
          <w:rFonts w:cs="Times New Roman"/>
          <w:szCs w:val="24"/>
          <w:vertAlign w:val="superscript"/>
        </w:rPr>
        <w:t>48</w:t>
      </w:r>
      <w:r w:rsidR="00D574A9">
        <w:fldChar w:fldCharType="end"/>
      </w:r>
      <w:bookmarkEnd w:id="63"/>
      <w:r>
        <w:t xml:space="preserve">. However, these recommendations were not formalized in a policy or position statement influential to notifiable </w:t>
      </w:r>
      <w:r w:rsidR="00B10447">
        <w:t>condition reporting</w:t>
      </w:r>
      <w:r>
        <w:t xml:space="preserve"> requirements.  </w:t>
      </w:r>
    </w:p>
    <w:p w14:paraId="000000FF" w14:textId="77777777" w:rsidR="008366D8" w:rsidRDefault="007C6A2D">
      <w:pPr>
        <w:pStyle w:val="Heading3"/>
      </w:pPr>
      <w:bookmarkStart w:id="64" w:name="_Toc115643074"/>
      <w:r>
        <w:t>Similar initiatives</w:t>
      </w:r>
      <w:bookmarkEnd w:id="64"/>
    </w:p>
    <w:p w14:paraId="00000100" w14:textId="1B46D771" w:rsidR="008366D8" w:rsidRDefault="007C6A2D">
      <w:r>
        <w:t>In recent years, efforts to prioritize the capture of health disparities have increased with success. USCDI v2 includes a social determinants of health (</w:t>
      </w:r>
      <w:proofErr w:type="spellStart"/>
      <w:r>
        <w:t>SDOH</w:t>
      </w:r>
      <w:proofErr w:type="spellEnd"/>
      <w:r>
        <w:t>) assessment</w:t>
      </w:r>
      <w:r w:rsidR="00D574A9">
        <w:fldChar w:fldCharType="begin"/>
      </w:r>
      <w:r w:rsidR="00821C2E">
        <w:instrText xml:space="preserve"> ADDIN ZOTERO_ITEM CSL_CITATION {"citationID":"tL1kyopj","properties":{"formattedCitation":"\\super 48\\nosupersub{}","plainCitation":"48","noteIndex":0},"citationItems":[{"id":4383,"uris":["http://zotero.org/users/1202761/items/M2LHU4XB"],"itemData":{"id":4383,"type":"webpage","abstract":"Please checkout the landing page of United States Core Data Interoperability (USCDI)","language":"en","title":"United States Core Data for Interoperability (USCDI)","URL":"https://www.healthit.gov/isa/united-states-core-data-interoperability-uscdi","author":[{"family":"OIE","given":""}],"accessed":{"date-parts":[["2022",8,9]]},"issued":{"date-parts":[["2022"]]}}}],"schema":"https://github.com/citation-style-language/schema/raw/master/csl-citation.json"} </w:instrText>
      </w:r>
      <w:r w:rsidR="00D574A9">
        <w:fldChar w:fldCharType="separate"/>
      </w:r>
      <w:r w:rsidR="00D574A9" w:rsidRPr="00D574A9">
        <w:rPr>
          <w:rFonts w:cs="Times New Roman"/>
          <w:szCs w:val="24"/>
          <w:vertAlign w:val="superscript"/>
        </w:rPr>
        <w:t>48</w:t>
      </w:r>
      <w:r w:rsidR="00D574A9">
        <w:fldChar w:fldCharType="end"/>
      </w:r>
      <w:r>
        <w:t xml:space="preserve">. This addition will provide patient-level information on food, housing, and transportation stability. </w:t>
      </w:r>
    </w:p>
    <w:p w14:paraId="00000101" w14:textId="25EDFEE7" w:rsidR="008366D8" w:rsidRDefault="007C6A2D">
      <w:r>
        <w:t>There is another effort among laboratorians, informaticists, technologists, and public health officials to add sex assigned at birth, sexual orientation and gender identity (</w:t>
      </w:r>
      <w:proofErr w:type="spellStart"/>
      <w:r>
        <w:t>SOGI</w:t>
      </w:r>
      <w:proofErr w:type="spellEnd"/>
      <w:r>
        <w:t>) to laboratory requisitions as separate, codified fields</w:t>
      </w:r>
      <w:bookmarkStart w:id="65" w:name="_Hlk117932647"/>
      <w:r w:rsidR="00D574A9">
        <w:fldChar w:fldCharType="begin"/>
      </w:r>
      <w:r w:rsidR="00A51F3B">
        <w:instrText xml:space="preserve"> ADDIN ZOTERO_ITEM CSL_CITATION {"citationID":"aUd6V9l4","properties":{"formattedCitation":"\\super 37\\nosupersub{}","plainCitation":"37","noteIndex":0},"citationItems":[{"id":4305,"uris":["http://zotero.org/users/1202761/items/CIUUWJDJ"],"itemData":{"id":4305,"type":"interview","title":"CSTE COVID-19 Pregnancy Status Reporting - Commerical Lab B","author":[{"family":"Lab B","given":""}],"issued":{"date-parts":[["2022",5,12]]}}}],"schema":"https://github.com/citation-style-language/schema/raw/master/csl-citation.json"} </w:instrText>
      </w:r>
      <w:r w:rsidR="00D574A9">
        <w:fldChar w:fldCharType="separate"/>
      </w:r>
      <w:r w:rsidR="00A51F3B" w:rsidRPr="00A51F3B">
        <w:rPr>
          <w:rFonts w:cs="Times New Roman"/>
          <w:szCs w:val="24"/>
          <w:vertAlign w:val="superscript"/>
        </w:rPr>
        <w:t>37</w:t>
      </w:r>
      <w:r w:rsidR="00D574A9">
        <w:fldChar w:fldCharType="end"/>
      </w:r>
      <w:bookmarkEnd w:id="65"/>
      <w:r>
        <w:t xml:space="preserve">. These demographic factors are relevant to multiple clinical laboratory tests; sex assigned at birth is more relevant as reference ranges must be assigned on the basis of that sex. </w:t>
      </w:r>
      <w:proofErr w:type="spellStart"/>
      <w:r>
        <w:t>SOGI</w:t>
      </w:r>
      <w:proofErr w:type="spellEnd"/>
      <w:r>
        <w:t xml:space="preserve"> is included in USCDI v2; however, the details on how laboratories should capture </w:t>
      </w:r>
      <w:proofErr w:type="spellStart"/>
      <w:r>
        <w:t>SOGI</w:t>
      </w:r>
      <w:proofErr w:type="spellEnd"/>
      <w:r>
        <w:t xml:space="preserve"> are still being defined</w:t>
      </w:r>
      <w:r>
        <w:rPr>
          <w:vertAlign w:val="superscript"/>
        </w:rPr>
        <w:t>37</w:t>
      </w:r>
      <w:r>
        <w:t>.</w:t>
      </w:r>
    </w:p>
    <w:p w14:paraId="00000102" w14:textId="77777777" w:rsidR="008366D8" w:rsidRDefault="007C6A2D">
      <w:r>
        <w:br w:type="page"/>
      </w:r>
    </w:p>
    <w:p w14:paraId="00000103" w14:textId="77777777" w:rsidR="008366D8" w:rsidRDefault="007C6A2D">
      <w:pPr>
        <w:pStyle w:val="Heading1"/>
      </w:pPr>
      <w:bookmarkStart w:id="66" w:name="_Toc115643075"/>
      <w:r>
        <w:lastRenderedPageBreak/>
        <w:t>Evaluation of practices and beliefs</w:t>
      </w:r>
      <w:bookmarkEnd w:id="66"/>
    </w:p>
    <w:p w14:paraId="00000104" w14:textId="5690ADAB" w:rsidR="008366D8" w:rsidRDefault="007C6A2D">
      <w:r w:rsidRPr="009F5FEC">
        <w:t xml:space="preserve">Before the development of this recommendations document, the PSRW conducted an assessment targeted at STLT, laboratorians, clinicians, and federal agency staff. The assessments evaluated the importance of obtaining pregnancy status for cases of infectious diseases, current practices, and future practice preferences for reporting pregnancy status. The feedback received from those assessments as well as interviews with multiple individuals involved in various aspects of pregnancy status reporting were used to inform recommendations. Full assessment de-identified results are provided in </w:t>
      </w:r>
      <w:hyperlink w:anchor="_Appendix_A" w:history="1">
        <w:r w:rsidRPr="009F5FEC">
          <w:rPr>
            <w:rStyle w:val="Hyperlink"/>
          </w:rPr>
          <w:t>Appendix A</w:t>
        </w:r>
      </w:hyperlink>
      <w:r w:rsidRPr="009F5FEC">
        <w:t>.</w:t>
      </w:r>
      <w:r>
        <w:t xml:space="preserve"> </w:t>
      </w:r>
    </w:p>
    <w:p w14:paraId="00000105" w14:textId="77777777" w:rsidR="008366D8" w:rsidRDefault="007C6A2D">
      <w:r>
        <w:t xml:space="preserve">A total of 44 states and territories were represented in the assessment responses received. Of those, 67 represented STLT agencies, 15 represented laboratories, nine were clinicians, and nine represented federal agencies. </w:t>
      </w:r>
    </w:p>
    <w:p w14:paraId="7C063F65" w14:textId="77777777" w:rsidR="004A0657" w:rsidRDefault="007C6A2D" w:rsidP="004A0657">
      <w:pPr>
        <w:keepNext/>
      </w:pPr>
      <w:r>
        <w:rPr>
          <w:noProof/>
        </w:rPr>
        <w:drawing>
          <wp:inline distT="0" distB="0" distL="0" distR="0" wp14:anchorId="4CAEB48A" wp14:editId="7CB036BA">
            <wp:extent cx="4339809" cy="2189946"/>
            <wp:effectExtent l="0" t="0" r="3810" b="127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rotWithShape="1">
                    <a:blip r:embed="rId16"/>
                    <a:srcRect t="8376"/>
                    <a:stretch/>
                  </pic:blipFill>
                  <pic:spPr bwMode="auto">
                    <a:xfrm>
                      <a:off x="0" y="0"/>
                      <a:ext cx="4340880" cy="2190487"/>
                    </a:xfrm>
                    <a:prstGeom prst="rect">
                      <a:avLst/>
                    </a:prstGeom>
                    <a:ln>
                      <a:noFill/>
                    </a:ln>
                    <a:extLst>
                      <a:ext uri="{53640926-AAD7-44D8-BBD7-CCE9431645EC}">
                        <a14:shadowObscured xmlns:a14="http://schemas.microsoft.com/office/drawing/2010/main"/>
                      </a:ext>
                    </a:extLst>
                  </pic:spPr>
                </pic:pic>
              </a:graphicData>
            </a:graphic>
          </wp:inline>
        </w:drawing>
      </w:r>
    </w:p>
    <w:p w14:paraId="00000106" w14:textId="3477EC01" w:rsidR="008366D8" w:rsidRDefault="004A0657" w:rsidP="004A0657">
      <w:pPr>
        <w:pStyle w:val="Caption"/>
      </w:pPr>
      <w:r>
        <w:t xml:space="preserve">Figure </w:t>
      </w:r>
      <w:fldSimple w:instr=" SEQ Figure \* ARABIC ">
        <w:r w:rsidR="00821C2E">
          <w:rPr>
            <w:noProof/>
          </w:rPr>
          <w:t>3</w:t>
        </w:r>
      </w:fldSimple>
      <w:r>
        <w:t>. Respondent by employer state/jurisdiction</w:t>
      </w:r>
    </w:p>
    <w:p w14:paraId="00000108" w14:textId="77777777" w:rsidR="008366D8" w:rsidRDefault="007C6A2D">
      <w:pPr>
        <w:pStyle w:val="Heading3"/>
      </w:pPr>
      <w:bookmarkStart w:id="67" w:name="_Toc115643076"/>
      <w:r>
        <w:t>STLT practices and beliefs</w:t>
      </w:r>
      <w:bookmarkEnd w:id="67"/>
    </w:p>
    <w:p w14:paraId="00000109" w14:textId="447A05EB" w:rsidR="008366D8" w:rsidRDefault="00446BD1">
      <w:r>
        <w:t>Concerning</w:t>
      </w:r>
      <w:r w:rsidR="007C6A2D">
        <w:t xml:space="preserve"> importance, STLT respondents indicated pregnancy status was most important (9.79 out of 10) to report for “Notifiable diseases limited to conditions where the health of the mother or infant are impacted” with the next highest response rated 9.28 for “New or emerging diseases where the impact to mothers or infants is unknown” (</w:t>
      </w:r>
      <w:r w:rsidR="004A0657">
        <w:fldChar w:fldCharType="begin"/>
      </w:r>
      <w:r w:rsidR="004A0657">
        <w:instrText xml:space="preserve"> REF _Ref115633431 \h </w:instrText>
      </w:r>
      <w:r w:rsidR="004A0657">
        <w:fldChar w:fldCharType="separate"/>
      </w:r>
      <w:r w:rsidR="00821C2E">
        <w:t xml:space="preserve">Table </w:t>
      </w:r>
      <w:r w:rsidR="00821C2E">
        <w:rPr>
          <w:noProof/>
        </w:rPr>
        <w:t>1</w:t>
      </w:r>
      <w:r w:rsidR="004A0657">
        <w:fldChar w:fldCharType="end"/>
      </w:r>
      <w:r w:rsidR="007C6A2D">
        <w:t xml:space="preserve">).  </w:t>
      </w:r>
    </w:p>
    <w:p w14:paraId="7DE5E70A" w14:textId="60BF5BBF" w:rsidR="004A0657" w:rsidRDefault="004A0657" w:rsidP="004A0657">
      <w:pPr>
        <w:pStyle w:val="Caption"/>
        <w:keepNext/>
      </w:pPr>
      <w:bookmarkStart w:id="68" w:name="_Ref115633431"/>
      <w:r>
        <w:t xml:space="preserve">Table </w:t>
      </w:r>
      <w:fldSimple w:instr=" SEQ Table \* ARABIC ">
        <w:r w:rsidR="00821C2E">
          <w:rPr>
            <w:noProof/>
          </w:rPr>
          <w:t>1</w:t>
        </w:r>
      </w:fldSimple>
      <w:bookmarkEnd w:id="68"/>
      <w:r>
        <w:t xml:space="preserve">. </w:t>
      </w:r>
      <w:r w:rsidRPr="000C7E03">
        <w:t>Scoring of the importance of reporting pregnancy status by disease category</w:t>
      </w:r>
    </w:p>
    <w:tbl>
      <w:tblPr>
        <w:tblStyle w:val="7"/>
        <w:tblW w:w="936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6390"/>
        <w:gridCol w:w="742"/>
        <w:gridCol w:w="743"/>
        <w:gridCol w:w="742"/>
        <w:gridCol w:w="743"/>
      </w:tblGrid>
      <w:tr w:rsidR="008366D8" w14:paraId="2FD5412D" w14:textId="77777777" w:rsidTr="008366D8">
        <w:trPr>
          <w:cnfStyle w:val="100000000000" w:firstRow="1" w:lastRow="0" w:firstColumn="0" w:lastColumn="0" w:oddVBand="0" w:evenVBand="0" w:oddHBand="0" w:evenHBand="0" w:firstRowFirstColumn="0" w:firstRowLastColumn="0" w:lastRowFirstColumn="0" w:lastRowLastColumn="0"/>
          <w:trHeight w:val="144"/>
        </w:trPr>
        <w:tc>
          <w:tcPr>
            <w:cnfStyle w:val="001000000100" w:firstRow="0" w:lastRow="0" w:firstColumn="1" w:lastColumn="0" w:oddVBand="0" w:evenVBand="0" w:oddHBand="0" w:evenHBand="0" w:firstRowFirstColumn="1" w:firstRowLastColumn="0" w:lastRowFirstColumn="0" w:lastRowLastColumn="0"/>
            <w:tcW w:w="6390" w:type="dxa"/>
            <w:vAlign w:val="center"/>
          </w:tcPr>
          <w:p w14:paraId="0000010B" w14:textId="77777777" w:rsidR="008366D8" w:rsidRDefault="007C6A2D">
            <w:pPr>
              <w:rPr>
                <w:color w:val="000000"/>
                <w:sz w:val="20"/>
                <w:szCs w:val="20"/>
              </w:rPr>
            </w:pPr>
            <w:bookmarkStart w:id="69" w:name="_heading=h.2xcytpi" w:colFirst="0" w:colLast="0"/>
            <w:bookmarkEnd w:id="69"/>
            <w:r>
              <w:rPr>
                <w:i w:val="0"/>
                <w:color w:val="000000"/>
                <w:sz w:val="20"/>
                <w:szCs w:val="20"/>
              </w:rPr>
              <w:t>For each of the following, indicate the level of importance for collecting...</w:t>
            </w:r>
          </w:p>
        </w:tc>
        <w:tc>
          <w:tcPr>
            <w:tcW w:w="742" w:type="dxa"/>
            <w:vAlign w:val="center"/>
          </w:tcPr>
          <w:p w14:paraId="0000010C" w14:textId="77777777"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Avg</w:t>
            </w:r>
          </w:p>
        </w:tc>
        <w:tc>
          <w:tcPr>
            <w:tcW w:w="743" w:type="dxa"/>
            <w:vAlign w:val="center"/>
          </w:tcPr>
          <w:p w14:paraId="0000010D" w14:textId="77777777"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Min</w:t>
            </w:r>
          </w:p>
        </w:tc>
        <w:tc>
          <w:tcPr>
            <w:tcW w:w="742" w:type="dxa"/>
            <w:vAlign w:val="center"/>
          </w:tcPr>
          <w:p w14:paraId="0000010E" w14:textId="77777777"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Max</w:t>
            </w:r>
          </w:p>
        </w:tc>
        <w:tc>
          <w:tcPr>
            <w:tcW w:w="743" w:type="dxa"/>
            <w:vAlign w:val="center"/>
          </w:tcPr>
          <w:p w14:paraId="0000010F" w14:textId="77777777"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Ct</w:t>
            </w:r>
          </w:p>
        </w:tc>
      </w:tr>
      <w:tr w:rsidR="008366D8" w14:paraId="23322754" w14:textId="77777777" w:rsidTr="008366D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00000110" w14:textId="77777777" w:rsidR="008366D8" w:rsidRDefault="007C6A2D">
            <w:pPr>
              <w:rPr>
                <w:color w:val="000000"/>
                <w:sz w:val="20"/>
                <w:szCs w:val="20"/>
              </w:rPr>
            </w:pPr>
            <w:r>
              <w:rPr>
                <w:i w:val="0"/>
                <w:color w:val="000000"/>
                <w:sz w:val="20"/>
                <w:szCs w:val="20"/>
              </w:rPr>
              <w:t>Notifiable diseases limited to conditions where the health of the mother or infant is impacted (e.g., hepatitis B, syphilis)</w:t>
            </w:r>
          </w:p>
        </w:tc>
        <w:tc>
          <w:tcPr>
            <w:tcW w:w="742" w:type="dxa"/>
            <w:vAlign w:val="center"/>
          </w:tcPr>
          <w:p w14:paraId="00000111"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9.79</w:t>
            </w:r>
          </w:p>
        </w:tc>
        <w:tc>
          <w:tcPr>
            <w:tcW w:w="743" w:type="dxa"/>
            <w:vAlign w:val="center"/>
          </w:tcPr>
          <w:p w14:paraId="00000112"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7</w:t>
            </w:r>
          </w:p>
        </w:tc>
        <w:tc>
          <w:tcPr>
            <w:tcW w:w="742" w:type="dxa"/>
            <w:vAlign w:val="center"/>
          </w:tcPr>
          <w:p w14:paraId="00000113"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10</w:t>
            </w:r>
          </w:p>
        </w:tc>
        <w:tc>
          <w:tcPr>
            <w:tcW w:w="743" w:type="dxa"/>
            <w:vAlign w:val="center"/>
          </w:tcPr>
          <w:p w14:paraId="00000114"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47</w:t>
            </w:r>
          </w:p>
        </w:tc>
      </w:tr>
      <w:tr w:rsidR="008366D8" w14:paraId="561B7C09" w14:textId="77777777" w:rsidTr="008366D8">
        <w:trPr>
          <w:trHeight w:val="144"/>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00000115" w14:textId="77777777" w:rsidR="008366D8" w:rsidRDefault="007C6A2D">
            <w:pPr>
              <w:rPr>
                <w:color w:val="000000"/>
                <w:sz w:val="20"/>
                <w:szCs w:val="20"/>
              </w:rPr>
            </w:pPr>
            <w:r>
              <w:rPr>
                <w:i w:val="0"/>
                <w:color w:val="000000"/>
                <w:sz w:val="20"/>
                <w:szCs w:val="20"/>
              </w:rPr>
              <w:t>New or emerging diseases where the impact on mothers or infants is unknown (e.g., Zika)</w:t>
            </w:r>
          </w:p>
        </w:tc>
        <w:tc>
          <w:tcPr>
            <w:tcW w:w="742" w:type="dxa"/>
            <w:vAlign w:val="center"/>
          </w:tcPr>
          <w:p w14:paraId="00000116"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9.28</w:t>
            </w:r>
          </w:p>
        </w:tc>
        <w:tc>
          <w:tcPr>
            <w:tcW w:w="743" w:type="dxa"/>
            <w:vAlign w:val="center"/>
          </w:tcPr>
          <w:p w14:paraId="00000117"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5</w:t>
            </w:r>
          </w:p>
        </w:tc>
        <w:tc>
          <w:tcPr>
            <w:tcW w:w="742" w:type="dxa"/>
            <w:vAlign w:val="center"/>
          </w:tcPr>
          <w:p w14:paraId="00000118"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10</w:t>
            </w:r>
          </w:p>
        </w:tc>
        <w:tc>
          <w:tcPr>
            <w:tcW w:w="743" w:type="dxa"/>
            <w:vAlign w:val="center"/>
          </w:tcPr>
          <w:p w14:paraId="00000119"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47</w:t>
            </w:r>
          </w:p>
        </w:tc>
      </w:tr>
      <w:tr w:rsidR="008366D8" w14:paraId="777239C9" w14:textId="77777777" w:rsidTr="008366D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0000011A" w14:textId="77777777" w:rsidR="008366D8" w:rsidRDefault="007C6A2D">
            <w:pPr>
              <w:rPr>
                <w:color w:val="000000"/>
                <w:sz w:val="20"/>
                <w:szCs w:val="20"/>
              </w:rPr>
            </w:pPr>
            <w:r>
              <w:rPr>
                <w:i w:val="0"/>
                <w:color w:val="000000"/>
                <w:sz w:val="20"/>
                <w:szCs w:val="20"/>
              </w:rPr>
              <w:t>COVID-19</w:t>
            </w:r>
          </w:p>
        </w:tc>
        <w:tc>
          <w:tcPr>
            <w:tcW w:w="742" w:type="dxa"/>
            <w:vAlign w:val="center"/>
          </w:tcPr>
          <w:p w14:paraId="0000011B"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8.22</w:t>
            </w:r>
          </w:p>
        </w:tc>
        <w:tc>
          <w:tcPr>
            <w:tcW w:w="743" w:type="dxa"/>
            <w:vAlign w:val="center"/>
          </w:tcPr>
          <w:p w14:paraId="0000011C"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w:t>
            </w:r>
          </w:p>
        </w:tc>
        <w:tc>
          <w:tcPr>
            <w:tcW w:w="742" w:type="dxa"/>
            <w:vAlign w:val="center"/>
          </w:tcPr>
          <w:p w14:paraId="0000011D"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10</w:t>
            </w:r>
          </w:p>
        </w:tc>
        <w:tc>
          <w:tcPr>
            <w:tcW w:w="743" w:type="dxa"/>
            <w:vAlign w:val="center"/>
          </w:tcPr>
          <w:p w14:paraId="0000011E"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46</w:t>
            </w:r>
          </w:p>
        </w:tc>
      </w:tr>
      <w:tr w:rsidR="008366D8" w14:paraId="741FD006" w14:textId="77777777" w:rsidTr="008366D8">
        <w:trPr>
          <w:trHeight w:val="144"/>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0000011F" w14:textId="77777777" w:rsidR="008366D8" w:rsidRDefault="007C6A2D">
            <w:pPr>
              <w:rPr>
                <w:color w:val="000000"/>
                <w:sz w:val="20"/>
                <w:szCs w:val="20"/>
              </w:rPr>
            </w:pPr>
            <w:r>
              <w:rPr>
                <w:i w:val="0"/>
                <w:color w:val="000000"/>
                <w:sz w:val="20"/>
                <w:szCs w:val="20"/>
              </w:rPr>
              <w:t>All notifiable diseases/conditions</w:t>
            </w:r>
          </w:p>
        </w:tc>
        <w:tc>
          <w:tcPr>
            <w:tcW w:w="742" w:type="dxa"/>
            <w:vAlign w:val="center"/>
          </w:tcPr>
          <w:p w14:paraId="00000120"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7.33</w:t>
            </w:r>
          </w:p>
        </w:tc>
        <w:tc>
          <w:tcPr>
            <w:tcW w:w="743" w:type="dxa"/>
            <w:vAlign w:val="center"/>
          </w:tcPr>
          <w:p w14:paraId="00000121"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w:t>
            </w:r>
          </w:p>
        </w:tc>
        <w:tc>
          <w:tcPr>
            <w:tcW w:w="742" w:type="dxa"/>
            <w:vAlign w:val="center"/>
          </w:tcPr>
          <w:p w14:paraId="00000122"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10</w:t>
            </w:r>
          </w:p>
        </w:tc>
        <w:tc>
          <w:tcPr>
            <w:tcW w:w="743" w:type="dxa"/>
            <w:vAlign w:val="center"/>
          </w:tcPr>
          <w:p w14:paraId="00000123"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46</w:t>
            </w:r>
          </w:p>
        </w:tc>
      </w:tr>
    </w:tbl>
    <w:p w14:paraId="00000124" w14:textId="77777777" w:rsidR="008366D8" w:rsidRDefault="008366D8"/>
    <w:p w14:paraId="00000125" w14:textId="637A8FF3" w:rsidR="008366D8" w:rsidRDefault="007C6A2D">
      <w:r>
        <w:lastRenderedPageBreak/>
        <w:t>STLT agencies are most commonly using patient interviews to obtain pregnancy status, followed by provider outreach or ELR, extraction from electronic files (non-lab), eCR, vital statistics, and hospital discharge data (</w:t>
      </w:r>
      <w:r w:rsidR="004A0657">
        <w:fldChar w:fldCharType="begin"/>
      </w:r>
      <w:r w:rsidR="004A0657">
        <w:instrText xml:space="preserve"> REF _Ref115633473 \h </w:instrText>
      </w:r>
      <w:r w:rsidR="004A0657">
        <w:fldChar w:fldCharType="separate"/>
      </w:r>
      <w:r w:rsidR="00821C2E">
        <w:t xml:space="preserve">Table </w:t>
      </w:r>
      <w:r w:rsidR="00821C2E">
        <w:rPr>
          <w:noProof/>
        </w:rPr>
        <w:t>2</w:t>
      </w:r>
      <w:r w:rsidR="004A0657">
        <w:fldChar w:fldCharType="end"/>
      </w:r>
      <w:r>
        <w:t xml:space="preserve">). </w:t>
      </w:r>
    </w:p>
    <w:p w14:paraId="00000126" w14:textId="4CEC9FAF" w:rsidR="008366D8" w:rsidRPr="00AF632E" w:rsidRDefault="004A0657" w:rsidP="004A0657">
      <w:pPr>
        <w:pStyle w:val="Caption"/>
        <w:rPr>
          <w:i w:val="0"/>
          <w:color w:val="44546A"/>
        </w:rPr>
      </w:pPr>
      <w:bookmarkStart w:id="70" w:name="_heading=h.1ci93xb" w:colFirst="0" w:colLast="0"/>
      <w:bookmarkStart w:id="71" w:name="_Ref115633473"/>
      <w:bookmarkEnd w:id="70"/>
      <w:r>
        <w:t xml:space="preserve">Table </w:t>
      </w:r>
      <w:fldSimple w:instr=" SEQ Table \* ARABIC ">
        <w:r w:rsidR="00821C2E">
          <w:rPr>
            <w:noProof/>
          </w:rPr>
          <w:t>2</w:t>
        </w:r>
      </w:fldSimple>
      <w:bookmarkEnd w:id="71"/>
      <w:r>
        <w:t xml:space="preserve">. </w:t>
      </w:r>
      <w:r w:rsidRPr="003D5953">
        <w:t>Method for obtaining pregnancy status for COVID-19 and other notifiable conditions</w:t>
      </w:r>
    </w:p>
    <w:tbl>
      <w:tblPr>
        <w:tblStyle w:val="6"/>
        <w:tblW w:w="936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5650"/>
        <w:gridCol w:w="1155"/>
        <w:gridCol w:w="2555"/>
      </w:tblGrid>
      <w:tr w:rsidR="008366D8" w14:paraId="037C67B3" w14:textId="77777777" w:rsidTr="008366D8">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5650" w:type="dxa"/>
          </w:tcPr>
          <w:p w14:paraId="00000127" w14:textId="77777777" w:rsidR="008366D8" w:rsidRDefault="007C6A2D">
            <w:pPr>
              <w:rPr>
                <w:color w:val="000000"/>
                <w:sz w:val="20"/>
                <w:szCs w:val="20"/>
              </w:rPr>
            </w:pPr>
            <w:r>
              <w:rPr>
                <w:i w:val="0"/>
                <w:color w:val="000000"/>
                <w:sz w:val="20"/>
                <w:szCs w:val="20"/>
              </w:rPr>
              <w:t>Method to obtain pregnancy status</w:t>
            </w:r>
          </w:p>
        </w:tc>
        <w:tc>
          <w:tcPr>
            <w:tcW w:w="1155" w:type="dxa"/>
            <w:vAlign w:val="center"/>
          </w:tcPr>
          <w:p w14:paraId="00000128" w14:textId="77777777"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COVID-19</w:t>
            </w:r>
          </w:p>
        </w:tc>
        <w:tc>
          <w:tcPr>
            <w:tcW w:w="2555" w:type="dxa"/>
            <w:vAlign w:val="center"/>
          </w:tcPr>
          <w:p w14:paraId="00000129" w14:textId="38744D0A"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 xml:space="preserve">Other Notifiable </w:t>
            </w:r>
            <w:r w:rsidR="00B10447">
              <w:rPr>
                <w:color w:val="000000"/>
                <w:sz w:val="20"/>
                <w:szCs w:val="20"/>
              </w:rPr>
              <w:t>Conditions</w:t>
            </w:r>
          </w:p>
        </w:tc>
      </w:tr>
      <w:tr w:rsidR="008366D8" w14:paraId="56A2F8B2"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2A" w14:textId="77777777" w:rsidR="008366D8" w:rsidRDefault="007C6A2D">
            <w:pPr>
              <w:rPr>
                <w:color w:val="000000"/>
                <w:sz w:val="20"/>
                <w:szCs w:val="20"/>
              </w:rPr>
            </w:pPr>
            <w:r>
              <w:rPr>
                <w:i w:val="0"/>
                <w:color w:val="000000"/>
                <w:sz w:val="20"/>
                <w:szCs w:val="20"/>
              </w:rPr>
              <w:t>Patient Interview</w:t>
            </w:r>
          </w:p>
        </w:tc>
        <w:tc>
          <w:tcPr>
            <w:tcW w:w="1155" w:type="dxa"/>
            <w:vAlign w:val="center"/>
          </w:tcPr>
          <w:p w14:paraId="0000012B"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34</w:t>
            </w:r>
          </w:p>
        </w:tc>
        <w:tc>
          <w:tcPr>
            <w:tcW w:w="2555" w:type="dxa"/>
            <w:vAlign w:val="center"/>
          </w:tcPr>
          <w:p w14:paraId="0000012C"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36</w:t>
            </w:r>
          </w:p>
        </w:tc>
      </w:tr>
      <w:tr w:rsidR="008366D8" w14:paraId="452BA71F"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2D" w14:textId="77777777" w:rsidR="008366D8" w:rsidRDefault="007C6A2D">
            <w:pPr>
              <w:rPr>
                <w:color w:val="000000"/>
                <w:sz w:val="20"/>
                <w:szCs w:val="20"/>
              </w:rPr>
            </w:pPr>
            <w:r>
              <w:rPr>
                <w:i w:val="0"/>
                <w:color w:val="000000"/>
                <w:sz w:val="20"/>
                <w:szCs w:val="20"/>
              </w:rPr>
              <w:t>ELR (electronic lab reporting)</w:t>
            </w:r>
          </w:p>
        </w:tc>
        <w:tc>
          <w:tcPr>
            <w:tcW w:w="1155" w:type="dxa"/>
            <w:vAlign w:val="center"/>
          </w:tcPr>
          <w:p w14:paraId="0000012E"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27</w:t>
            </w:r>
          </w:p>
        </w:tc>
        <w:tc>
          <w:tcPr>
            <w:tcW w:w="2555" w:type="dxa"/>
            <w:vAlign w:val="center"/>
          </w:tcPr>
          <w:p w14:paraId="0000012F"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23</w:t>
            </w:r>
          </w:p>
        </w:tc>
      </w:tr>
      <w:tr w:rsidR="008366D8" w14:paraId="36B71DAA"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30" w14:textId="77777777" w:rsidR="008366D8" w:rsidRDefault="007C6A2D">
            <w:pPr>
              <w:rPr>
                <w:color w:val="000000"/>
                <w:sz w:val="20"/>
                <w:szCs w:val="20"/>
              </w:rPr>
            </w:pPr>
            <w:r>
              <w:rPr>
                <w:i w:val="0"/>
                <w:color w:val="000000"/>
                <w:sz w:val="20"/>
                <w:szCs w:val="20"/>
              </w:rPr>
              <w:t>Provider reporting or outreach</w:t>
            </w:r>
          </w:p>
        </w:tc>
        <w:tc>
          <w:tcPr>
            <w:tcW w:w="1155" w:type="dxa"/>
            <w:vAlign w:val="center"/>
          </w:tcPr>
          <w:p w14:paraId="00000131"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26</w:t>
            </w:r>
          </w:p>
        </w:tc>
        <w:tc>
          <w:tcPr>
            <w:tcW w:w="2555" w:type="dxa"/>
            <w:vAlign w:val="center"/>
          </w:tcPr>
          <w:p w14:paraId="00000132"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30</w:t>
            </w:r>
          </w:p>
        </w:tc>
      </w:tr>
      <w:tr w:rsidR="008366D8" w14:paraId="29F9CE96"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33" w14:textId="77777777" w:rsidR="008366D8" w:rsidRDefault="007C6A2D">
            <w:pPr>
              <w:rPr>
                <w:color w:val="000000"/>
                <w:sz w:val="20"/>
                <w:szCs w:val="20"/>
              </w:rPr>
            </w:pPr>
            <w:r>
              <w:rPr>
                <w:i w:val="0"/>
                <w:color w:val="000000"/>
                <w:sz w:val="20"/>
                <w:szCs w:val="20"/>
              </w:rPr>
              <w:t>Extracted from electronic files (non-lab)</w:t>
            </w:r>
          </w:p>
        </w:tc>
        <w:tc>
          <w:tcPr>
            <w:tcW w:w="1155" w:type="dxa"/>
            <w:vAlign w:val="center"/>
          </w:tcPr>
          <w:p w14:paraId="00000134"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21</w:t>
            </w:r>
          </w:p>
        </w:tc>
        <w:tc>
          <w:tcPr>
            <w:tcW w:w="2555" w:type="dxa"/>
            <w:vAlign w:val="center"/>
          </w:tcPr>
          <w:p w14:paraId="00000135"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19</w:t>
            </w:r>
          </w:p>
        </w:tc>
      </w:tr>
      <w:tr w:rsidR="008366D8" w14:paraId="6F77236F"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36" w14:textId="77777777" w:rsidR="008366D8" w:rsidRDefault="007C6A2D">
            <w:pPr>
              <w:rPr>
                <w:color w:val="000000"/>
                <w:sz w:val="20"/>
                <w:szCs w:val="20"/>
              </w:rPr>
            </w:pPr>
            <w:r>
              <w:rPr>
                <w:i w:val="0"/>
                <w:color w:val="000000"/>
                <w:sz w:val="20"/>
                <w:szCs w:val="20"/>
              </w:rPr>
              <w:t>eCR (electronic case reporting)</w:t>
            </w:r>
          </w:p>
        </w:tc>
        <w:tc>
          <w:tcPr>
            <w:tcW w:w="1155" w:type="dxa"/>
            <w:vAlign w:val="center"/>
          </w:tcPr>
          <w:p w14:paraId="00000137"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20</w:t>
            </w:r>
          </w:p>
        </w:tc>
        <w:tc>
          <w:tcPr>
            <w:tcW w:w="2555" w:type="dxa"/>
            <w:vAlign w:val="center"/>
          </w:tcPr>
          <w:p w14:paraId="00000138"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16</w:t>
            </w:r>
          </w:p>
        </w:tc>
      </w:tr>
      <w:tr w:rsidR="008366D8" w14:paraId="48975C73"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39" w14:textId="77777777" w:rsidR="008366D8" w:rsidRDefault="007C6A2D">
            <w:pPr>
              <w:rPr>
                <w:color w:val="000000"/>
                <w:sz w:val="20"/>
                <w:szCs w:val="20"/>
              </w:rPr>
            </w:pPr>
            <w:r>
              <w:rPr>
                <w:i w:val="0"/>
                <w:color w:val="000000"/>
                <w:sz w:val="20"/>
                <w:szCs w:val="20"/>
              </w:rPr>
              <w:t>Vital statistics</w:t>
            </w:r>
          </w:p>
        </w:tc>
        <w:tc>
          <w:tcPr>
            <w:tcW w:w="1155" w:type="dxa"/>
            <w:vAlign w:val="center"/>
          </w:tcPr>
          <w:p w14:paraId="0000013A"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18</w:t>
            </w:r>
          </w:p>
        </w:tc>
        <w:tc>
          <w:tcPr>
            <w:tcW w:w="2555" w:type="dxa"/>
            <w:vAlign w:val="center"/>
          </w:tcPr>
          <w:p w14:paraId="0000013B"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23</w:t>
            </w:r>
          </w:p>
        </w:tc>
      </w:tr>
      <w:tr w:rsidR="008366D8" w14:paraId="71C27CD1"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3C" w14:textId="77777777" w:rsidR="008366D8" w:rsidRDefault="007C6A2D">
            <w:pPr>
              <w:rPr>
                <w:color w:val="000000"/>
                <w:sz w:val="20"/>
                <w:szCs w:val="20"/>
              </w:rPr>
            </w:pPr>
            <w:r>
              <w:rPr>
                <w:i w:val="0"/>
                <w:color w:val="000000"/>
                <w:sz w:val="20"/>
                <w:szCs w:val="20"/>
              </w:rPr>
              <w:t>Hospital discharge data</w:t>
            </w:r>
          </w:p>
        </w:tc>
        <w:tc>
          <w:tcPr>
            <w:tcW w:w="1155" w:type="dxa"/>
            <w:vAlign w:val="center"/>
          </w:tcPr>
          <w:p w14:paraId="0000013D"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17</w:t>
            </w:r>
          </w:p>
        </w:tc>
        <w:tc>
          <w:tcPr>
            <w:tcW w:w="2555" w:type="dxa"/>
            <w:vAlign w:val="center"/>
          </w:tcPr>
          <w:p w14:paraId="0000013E"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18</w:t>
            </w:r>
          </w:p>
        </w:tc>
      </w:tr>
    </w:tbl>
    <w:p w14:paraId="0000013F" w14:textId="77777777" w:rsidR="008366D8" w:rsidRDefault="008366D8" w:rsidP="004A0657">
      <w:pPr>
        <w:spacing w:after="0"/>
      </w:pPr>
    </w:p>
    <w:p w14:paraId="00000141" w14:textId="71D32594" w:rsidR="008366D8" w:rsidRPr="004A0657" w:rsidRDefault="007C6A2D" w:rsidP="004A0657">
      <w:r>
        <w:t>With regard to barriers, STLT agencies report experiencing the following barriers to capturing pregnancy status:</w:t>
      </w:r>
    </w:p>
    <w:p w14:paraId="09CE3913" w14:textId="24400046" w:rsidR="004A0657" w:rsidRDefault="004A0657" w:rsidP="004A0657">
      <w:pPr>
        <w:pStyle w:val="Caption"/>
        <w:keepNext/>
      </w:pPr>
      <w:bookmarkStart w:id="72" w:name="_Ref115633562"/>
      <w:r>
        <w:t xml:space="preserve">Table </w:t>
      </w:r>
      <w:fldSimple w:instr=" SEQ Table \* ARABIC ">
        <w:r w:rsidR="00821C2E">
          <w:rPr>
            <w:noProof/>
          </w:rPr>
          <w:t>3</w:t>
        </w:r>
      </w:fldSimple>
      <w:bookmarkEnd w:id="72"/>
      <w:r>
        <w:t xml:space="preserve">. </w:t>
      </w:r>
      <w:r w:rsidRPr="00F87636">
        <w:t>Barriers to obtaining pregnancy status for COVID-19</w:t>
      </w:r>
    </w:p>
    <w:tbl>
      <w:tblPr>
        <w:tblStyle w:val="5"/>
        <w:tblW w:w="992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8960"/>
        <w:gridCol w:w="960"/>
      </w:tblGrid>
      <w:tr w:rsidR="008366D8" w14:paraId="6E68E673" w14:textId="77777777" w:rsidTr="008366D8">
        <w:trPr>
          <w:cnfStyle w:val="100000000000" w:firstRow="1" w:lastRow="0" w:firstColumn="0" w:lastColumn="0" w:oddVBand="0" w:evenVBand="0" w:oddHBand="0" w:evenHBand="0" w:firstRowFirstColumn="0" w:firstRowLastColumn="0" w:lastRowFirstColumn="0" w:lastRowLastColumn="0"/>
          <w:trHeight w:val="290"/>
        </w:trPr>
        <w:tc>
          <w:tcPr>
            <w:cnfStyle w:val="001000000100" w:firstRow="0" w:lastRow="0" w:firstColumn="1" w:lastColumn="0" w:oddVBand="0" w:evenVBand="0" w:oddHBand="0" w:evenHBand="0" w:firstRowFirstColumn="1" w:firstRowLastColumn="0" w:lastRowFirstColumn="0" w:lastRowLastColumn="0"/>
            <w:tcW w:w="8960" w:type="dxa"/>
          </w:tcPr>
          <w:p w14:paraId="00000142" w14:textId="77777777" w:rsidR="008366D8" w:rsidRDefault="007C6A2D">
            <w:pPr>
              <w:rPr>
                <w:color w:val="000000"/>
                <w:sz w:val="20"/>
                <w:szCs w:val="20"/>
              </w:rPr>
            </w:pPr>
            <w:r>
              <w:rPr>
                <w:i w:val="0"/>
                <w:color w:val="000000"/>
                <w:sz w:val="20"/>
                <w:szCs w:val="20"/>
              </w:rPr>
              <w:t>Q22 - Does your agency experience any barriers to obtaining pregnancy status for COVID-19? (select all that apply) - Selected Choice</w:t>
            </w:r>
          </w:p>
        </w:tc>
        <w:tc>
          <w:tcPr>
            <w:tcW w:w="960" w:type="dxa"/>
            <w:vAlign w:val="center"/>
          </w:tcPr>
          <w:p w14:paraId="00000143" w14:textId="77777777"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Percent</w:t>
            </w:r>
          </w:p>
        </w:tc>
      </w:tr>
      <w:tr w:rsidR="008366D8" w14:paraId="495DAF01" w14:textId="77777777" w:rsidTr="008366D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44" w14:textId="77777777" w:rsidR="008366D8" w:rsidRDefault="007C6A2D">
            <w:pPr>
              <w:rPr>
                <w:color w:val="000000"/>
                <w:sz w:val="20"/>
                <w:szCs w:val="20"/>
              </w:rPr>
            </w:pPr>
            <w:r>
              <w:rPr>
                <w:i w:val="0"/>
                <w:color w:val="000000"/>
                <w:sz w:val="20"/>
                <w:szCs w:val="20"/>
              </w:rPr>
              <w:t>No standard method to receive pregnancy status</w:t>
            </w:r>
          </w:p>
        </w:tc>
        <w:tc>
          <w:tcPr>
            <w:tcW w:w="960" w:type="dxa"/>
            <w:vAlign w:val="center"/>
          </w:tcPr>
          <w:p w14:paraId="00000145"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64%</w:t>
            </w:r>
          </w:p>
        </w:tc>
      </w:tr>
      <w:tr w:rsidR="008366D8" w14:paraId="2A0FA27D" w14:textId="77777777" w:rsidTr="008366D8">
        <w:trPr>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46" w14:textId="77777777" w:rsidR="008366D8" w:rsidRDefault="007C6A2D">
            <w:pPr>
              <w:rPr>
                <w:color w:val="000000"/>
                <w:sz w:val="20"/>
                <w:szCs w:val="20"/>
              </w:rPr>
            </w:pPr>
            <w:r>
              <w:rPr>
                <w:i w:val="0"/>
                <w:color w:val="000000"/>
                <w:sz w:val="20"/>
                <w:szCs w:val="20"/>
              </w:rPr>
              <w:t>Inconsistent provider reporting at lab order entry</w:t>
            </w:r>
          </w:p>
        </w:tc>
        <w:tc>
          <w:tcPr>
            <w:tcW w:w="960" w:type="dxa"/>
            <w:vAlign w:val="center"/>
          </w:tcPr>
          <w:p w14:paraId="00000147"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62%</w:t>
            </w:r>
          </w:p>
        </w:tc>
      </w:tr>
      <w:tr w:rsidR="008366D8" w14:paraId="34D9692E" w14:textId="77777777" w:rsidTr="008366D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48" w14:textId="77777777" w:rsidR="008366D8" w:rsidRDefault="007C6A2D">
            <w:pPr>
              <w:rPr>
                <w:color w:val="000000"/>
                <w:sz w:val="20"/>
                <w:szCs w:val="20"/>
              </w:rPr>
            </w:pPr>
            <w:r>
              <w:rPr>
                <w:i w:val="0"/>
                <w:color w:val="000000"/>
                <w:sz w:val="20"/>
                <w:szCs w:val="20"/>
              </w:rPr>
              <w:t>Inconsistent receipt through electronic lab reporting</w:t>
            </w:r>
          </w:p>
        </w:tc>
        <w:tc>
          <w:tcPr>
            <w:tcW w:w="960" w:type="dxa"/>
            <w:vAlign w:val="center"/>
          </w:tcPr>
          <w:p w14:paraId="00000149"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62%</w:t>
            </w:r>
          </w:p>
        </w:tc>
      </w:tr>
      <w:tr w:rsidR="008366D8" w14:paraId="13A4E666" w14:textId="77777777" w:rsidTr="008366D8">
        <w:trPr>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4A" w14:textId="77777777" w:rsidR="008366D8" w:rsidRDefault="007C6A2D">
            <w:pPr>
              <w:rPr>
                <w:color w:val="000000"/>
                <w:sz w:val="20"/>
                <w:szCs w:val="20"/>
              </w:rPr>
            </w:pPr>
            <w:r>
              <w:rPr>
                <w:i w:val="0"/>
                <w:color w:val="000000"/>
                <w:sz w:val="20"/>
                <w:szCs w:val="20"/>
              </w:rPr>
              <w:t>Administrative code/law does not require reporting</w:t>
            </w:r>
          </w:p>
        </w:tc>
        <w:tc>
          <w:tcPr>
            <w:tcW w:w="960" w:type="dxa"/>
            <w:vAlign w:val="center"/>
          </w:tcPr>
          <w:p w14:paraId="0000014B"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52%</w:t>
            </w:r>
          </w:p>
        </w:tc>
      </w:tr>
      <w:tr w:rsidR="008366D8" w14:paraId="3827A4FB" w14:textId="77777777" w:rsidTr="008366D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4C" w14:textId="77777777" w:rsidR="008366D8" w:rsidRDefault="007C6A2D">
            <w:pPr>
              <w:rPr>
                <w:color w:val="000000"/>
                <w:sz w:val="20"/>
                <w:szCs w:val="20"/>
              </w:rPr>
            </w:pPr>
            <w:r>
              <w:rPr>
                <w:i w:val="0"/>
                <w:color w:val="000000"/>
                <w:sz w:val="20"/>
                <w:szCs w:val="20"/>
              </w:rPr>
              <w:t>Staff time or expertise constraints</w:t>
            </w:r>
          </w:p>
        </w:tc>
        <w:tc>
          <w:tcPr>
            <w:tcW w:w="960" w:type="dxa"/>
            <w:vAlign w:val="center"/>
          </w:tcPr>
          <w:p w14:paraId="0000014D"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46%</w:t>
            </w:r>
          </w:p>
        </w:tc>
      </w:tr>
      <w:tr w:rsidR="008366D8" w14:paraId="63F1076D" w14:textId="77777777" w:rsidTr="008366D8">
        <w:trPr>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4E" w14:textId="77777777" w:rsidR="008366D8" w:rsidRDefault="007C6A2D">
            <w:pPr>
              <w:rPr>
                <w:color w:val="000000"/>
                <w:sz w:val="20"/>
                <w:szCs w:val="20"/>
              </w:rPr>
            </w:pPr>
            <w:r>
              <w:rPr>
                <w:i w:val="0"/>
                <w:color w:val="000000"/>
                <w:sz w:val="20"/>
                <w:szCs w:val="20"/>
              </w:rPr>
              <w:t>Challenges in parsing status out of electronic data (ELR, eCR, or other)</w:t>
            </w:r>
          </w:p>
        </w:tc>
        <w:tc>
          <w:tcPr>
            <w:tcW w:w="960" w:type="dxa"/>
            <w:vAlign w:val="center"/>
          </w:tcPr>
          <w:p w14:paraId="0000014F"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34%</w:t>
            </w:r>
          </w:p>
        </w:tc>
      </w:tr>
      <w:tr w:rsidR="008366D8" w14:paraId="30B6BD0F" w14:textId="77777777" w:rsidTr="008366D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50" w14:textId="77777777" w:rsidR="008366D8" w:rsidRDefault="007C6A2D">
            <w:pPr>
              <w:rPr>
                <w:color w:val="000000"/>
                <w:sz w:val="20"/>
                <w:szCs w:val="20"/>
              </w:rPr>
            </w:pPr>
            <w:r>
              <w:rPr>
                <w:i w:val="0"/>
                <w:color w:val="000000"/>
                <w:sz w:val="20"/>
                <w:szCs w:val="20"/>
              </w:rPr>
              <w:t>Inability to extract pregnancy status from EHR (electronic medical record)</w:t>
            </w:r>
          </w:p>
        </w:tc>
        <w:tc>
          <w:tcPr>
            <w:tcW w:w="960" w:type="dxa"/>
            <w:vAlign w:val="center"/>
          </w:tcPr>
          <w:p w14:paraId="00000151"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30%</w:t>
            </w:r>
          </w:p>
        </w:tc>
      </w:tr>
      <w:tr w:rsidR="008366D8" w14:paraId="6D7FC7D5" w14:textId="77777777" w:rsidTr="008366D8">
        <w:trPr>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52" w14:textId="77777777" w:rsidR="008366D8" w:rsidRDefault="007C6A2D">
            <w:pPr>
              <w:rPr>
                <w:color w:val="000000"/>
                <w:sz w:val="20"/>
                <w:szCs w:val="20"/>
              </w:rPr>
            </w:pPr>
            <w:r>
              <w:rPr>
                <w:i w:val="0"/>
                <w:color w:val="000000"/>
                <w:sz w:val="20"/>
                <w:szCs w:val="20"/>
              </w:rPr>
              <w:t>Other, please describe.</w:t>
            </w:r>
          </w:p>
        </w:tc>
        <w:tc>
          <w:tcPr>
            <w:tcW w:w="960" w:type="dxa"/>
            <w:vAlign w:val="center"/>
          </w:tcPr>
          <w:p w14:paraId="00000153"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30%</w:t>
            </w:r>
          </w:p>
        </w:tc>
      </w:tr>
      <w:tr w:rsidR="008366D8" w14:paraId="5A2218FC" w14:textId="77777777" w:rsidTr="008366D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54" w14:textId="77777777" w:rsidR="008366D8" w:rsidRDefault="007C6A2D">
            <w:pPr>
              <w:rPr>
                <w:color w:val="000000"/>
                <w:sz w:val="20"/>
                <w:szCs w:val="20"/>
              </w:rPr>
            </w:pPr>
            <w:r>
              <w:rPr>
                <w:i w:val="0"/>
                <w:color w:val="000000"/>
                <w:sz w:val="20"/>
                <w:szCs w:val="20"/>
              </w:rPr>
              <w:t>Lack of fields to capture pregnancy in EHR (electronic medical record)</w:t>
            </w:r>
          </w:p>
        </w:tc>
        <w:tc>
          <w:tcPr>
            <w:tcW w:w="960" w:type="dxa"/>
            <w:vAlign w:val="center"/>
          </w:tcPr>
          <w:p w14:paraId="00000155"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14%</w:t>
            </w:r>
          </w:p>
        </w:tc>
      </w:tr>
      <w:tr w:rsidR="008366D8" w14:paraId="692556E2" w14:textId="77777777" w:rsidTr="008366D8">
        <w:trPr>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56" w14:textId="77777777" w:rsidR="008366D8" w:rsidRDefault="007C6A2D">
            <w:pPr>
              <w:rPr>
                <w:color w:val="000000"/>
                <w:sz w:val="20"/>
                <w:szCs w:val="20"/>
              </w:rPr>
            </w:pPr>
            <w:r>
              <w:rPr>
                <w:i w:val="0"/>
                <w:color w:val="000000"/>
                <w:sz w:val="20"/>
                <w:szCs w:val="20"/>
              </w:rPr>
              <w:t>No, we do not encounter barriers to pregnancy reporting or do not solicit pregnancy reporting.</w:t>
            </w:r>
          </w:p>
        </w:tc>
        <w:tc>
          <w:tcPr>
            <w:tcW w:w="960" w:type="dxa"/>
            <w:vAlign w:val="center"/>
          </w:tcPr>
          <w:p w14:paraId="00000157"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6%</w:t>
            </w:r>
          </w:p>
        </w:tc>
      </w:tr>
    </w:tbl>
    <w:p w14:paraId="00000158" w14:textId="77777777" w:rsidR="008366D8" w:rsidRDefault="008366D8" w:rsidP="004A0657">
      <w:pPr>
        <w:spacing w:after="0"/>
      </w:pPr>
    </w:p>
    <w:p w14:paraId="00000159" w14:textId="087A8B20" w:rsidR="008366D8" w:rsidRDefault="007C6A2D">
      <w:r>
        <w:t>Based on these data, establishing reporting standards is most important followed by a focus on consistency in reporting, the need for administrative code/law, and others</w:t>
      </w:r>
      <w:r w:rsidR="004A0657">
        <w:t xml:space="preserve"> (</w:t>
      </w:r>
      <w:r w:rsidR="004A0657">
        <w:fldChar w:fldCharType="begin"/>
      </w:r>
      <w:r w:rsidR="004A0657">
        <w:instrText xml:space="preserve"> REF _Ref115633562 \h </w:instrText>
      </w:r>
      <w:r w:rsidR="004A0657">
        <w:fldChar w:fldCharType="separate"/>
      </w:r>
      <w:r w:rsidR="00821C2E">
        <w:t xml:space="preserve">Table </w:t>
      </w:r>
      <w:r w:rsidR="00821C2E">
        <w:rPr>
          <w:noProof/>
        </w:rPr>
        <w:t>3</w:t>
      </w:r>
      <w:r w:rsidR="004A0657">
        <w:fldChar w:fldCharType="end"/>
      </w:r>
      <w:r w:rsidR="004A0657">
        <w:t>)</w:t>
      </w:r>
      <w:r>
        <w:t xml:space="preserve">. Agencies attest they are working on provider education and improving electronic reporting. When considering eCR, 68% of STLT agencies who responded to the assessment are receiving eCR for COVID-19 (all can accept eCR for COVID-19), and 24% are not receiving eCR tied with those receiving respiratory and STD reports. More than half of agencies are working to expand eCR with 39% indicating improvement within the next year and another 22% within the next five years. Barriers to expanding eCR include retaining/recruiting in-house expertise, receiving external assistance, insufficient technology infrastructure, and lack of participation from providers/laboratories. </w:t>
      </w:r>
    </w:p>
    <w:p w14:paraId="0000015A" w14:textId="77777777" w:rsidR="008366D8" w:rsidRDefault="007C6A2D">
      <w:r>
        <w:t xml:space="preserve">Reporting of pregnancy status indicated as “yes” or “no” was noted as sufficient for nearly all STLT agencies. Additional data elements preferred include pregnancy outcome, recent delivery, pregnancy outcome date, estimated delivery date, or delivery date. </w:t>
      </w:r>
    </w:p>
    <w:p w14:paraId="0000015B" w14:textId="77777777" w:rsidR="008366D8" w:rsidRDefault="007C6A2D">
      <w:pPr>
        <w:pStyle w:val="Heading3"/>
      </w:pPr>
      <w:bookmarkStart w:id="73" w:name="_Toc115643077"/>
      <w:r>
        <w:lastRenderedPageBreak/>
        <w:t>Laboratory practices and beliefs</w:t>
      </w:r>
      <w:bookmarkEnd w:id="73"/>
    </w:p>
    <w:p w14:paraId="0000015C" w14:textId="3327C2DA" w:rsidR="008366D8" w:rsidRDefault="007C6A2D">
      <w:r>
        <w:t xml:space="preserve">Laboratories primarily receive pregnancy status in requisitions for COVID-19 testing in the “ask at order entry” (AOE) field, followed by “relevant clinical information” and “comments”. </w:t>
      </w:r>
      <w:r w:rsidR="00AF632E">
        <w:t>In addition to receiving orders for prenatal panels, t</w:t>
      </w:r>
      <w:r>
        <w:t xml:space="preserve">he content of those responses are most often pre-configured responses within AOE, then ICD code, and free-form text. ORC/OBR/OBX for epidemiological important information LOINC code is used to report pregnancy status to STLT agencies. </w:t>
      </w:r>
    </w:p>
    <w:p w14:paraId="0000015D" w14:textId="5B53C5CC" w:rsidR="008366D8" w:rsidRDefault="007C6A2D">
      <w:r>
        <w:t>Pregnancy status reporting is required for COVID-19 in accordance with federal reporting requirements</w:t>
      </w:r>
      <w:bookmarkStart w:id="74" w:name="_Hlk118023174"/>
      <w:r w:rsidR="00A51F3B">
        <w:fldChar w:fldCharType="begin"/>
      </w:r>
      <w:r w:rsidR="00A51F3B">
        <w:instrText xml:space="preserve"> ADDIN ZOTERO_ITEM CSL_CITATION {"citationID":"Zh9ckiCI","properties":{"formattedCitation":"\\super 37,38\\nosupersub{}","plainCitation":"37,38","noteIndex":0},"citationItems":[{"id":4305,"uris":["http://zotero.org/users/1202761/items/CIUUWJDJ"],"itemData":{"id":4305,"type":"interview","title":"CSTE COVID-19 Pregnancy Status Reporting - Commerical Lab B","author":[{"family":"Lab B","given":""}],"issued":{"date-parts":[["2022",5,12]]}}},{"id":4304,"uris":["http://zotero.org/users/1202761/items/QJPELCRV"],"itemData":{"id":4304,"type":"interview","title":"CSTE COVID-19 Pregnancy Status Reporting - Commerical Lab A","author":[{"family":"Lab A","given":""}],"issued":{"date-parts":[["2022",5,11]]}}}],"schema":"https://github.com/citation-style-language/schema/raw/master/csl-citation.json"} </w:instrText>
      </w:r>
      <w:r w:rsidR="00A51F3B">
        <w:fldChar w:fldCharType="separate"/>
      </w:r>
      <w:r w:rsidR="00A51F3B" w:rsidRPr="00A51F3B">
        <w:rPr>
          <w:rFonts w:cs="Times New Roman"/>
          <w:szCs w:val="24"/>
          <w:vertAlign w:val="superscript"/>
        </w:rPr>
        <w:t>37,38</w:t>
      </w:r>
      <w:r w:rsidR="00A51F3B">
        <w:fldChar w:fldCharType="end"/>
      </w:r>
      <w:bookmarkEnd w:id="74"/>
      <w:r>
        <w:t xml:space="preserve">. Half of the agencies capture pregnancy status reporting for Zika virus, and 33% for syphilis and HIV. Laboratorians agree with STLT that simple “Yes” or “No” responses are adequate. Three-quarters of respondents believe pregnancy status should not be reported by laboratories, though more than half have the ability. While laboratorians indicate reporting requires 4.2 out of 10 in terms of effort, and if reporting is required, laboratorians prefer responses be codified in AOE. </w:t>
      </w:r>
    </w:p>
    <w:p w14:paraId="0000015E" w14:textId="346BF909" w:rsidR="008366D8" w:rsidRDefault="007C6A2D">
      <w:r>
        <w:t>In additional feedback obtained through 1:1 interviews, Commercial Lab A indicated reporting into the AIMS platform was not arduous but long-term reporting of pregnancy status from laboratories is not appropriate</w:t>
      </w:r>
      <w:bookmarkStart w:id="75" w:name="_Hlk118023192"/>
      <w:r w:rsidR="00A51F3B">
        <w:fldChar w:fldCharType="begin"/>
      </w:r>
      <w:r w:rsidR="00A51F3B">
        <w:instrText xml:space="preserve"> ADDIN ZOTERO_ITEM CSL_CITATION {"citationID":"IbmPnNjt","properties":{"formattedCitation":"\\super 38\\nosupersub{}","plainCitation":"38","noteIndex":0},"citationItems":[{"id":4304,"uris":["http://zotero.org/users/1202761/items/QJPELCRV"],"itemData":{"id":4304,"type":"interview","title":"CSTE COVID-19 Pregnancy Status Reporting - Commerical Lab A","author":[{"family":"Lab A","given":""}],"issued":{"date-parts":[["2022",5,11]]}}}],"schema":"https://github.com/citation-style-language/schema/raw/master/csl-citation.json"} </w:instrText>
      </w:r>
      <w:r w:rsidR="00A51F3B">
        <w:fldChar w:fldCharType="separate"/>
      </w:r>
      <w:r w:rsidR="00A51F3B" w:rsidRPr="00A51F3B">
        <w:rPr>
          <w:rFonts w:cs="Times New Roman"/>
          <w:szCs w:val="24"/>
          <w:vertAlign w:val="superscript"/>
        </w:rPr>
        <w:t>38</w:t>
      </w:r>
      <w:r w:rsidR="00A51F3B">
        <w:fldChar w:fldCharType="end"/>
      </w:r>
      <w:bookmarkEnd w:id="75"/>
      <w:r>
        <w:t>. Commercial Labs A and B agree that laboratories should not be receiving, capturing, or reporting pregnancy information if not clinically relevant to the test being performed. Labs have been asked for decades to capture pregnancy status with no long-term standardization for reporting or specificity by disease. COVID-19 was the first-time reporting status to STLT was required by CDC. Even with a requirement, pregnancy was rarely reported in a patient as clinicians can select or enter “unknown” to meet the data entry reporting requirement</w:t>
      </w:r>
      <w:bookmarkStart w:id="76" w:name="_Hlk118023202"/>
      <w:r w:rsidR="00A51F3B">
        <w:fldChar w:fldCharType="begin"/>
      </w:r>
      <w:r w:rsidR="00A51F3B">
        <w:instrText xml:space="preserve"> ADDIN ZOTERO_ITEM CSL_CITATION {"citationID":"fRFo8DYE","properties":{"formattedCitation":"\\super 37,38\\nosupersub{}","plainCitation":"37,38","noteIndex":0},"citationItems":[{"id":4305,"uris":["http://zotero.org/users/1202761/items/CIUUWJDJ"],"itemData":{"id":4305,"type":"interview","title":"CSTE COVID-19 Pregnancy Status Reporting - Commerical Lab B","author":[{"family":"Lab B","given":""}],"issued":{"date-parts":[["2022",5,12]]}}},{"id":4304,"uris":["http://zotero.org/users/1202761/items/QJPELCRV"],"itemData":{"id":4304,"type":"interview","title":"CSTE COVID-19 Pregnancy Status Reporting - Commerical Lab A","author":[{"family":"Lab A","given":""}],"issued":{"date-parts":[["2022",5,11]]}}}],"schema":"https://github.com/citation-style-language/schema/raw/master/csl-citation.json"} </w:instrText>
      </w:r>
      <w:r w:rsidR="00A51F3B">
        <w:fldChar w:fldCharType="separate"/>
      </w:r>
      <w:r w:rsidR="00A51F3B" w:rsidRPr="00A51F3B">
        <w:rPr>
          <w:rFonts w:cs="Times New Roman"/>
          <w:szCs w:val="24"/>
          <w:vertAlign w:val="superscript"/>
        </w:rPr>
        <w:t>37,38</w:t>
      </w:r>
      <w:r w:rsidR="00A51F3B">
        <w:fldChar w:fldCharType="end"/>
      </w:r>
      <w:bookmarkEnd w:id="76"/>
      <w:r>
        <w:t xml:space="preserve">. </w:t>
      </w:r>
    </w:p>
    <w:p w14:paraId="0000015F" w14:textId="4428E914" w:rsidR="008366D8" w:rsidRDefault="007C6A2D">
      <w:r>
        <w:t>Despite opposition to lab reporting, Commercial Lab A sees value in reporting laboratory results into a centralized repository such as AIMS</w:t>
      </w:r>
      <w:bookmarkStart w:id="77" w:name="_Hlk118023213"/>
      <w:r w:rsidR="00A51F3B">
        <w:fldChar w:fldCharType="begin"/>
      </w:r>
      <w:r w:rsidR="00A51F3B">
        <w:instrText xml:space="preserve"> ADDIN ZOTERO_ITEM CSL_CITATION {"citationID":"SdhALg45","properties":{"formattedCitation":"\\super 38\\nosupersub{}","plainCitation":"38","noteIndex":0},"citationItems":[{"id":4304,"uris":["http://zotero.org/users/1202761/items/QJPELCRV"],"itemData":{"id":4304,"type":"interview","title":"CSTE COVID-19 Pregnancy Status Reporting - Commerical Lab A","author":[{"family":"Lab A","given":""}],"issued":{"date-parts":[["2022",5,11]]}}}],"schema":"https://github.com/citation-style-language/schema/raw/master/csl-citation.json"} </w:instrText>
      </w:r>
      <w:r w:rsidR="00A51F3B">
        <w:fldChar w:fldCharType="separate"/>
      </w:r>
      <w:r w:rsidR="00A51F3B" w:rsidRPr="00A51F3B">
        <w:rPr>
          <w:rFonts w:cs="Times New Roman"/>
          <w:szCs w:val="24"/>
          <w:vertAlign w:val="superscript"/>
        </w:rPr>
        <w:t>38</w:t>
      </w:r>
      <w:r w:rsidR="00A51F3B">
        <w:fldChar w:fldCharType="end"/>
      </w:r>
      <w:bookmarkEnd w:id="77"/>
      <w:r>
        <w:t>. This approach prevents exceptional state specificity as standard rules for reporting are part of AIMS. Non-infectious conditions such as lead screening or cancer in addition to infectious diseases are already being reported through AIMS. Commercial Lab B is supportive of a centralized reporting repository for public health data exchange but believes incentives should be provided to all participants. Lab B supports national management of a centralized system and believes states would obtain better data if coordinated in this way</w:t>
      </w:r>
      <w:bookmarkStart w:id="78" w:name="_Hlk118023221"/>
      <w:r w:rsidR="00A51F3B">
        <w:fldChar w:fldCharType="begin"/>
      </w:r>
      <w:r w:rsidR="00A51F3B">
        <w:instrText xml:space="preserve"> ADDIN ZOTERO_ITEM CSL_CITATION {"citationID":"ShTSwR7S","properties":{"formattedCitation":"\\super 37\\nosupersub{}","plainCitation":"37","noteIndex":0},"citationItems":[{"id":4305,"uris":["http://zotero.org/users/1202761/items/CIUUWJDJ"],"itemData":{"id":4305,"type":"interview","title":"CSTE COVID-19 Pregnancy Status Reporting - Commerical Lab B","author":[{"family":"Lab B","given":""}],"issued":{"date-parts":[["2022",5,12]]}}}],"schema":"https://github.com/citation-style-language/schema/raw/master/csl-citation.json"} </w:instrText>
      </w:r>
      <w:r w:rsidR="00A51F3B">
        <w:fldChar w:fldCharType="separate"/>
      </w:r>
      <w:r w:rsidR="00A51F3B" w:rsidRPr="00A51F3B">
        <w:rPr>
          <w:rFonts w:cs="Times New Roman"/>
          <w:szCs w:val="24"/>
          <w:vertAlign w:val="superscript"/>
        </w:rPr>
        <w:t>37</w:t>
      </w:r>
      <w:r w:rsidR="00A51F3B">
        <w:fldChar w:fldCharType="end"/>
      </w:r>
      <w:bookmarkEnd w:id="78"/>
      <w:r>
        <w:t xml:space="preserve">. </w:t>
      </w:r>
    </w:p>
    <w:p w14:paraId="00000160" w14:textId="77777777" w:rsidR="008366D8" w:rsidRDefault="007C6A2D">
      <w:pPr>
        <w:pStyle w:val="Heading3"/>
      </w:pPr>
      <w:bookmarkStart w:id="79" w:name="_Toc115643078"/>
      <w:r>
        <w:t>Clinicians’ practices and beliefs</w:t>
      </w:r>
      <w:bookmarkEnd w:id="79"/>
    </w:p>
    <w:p w14:paraId="00000161" w14:textId="77777777" w:rsidR="008366D8" w:rsidRDefault="007C6A2D">
      <w:r>
        <w:t xml:space="preserve">Clinicians strongly support reporting pregnancy status for conditions where the mother, fetus, or infant’s health may be impacted (9.75 out of 10). Respondents indicated high levels of support for reporting pregnancy status for all notifiable conditions. Most indicated pregnancy status is reported to laboratories through dedicated fields or using pregnancy-related diagnostic codes. </w:t>
      </w:r>
    </w:p>
    <w:p w14:paraId="00000162" w14:textId="3901A135" w:rsidR="008366D8" w:rsidRDefault="007C6A2D">
      <w:r>
        <w:t xml:space="preserve">When asked about barriers to reporting, clinicians indicated a lack of </w:t>
      </w:r>
      <w:r w:rsidR="00AF632E">
        <w:t xml:space="preserve">the ability to program or extract pregnancy status </w:t>
      </w:r>
      <w:r>
        <w:t xml:space="preserve">from their EHR to STLT is highest followed by a lack of reporting standards and also lack of provider awareness of the need to report. Despite the absence of EHR programming for reporting, clinicians indicate many EHR fields capture relevant information. </w:t>
      </w:r>
      <w:r w:rsidR="00102812">
        <w:t xml:space="preserve">However, it is widely acknowledged there are many different ways pregnancy </w:t>
      </w:r>
      <w:r w:rsidR="00102812">
        <w:lastRenderedPageBreak/>
        <w:t xml:space="preserve">status is captured in an EHR which presents added difficulty in uniformly extracting pregnancy status for use in eCR. </w:t>
      </w:r>
      <w:r>
        <w:t xml:space="preserve">The fields noted as important to report to STLT include gestational age, estimated delivery date, and evidence-based pregnancy status (e.g., ultrasound). </w:t>
      </w:r>
    </w:p>
    <w:p w14:paraId="00000163" w14:textId="77777777" w:rsidR="008366D8" w:rsidRDefault="007C6A2D">
      <w:pPr>
        <w:pStyle w:val="Heading3"/>
      </w:pPr>
      <w:bookmarkStart w:id="80" w:name="_Toc115643079"/>
      <w:r>
        <w:t>Federal agencies’ practices and beliefs</w:t>
      </w:r>
      <w:bookmarkEnd w:id="80"/>
    </w:p>
    <w:p w14:paraId="00000164" w14:textId="7069F89D" w:rsidR="008366D8" w:rsidRDefault="007C6A2D" w:rsidP="00E32B03">
      <w:r>
        <w:t xml:space="preserve">Federal agency beliefs on the importance of pregnancy status reporting align with those of other respondent groups (9.5 out of 10 for conditions affecting the health of mothers, fetuses, or infants). Federal agency staff </w:t>
      </w:r>
      <w:r w:rsidR="00446BD1">
        <w:t>expresses</w:t>
      </w:r>
      <w:r>
        <w:t xml:space="preserve"> significant effort is required to obtain pregnancy status, which occurs most often through vital records. </w:t>
      </w:r>
      <w:r w:rsidR="00E32B03">
        <w:t>This perception does differ from STLT as the mechanism of acquiring pregnancy status through vital records is more labor intensive. Federal agency r</w:t>
      </w:r>
      <w:r>
        <w:t xml:space="preserve">espondents feel strongly the expansion of eCR is needed to improve pregnancy status reporting. Gestational age and pregnancy outcome were designated as the most important variables to obtain in pregnancy status reporting. </w:t>
      </w:r>
    </w:p>
    <w:p w14:paraId="00000165" w14:textId="77777777" w:rsidR="008366D8" w:rsidRDefault="007C6A2D">
      <w:pPr>
        <w:rPr>
          <w:color w:val="2F5496"/>
          <w:sz w:val="32"/>
          <w:szCs w:val="32"/>
        </w:rPr>
      </w:pPr>
      <w:r>
        <w:br w:type="page"/>
      </w:r>
    </w:p>
    <w:p w14:paraId="00000166" w14:textId="20641728" w:rsidR="008366D8" w:rsidRDefault="007C6A2D">
      <w:pPr>
        <w:pStyle w:val="Heading1"/>
      </w:pPr>
      <w:bookmarkStart w:id="81" w:name="_Toc115643080"/>
      <w:r>
        <w:lastRenderedPageBreak/>
        <w:t>Recommendations for Reporting Pregnancy Status for Infectious Diseases Potentially Impacting the Health of Pregnant People, their Fetus</w:t>
      </w:r>
      <w:r w:rsidR="00B22B0E">
        <w:t>,</w:t>
      </w:r>
      <w:r>
        <w:t xml:space="preserve"> or Infant</w:t>
      </w:r>
      <w:bookmarkEnd w:id="81"/>
      <w:r>
        <w:t xml:space="preserve"> </w:t>
      </w:r>
    </w:p>
    <w:p w14:paraId="00000167" w14:textId="77777777" w:rsidR="008366D8" w:rsidRDefault="007C6A2D">
      <w:pPr>
        <w:pStyle w:val="Heading2"/>
      </w:pPr>
      <w:bookmarkStart w:id="82" w:name="_Toc115643081"/>
      <w:r>
        <w:t>Context for recommendations</w:t>
      </w:r>
      <w:bookmarkEnd w:id="82"/>
    </w:p>
    <w:p w14:paraId="00000168" w14:textId="5871ED11" w:rsidR="008366D8" w:rsidRDefault="007C6A2D">
      <w:r>
        <w:t xml:space="preserve">The following recommendations are applicable to COVID-19 and notifiable conditions where the health of the mother, fetus, or infant </w:t>
      </w:r>
      <w:r>
        <w:rPr>
          <w:i/>
        </w:rPr>
        <w:t>may</w:t>
      </w:r>
      <w:r>
        <w:t xml:space="preserve"> be impacted by infection. This includes infection with pathogens with a </w:t>
      </w:r>
      <w:r>
        <w:rPr>
          <w:i/>
        </w:rPr>
        <w:t>known</w:t>
      </w:r>
      <w:r>
        <w:t xml:space="preserve"> impact on a mother, fetus, or infant, such as hepatitis B or COVID-19. These recommendations are also relevant to emerging or reemerging diseases where the impact of infection on a mother, fetus, or infant is unknown. Rapid, early collection of pregnancy status and relevant data for emerging or reemerging cases of disease is essential to evaluating the impact of those diseases. </w:t>
      </w:r>
    </w:p>
    <w:p w14:paraId="19410D9C" w14:textId="77777777" w:rsidR="00BC50BA" w:rsidRDefault="00BC50BA" w:rsidP="00BC50BA">
      <w:r>
        <w:t>As previously stated, STLT prioritizes the determination of pregnancy status primarily in two scenarios:</w:t>
      </w:r>
    </w:p>
    <w:p w14:paraId="6FB3E293" w14:textId="3AD92C7A" w:rsidR="00BC50BA" w:rsidRPr="00742B20" w:rsidRDefault="00BC50BA" w:rsidP="00BC50BA">
      <w:pPr>
        <w:numPr>
          <w:ilvl w:val="0"/>
          <w:numId w:val="10"/>
        </w:numPr>
        <w:pBdr>
          <w:top w:val="nil"/>
          <w:left w:val="nil"/>
          <w:bottom w:val="nil"/>
          <w:right w:val="nil"/>
          <w:between w:val="nil"/>
        </w:pBdr>
        <w:spacing w:after="0"/>
      </w:pPr>
      <w:r w:rsidRPr="00742B20">
        <w:rPr>
          <w:color w:val="000000"/>
        </w:rPr>
        <w:t xml:space="preserve">Reporting of a notifiable </w:t>
      </w:r>
      <w:r>
        <w:rPr>
          <w:color w:val="000000"/>
        </w:rPr>
        <w:t>condition</w:t>
      </w:r>
      <w:r w:rsidRPr="00742B20">
        <w:rPr>
          <w:color w:val="000000"/>
        </w:rPr>
        <w:t xml:space="preserve"> </w:t>
      </w:r>
      <w:r>
        <w:rPr>
          <w:color w:val="000000"/>
        </w:rPr>
        <w:t xml:space="preserve">(infectious or non-infectious) </w:t>
      </w:r>
      <w:r w:rsidRPr="00742B20">
        <w:rPr>
          <w:color w:val="000000"/>
        </w:rPr>
        <w:t>where there is known impact on the mother, fetus</w:t>
      </w:r>
      <w:r w:rsidR="00B22B0E">
        <w:rPr>
          <w:color w:val="000000"/>
        </w:rPr>
        <w:t>,</w:t>
      </w:r>
      <w:r w:rsidRPr="00742B20">
        <w:rPr>
          <w:color w:val="000000"/>
        </w:rPr>
        <w:t xml:space="preserve"> or infant;</w:t>
      </w:r>
      <w:r>
        <w:rPr>
          <w:color w:val="000000"/>
        </w:rPr>
        <w:t xml:space="preserve"> or,</w:t>
      </w:r>
    </w:p>
    <w:p w14:paraId="0A898756" w14:textId="388C2115" w:rsidR="00BC50BA" w:rsidRDefault="00BC50BA" w:rsidP="00BC50BA">
      <w:pPr>
        <w:numPr>
          <w:ilvl w:val="0"/>
          <w:numId w:val="10"/>
        </w:numPr>
        <w:pBdr>
          <w:top w:val="nil"/>
          <w:left w:val="nil"/>
          <w:bottom w:val="nil"/>
          <w:right w:val="nil"/>
          <w:between w:val="nil"/>
        </w:pBdr>
      </w:pPr>
      <w:r w:rsidRPr="00742B20">
        <w:rPr>
          <w:color w:val="000000"/>
        </w:rPr>
        <w:t xml:space="preserve">Reporting of an emerging or reemerging disease where the potential health impact </w:t>
      </w:r>
      <w:r w:rsidR="00446BD1">
        <w:rPr>
          <w:color w:val="000000"/>
        </w:rPr>
        <w:t>on</w:t>
      </w:r>
      <w:r w:rsidRPr="00742B20">
        <w:rPr>
          <w:color w:val="000000"/>
        </w:rPr>
        <w:t xml:space="preserve"> a mother, fetus</w:t>
      </w:r>
      <w:r w:rsidR="00B22B0E">
        <w:rPr>
          <w:color w:val="000000"/>
        </w:rPr>
        <w:t>,</w:t>
      </w:r>
      <w:r w:rsidRPr="00742B20">
        <w:rPr>
          <w:color w:val="000000"/>
        </w:rPr>
        <w:t xml:space="preserve"> or infant is unknown</w:t>
      </w:r>
      <w:r>
        <w:rPr>
          <w:color w:val="000000"/>
        </w:rPr>
        <w:t>.</w:t>
      </w:r>
    </w:p>
    <w:p w14:paraId="00000169" w14:textId="65B20DBB" w:rsidR="008366D8" w:rsidRDefault="007C6A2D">
      <w:r>
        <w:t xml:space="preserve">At this time, the PSRW is not recommending reporting pregnancy status for all notifiable </w:t>
      </w:r>
      <w:r w:rsidR="00B10447">
        <w:t>conditions</w:t>
      </w:r>
      <w:r>
        <w:t>. While pregnancy status is often a data element available for capture in a public health disease investigation process, it is not presently feasible or necessary to prioritize reporting of pregnancy status for every</w:t>
      </w:r>
      <w:r w:rsidR="00E32B03">
        <w:t xml:space="preserve"> notifiable condition</w:t>
      </w:r>
      <w:r>
        <w:t xml:space="preserve">. Advances in the availability of standardized pregnancy data capture in </w:t>
      </w:r>
      <w:proofErr w:type="spellStart"/>
      <w:r>
        <w:t>EHRs</w:t>
      </w:r>
      <w:proofErr w:type="spellEnd"/>
      <w:r>
        <w:t xml:space="preserve">, combined with increased physician awareness and adoption of eCR may lead to widespread standardized reporting of pregnancy status in future years. </w:t>
      </w:r>
    </w:p>
    <w:p w14:paraId="5A30010C" w14:textId="77777777" w:rsidR="00E738AD" w:rsidRDefault="00E738AD">
      <w:pPr>
        <w:rPr>
          <w:rFonts w:eastAsiaTheme="majorEastAsia" w:cstheme="majorBidi"/>
          <w:color w:val="2F5496" w:themeColor="accent1" w:themeShade="BF"/>
          <w:sz w:val="32"/>
          <w:szCs w:val="32"/>
        </w:rPr>
      </w:pPr>
      <w:r>
        <w:br w:type="page"/>
      </w:r>
    </w:p>
    <w:p w14:paraId="0000016A" w14:textId="375BDCBD" w:rsidR="008366D8" w:rsidRDefault="007C6A2D">
      <w:pPr>
        <w:pStyle w:val="Heading1"/>
      </w:pPr>
      <w:bookmarkStart w:id="83" w:name="_Recommendation_I:_Inclusion"/>
      <w:bookmarkStart w:id="84" w:name="_Toc115643082"/>
      <w:bookmarkEnd w:id="83"/>
      <w:r w:rsidRPr="00BC50BA">
        <w:lastRenderedPageBreak/>
        <w:t xml:space="preserve">Recommendation I: Inclusion of pregnancy </w:t>
      </w:r>
      <w:r w:rsidR="00BC50BA" w:rsidRPr="00BC50BA">
        <w:t xml:space="preserve">status </w:t>
      </w:r>
      <w:r w:rsidRPr="00BC50BA">
        <w:t xml:space="preserve">reporting </w:t>
      </w:r>
      <w:r w:rsidR="00BC50BA" w:rsidRPr="00BC50BA">
        <w:t xml:space="preserve">for notifiable conditions </w:t>
      </w:r>
      <w:r w:rsidRPr="00BC50BA">
        <w:t>in administrative code or law</w:t>
      </w:r>
      <w:bookmarkEnd w:id="84"/>
    </w:p>
    <w:p w14:paraId="0000016B" w14:textId="74FD3D13" w:rsidR="008366D8" w:rsidRDefault="007C6A2D">
      <w:r>
        <w:t xml:space="preserve">The PSRW recommends jurisdictions </w:t>
      </w:r>
      <w:r w:rsidR="00BC50BA">
        <w:t xml:space="preserve">draft or </w:t>
      </w:r>
      <w:r w:rsidR="00C62269">
        <w:t>modify</w:t>
      </w:r>
      <w:r>
        <w:t xml:space="preserve"> administrative code or laws to include pregnancy status as a required demographic element for reporting notifiable conditions where the health of a mother, fetus, or infant may be affected. This includes specific language to require a pregnancy indicator for all emerging or reemerging conditions in addition to conditions</w:t>
      </w:r>
      <w:r w:rsidR="00BC50BA">
        <w:t xml:space="preserve"> </w:t>
      </w:r>
      <w:r>
        <w:t xml:space="preserve">with known perinatal impacts. </w:t>
      </w:r>
    </w:p>
    <w:p w14:paraId="0000016C" w14:textId="69E8EBDD" w:rsidR="008366D8" w:rsidRDefault="007C6A2D">
      <w:r>
        <w:t>Jurisdictional reporting requirements should center on the capabilities present and planned within the agency for managing reportable condition</w:t>
      </w:r>
      <w:r w:rsidR="00BC50BA">
        <w:t xml:space="preserve"> </w:t>
      </w:r>
      <w:r>
        <w:t>investigations. If the use of ELR is the only method available for reporting a perinatal condition, a jurisdiction should promote standardization of reporting from laboratories. If the use of eCR is available for reporting pregnancy status, that approach is recommended above ELR. The progression of pregnancy status reporting should be driven in the direction of eCR as capacity expands and reporting, capture, and use of data elements improves. Jurisdictions should include language to extend reporting into future reporting methodologies.</w:t>
      </w:r>
    </w:p>
    <w:p w14:paraId="0000016D" w14:textId="73AED0C8" w:rsidR="008366D8" w:rsidRDefault="007C6A2D">
      <w:r>
        <w:t>This recommendation aligns with previous recommendations as well as the future of USCDI v3 electronic health records configuration requirements</w:t>
      </w:r>
      <w:bookmarkStart w:id="85" w:name="_Hlk118023287"/>
      <w:r w:rsidR="00A51F3B">
        <w:fldChar w:fldCharType="begin"/>
      </w:r>
      <w:r w:rsidR="00821C2E">
        <w:instrText xml:space="preserve"> ADDIN ZOTERO_ITEM CSL_CITATION {"citationID":"PiPH4vQP","properties":{"formattedCitation":"\\super 47,48\\nosupersub{}","plainCitation":"47,48","noteIndex":0},"citationItems":[{"id":4381,"uris":["http://zotero.org/users/1202761/items/FP3K2ZH2"],"itemData":{"id":4381,"type":"speech","title":"Health IT Policy Committee and Health IT Standards Committee Recommendations","author":[{"family":"Public Health Task Force","given":""}],"issued":{"date-parts":[["2017",3]]}}},{"id":4383,"uris":["http://zotero.org/users/1202761/items/M2LHU4XB"],"itemData":{"id":4383,"type":"webpage","abstract":"Please checkout the landing page of United States Core Data Interoperability (USCDI)","language":"en","title":"United States Core Data for Interoperability (USCDI)","URL":"https://www.healthit.gov/isa/united-states-core-data-interoperability-uscdi","author":[{"family":"OIE","given":""}],"accessed":{"date-parts":[["2022",8,9]]},"issued":{"date-parts":[["2022"]]}}}],"schema":"https://github.com/citation-style-language/schema/raw/master/csl-citation.json"} </w:instrText>
      </w:r>
      <w:r w:rsidR="00A51F3B">
        <w:fldChar w:fldCharType="separate"/>
      </w:r>
      <w:r w:rsidR="00A51F3B" w:rsidRPr="00A51F3B">
        <w:rPr>
          <w:rFonts w:cs="Times New Roman"/>
          <w:szCs w:val="24"/>
          <w:vertAlign w:val="superscript"/>
        </w:rPr>
        <w:t>47,48</w:t>
      </w:r>
      <w:r w:rsidR="00A51F3B">
        <w:fldChar w:fldCharType="end"/>
      </w:r>
      <w:bookmarkEnd w:id="85"/>
      <w:r>
        <w:t xml:space="preserve">.  </w:t>
      </w:r>
    </w:p>
    <w:p w14:paraId="0000016E" w14:textId="77777777" w:rsidR="008366D8" w:rsidRDefault="007C6A2D">
      <w:pPr>
        <w:pStyle w:val="Heading3"/>
      </w:pPr>
      <w:bookmarkStart w:id="86" w:name="_Toc115643083"/>
      <w:r>
        <w:t>Model state language should include the following elements:</w:t>
      </w:r>
      <w:bookmarkEnd w:id="86"/>
    </w:p>
    <w:p w14:paraId="0000016F" w14:textId="77777777" w:rsidR="008366D8" w:rsidRPr="00D722AB" w:rsidRDefault="007C6A2D">
      <w:pPr>
        <w:numPr>
          <w:ilvl w:val="0"/>
          <w:numId w:val="2"/>
        </w:numPr>
        <w:pBdr>
          <w:top w:val="nil"/>
          <w:left w:val="nil"/>
          <w:bottom w:val="nil"/>
          <w:right w:val="nil"/>
          <w:between w:val="nil"/>
        </w:pBdr>
        <w:spacing w:after="0"/>
      </w:pPr>
      <w:r w:rsidRPr="00D722AB">
        <w:rPr>
          <w:color w:val="000000"/>
        </w:rPr>
        <w:t>A requirement to report pregnancy status for notifiable conditions where the health of a mother, fetus, or infant may be affected. This includes:</w:t>
      </w:r>
    </w:p>
    <w:p w14:paraId="00000170" w14:textId="659479E3" w:rsidR="008366D8" w:rsidRPr="00D722AB" w:rsidRDefault="007C6A2D">
      <w:pPr>
        <w:numPr>
          <w:ilvl w:val="1"/>
          <w:numId w:val="2"/>
        </w:numPr>
        <w:pBdr>
          <w:top w:val="nil"/>
          <w:left w:val="nil"/>
          <w:bottom w:val="nil"/>
          <w:right w:val="nil"/>
          <w:between w:val="nil"/>
        </w:pBdr>
        <w:spacing w:after="0"/>
      </w:pPr>
      <w:r w:rsidRPr="00D722AB">
        <w:rPr>
          <w:color w:val="000000"/>
        </w:rPr>
        <w:t>Emerging or reemerging diseases (e.g., COVID-19, monkeypox, Zika virus)</w:t>
      </w:r>
    </w:p>
    <w:p w14:paraId="00000172" w14:textId="2621152E" w:rsidR="008366D8" w:rsidRPr="00D722AB" w:rsidRDefault="007C6A2D" w:rsidP="00BC50BA">
      <w:pPr>
        <w:numPr>
          <w:ilvl w:val="1"/>
          <w:numId w:val="2"/>
        </w:numPr>
        <w:pBdr>
          <w:top w:val="nil"/>
          <w:left w:val="nil"/>
          <w:bottom w:val="nil"/>
          <w:right w:val="nil"/>
          <w:between w:val="nil"/>
        </w:pBdr>
        <w:spacing w:after="0"/>
      </w:pPr>
      <w:r w:rsidRPr="00D722AB">
        <w:rPr>
          <w:color w:val="000000"/>
        </w:rPr>
        <w:t>Any condition with known impacts on a mother, fetus, or infant’s health, specifically:</w:t>
      </w:r>
    </w:p>
    <w:p w14:paraId="00000173" w14:textId="41764E5C" w:rsidR="008366D8" w:rsidRPr="00D722AB" w:rsidRDefault="007C6A2D" w:rsidP="00BC50BA">
      <w:pPr>
        <w:numPr>
          <w:ilvl w:val="3"/>
          <w:numId w:val="11"/>
        </w:numPr>
        <w:pBdr>
          <w:top w:val="nil"/>
          <w:left w:val="nil"/>
          <w:bottom w:val="nil"/>
          <w:right w:val="nil"/>
          <w:between w:val="nil"/>
        </w:pBdr>
        <w:spacing w:after="0"/>
      </w:pPr>
      <w:r w:rsidRPr="00D722AB">
        <w:rPr>
          <w:color w:val="000000"/>
        </w:rPr>
        <w:t>COVID-19</w:t>
      </w:r>
    </w:p>
    <w:p w14:paraId="00000174"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Hepatitis B</w:t>
      </w:r>
    </w:p>
    <w:p w14:paraId="00000175"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Hepatitis C</w:t>
      </w:r>
    </w:p>
    <w:p w14:paraId="00000176"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Syphilis</w:t>
      </w:r>
    </w:p>
    <w:p w14:paraId="00000177"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HIV</w:t>
      </w:r>
    </w:p>
    <w:p w14:paraId="00000178"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Rubella</w:t>
      </w:r>
    </w:p>
    <w:p w14:paraId="00000179"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Listeria</w:t>
      </w:r>
    </w:p>
    <w:p w14:paraId="0000017A"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Zika virus</w:t>
      </w:r>
    </w:p>
    <w:p w14:paraId="0000017B" w14:textId="6DCE1FD9" w:rsidR="008366D8" w:rsidRPr="00D722AB" w:rsidRDefault="007C6A2D" w:rsidP="00BC50BA">
      <w:pPr>
        <w:numPr>
          <w:ilvl w:val="3"/>
          <w:numId w:val="11"/>
        </w:numPr>
        <w:pBdr>
          <w:top w:val="nil"/>
          <w:left w:val="nil"/>
          <w:bottom w:val="nil"/>
          <w:right w:val="nil"/>
          <w:between w:val="nil"/>
        </w:pBdr>
        <w:spacing w:after="0"/>
      </w:pPr>
      <w:r w:rsidRPr="00D722AB">
        <w:rPr>
          <w:color w:val="000000"/>
        </w:rPr>
        <w:t xml:space="preserve">Novel influenza </w:t>
      </w:r>
    </w:p>
    <w:p w14:paraId="0000017C" w14:textId="24E34E03" w:rsidR="008366D8" w:rsidRPr="00D722AB" w:rsidRDefault="007C6A2D" w:rsidP="00BC50BA">
      <w:pPr>
        <w:numPr>
          <w:ilvl w:val="3"/>
          <w:numId w:val="11"/>
        </w:numPr>
        <w:pBdr>
          <w:top w:val="nil"/>
          <w:left w:val="nil"/>
          <w:bottom w:val="nil"/>
          <w:right w:val="nil"/>
          <w:between w:val="nil"/>
        </w:pBdr>
        <w:spacing w:after="0"/>
      </w:pPr>
      <w:r w:rsidRPr="00D722AB">
        <w:rPr>
          <w:color w:val="000000"/>
        </w:rPr>
        <w:t>Elevated blood lead</w:t>
      </w:r>
    </w:p>
    <w:p w14:paraId="0000017D" w14:textId="16E4B14A" w:rsidR="008366D8" w:rsidRPr="00D722AB" w:rsidRDefault="007C6A2D" w:rsidP="00BC50BA">
      <w:pPr>
        <w:numPr>
          <w:ilvl w:val="3"/>
          <w:numId w:val="11"/>
        </w:numPr>
        <w:pBdr>
          <w:top w:val="nil"/>
          <w:left w:val="nil"/>
          <w:bottom w:val="nil"/>
          <w:right w:val="nil"/>
          <w:between w:val="nil"/>
        </w:pBdr>
        <w:spacing w:after="0"/>
      </w:pPr>
      <w:r w:rsidRPr="00D722AB">
        <w:rPr>
          <w:color w:val="000000"/>
        </w:rPr>
        <w:t>Pertussis</w:t>
      </w:r>
    </w:p>
    <w:p w14:paraId="0000017E" w14:textId="77777777" w:rsidR="008366D8" w:rsidRPr="00D722AB" w:rsidRDefault="007C6A2D">
      <w:pPr>
        <w:numPr>
          <w:ilvl w:val="1"/>
          <w:numId w:val="2"/>
        </w:numPr>
        <w:pBdr>
          <w:top w:val="nil"/>
          <w:left w:val="nil"/>
          <w:bottom w:val="nil"/>
          <w:right w:val="nil"/>
          <w:between w:val="nil"/>
        </w:pBdr>
      </w:pPr>
      <w:r w:rsidRPr="00D722AB">
        <w:rPr>
          <w:color w:val="000000"/>
        </w:rPr>
        <w:t>Specificity for reporting using electronic laboratory or case reporting, or other electronic means</w:t>
      </w:r>
    </w:p>
    <w:p w14:paraId="0000017F" w14:textId="2A0DF783" w:rsidR="008366D8" w:rsidRDefault="007C6A2D" w:rsidP="004C35E7">
      <w:r>
        <w:t xml:space="preserve">It is important to note that specificity as to exactly what should be reported to indicate pregnancy should be considered when drafting or modifying administrative language. </w:t>
      </w:r>
      <w:hyperlink w:anchor="_Recommendation_II:_Minimum" w:history="1">
        <w:r w:rsidR="004C35E7" w:rsidRPr="004C35E7">
          <w:rPr>
            <w:rStyle w:val="Hyperlink"/>
          </w:rPr>
          <w:t>Recommendation II</w:t>
        </w:r>
      </w:hyperlink>
      <w:r w:rsidR="004C35E7">
        <w:t xml:space="preserve"> and </w:t>
      </w:r>
      <w:hyperlink w:anchor="_Recommendation_III:_Advancement" w:history="1">
        <w:r w:rsidR="004C35E7" w:rsidRPr="004C35E7">
          <w:rPr>
            <w:rStyle w:val="Hyperlink"/>
          </w:rPr>
          <w:t>Recommendation III</w:t>
        </w:r>
      </w:hyperlink>
      <w:r w:rsidR="004C35E7">
        <w:t xml:space="preserve"> </w:t>
      </w:r>
      <w:r>
        <w:t xml:space="preserve">address which methods and fields/segments are available for pregnancy status reporting. This level of detail may not be appropriate for codification but should be determined before the finalization of administrative language. </w:t>
      </w:r>
    </w:p>
    <w:p w14:paraId="1A1739AD" w14:textId="2FF6135F" w:rsidR="00BC50BA" w:rsidRDefault="00A214F7">
      <w:r>
        <w:lastRenderedPageBreak/>
        <w:t>Administrative code or law language should include the following minimum data elements, though the exact content may be influenced</w:t>
      </w:r>
      <w:r w:rsidR="00BC50BA">
        <w:t xml:space="preserve"> by laboratory </w:t>
      </w:r>
      <w:r>
        <w:t xml:space="preserve">or eCR </w:t>
      </w:r>
      <w:r w:rsidR="00BC50BA">
        <w:t>standards:</w:t>
      </w:r>
    </w:p>
    <w:p w14:paraId="3E1CF8A3" w14:textId="1E695135" w:rsidR="00BC50BA" w:rsidRDefault="00BC50BA" w:rsidP="00985EA5">
      <w:pPr>
        <w:pStyle w:val="ListParagraph"/>
        <w:numPr>
          <w:ilvl w:val="0"/>
          <w:numId w:val="12"/>
        </w:numPr>
        <w:spacing w:after="0"/>
      </w:pPr>
      <w:r>
        <w:t>Pregnancy status (e.g., pregnant, not pregnant)</w:t>
      </w:r>
    </w:p>
    <w:p w14:paraId="495D2F07" w14:textId="197099CB" w:rsidR="00985EA5" w:rsidRDefault="00985EA5" w:rsidP="00985EA5">
      <w:pPr>
        <w:spacing w:after="0"/>
      </w:pPr>
    </w:p>
    <w:p w14:paraId="0FC8C3E3" w14:textId="7339CFD6" w:rsidR="00985EA5" w:rsidRDefault="00985EA5" w:rsidP="00985EA5">
      <w:pPr>
        <w:spacing w:after="0"/>
      </w:pPr>
      <w:r>
        <w:t>Recommended additional data elements aligned with capture in eCR include:</w:t>
      </w:r>
    </w:p>
    <w:p w14:paraId="02DFBF3D" w14:textId="77777777" w:rsidR="00BC50BA" w:rsidRPr="00985EA5" w:rsidRDefault="00BC50BA" w:rsidP="00985EA5">
      <w:pPr>
        <w:numPr>
          <w:ilvl w:val="0"/>
          <w:numId w:val="13"/>
        </w:numPr>
        <w:shd w:val="clear" w:color="auto" w:fill="FFFFFF"/>
        <w:spacing w:after="0"/>
      </w:pPr>
      <w:r w:rsidRPr="00BC50BA">
        <w:t>Pregnanc</w:t>
      </w:r>
      <w:r w:rsidRPr="00985EA5">
        <w:t>y status recorded date</w:t>
      </w:r>
    </w:p>
    <w:p w14:paraId="1FCE7200" w14:textId="77777777" w:rsidR="00BC50BA" w:rsidRPr="00985EA5" w:rsidRDefault="00BC50BA" w:rsidP="00985EA5">
      <w:pPr>
        <w:numPr>
          <w:ilvl w:val="1"/>
          <w:numId w:val="13"/>
        </w:numPr>
        <w:shd w:val="clear" w:color="auto" w:fill="FFFFFF"/>
        <w:spacing w:after="0"/>
      </w:pPr>
      <w:r w:rsidRPr="00985EA5">
        <w:t>Pregnancy status determination method</w:t>
      </w:r>
    </w:p>
    <w:p w14:paraId="4DF820D9" w14:textId="77777777" w:rsidR="00BC50BA" w:rsidRPr="00985EA5" w:rsidRDefault="00BC50BA" w:rsidP="00985EA5">
      <w:pPr>
        <w:numPr>
          <w:ilvl w:val="0"/>
          <w:numId w:val="13"/>
        </w:numPr>
        <w:shd w:val="clear" w:color="auto" w:fill="FFFFFF"/>
        <w:spacing w:after="0"/>
      </w:pPr>
      <w:r w:rsidRPr="00985EA5">
        <w:t>Estimated gestational age of pregnancy</w:t>
      </w:r>
    </w:p>
    <w:p w14:paraId="4310FD2C" w14:textId="77777777" w:rsidR="00BC50BA" w:rsidRPr="00985EA5" w:rsidRDefault="00BC50BA" w:rsidP="00985EA5">
      <w:pPr>
        <w:numPr>
          <w:ilvl w:val="1"/>
          <w:numId w:val="13"/>
        </w:numPr>
        <w:shd w:val="clear" w:color="auto" w:fill="FFFFFF"/>
        <w:spacing w:after="0"/>
      </w:pPr>
      <w:r w:rsidRPr="00985EA5">
        <w:t>Estimated gestational age of pregnancy determination date</w:t>
      </w:r>
    </w:p>
    <w:p w14:paraId="7DCD60BD" w14:textId="246E2675" w:rsidR="00BC50BA" w:rsidRDefault="00BC50BA" w:rsidP="00985EA5">
      <w:pPr>
        <w:numPr>
          <w:ilvl w:val="1"/>
          <w:numId w:val="13"/>
        </w:numPr>
        <w:shd w:val="clear" w:color="auto" w:fill="FFFFFF"/>
        <w:spacing w:after="0"/>
      </w:pPr>
      <w:r w:rsidRPr="00985EA5">
        <w:t>Estimate</w:t>
      </w:r>
      <w:r w:rsidRPr="00BC50BA">
        <w:t>d gestational age in days</w:t>
      </w:r>
    </w:p>
    <w:p w14:paraId="30C61ED0" w14:textId="0BE737FC" w:rsidR="00985EA5" w:rsidRPr="00BC50BA" w:rsidRDefault="00985EA5" w:rsidP="00985EA5">
      <w:pPr>
        <w:numPr>
          <w:ilvl w:val="1"/>
          <w:numId w:val="13"/>
        </w:numPr>
        <w:shd w:val="clear" w:color="auto" w:fill="FFFFFF"/>
        <w:spacing w:after="0"/>
      </w:pPr>
      <w:r>
        <w:t xml:space="preserve">Estimated gestational age determination method </w:t>
      </w:r>
    </w:p>
    <w:p w14:paraId="4B05381B" w14:textId="77777777" w:rsidR="00BC50BA" w:rsidRPr="00BC50BA" w:rsidRDefault="00BC50BA" w:rsidP="00985EA5">
      <w:pPr>
        <w:numPr>
          <w:ilvl w:val="0"/>
          <w:numId w:val="13"/>
        </w:numPr>
        <w:shd w:val="clear" w:color="auto" w:fill="FFFFFF"/>
        <w:spacing w:after="0"/>
      </w:pPr>
      <w:r w:rsidRPr="00BC50BA">
        <w:t>Estimated date of delivery</w:t>
      </w:r>
    </w:p>
    <w:p w14:paraId="612788A6" w14:textId="4D8E7973" w:rsidR="00BC50BA" w:rsidRDefault="00BC50BA" w:rsidP="00985EA5">
      <w:pPr>
        <w:numPr>
          <w:ilvl w:val="1"/>
          <w:numId w:val="13"/>
        </w:numPr>
        <w:shd w:val="clear" w:color="auto" w:fill="FFFFFF"/>
        <w:spacing w:after="280"/>
      </w:pPr>
      <w:r w:rsidRPr="00BC50BA">
        <w:t>Estimated date of delivery determination d</w:t>
      </w:r>
      <w:r>
        <w:t>ate</w:t>
      </w:r>
    </w:p>
    <w:p w14:paraId="00000180" w14:textId="6CC6D69A" w:rsidR="008366D8" w:rsidRDefault="007C6A2D">
      <w:r>
        <w:t>Jurisdictions with broad language for pregnancy status reporting with electronic reporting specifications are New York City and Nebraska. Jurisdictions with administrative language for reporting pregnancy status as a reportable data element include Alaska, Kansas, and Iowa. States with administrative language for reporting pregnancy status for all perinatally-transmitted diseases include Minnesota and Rhode Island. A listing of jurisdictions with administrative code or laws addressing pregnancy status reporting is available in</w:t>
      </w:r>
      <w:r w:rsidR="004C35E7">
        <w:t xml:space="preserve"> </w:t>
      </w:r>
      <w:r w:rsidR="004C35E7">
        <w:fldChar w:fldCharType="begin"/>
      </w:r>
      <w:r w:rsidR="004C35E7">
        <w:instrText xml:space="preserve"> REF _Ref115633765 \h </w:instrText>
      </w:r>
      <w:r w:rsidR="004C35E7">
        <w:fldChar w:fldCharType="separate"/>
      </w:r>
      <w:r w:rsidR="00821C2E">
        <w:t xml:space="preserve">Table </w:t>
      </w:r>
      <w:r w:rsidR="00821C2E">
        <w:rPr>
          <w:noProof/>
        </w:rPr>
        <w:t>4</w:t>
      </w:r>
      <w:r w:rsidR="004C35E7">
        <w:fldChar w:fldCharType="end"/>
      </w:r>
      <w:r>
        <w:t xml:space="preserve">. While not inclusive of all state reporting requirements, the table includes a representation of various approaches to administrative language and law verbiage. </w:t>
      </w:r>
    </w:p>
    <w:p w14:paraId="00000181" w14:textId="41225BCA" w:rsidR="008366D8" w:rsidRDefault="004C35E7" w:rsidP="004C35E7">
      <w:pPr>
        <w:pStyle w:val="Caption"/>
        <w:rPr>
          <w:rFonts w:ascii="Avenir" w:hAnsi="Avenir"/>
          <w:i w:val="0"/>
          <w:color w:val="44546A"/>
        </w:rPr>
      </w:pPr>
      <w:bookmarkStart w:id="87" w:name="_heading=h.147n2zr" w:colFirst="0" w:colLast="0"/>
      <w:bookmarkStart w:id="88" w:name="_Ref115633765"/>
      <w:bookmarkEnd w:id="87"/>
      <w:r>
        <w:t xml:space="preserve">Table </w:t>
      </w:r>
      <w:fldSimple w:instr=" SEQ Table \* ARABIC ">
        <w:r w:rsidR="00821C2E">
          <w:rPr>
            <w:noProof/>
          </w:rPr>
          <w:t>4</w:t>
        </w:r>
      </w:fldSimple>
      <w:bookmarkEnd w:id="88"/>
      <w:r>
        <w:t xml:space="preserve">. </w:t>
      </w:r>
      <w:r w:rsidRPr="00AC6258">
        <w:t>Pregnancy status reporting language by state</w:t>
      </w:r>
    </w:p>
    <w:tbl>
      <w:tblPr>
        <w:tblStyle w:val="4"/>
        <w:tblW w:w="936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1488"/>
        <w:gridCol w:w="3514"/>
        <w:gridCol w:w="2415"/>
        <w:gridCol w:w="1943"/>
      </w:tblGrid>
      <w:tr w:rsidR="008366D8" w14:paraId="5B224B73" w14:textId="77777777" w:rsidTr="008366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82" w14:textId="77777777" w:rsidR="008366D8" w:rsidRDefault="007C6A2D">
            <w:pPr>
              <w:rPr>
                <w:sz w:val="20"/>
                <w:szCs w:val="20"/>
              </w:rPr>
            </w:pPr>
            <w:r>
              <w:rPr>
                <w:sz w:val="20"/>
                <w:szCs w:val="20"/>
              </w:rPr>
              <w:t>Jurisdiction</w:t>
            </w:r>
          </w:p>
        </w:tc>
        <w:tc>
          <w:tcPr>
            <w:tcW w:w="3514" w:type="dxa"/>
            <w:vAlign w:val="center"/>
          </w:tcPr>
          <w:p w14:paraId="00000183" w14:textId="77777777" w:rsidR="008366D8" w:rsidRDefault="007C6A2D">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Web Citation</w:t>
            </w:r>
          </w:p>
        </w:tc>
        <w:tc>
          <w:tcPr>
            <w:tcW w:w="2415" w:type="dxa"/>
            <w:vAlign w:val="center"/>
          </w:tcPr>
          <w:p w14:paraId="00000184" w14:textId="77777777" w:rsidR="008366D8" w:rsidRDefault="007C6A2D">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Diseases Covered</w:t>
            </w:r>
          </w:p>
        </w:tc>
        <w:tc>
          <w:tcPr>
            <w:tcW w:w="1943" w:type="dxa"/>
            <w:vAlign w:val="center"/>
          </w:tcPr>
          <w:p w14:paraId="00000185" w14:textId="77777777" w:rsidR="008366D8" w:rsidRDefault="007C6A2D">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Reporting Method</w:t>
            </w:r>
          </w:p>
        </w:tc>
      </w:tr>
      <w:tr w:rsidR="008366D8" w14:paraId="4DB55451"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86" w14:textId="2E6F1A68" w:rsidR="008366D8" w:rsidRPr="006C2257" w:rsidRDefault="007C6A2D">
            <w:pPr>
              <w:rPr>
                <w:b w:val="0"/>
                <w:sz w:val="20"/>
                <w:szCs w:val="20"/>
              </w:rPr>
            </w:pPr>
            <w:r w:rsidRPr="006C2257">
              <w:rPr>
                <w:b w:val="0"/>
                <w:sz w:val="20"/>
                <w:szCs w:val="20"/>
              </w:rPr>
              <w:t>New York City</w:t>
            </w:r>
            <w:r w:rsidR="00A51F3B" w:rsidRPr="00A51F3B">
              <w:rPr>
                <w:sz w:val="20"/>
                <w:szCs w:val="20"/>
              </w:rPr>
              <w:fldChar w:fldCharType="begin"/>
            </w:r>
            <w:r w:rsidR="00A51F3B" w:rsidRPr="00A51F3B">
              <w:rPr>
                <w:b w:val="0"/>
                <w:sz w:val="20"/>
                <w:szCs w:val="20"/>
              </w:rPr>
              <w:instrText xml:space="preserve"> ADDIN ZOTERO_ITEM CSL_CITATION {"citationID":"JkWsMqd1","properties":{"formattedCitation":"\\super 49\\nosupersub{}","plainCitation":"49","noteIndex":0},"citationItems":[{"id":4315,"uris":["http://zotero.org/users/1202761/items/ZHDJQP9U"],"itemData":{"id":4315,"type":"webpage","title":"New York City Health Code and Rules","URL":"https://www1.nyc.gov/assets/doh/downloads/pdf/about/healthcode/health-code-article13.pdf","author":[{"family":"City of New York","given":""}],"accessed":{"date-parts":[["2022",7,31]]},"issued":{"date-parts":[["2022"]]}}}],"schema":"https://github.com/citation-style-language/schema/raw/master/csl-citation.json"} </w:instrText>
            </w:r>
            <w:r w:rsidR="00A51F3B" w:rsidRPr="00A51F3B">
              <w:rPr>
                <w:sz w:val="20"/>
                <w:szCs w:val="20"/>
              </w:rPr>
              <w:fldChar w:fldCharType="separate"/>
            </w:r>
            <w:r w:rsidR="00A51F3B" w:rsidRPr="00A51F3B">
              <w:rPr>
                <w:rFonts w:cs="Times New Roman"/>
                <w:b w:val="0"/>
                <w:sz w:val="20"/>
                <w:szCs w:val="24"/>
                <w:vertAlign w:val="superscript"/>
              </w:rPr>
              <w:t>49</w:t>
            </w:r>
            <w:r w:rsidR="00A51F3B" w:rsidRPr="00A51F3B">
              <w:rPr>
                <w:sz w:val="20"/>
                <w:szCs w:val="20"/>
              </w:rPr>
              <w:fldChar w:fldCharType="end"/>
            </w:r>
          </w:p>
        </w:tc>
        <w:tc>
          <w:tcPr>
            <w:tcW w:w="3514" w:type="dxa"/>
            <w:vAlign w:val="center"/>
          </w:tcPr>
          <w:p w14:paraId="00000187" w14:textId="77777777" w:rsidR="008366D8" w:rsidRDefault="00000000">
            <w:pPr>
              <w:cnfStyle w:val="000000100000" w:firstRow="0" w:lastRow="0" w:firstColumn="0" w:lastColumn="0" w:oddVBand="0" w:evenVBand="0" w:oddHBand="1" w:evenHBand="0" w:firstRowFirstColumn="0" w:firstRowLastColumn="0" w:lastRowFirstColumn="0" w:lastRowLastColumn="0"/>
              <w:rPr>
                <w:sz w:val="20"/>
                <w:szCs w:val="20"/>
              </w:rPr>
            </w:pPr>
            <w:hyperlink r:id="rId17">
              <w:r w:rsidR="007C6A2D">
                <w:rPr>
                  <w:color w:val="0563C1"/>
                  <w:sz w:val="20"/>
                  <w:szCs w:val="20"/>
                  <w:u w:val="single"/>
                </w:rPr>
                <w:t>NYC Health Code, TITLE 24. Article 13, §13.03</w:t>
              </w:r>
            </w:hyperlink>
          </w:p>
        </w:tc>
        <w:tc>
          <w:tcPr>
            <w:tcW w:w="2415" w:type="dxa"/>
            <w:vAlign w:val="center"/>
          </w:tcPr>
          <w:p w14:paraId="00000188"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pregnancy status is considered a reporting element</w:t>
            </w:r>
          </w:p>
        </w:tc>
        <w:tc>
          <w:tcPr>
            <w:tcW w:w="1943" w:type="dxa"/>
            <w:vAlign w:val="center"/>
          </w:tcPr>
          <w:p w14:paraId="00000189"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Laboratory/ELR</w:t>
            </w:r>
          </w:p>
        </w:tc>
      </w:tr>
      <w:tr w:rsidR="008366D8" w14:paraId="40708396"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8A" w14:textId="0371F0B8" w:rsidR="008366D8" w:rsidRPr="006C2257" w:rsidRDefault="007C6A2D">
            <w:pPr>
              <w:rPr>
                <w:b w:val="0"/>
                <w:sz w:val="20"/>
                <w:szCs w:val="20"/>
              </w:rPr>
            </w:pPr>
            <w:r w:rsidRPr="006C2257">
              <w:rPr>
                <w:b w:val="0"/>
                <w:sz w:val="20"/>
                <w:szCs w:val="20"/>
              </w:rPr>
              <w:t>Nebraska</w:t>
            </w:r>
            <w:r w:rsidR="00A51F3B" w:rsidRPr="00A51F3B">
              <w:rPr>
                <w:sz w:val="20"/>
                <w:szCs w:val="20"/>
              </w:rPr>
              <w:fldChar w:fldCharType="begin"/>
            </w:r>
            <w:r w:rsidR="00821C2E">
              <w:rPr>
                <w:b w:val="0"/>
                <w:sz w:val="20"/>
                <w:szCs w:val="20"/>
              </w:rPr>
              <w:instrText xml:space="preserve"> ADDIN ZOTERO_ITEM CSL_CITATION {"citationID":"U0xhloUl","properties":{"formattedCitation":"\\super 50\\nosupersub{}","plainCitation":"50","noteIndex":0},"citationItems":[{"id":4339,"uris":["http://zotero.org/users/1202761/items/9XQ5G6HP"],"itemData":{"id":4339,"type":"webpage","title":"Nebraska reportable conditions","URL":"https://www.nebraska.gov/rules-and-regs/regsearch/Rules/Health_and_Human_Services_System/Title-173/Chapter-01.pdf","author":[{"family":"State of Nebraska","given":""}],"accessed":{"date-parts":[["2022",7,31]]},"issued":{"date-parts":[["2017"]]}}}],"schema":"https://github.com/citation-style-language/schema/raw/master/csl-citation.json"} </w:instrText>
            </w:r>
            <w:r w:rsidR="00A51F3B" w:rsidRPr="00A51F3B">
              <w:rPr>
                <w:sz w:val="20"/>
                <w:szCs w:val="20"/>
              </w:rPr>
              <w:fldChar w:fldCharType="separate"/>
            </w:r>
            <w:r w:rsidR="00A51F3B" w:rsidRPr="00A51F3B">
              <w:rPr>
                <w:rFonts w:cs="Times New Roman"/>
                <w:b w:val="0"/>
                <w:sz w:val="20"/>
                <w:szCs w:val="24"/>
                <w:vertAlign w:val="superscript"/>
              </w:rPr>
              <w:t>50</w:t>
            </w:r>
            <w:r w:rsidR="00A51F3B" w:rsidRPr="00A51F3B">
              <w:rPr>
                <w:sz w:val="20"/>
                <w:szCs w:val="20"/>
              </w:rPr>
              <w:fldChar w:fldCharType="end"/>
            </w:r>
          </w:p>
        </w:tc>
        <w:tc>
          <w:tcPr>
            <w:tcW w:w="3514" w:type="dxa"/>
            <w:vAlign w:val="center"/>
          </w:tcPr>
          <w:p w14:paraId="0000018B" w14:textId="77777777" w:rsidR="008366D8" w:rsidRDefault="00000000">
            <w:pPr>
              <w:cnfStyle w:val="000000000000" w:firstRow="0" w:lastRow="0" w:firstColumn="0" w:lastColumn="0" w:oddVBand="0" w:evenVBand="0" w:oddHBand="0" w:evenHBand="0" w:firstRowFirstColumn="0" w:firstRowLastColumn="0" w:lastRowFirstColumn="0" w:lastRowLastColumn="0"/>
              <w:rPr>
                <w:sz w:val="20"/>
                <w:szCs w:val="20"/>
              </w:rPr>
            </w:pPr>
            <w:hyperlink r:id="rId18">
              <w:r w:rsidR="007C6A2D">
                <w:rPr>
                  <w:color w:val="0563C1"/>
                  <w:sz w:val="20"/>
                  <w:szCs w:val="20"/>
                  <w:u w:val="single"/>
                </w:rPr>
                <w:t>www.nebraska.gov</w:t>
              </w:r>
            </w:hyperlink>
          </w:p>
        </w:tc>
        <w:tc>
          <w:tcPr>
            <w:tcW w:w="2415" w:type="dxa"/>
            <w:vAlign w:val="center"/>
          </w:tcPr>
          <w:p w14:paraId="0000018C"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Pregnancy status should be reported if available and applicable; also specifically for HIV</w:t>
            </w:r>
          </w:p>
        </w:tc>
        <w:tc>
          <w:tcPr>
            <w:tcW w:w="1943" w:type="dxa"/>
            <w:vAlign w:val="center"/>
          </w:tcPr>
          <w:p w14:paraId="0000018D"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disease reporting entities also have ELR requirement</w:t>
            </w:r>
          </w:p>
        </w:tc>
      </w:tr>
      <w:tr w:rsidR="008366D8" w14:paraId="3774FB5E"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8E" w14:textId="70495062" w:rsidR="008366D8" w:rsidRPr="006C2257" w:rsidRDefault="007C6A2D">
            <w:pPr>
              <w:rPr>
                <w:b w:val="0"/>
                <w:sz w:val="20"/>
                <w:szCs w:val="20"/>
              </w:rPr>
            </w:pPr>
            <w:r w:rsidRPr="006C2257">
              <w:rPr>
                <w:b w:val="0"/>
                <w:sz w:val="20"/>
                <w:szCs w:val="20"/>
              </w:rPr>
              <w:t>Alaska</w:t>
            </w:r>
            <w:r w:rsidR="00A51F3B" w:rsidRPr="00A51F3B">
              <w:rPr>
                <w:sz w:val="20"/>
                <w:szCs w:val="20"/>
              </w:rPr>
              <w:fldChar w:fldCharType="begin"/>
            </w:r>
            <w:r w:rsidR="00821C2E">
              <w:rPr>
                <w:b w:val="0"/>
                <w:sz w:val="20"/>
                <w:szCs w:val="20"/>
              </w:rPr>
              <w:instrText xml:space="preserve"> ADDIN ZOTERO_ITEM CSL_CITATION {"citationID":"CrbnYEmR","properties":{"formattedCitation":"\\super 51\\nosupersub{}","plainCitation":"51","noteIndex":0},"citationItems":[{"id":4340,"uris":["http://zotero.org/users/1202761/items/ESRJISQJ"],"itemData":{"id":4340,"type":"webpage","container-title":"LII / Legal Information Institute","language":"en","title":"7 AAC 27.005 - Reporting by health care providers","URL":"https://www.law.cornell.edu/regulations/alaska/7-AAC-27.005","author":[{"family":"State of Alaska","given":""}],"accessed":{"date-parts":[["2022",7,31]]},"issued":{"date-parts":[["2022"]]}}}],"schema":"https://github.com/citation-style-language/schema/raw/master/csl-citation.json"} </w:instrText>
            </w:r>
            <w:r w:rsidR="00A51F3B" w:rsidRPr="00A51F3B">
              <w:rPr>
                <w:sz w:val="20"/>
                <w:szCs w:val="20"/>
              </w:rPr>
              <w:fldChar w:fldCharType="separate"/>
            </w:r>
            <w:r w:rsidR="00A51F3B" w:rsidRPr="00A51F3B">
              <w:rPr>
                <w:rFonts w:cs="Times New Roman"/>
                <w:b w:val="0"/>
                <w:sz w:val="20"/>
                <w:szCs w:val="24"/>
                <w:vertAlign w:val="superscript"/>
              </w:rPr>
              <w:t>51</w:t>
            </w:r>
            <w:r w:rsidR="00A51F3B" w:rsidRPr="00A51F3B">
              <w:rPr>
                <w:sz w:val="20"/>
                <w:szCs w:val="20"/>
              </w:rPr>
              <w:fldChar w:fldCharType="end"/>
            </w:r>
          </w:p>
        </w:tc>
        <w:tc>
          <w:tcPr>
            <w:tcW w:w="3514" w:type="dxa"/>
            <w:vAlign w:val="center"/>
          </w:tcPr>
          <w:p w14:paraId="0000018F" w14:textId="77777777" w:rsidR="008366D8" w:rsidRDefault="00000000">
            <w:pPr>
              <w:cnfStyle w:val="000000100000" w:firstRow="0" w:lastRow="0" w:firstColumn="0" w:lastColumn="0" w:oddVBand="0" w:evenVBand="0" w:oddHBand="1" w:evenHBand="0" w:firstRowFirstColumn="0" w:firstRowLastColumn="0" w:lastRowFirstColumn="0" w:lastRowLastColumn="0"/>
              <w:rPr>
                <w:sz w:val="20"/>
                <w:szCs w:val="20"/>
              </w:rPr>
            </w:pPr>
            <w:hyperlink r:id="rId19">
              <w:r w:rsidR="007C6A2D">
                <w:rPr>
                  <w:color w:val="0563C1"/>
                  <w:sz w:val="20"/>
                  <w:szCs w:val="20"/>
                  <w:u w:val="single"/>
                </w:rPr>
                <w:t xml:space="preserve">7 </w:t>
              </w:r>
              <w:proofErr w:type="spellStart"/>
              <w:r w:rsidR="007C6A2D">
                <w:rPr>
                  <w:color w:val="0563C1"/>
                  <w:sz w:val="20"/>
                  <w:szCs w:val="20"/>
                  <w:u w:val="single"/>
                </w:rPr>
                <w:t>AAC</w:t>
              </w:r>
              <w:proofErr w:type="spellEnd"/>
              <w:r w:rsidR="007C6A2D">
                <w:rPr>
                  <w:color w:val="0563C1"/>
                  <w:sz w:val="20"/>
                  <w:szCs w:val="20"/>
                  <w:u w:val="single"/>
                </w:rPr>
                <w:t xml:space="preserve"> 27.005 - Reporting by health care providers | State Regulations</w:t>
              </w:r>
            </w:hyperlink>
          </w:p>
        </w:tc>
        <w:tc>
          <w:tcPr>
            <w:tcW w:w="2415" w:type="dxa"/>
            <w:vAlign w:val="center"/>
          </w:tcPr>
          <w:p w14:paraId="00000190"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pregnancy status is considered a reporting element. Also specifically for hepatitis B, HIV, and syphilis.</w:t>
            </w:r>
          </w:p>
        </w:tc>
        <w:tc>
          <w:tcPr>
            <w:tcW w:w="1943" w:type="dxa"/>
            <w:vAlign w:val="center"/>
          </w:tcPr>
          <w:p w14:paraId="00000191"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disease reporting entities</w:t>
            </w:r>
          </w:p>
        </w:tc>
      </w:tr>
      <w:tr w:rsidR="008366D8" w14:paraId="1DDC11E1"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92" w14:textId="5AD3F906" w:rsidR="008366D8" w:rsidRPr="006C2257" w:rsidRDefault="007C6A2D">
            <w:pPr>
              <w:rPr>
                <w:b w:val="0"/>
                <w:sz w:val="20"/>
                <w:szCs w:val="20"/>
              </w:rPr>
            </w:pPr>
            <w:r w:rsidRPr="006C2257">
              <w:rPr>
                <w:b w:val="0"/>
                <w:sz w:val="20"/>
                <w:szCs w:val="20"/>
              </w:rPr>
              <w:t>Kansas</w:t>
            </w:r>
            <w:r w:rsidR="00A51F3B" w:rsidRPr="00A51F3B">
              <w:rPr>
                <w:sz w:val="20"/>
                <w:szCs w:val="20"/>
              </w:rPr>
              <w:fldChar w:fldCharType="begin"/>
            </w:r>
            <w:r w:rsidR="00821C2E">
              <w:rPr>
                <w:b w:val="0"/>
                <w:sz w:val="20"/>
                <w:szCs w:val="20"/>
              </w:rPr>
              <w:instrText xml:space="preserve"> ADDIN ZOTERO_ITEM CSL_CITATION {"citationID":"GYPbmmDx","properties":{"formattedCitation":"\\super 52,53\\nosupersub{}","plainCitation":"52,53","noteIndex":0},"citationItems":[{"id":4337,"uris":["http://zotero.org/users/1202761/items/X3EJJ3RM"],"itemData":{"id":4337,"type":"webpage","title":"Kansas-Notifiable-Diseases-List","URL":"https://www.kdhe.ks.gov/DocumentCenter/View/14247/Kansas-Notifiable-Diseases-List-PDF","author":[{"family":"State of Kansas","given":""}],"accessed":{"date-parts":[["2022",7,31]]}}},{"id":4321,"uris":["http://zotero.org/users/1202761/items/JUBIEX7A"],"itemData":{"id":4321,"type":"webpage","title":"Kansas Secretary of State - KAR Regulations","URL":"https://sos.ks.gov/publications/pubs_kar_Regs.aspx?KAR=28-1-2","author":[{"family":"State of Kansas","given":""}],"accessed":{"date-parts":[["2022",7,31]]},"issued":{"date-parts":[["2017"]]}}}],"schema":"https://github.com/citation-style-language/schema/raw/master/csl-citation.json"} </w:instrText>
            </w:r>
            <w:r w:rsidR="00A51F3B" w:rsidRPr="00A51F3B">
              <w:rPr>
                <w:sz w:val="20"/>
                <w:szCs w:val="20"/>
              </w:rPr>
              <w:fldChar w:fldCharType="separate"/>
            </w:r>
            <w:r w:rsidR="00A51F3B" w:rsidRPr="00A51F3B">
              <w:rPr>
                <w:rFonts w:cs="Times New Roman"/>
                <w:b w:val="0"/>
                <w:sz w:val="20"/>
                <w:szCs w:val="24"/>
                <w:vertAlign w:val="superscript"/>
              </w:rPr>
              <w:t>52,53</w:t>
            </w:r>
            <w:r w:rsidR="00A51F3B" w:rsidRPr="00A51F3B">
              <w:rPr>
                <w:sz w:val="20"/>
                <w:szCs w:val="20"/>
              </w:rPr>
              <w:fldChar w:fldCharType="end"/>
            </w:r>
          </w:p>
        </w:tc>
        <w:tc>
          <w:tcPr>
            <w:tcW w:w="3514" w:type="dxa"/>
            <w:vAlign w:val="center"/>
          </w:tcPr>
          <w:p w14:paraId="00000193" w14:textId="77777777" w:rsidR="008366D8" w:rsidRDefault="00000000">
            <w:pPr>
              <w:cnfStyle w:val="000000000000" w:firstRow="0" w:lastRow="0" w:firstColumn="0" w:lastColumn="0" w:oddVBand="0" w:evenVBand="0" w:oddHBand="0" w:evenHBand="0" w:firstRowFirstColumn="0" w:firstRowLastColumn="0" w:lastRowFirstColumn="0" w:lastRowLastColumn="0"/>
              <w:rPr>
                <w:sz w:val="20"/>
                <w:szCs w:val="20"/>
              </w:rPr>
            </w:pPr>
            <w:hyperlink r:id="rId20">
              <w:r w:rsidR="007C6A2D">
                <w:rPr>
                  <w:color w:val="0563C1"/>
                  <w:sz w:val="20"/>
                  <w:szCs w:val="20"/>
                  <w:u w:val="single"/>
                </w:rPr>
                <w:t>Kansas Secretary of State - KAR Regulations (ks.gov)</w:t>
              </w:r>
            </w:hyperlink>
          </w:p>
          <w:p w14:paraId="00000194" w14:textId="77777777" w:rsidR="008366D8" w:rsidRDefault="008366D8">
            <w:pPr>
              <w:cnfStyle w:val="000000000000" w:firstRow="0" w:lastRow="0" w:firstColumn="0" w:lastColumn="0" w:oddVBand="0" w:evenVBand="0" w:oddHBand="0" w:evenHBand="0" w:firstRowFirstColumn="0" w:firstRowLastColumn="0" w:lastRowFirstColumn="0" w:lastRowLastColumn="0"/>
              <w:rPr>
                <w:sz w:val="20"/>
                <w:szCs w:val="20"/>
              </w:rPr>
            </w:pPr>
          </w:p>
          <w:p w14:paraId="00000195" w14:textId="77777777" w:rsidR="008366D8" w:rsidRDefault="00000000">
            <w:pPr>
              <w:cnfStyle w:val="000000000000" w:firstRow="0" w:lastRow="0" w:firstColumn="0" w:lastColumn="0" w:oddVBand="0" w:evenVBand="0" w:oddHBand="0" w:evenHBand="0" w:firstRowFirstColumn="0" w:firstRowLastColumn="0" w:lastRowFirstColumn="0" w:lastRowLastColumn="0"/>
              <w:rPr>
                <w:sz w:val="20"/>
                <w:szCs w:val="20"/>
              </w:rPr>
            </w:pPr>
            <w:hyperlink r:id="rId21">
              <w:r w:rsidR="007C6A2D">
                <w:rPr>
                  <w:color w:val="0563C1"/>
                  <w:sz w:val="20"/>
                  <w:szCs w:val="20"/>
                  <w:u w:val="single"/>
                </w:rPr>
                <w:t>Kansas notifiable disease form</w:t>
              </w:r>
            </w:hyperlink>
          </w:p>
        </w:tc>
        <w:tc>
          <w:tcPr>
            <w:tcW w:w="2415" w:type="dxa"/>
            <w:vAlign w:val="center"/>
          </w:tcPr>
          <w:p w14:paraId="00000196"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All; pregnancy status is considered a reporting element. Also specifically for hepatitis B and HIV. </w:t>
            </w:r>
          </w:p>
        </w:tc>
        <w:tc>
          <w:tcPr>
            <w:tcW w:w="1943" w:type="dxa"/>
            <w:vAlign w:val="center"/>
          </w:tcPr>
          <w:p w14:paraId="00000197"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disease reporting entities</w:t>
            </w:r>
          </w:p>
        </w:tc>
      </w:tr>
      <w:tr w:rsidR="008366D8" w14:paraId="1EA69837"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98" w14:textId="2131E09D" w:rsidR="008366D8" w:rsidRPr="006C2257" w:rsidRDefault="007C6A2D">
            <w:pPr>
              <w:rPr>
                <w:b w:val="0"/>
                <w:sz w:val="20"/>
                <w:szCs w:val="20"/>
              </w:rPr>
            </w:pPr>
            <w:r w:rsidRPr="006C2257">
              <w:rPr>
                <w:b w:val="0"/>
                <w:sz w:val="20"/>
                <w:szCs w:val="20"/>
              </w:rPr>
              <w:t>Iowa</w:t>
            </w:r>
            <w:r w:rsidR="00A51F3B" w:rsidRPr="00A51F3B">
              <w:rPr>
                <w:sz w:val="20"/>
                <w:szCs w:val="20"/>
              </w:rPr>
              <w:fldChar w:fldCharType="begin"/>
            </w:r>
            <w:r w:rsidR="00821C2E">
              <w:rPr>
                <w:b w:val="0"/>
                <w:sz w:val="20"/>
                <w:szCs w:val="20"/>
              </w:rPr>
              <w:instrText xml:space="preserve"> ADDIN ZOTERO_ITEM CSL_CITATION {"citationID":"w9gZ2Gfs","properties":{"formattedCitation":"\\super 54\\nosupersub{}","plainCitation":"54","noteIndex":0},"citationItems":[{"id":4348,"uris":["http://zotero.org/users/1202761/items/348YC7U2"],"itemData":{"id":4348,"type":"webpage","title":"COMMUNICABLE AND INFECTIOUS DISEASES AND POISONINGS, §139A.3","URL":"https://www.legis.iowa.gov/docs/code/139A.3.pdf","author":[{"family":"State of Iowa","given":""}],"accessed":{"date-parts":[["2022",7,31]]},"issued":{"date-parts":[["2022"]]}}}],"schema":"https://github.com/citation-style-language/schema/raw/master/csl-citation.json"} </w:instrText>
            </w:r>
            <w:r w:rsidR="00A51F3B" w:rsidRPr="00A51F3B">
              <w:rPr>
                <w:sz w:val="20"/>
                <w:szCs w:val="20"/>
              </w:rPr>
              <w:fldChar w:fldCharType="separate"/>
            </w:r>
            <w:r w:rsidR="00A51F3B" w:rsidRPr="00A51F3B">
              <w:rPr>
                <w:rFonts w:cs="Times New Roman"/>
                <w:b w:val="0"/>
                <w:sz w:val="20"/>
                <w:szCs w:val="24"/>
                <w:vertAlign w:val="superscript"/>
              </w:rPr>
              <w:t>54</w:t>
            </w:r>
            <w:r w:rsidR="00A51F3B" w:rsidRPr="00A51F3B">
              <w:rPr>
                <w:sz w:val="20"/>
                <w:szCs w:val="20"/>
              </w:rPr>
              <w:fldChar w:fldCharType="end"/>
            </w:r>
          </w:p>
        </w:tc>
        <w:tc>
          <w:tcPr>
            <w:tcW w:w="3514" w:type="dxa"/>
            <w:vAlign w:val="center"/>
          </w:tcPr>
          <w:p w14:paraId="00000199" w14:textId="77777777" w:rsidR="008366D8" w:rsidRDefault="00000000">
            <w:pPr>
              <w:cnfStyle w:val="000000100000" w:firstRow="0" w:lastRow="0" w:firstColumn="0" w:lastColumn="0" w:oddVBand="0" w:evenVBand="0" w:oddHBand="1" w:evenHBand="0" w:firstRowFirstColumn="0" w:firstRowLastColumn="0" w:lastRowFirstColumn="0" w:lastRowLastColumn="0"/>
              <w:rPr>
                <w:sz w:val="20"/>
                <w:szCs w:val="20"/>
              </w:rPr>
            </w:pPr>
            <w:hyperlink r:id="rId22">
              <w:r w:rsidR="007C6A2D">
                <w:rPr>
                  <w:color w:val="0563C1"/>
                  <w:sz w:val="20"/>
                  <w:szCs w:val="20"/>
                  <w:u w:val="single"/>
                </w:rPr>
                <w:t>139A.3.pdf (iowa.gov)</w:t>
              </w:r>
            </w:hyperlink>
          </w:p>
        </w:tc>
        <w:tc>
          <w:tcPr>
            <w:tcW w:w="2415" w:type="dxa"/>
            <w:vAlign w:val="center"/>
          </w:tcPr>
          <w:p w14:paraId="0000019A"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pregnancy status is considered a reporting element</w:t>
            </w:r>
          </w:p>
        </w:tc>
        <w:tc>
          <w:tcPr>
            <w:tcW w:w="1943" w:type="dxa"/>
            <w:vAlign w:val="center"/>
          </w:tcPr>
          <w:p w14:paraId="0000019B"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disease reporting entities</w:t>
            </w:r>
          </w:p>
        </w:tc>
      </w:tr>
      <w:tr w:rsidR="008366D8" w14:paraId="782A47A6"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9C" w14:textId="233FBC15" w:rsidR="008366D8" w:rsidRPr="006C2257" w:rsidRDefault="007C6A2D">
            <w:pPr>
              <w:rPr>
                <w:b w:val="0"/>
                <w:sz w:val="20"/>
                <w:szCs w:val="20"/>
              </w:rPr>
            </w:pPr>
            <w:r w:rsidRPr="006C2257">
              <w:rPr>
                <w:b w:val="0"/>
                <w:sz w:val="20"/>
                <w:szCs w:val="20"/>
              </w:rPr>
              <w:lastRenderedPageBreak/>
              <w:t>Minnesota</w:t>
            </w:r>
            <w:r w:rsidR="00A51F3B" w:rsidRPr="00A51F3B">
              <w:rPr>
                <w:sz w:val="20"/>
                <w:szCs w:val="20"/>
              </w:rPr>
              <w:fldChar w:fldCharType="begin"/>
            </w:r>
            <w:r w:rsidR="00821C2E">
              <w:rPr>
                <w:b w:val="0"/>
                <w:sz w:val="20"/>
                <w:szCs w:val="20"/>
              </w:rPr>
              <w:instrText xml:space="preserve"> ADDIN ZOTERO_ITEM CSL_CITATION {"citationID":"Jw149JK6","properties":{"formattedCitation":"\\super 55\\nosupersub{}","plainCitation":"55","noteIndex":0},"citationItems":[{"id":4319,"uris":["http://zotero.org/users/1202761/items/CL7DLKJY"],"itemData":{"id":4319,"type":"webpage","title":"4605.7044 - MN Rules Part","URL":"https://www.revisor.mn.gov/rules/4605.7044/","author":[{"family":"State of Minnesota","given":""}],"accessed":{"date-parts":[["2022",7,31]]},"issued":{"date-parts":[["2005"]]}}}],"schema":"https://github.com/citation-style-language/schema/raw/master/csl-citation.json"} </w:instrText>
            </w:r>
            <w:r w:rsidR="00A51F3B" w:rsidRPr="00A51F3B">
              <w:rPr>
                <w:sz w:val="20"/>
                <w:szCs w:val="20"/>
              </w:rPr>
              <w:fldChar w:fldCharType="separate"/>
            </w:r>
            <w:r w:rsidR="00A51F3B" w:rsidRPr="00A51F3B">
              <w:rPr>
                <w:rFonts w:cs="Times New Roman"/>
                <w:b w:val="0"/>
                <w:sz w:val="20"/>
                <w:szCs w:val="24"/>
                <w:vertAlign w:val="superscript"/>
              </w:rPr>
              <w:t>55</w:t>
            </w:r>
            <w:r w:rsidR="00A51F3B" w:rsidRPr="00A51F3B">
              <w:rPr>
                <w:sz w:val="20"/>
                <w:szCs w:val="20"/>
              </w:rPr>
              <w:fldChar w:fldCharType="end"/>
            </w:r>
          </w:p>
        </w:tc>
        <w:tc>
          <w:tcPr>
            <w:tcW w:w="3514" w:type="dxa"/>
            <w:vAlign w:val="center"/>
          </w:tcPr>
          <w:p w14:paraId="0000019D" w14:textId="77777777" w:rsidR="008366D8" w:rsidRDefault="00000000">
            <w:pPr>
              <w:cnfStyle w:val="000000000000" w:firstRow="0" w:lastRow="0" w:firstColumn="0" w:lastColumn="0" w:oddVBand="0" w:evenVBand="0" w:oddHBand="0" w:evenHBand="0" w:firstRowFirstColumn="0" w:firstRowLastColumn="0" w:lastRowFirstColumn="0" w:lastRowLastColumn="0"/>
              <w:rPr>
                <w:sz w:val="20"/>
                <w:szCs w:val="20"/>
              </w:rPr>
            </w:pPr>
            <w:hyperlink r:id="rId23">
              <w:r w:rsidR="007C6A2D">
                <w:rPr>
                  <w:color w:val="0563C1"/>
                  <w:sz w:val="20"/>
                  <w:szCs w:val="20"/>
                  <w:u w:val="single"/>
                </w:rPr>
                <w:t>4605.7044 - MN Rules Part</w:t>
              </w:r>
            </w:hyperlink>
          </w:p>
        </w:tc>
        <w:tc>
          <w:tcPr>
            <w:tcW w:w="2415" w:type="dxa"/>
            <w:vAlign w:val="center"/>
          </w:tcPr>
          <w:p w14:paraId="0000019E"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perinatally-transmitted diseases</w:t>
            </w:r>
          </w:p>
        </w:tc>
        <w:tc>
          <w:tcPr>
            <w:tcW w:w="1943" w:type="dxa"/>
            <w:vAlign w:val="center"/>
          </w:tcPr>
          <w:p w14:paraId="0000019F"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disease reporting entities</w:t>
            </w:r>
          </w:p>
        </w:tc>
      </w:tr>
      <w:tr w:rsidR="008366D8" w14:paraId="090BAB10"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A0" w14:textId="4A84F5A7" w:rsidR="008366D8" w:rsidRPr="006C2257" w:rsidRDefault="007C6A2D">
            <w:pPr>
              <w:rPr>
                <w:b w:val="0"/>
                <w:sz w:val="20"/>
                <w:szCs w:val="20"/>
              </w:rPr>
            </w:pPr>
            <w:r w:rsidRPr="006C2257">
              <w:rPr>
                <w:b w:val="0"/>
                <w:sz w:val="20"/>
                <w:szCs w:val="20"/>
              </w:rPr>
              <w:t>Rhode Island</w:t>
            </w:r>
            <w:r w:rsidR="00A51F3B" w:rsidRPr="00A51F3B">
              <w:rPr>
                <w:sz w:val="20"/>
                <w:szCs w:val="20"/>
              </w:rPr>
              <w:fldChar w:fldCharType="begin"/>
            </w:r>
            <w:r w:rsidR="00821C2E">
              <w:rPr>
                <w:b w:val="0"/>
                <w:sz w:val="20"/>
                <w:szCs w:val="20"/>
              </w:rPr>
              <w:instrText xml:space="preserve"> ADDIN ZOTERO_ITEM CSL_CITATION {"citationID":"ASKXOnHn","properties":{"formattedCitation":"\\super 56,57\\nosupersub{}","plainCitation":"56,57","noteIndex":0},"citationItems":[{"id":4344,"uris":["http://zotero.org/users/1202761/items/FENL35R4"],"itemData":{"id":4344,"type":"webpage","title":"Section 216-RICR-30-05-1.5 - Timeframe, Methods, and Reportable Conditions, 216-30-05 R.I. Code R. § 1.5","URL":"https://casetext.com/regulation/rhode-island-administrative-code/title-216-department-of-health/chapter-30-infectious-diseases/subchapter-05-infectious-diseases/part-1-reporting-and-testing-of-infectious-environmental-and-occupational-diseases/section-216-ricr-30-05-15-timeframe-methods-and-reportable-conditions","author":[{"family":"State of Rhode Island","given":""}],"accessed":{"date-parts":[["2022",7,31]]},"issued":{"date-parts":[["2022"]]}}},{"id":4345,"uris":["http://zotero.org/users/1202761/items/UNF83ABF"],"itemData":{"id":4345,"type":"webpage","title":"Section 216-RICR-30-05-1.6 - Special Disease Surveillance Projects, 216-30-05 R.I. Code R. § 1.6","URL":"https://casetext.com/regulation/rhode-island-administrative-code/title-216-department-of-health/chapter-30-infectious-diseases/subchapter-05-infectious-diseases/part-1-reporting-and-testing-of-infectious-environmental-and-occupational-diseases/section-216-ricr-30-05-16-special-disease-surveillance-projects","author":[{"family":"State of Rhode Island","given":""}],"accessed":{"date-parts":[["2022",7,31]]}}}],"schema":"https://github.com/citation-style-language/schema/raw/master/csl-citation.json"} </w:instrText>
            </w:r>
            <w:r w:rsidR="00A51F3B" w:rsidRPr="00A51F3B">
              <w:rPr>
                <w:sz w:val="20"/>
                <w:szCs w:val="20"/>
              </w:rPr>
              <w:fldChar w:fldCharType="separate"/>
            </w:r>
            <w:r w:rsidR="00A51F3B" w:rsidRPr="00A51F3B">
              <w:rPr>
                <w:rFonts w:cs="Times New Roman"/>
                <w:b w:val="0"/>
                <w:sz w:val="20"/>
                <w:szCs w:val="24"/>
                <w:vertAlign w:val="superscript"/>
              </w:rPr>
              <w:t>56,57</w:t>
            </w:r>
            <w:r w:rsidR="00A51F3B" w:rsidRPr="00A51F3B">
              <w:rPr>
                <w:sz w:val="20"/>
                <w:szCs w:val="20"/>
              </w:rPr>
              <w:fldChar w:fldCharType="end"/>
            </w:r>
          </w:p>
        </w:tc>
        <w:tc>
          <w:tcPr>
            <w:tcW w:w="3514" w:type="dxa"/>
            <w:vAlign w:val="center"/>
          </w:tcPr>
          <w:p w14:paraId="000001A1" w14:textId="77777777" w:rsidR="008366D8" w:rsidRDefault="00000000">
            <w:pPr>
              <w:cnfStyle w:val="000000100000" w:firstRow="0" w:lastRow="0" w:firstColumn="0" w:lastColumn="0" w:oddVBand="0" w:evenVBand="0" w:oddHBand="1" w:evenHBand="0" w:firstRowFirstColumn="0" w:firstRowLastColumn="0" w:lastRowFirstColumn="0" w:lastRowLastColumn="0"/>
              <w:rPr>
                <w:sz w:val="20"/>
                <w:szCs w:val="20"/>
              </w:rPr>
            </w:pPr>
            <w:hyperlink r:id="rId24">
              <w:r w:rsidR="007C6A2D">
                <w:rPr>
                  <w:color w:val="0563C1"/>
                  <w:sz w:val="20"/>
                  <w:szCs w:val="20"/>
                  <w:u w:val="single"/>
                </w:rPr>
                <w:t>Section 216-RICR-30-05-1.5 - Timeframe, Methods, and Reportable Conditions, 216-30-05 R.I. Code R. § 1.5</w:t>
              </w:r>
            </w:hyperlink>
          </w:p>
        </w:tc>
        <w:tc>
          <w:tcPr>
            <w:tcW w:w="2415" w:type="dxa"/>
            <w:vAlign w:val="center"/>
          </w:tcPr>
          <w:p w14:paraId="000001A2"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perinatally-transmitted diseases</w:t>
            </w:r>
          </w:p>
        </w:tc>
        <w:tc>
          <w:tcPr>
            <w:tcW w:w="1943" w:type="dxa"/>
            <w:vAlign w:val="center"/>
          </w:tcPr>
          <w:p w14:paraId="000001A3"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disease reporting entities</w:t>
            </w:r>
          </w:p>
        </w:tc>
      </w:tr>
      <w:tr w:rsidR="008366D8" w14:paraId="1FAE2CC0"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A4" w14:textId="77777777" w:rsidR="008366D8" w:rsidRPr="006C2257" w:rsidRDefault="008366D8">
            <w:pPr>
              <w:rPr>
                <w:b w:val="0"/>
                <w:sz w:val="20"/>
                <w:szCs w:val="20"/>
              </w:rPr>
            </w:pPr>
          </w:p>
        </w:tc>
        <w:tc>
          <w:tcPr>
            <w:tcW w:w="3514" w:type="dxa"/>
            <w:vAlign w:val="center"/>
          </w:tcPr>
          <w:p w14:paraId="000001A5" w14:textId="77777777" w:rsidR="008366D8" w:rsidRDefault="00000000">
            <w:pPr>
              <w:cnfStyle w:val="000000000000" w:firstRow="0" w:lastRow="0" w:firstColumn="0" w:lastColumn="0" w:oddVBand="0" w:evenVBand="0" w:oddHBand="0" w:evenHBand="0" w:firstRowFirstColumn="0" w:firstRowLastColumn="0" w:lastRowFirstColumn="0" w:lastRowLastColumn="0"/>
              <w:rPr>
                <w:sz w:val="20"/>
                <w:szCs w:val="20"/>
              </w:rPr>
            </w:pPr>
            <w:hyperlink r:id="rId25">
              <w:r w:rsidR="007C6A2D">
                <w:rPr>
                  <w:color w:val="0563C1"/>
                  <w:sz w:val="20"/>
                  <w:szCs w:val="20"/>
                  <w:u w:val="single"/>
                </w:rPr>
                <w:t>Section 216-RICR-30-05-1.6 - Special Disease Surveillance Projects, 216-30-05 R.I. Code R. § 1.6</w:t>
              </w:r>
            </w:hyperlink>
          </w:p>
        </w:tc>
        <w:tc>
          <w:tcPr>
            <w:tcW w:w="2415" w:type="dxa"/>
            <w:vAlign w:val="center"/>
          </w:tcPr>
          <w:p w14:paraId="000001A6"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Discretionary reporting code</w:t>
            </w:r>
          </w:p>
        </w:tc>
        <w:tc>
          <w:tcPr>
            <w:tcW w:w="1943" w:type="dxa"/>
            <w:vAlign w:val="center"/>
          </w:tcPr>
          <w:p w14:paraId="000001A7" w14:textId="77777777" w:rsidR="008366D8" w:rsidRDefault="008366D8">
            <w:pPr>
              <w:cnfStyle w:val="000000000000" w:firstRow="0" w:lastRow="0" w:firstColumn="0" w:lastColumn="0" w:oddVBand="0" w:evenVBand="0" w:oddHBand="0" w:evenHBand="0" w:firstRowFirstColumn="0" w:firstRowLastColumn="0" w:lastRowFirstColumn="0" w:lastRowLastColumn="0"/>
              <w:rPr>
                <w:sz w:val="20"/>
                <w:szCs w:val="20"/>
              </w:rPr>
            </w:pPr>
          </w:p>
        </w:tc>
      </w:tr>
      <w:tr w:rsidR="008366D8" w14:paraId="77F79478"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A8" w14:textId="01336D05" w:rsidR="008366D8" w:rsidRPr="006C2257" w:rsidRDefault="007C6A2D">
            <w:pPr>
              <w:rPr>
                <w:b w:val="0"/>
                <w:sz w:val="20"/>
                <w:szCs w:val="20"/>
              </w:rPr>
            </w:pPr>
            <w:r w:rsidRPr="006C2257">
              <w:rPr>
                <w:b w:val="0"/>
                <w:sz w:val="20"/>
                <w:szCs w:val="20"/>
              </w:rPr>
              <w:t>Philadelphia</w:t>
            </w:r>
            <w:r w:rsidR="00A51F3B" w:rsidRPr="004113F3">
              <w:rPr>
                <w:sz w:val="20"/>
                <w:szCs w:val="20"/>
              </w:rPr>
              <w:fldChar w:fldCharType="begin"/>
            </w:r>
            <w:r w:rsidR="00821C2E">
              <w:rPr>
                <w:b w:val="0"/>
                <w:sz w:val="20"/>
                <w:szCs w:val="20"/>
              </w:rPr>
              <w:instrText xml:space="preserve"> ADDIN ZOTERO_ITEM CSL_CITATION {"citationID":"DBdRD9Fg","properties":{"formattedCitation":"\\super 58\\nosupersub{}","plainCitation":"58","noteIndex":0},"citationItems":[{"id":4342,"uris":["http://zotero.org/users/1202761/items/47FJQLNV"],"itemData":{"id":4342,"type":"webpage","title":"Philadelphia Department of Public Health - Report A Disease - PDPH Health Information Portal","URL":"https://hip.phila.gov/report-a-disease/","author":[{"family":"City of Philadelphia","given":""}],"accessed":{"date-parts":[["2022",7,31]]},"issued":{"date-parts":[["2021"]]}}}],"schema":"https://github.com/citation-style-language/schema/raw/master/csl-citation.json"} </w:instrText>
            </w:r>
            <w:r w:rsidR="00A51F3B" w:rsidRPr="004113F3">
              <w:rPr>
                <w:sz w:val="20"/>
                <w:szCs w:val="20"/>
              </w:rPr>
              <w:fldChar w:fldCharType="separate"/>
            </w:r>
            <w:r w:rsidR="004113F3" w:rsidRPr="004113F3">
              <w:rPr>
                <w:rFonts w:cs="Times New Roman"/>
                <w:b w:val="0"/>
                <w:sz w:val="20"/>
                <w:szCs w:val="24"/>
                <w:vertAlign w:val="superscript"/>
              </w:rPr>
              <w:t>58</w:t>
            </w:r>
            <w:r w:rsidR="00A51F3B" w:rsidRPr="004113F3">
              <w:rPr>
                <w:sz w:val="20"/>
                <w:szCs w:val="20"/>
              </w:rPr>
              <w:fldChar w:fldCharType="end"/>
            </w:r>
          </w:p>
        </w:tc>
        <w:tc>
          <w:tcPr>
            <w:tcW w:w="3514" w:type="dxa"/>
            <w:vAlign w:val="center"/>
          </w:tcPr>
          <w:p w14:paraId="000001A9" w14:textId="77777777" w:rsidR="008366D8" w:rsidRDefault="00000000">
            <w:pPr>
              <w:cnfStyle w:val="000000100000" w:firstRow="0" w:lastRow="0" w:firstColumn="0" w:lastColumn="0" w:oddVBand="0" w:evenVBand="0" w:oddHBand="1" w:evenHBand="0" w:firstRowFirstColumn="0" w:firstRowLastColumn="0" w:lastRowFirstColumn="0" w:lastRowLastColumn="0"/>
              <w:rPr>
                <w:sz w:val="20"/>
                <w:szCs w:val="20"/>
              </w:rPr>
            </w:pPr>
            <w:hyperlink r:id="rId26">
              <w:r w:rsidR="007C6A2D">
                <w:rPr>
                  <w:color w:val="0563C1"/>
                  <w:sz w:val="20"/>
                  <w:szCs w:val="20"/>
                  <w:u w:val="single"/>
                </w:rPr>
                <w:t xml:space="preserve">Philadelphia Department of Public Health - Report A Disease - </w:t>
              </w:r>
              <w:proofErr w:type="spellStart"/>
              <w:r w:rsidR="007C6A2D">
                <w:rPr>
                  <w:color w:val="0563C1"/>
                  <w:sz w:val="20"/>
                  <w:szCs w:val="20"/>
                  <w:u w:val="single"/>
                </w:rPr>
                <w:t>PDPH</w:t>
              </w:r>
              <w:proofErr w:type="spellEnd"/>
              <w:r w:rsidR="007C6A2D">
                <w:rPr>
                  <w:color w:val="0563C1"/>
                  <w:sz w:val="20"/>
                  <w:szCs w:val="20"/>
                  <w:u w:val="single"/>
                </w:rPr>
                <w:t xml:space="preserve"> Health Information Portal</w:t>
              </w:r>
            </w:hyperlink>
          </w:p>
        </w:tc>
        <w:tc>
          <w:tcPr>
            <w:tcW w:w="2415" w:type="dxa"/>
            <w:vAlign w:val="center"/>
          </w:tcPr>
          <w:p w14:paraId="000001AA"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Hepatitis B or C, HIV</w:t>
            </w:r>
          </w:p>
        </w:tc>
        <w:tc>
          <w:tcPr>
            <w:tcW w:w="1943" w:type="dxa"/>
            <w:vAlign w:val="center"/>
          </w:tcPr>
          <w:p w14:paraId="000001AB"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disease reporting entities</w:t>
            </w:r>
          </w:p>
        </w:tc>
      </w:tr>
      <w:tr w:rsidR="008366D8" w14:paraId="7007ADD0"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AC" w14:textId="4182496F" w:rsidR="008366D8" w:rsidRPr="006C2257" w:rsidRDefault="007C6A2D">
            <w:pPr>
              <w:rPr>
                <w:b w:val="0"/>
                <w:sz w:val="20"/>
                <w:szCs w:val="20"/>
              </w:rPr>
            </w:pPr>
            <w:r w:rsidRPr="006C2257">
              <w:rPr>
                <w:b w:val="0"/>
                <w:sz w:val="20"/>
                <w:szCs w:val="20"/>
              </w:rPr>
              <w:t>Arkansas</w:t>
            </w:r>
            <w:r w:rsidR="004113F3" w:rsidRPr="004113F3">
              <w:rPr>
                <w:sz w:val="20"/>
                <w:szCs w:val="20"/>
              </w:rPr>
              <w:fldChar w:fldCharType="begin"/>
            </w:r>
            <w:r w:rsidR="00821C2E">
              <w:rPr>
                <w:b w:val="0"/>
                <w:sz w:val="20"/>
                <w:szCs w:val="20"/>
              </w:rPr>
              <w:instrText xml:space="preserve"> ADDIN ZOTERO_ITEM CSL_CITATION {"citationID":"bP5ssvLF","properties":{"formattedCitation":"\\super 59\\nosupersub{}","plainCitation":"59","noteIndex":0},"citationItems":[{"id":4328,"uris":["http://zotero.org/users/1202761/items/GCW5SW9J"],"itemData":{"id":4328,"type":"webpage","title":"Rule 007.15.00-003 - Rules and Regulations for Communicable Disease Control - Prenatal testing of pregnant women for sexually transmitted diseases, 007-15-00 Ark. Code R. § 3 | Casetext Search + Citator","URL":"https://casetext.com/regulation/arkansas-administrative-code/agency-007-arkansas-department-of-health/division-15-health-maintenanceepidemiology/rule-0071500-003-rules-and-regulations-for-communicable-disease-control-prenatal-testing-of-pregnant-women-for-sexually-transmitted-diseases","author":[{"family":"State of Arkansas","given":""}],"accessed":{"date-parts":[["2022",7,31]]},"issued":{"date-parts":[["2022"]]}}}],"schema":"https://github.com/citation-style-language/schema/raw/master/csl-citation.json"} </w:instrText>
            </w:r>
            <w:r w:rsidR="004113F3" w:rsidRPr="004113F3">
              <w:rPr>
                <w:sz w:val="20"/>
                <w:szCs w:val="20"/>
              </w:rPr>
              <w:fldChar w:fldCharType="separate"/>
            </w:r>
            <w:r w:rsidR="004113F3" w:rsidRPr="004113F3">
              <w:rPr>
                <w:rFonts w:cs="Times New Roman"/>
                <w:b w:val="0"/>
                <w:sz w:val="20"/>
                <w:szCs w:val="24"/>
                <w:vertAlign w:val="superscript"/>
              </w:rPr>
              <w:t>59</w:t>
            </w:r>
            <w:r w:rsidR="004113F3" w:rsidRPr="004113F3">
              <w:rPr>
                <w:sz w:val="20"/>
                <w:szCs w:val="20"/>
              </w:rPr>
              <w:fldChar w:fldCharType="end"/>
            </w:r>
          </w:p>
        </w:tc>
        <w:tc>
          <w:tcPr>
            <w:tcW w:w="3514" w:type="dxa"/>
            <w:vAlign w:val="center"/>
          </w:tcPr>
          <w:p w14:paraId="000001AD" w14:textId="77777777" w:rsidR="008366D8" w:rsidRDefault="00000000">
            <w:pPr>
              <w:cnfStyle w:val="000000000000" w:firstRow="0" w:lastRow="0" w:firstColumn="0" w:lastColumn="0" w:oddVBand="0" w:evenVBand="0" w:oddHBand="0" w:evenHBand="0" w:firstRowFirstColumn="0" w:firstRowLastColumn="0" w:lastRowFirstColumn="0" w:lastRowLastColumn="0"/>
              <w:rPr>
                <w:sz w:val="20"/>
                <w:szCs w:val="20"/>
              </w:rPr>
            </w:pPr>
            <w:hyperlink r:id="rId27">
              <w:r w:rsidR="007C6A2D">
                <w:rPr>
                  <w:color w:val="0563C1"/>
                  <w:sz w:val="20"/>
                  <w:szCs w:val="20"/>
                  <w:u w:val="single"/>
                </w:rPr>
                <w:t xml:space="preserve">Rule 007.15.00-003 - Rules and Regulations for Communicable Disease Control - Prenatal testing of pregnant women for sexually transmitted diseases, 007-15-00 Ark. Code R. § 3  </w:t>
              </w:r>
            </w:hyperlink>
          </w:p>
        </w:tc>
        <w:tc>
          <w:tcPr>
            <w:tcW w:w="2415" w:type="dxa"/>
            <w:vAlign w:val="center"/>
          </w:tcPr>
          <w:p w14:paraId="000001AE"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HIV, syphilis, hepatitis B</w:t>
            </w:r>
          </w:p>
        </w:tc>
        <w:tc>
          <w:tcPr>
            <w:tcW w:w="1943" w:type="dxa"/>
            <w:vAlign w:val="center"/>
          </w:tcPr>
          <w:p w14:paraId="000001AF"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Provider testing, laboratory reporting</w:t>
            </w:r>
          </w:p>
        </w:tc>
      </w:tr>
      <w:tr w:rsidR="008366D8" w14:paraId="71A3E5E4"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B0" w14:textId="12BA48E6" w:rsidR="008366D8" w:rsidRPr="006C2257" w:rsidRDefault="007C6A2D">
            <w:pPr>
              <w:rPr>
                <w:b w:val="0"/>
                <w:sz w:val="20"/>
                <w:szCs w:val="20"/>
              </w:rPr>
            </w:pPr>
            <w:r w:rsidRPr="006C2257">
              <w:rPr>
                <w:b w:val="0"/>
                <w:sz w:val="20"/>
                <w:szCs w:val="20"/>
              </w:rPr>
              <w:t>Florida</w:t>
            </w:r>
            <w:r w:rsidR="004113F3" w:rsidRPr="004113F3">
              <w:rPr>
                <w:sz w:val="20"/>
                <w:szCs w:val="20"/>
              </w:rPr>
              <w:fldChar w:fldCharType="begin"/>
            </w:r>
            <w:r w:rsidR="004113F3" w:rsidRPr="004113F3">
              <w:rPr>
                <w:b w:val="0"/>
                <w:sz w:val="20"/>
                <w:szCs w:val="20"/>
              </w:rPr>
              <w:instrText xml:space="preserve"> ADDIN ZOTERO_ITEM CSL_CITATION {"citationID":"nz5GxWpF","properties":{"formattedCitation":"\\super 60\\nosupersub{}","plainCitation":"60","noteIndex":0},"citationItems":[{"id":4327,"uris":["http://zotero.org/users/1202761/items/GFFSMNYW"],"itemData":{"id":4327,"type":"document","title":"Diseases or Conditions to be Reported","URL":"https://www.flrules.org/gateway/readFile.asp?sid=0&amp;tid=24836188&amp;type=1&amp;File=64D-3.029.doc","author":[{"family":"State of Florida","given":""}]}}],"schema":"https://github.com/citation-style-language/schema/raw/master/csl-citation.json"} </w:instrText>
            </w:r>
            <w:r w:rsidR="004113F3" w:rsidRPr="004113F3">
              <w:rPr>
                <w:sz w:val="20"/>
                <w:szCs w:val="20"/>
              </w:rPr>
              <w:fldChar w:fldCharType="separate"/>
            </w:r>
            <w:r w:rsidR="004113F3" w:rsidRPr="004113F3">
              <w:rPr>
                <w:rFonts w:cs="Times New Roman"/>
                <w:b w:val="0"/>
                <w:sz w:val="20"/>
                <w:szCs w:val="24"/>
                <w:vertAlign w:val="superscript"/>
              </w:rPr>
              <w:t>60</w:t>
            </w:r>
            <w:r w:rsidR="004113F3" w:rsidRPr="004113F3">
              <w:rPr>
                <w:sz w:val="20"/>
                <w:szCs w:val="20"/>
              </w:rPr>
              <w:fldChar w:fldCharType="end"/>
            </w:r>
          </w:p>
        </w:tc>
        <w:tc>
          <w:tcPr>
            <w:tcW w:w="3514" w:type="dxa"/>
            <w:vAlign w:val="center"/>
          </w:tcPr>
          <w:p w14:paraId="000001B1" w14:textId="77777777" w:rsidR="008366D8" w:rsidRDefault="00000000">
            <w:pPr>
              <w:cnfStyle w:val="000000100000" w:firstRow="0" w:lastRow="0" w:firstColumn="0" w:lastColumn="0" w:oddVBand="0" w:evenVBand="0" w:oddHBand="1" w:evenHBand="0" w:firstRowFirstColumn="0" w:firstRowLastColumn="0" w:lastRowFirstColumn="0" w:lastRowLastColumn="0"/>
              <w:rPr>
                <w:sz w:val="20"/>
                <w:szCs w:val="20"/>
              </w:rPr>
            </w:pPr>
            <w:hyperlink r:id="rId28">
              <w:r w:rsidR="007C6A2D">
                <w:rPr>
                  <w:color w:val="0563C1"/>
                  <w:sz w:val="20"/>
                  <w:szCs w:val="20"/>
                  <w:u w:val="single"/>
                </w:rPr>
                <w:t>Disease reporting</w:t>
              </w:r>
            </w:hyperlink>
          </w:p>
        </w:tc>
        <w:tc>
          <w:tcPr>
            <w:tcW w:w="2415" w:type="dxa"/>
            <w:vAlign w:val="center"/>
          </w:tcPr>
          <w:p w14:paraId="000001B2"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Hepatitis B testing in pregnancy</w:t>
            </w:r>
          </w:p>
        </w:tc>
        <w:tc>
          <w:tcPr>
            <w:tcW w:w="1943" w:type="dxa"/>
            <w:vAlign w:val="center"/>
          </w:tcPr>
          <w:p w14:paraId="000001B3"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Laboratory</w:t>
            </w:r>
          </w:p>
        </w:tc>
      </w:tr>
      <w:tr w:rsidR="008366D8" w14:paraId="37B75A3C"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B4" w14:textId="37BA0FA6" w:rsidR="008366D8" w:rsidRPr="006C2257" w:rsidRDefault="007C6A2D">
            <w:pPr>
              <w:rPr>
                <w:b w:val="0"/>
                <w:sz w:val="20"/>
                <w:szCs w:val="20"/>
              </w:rPr>
            </w:pPr>
            <w:r w:rsidRPr="006C2257">
              <w:rPr>
                <w:b w:val="0"/>
                <w:sz w:val="20"/>
                <w:szCs w:val="20"/>
              </w:rPr>
              <w:t>Hawaii</w:t>
            </w:r>
            <w:r w:rsidR="004113F3" w:rsidRPr="004113F3">
              <w:rPr>
                <w:sz w:val="20"/>
                <w:szCs w:val="20"/>
              </w:rPr>
              <w:fldChar w:fldCharType="begin"/>
            </w:r>
            <w:r w:rsidR="00821C2E">
              <w:rPr>
                <w:b w:val="0"/>
                <w:sz w:val="20"/>
                <w:szCs w:val="20"/>
              </w:rPr>
              <w:instrText xml:space="preserve"> ADDIN ZOTERO_ITEM CSL_CITATION {"citationID":"bE5YhMNC","properties":{"formattedCitation":"\\super 61\\nosupersub{}","plainCitation":"61","noteIndex":0},"citationItems":[{"id":4324,"uris":["http://zotero.org/users/1202761/items/PEEQ47IZ"],"itemData":{"id":4324,"type":"webpage","title":"Department of Health Hawaii Administrative Rules","URL":"https://health.hawaii.gov/opppd/files/2015/06/11-156.pdf","author":[{"family":"State of Hawaii","given":""}],"accessed":{"date-parts":[["2022",7,31]]},"issued":{"date-parts":[["2008"]]}}}],"schema":"https://github.com/citation-style-language/schema/raw/master/csl-citation.json"} </w:instrText>
            </w:r>
            <w:r w:rsidR="004113F3" w:rsidRPr="004113F3">
              <w:rPr>
                <w:sz w:val="20"/>
                <w:szCs w:val="20"/>
              </w:rPr>
              <w:fldChar w:fldCharType="separate"/>
            </w:r>
            <w:r w:rsidR="004113F3" w:rsidRPr="004113F3">
              <w:rPr>
                <w:rFonts w:cs="Times New Roman"/>
                <w:b w:val="0"/>
                <w:sz w:val="20"/>
                <w:szCs w:val="24"/>
                <w:vertAlign w:val="superscript"/>
              </w:rPr>
              <w:t>61</w:t>
            </w:r>
            <w:r w:rsidR="004113F3" w:rsidRPr="004113F3">
              <w:rPr>
                <w:sz w:val="20"/>
                <w:szCs w:val="20"/>
              </w:rPr>
              <w:fldChar w:fldCharType="end"/>
            </w:r>
          </w:p>
        </w:tc>
        <w:tc>
          <w:tcPr>
            <w:tcW w:w="3514" w:type="dxa"/>
            <w:vAlign w:val="center"/>
          </w:tcPr>
          <w:p w14:paraId="000001B5" w14:textId="77777777" w:rsidR="008366D8" w:rsidRDefault="00000000">
            <w:pPr>
              <w:cnfStyle w:val="000000000000" w:firstRow="0" w:lastRow="0" w:firstColumn="0" w:lastColumn="0" w:oddVBand="0" w:evenVBand="0" w:oddHBand="0" w:evenHBand="0" w:firstRowFirstColumn="0" w:firstRowLastColumn="0" w:lastRowFirstColumn="0" w:lastRowLastColumn="0"/>
              <w:rPr>
                <w:sz w:val="20"/>
                <w:szCs w:val="20"/>
              </w:rPr>
            </w:pPr>
            <w:hyperlink r:id="rId29">
              <w:r w:rsidR="007C6A2D">
                <w:rPr>
                  <w:color w:val="0563C1"/>
                  <w:sz w:val="20"/>
                  <w:szCs w:val="20"/>
                  <w:u w:val="single"/>
                </w:rPr>
                <w:t>Communicable disease reporting</w:t>
              </w:r>
            </w:hyperlink>
          </w:p>
        </w:tc>
        <w:tc>
          <w:tcPr>
            <w:tcW w:w="2415" w:type="dxa"/>
            <w:vAlign w:val="center"/>
          </w:tcPr>
          <w:p w14:paraId="000001B6"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Hepatitis B testing in pregnancy</w:t>
            </w:r>
          </w:p>
        </w:tc>
        <w:tc>
          <w:tcPr>
            <w:tcW w:w="1943" w:type="dxa"/>
            <w:vAlign w:val="center"/>
          </w:tcPr>
          <w:p w14:paraId="000001B7"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Laboratory</w:t>
            </w:r>
          </w:p>
        </w:tc>
      </w:tr>
      <w:tr w:rsidR="008366D8" w14:paraId="100D73C3"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B8" w14:textId="2E8BAA48" w:rsidR="008366D8" w:rsidRPr="006C2257" w:rsidRDefault="007C6A2D">
            <w:pPr>
              <w:rPr>
                <w:b w:val="0"/>
                <w:sz w:val="20"/>
                <w:szCs w:val="20"/>
              </w:rPr>
            </w:pPr>
            <w:r w:rsidRPr="006C2257">
              <w:rPr>
                <w:b w:val="0"/>
                <w:sz w:val="20"/>
                <w:szCs w:val="20"/>
              </w:rPr>
              <w:t>Mississippi</w:t>
            </w:r>
            <w:r w:rsidR="004113F3" w:rsidRPr="004113F3">
              <w:rPr>
                <w:sz w:val="20"/>
                <w:szCs w:val="20"/>
              </w:rPr>
              <w:fldChar w:fldCharType="begin"/>
            </w:r>
            <w:r w:rsidR="00821C2E">
              <w:rPr>
                <w:b w:val="0"/>
                <w:sz w:val="20"/>
                <w:szCs w:val="20"/>
              </w:rPr>
              <w:instrText xml:space="preserve"> ADDIN ZOTERO_ITEM CSL_CITATION {"citationID":"giplWbgB","properties":{"formattedCitation":"\\super 62\\nosupersub{}","plainCitation":"62","noteIndex":0},"citationItems":[{"id":4325,"uris":["http://zotero.org/users/1202761/items/CS47XVGP"],"itemData":{"id":4325,"type":"webpage","title":"Mississippi State Department of Health Rules and Regulations Governing Reportable Diseases and Conditions","URL":"https://www.sos.ms.gov/adminsearch/ACCode/00000200c.pdf","author":[{"family":"State of MIssissippi","given":""}],"accessed":{"date-parts":[["2022",7,31]]}}}],"schema":"https://github.com/citation-style-language/schema/raw/master/csl-citation.json"} </w:instrText>
            </w:r>
            <w:r w:rsidR="004113F3" w:rsidRPr="004113F3">
              <w:rPr>
                <w:sz w:val="20"/>
                <w:szCs w:val="20"/>
              </w:rPr>
              <w:fldChar w:fldCharType="separate"/>
            </w:r>
            <w:r w:rsidR="004113F3" w:rsidRPr="004113F3">
              <w:rPr>
                <w:rFonts w:cs="Times New Roman"/>
                <w:b w:val="0"/>
                <w:sz w:val="20"/>
                <w:szCs w:val="24"/>
                <w:vertAlign w:val="superscript"/>
              </w:rPr>
              <w:t>62</w:t>
            </w:r>
            <w:r w:rsidR="004113F3" w:rsidRPr="004113F3">
              <w:rPr>
                <w:sz w:val="20"/>
                <w:szCs w:val="20"/>
              </w:rPr>
              <w:fldChar w:fldCharType="end"/>
            </w:r>
          </w:p>
        </w:tc>
        <w:tc>
          <w:tcPr>
            <w:tcW w:w="3514" w:type="dxa"/>
            <w:vAlign w:val="center"/>
          </w:tcPr>
          <w:p w14:paraId="000001B9" w14:textId="77777777" w:rsidR="008366D8" w:rsidRDefault="00000000">
            <w:pPr>
              <w:cnfStyle w:val="000000100000" w:firstRow="0" w:lastRow="0" w:firstColumn="0" w:lastColumn="0" w:oddVBand="0" w:evenVBand="0" w:oddHBand="1" w:evenHBand="0" w:firstRowFirstColumn="0" w:firstRowLastColumn="0" w:lastRowFirstColumn="0" w:lastRowLastColumn="0"/>
              <w:rPr>
                <w:sz w:val="20"/>
                <w:szCs w:val="20"/>
              </w:rPr>
            </w:pPr>
            <w:hyperlink r:id="rId30">
              <w:proofErr w:type="spellStart"/>
              <w:r w:rsidR="007C6A2D">
                <w:rPr>
                  <w:color w:val="0563C1"/>
                  <w:sz w:val="20"/>
                  <w:szCs w:val="20"/>
                  <w:u w:val="single"/>
                </w:rPr>
                <w:t>MDH</w:t>
              </w:r>
              <w:proofErr w:type="spellEnd"/>
              <w:r w:rsidR="007C6A2D">
                <w:rPr>
                  <w:color w:val="0563C1"/>
                  <w:sz w:val="20"/>
                  <w:szCs w:val="20"/>
                  <w:u w:val="single"/>
                </w:rPr>
                <w:t xml:space="preserve"> Rules and Regulations Manual Template (ms.gov)</w:t>
              </w:r>
            </w:hyperlink>
          </w:p>
        </w:tc>
        <w:tc>
          <w:tcPr>
            <w:tcW w:w="2415" w:type="dxa"/>
            <w:vAlign w:val="center"/>
          </w:tcPr>
          <w:p w14:paraId="000001BA"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Hepatitis B and HIV in pregnancy</w:t>
            </w:r>
          </w:p>
        </w:tc>
        <w:tc>
          <w:tcPr>
            <w:tcW w:w="1943" w:type="dxa"/>
            <w:vAlign w:val="center"/>
          </w:tcPr>
          <w:p w14:paraId="000001BB"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disease reporting entities</w:t>
            </w:r>
          </w:p>
        </w:tc>
      </w:tr>
      <w:tr w:rsidR="008366D8" w14:paraId="6F1EA9A6"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BC" w14:textId="1D3245B0" w:rsidR="008366D8" w:rsidRPr="006C2257" w:rsidRDefault="007C6A2D">
            <w:pPr>
              <w:rPr>
                <w:b w:val="0"/>
                <w:sz w:val="20"/>
                <w:szCs w:val="20"/>
              </w:rPr>
            </w:pPr>
            <w:r w:rsidRPr="006C2257">
              <w:rPr>
                <w:b w:val="0"/>
                <w:sz w:val="20"/>
                <w:szCs w:val="20"/>
              </w:rPr>
              <w:t>Missouri</w:t>
            </w:r>
            <w:r w:rsidR="004113F3" w:rsidRPr="004113F3">
              <w:rPr>
                <w:sz w:val="20"/>
                <w:szCs w:val="20"/>
              </w:rPr>
              <w:fldChar w:fldCharType="begin"/>
            </w:r>
            <w:r w:rsidR="00821C2E">
              <w:rPr>
                <w:b w:val="0"/>
                <w:sz w:val="20"/>
                <w:szCs w:val="20"/>
              </w:rPr>
              <w:instrText xml:space="preserve"> ADDIN ZOTERO_ITEM CSL_CITATION {"citationID":"lAaaDxKQ","properties":{"formattedCitation":"\\super 63\\nosupersub{}","plainCitation":"63","noteIndex":0},"citationItems":[{"id":4317,"uris":["http://zotero.org/users/1202761/items/UJ8CREF6"],"itemData":{"id":4317,"type":"article-journal","language":"en","page":"3","source":"Zotero","title":"Diseases and Conditions Reportable In Missouri 19 CSR 20-20","author":[{"family":"State of Missouri","given":""}],"issued":{"date-parts":[["2016"]]}}}],"schema":"https://github.com/citation-style-language/schema/raw/master/csl-citation.json"} </w:instrText>
            </w:r>
            <w:r w:rsidR="004113F3" w:rsidRPr="004113F3">
              <w:rPr>
                <w:sz w:val="20"/>
                <w:szCs w:val="20"/>
              </w:rPr>
              <w:fldChar w:fldCharType="separate"/>
            </w:r>
            <w:r w:rsidR="004113F3" w:rsidRPr="004113F3">
              <w:rPr>
                <w:rFonts w:cs="Times New Roman"/>
                <w:b w:val="0"/>
                <w:sz w:val="20"/>
                <w:szCs w:val="24"/>
                <w:vertAlign w:val="superscript"/>
              </w:rPr>
              <w:t>63</w:t>
            </w:r>
            <w:r w:rsidR="004113F3" w:rsidRPr="004113F3">
              <w:rPr>
                <w:sz w:val="20"/>
                <w:szCs w:val="20"/>
              </w:rPr>
              <w:fldChar w:fldCharType="end"/>
            </w:r>
          </w:p>
        </w:tc>
        <w:tc>
          <w:tcPr>
            <w:tcW w:w="3514" w:type="dxa"/>
            <w:vAlign w:val="center"/>
          </w:tcPr>
          <w:p w14:paraId="000001BD" w14:textId="77777777" w:rsidR="008366D8" w:rsidRDefault="00000000">
            <w:pPr>
              <w:cnfStyle w:val="000000000000" w:firstRow="0" w:lastRow="0" w:firstColumn="0" w:lastColumn="0" w:oddVBand="0" w:evenVBand="0" w:oddHBand="0" w:evenHBand="0" w:firstRowFirstColumn="0" w:firstRowLastColumn="0" w:lastRowFirstColumn="0" w:lastRowLastColumn="0"/>
              <w:rPr>
                <w:sz w:val="20"/>
                <w:szCs w:val="20"/>
              </w:rPr>
            </w:pPr>
            <w:hyperlink r:id="rId31">
              <w:r w:rsidR="007C6A2D">
                <w:rPr>
                  <w:color w:val="0563C1"/>
                  <w:sz w:val="20"/>
                  <w:szCs w:val="20"/>
                  <w:u w:val="single"/>
                </w:rPr>
                <w:t>Diseases and Conditions Reportable In Missouri (19 CSR 20-20 (mo.gov)</w:t>
              </w:r>
            </w:hyperlink>
          </w:p>
        </w:tc>
        <w:tc>
          <w:tcPr>
            <w:tcW w:w="2415" w:type="dxa"/>
            <w:vAlign w:val="center"/>
          </w:tcPr>
          <w:p w14:paraId="000001BE"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Hepatitis B and HIV in pregnancy</w:t>
            </w:r>
          </w:p>
        </w:tc>
        <w:tc>
          <w:tcPr>
            <w:tcW w:w="1943" w:type="dxa"/>
            <w:vAlign w:val="center"/>
          </w:tcPr>
          <w:p w14:paraId="000001BF"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disease reporting entities</w:t>
            </w:r>
          </w:p>
        </w:tc>
      </w:tr>
      <w:tr w:rsidR="008366D8" w14:paraId="065F2CC9"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C0" w14:textId="22D109DF" w:rsidR="008366D8" w:rsidRPr="006C2257" w:rsidRDefault="007C6A2D">
            <w:pPr>
              <w:rPr>
                <w:b w:val="0"/>
                <w:sz w:val="20"/>
                <w:szCs w:val="20"/>
              </w:rPr>
            </w:pPr>
            <w:r w:rsidRPr="006C2257">
              <w:rPr>
                <w:b w:val="0"/>
                <w:sz w:val="20"/>
                <w:szCs w:val="20"/>
              </w:rPr>
              <w:t>New Hampshire</w:t>
            </w:r>
            <w:r w:rsidR="004113F3" w:rsidRPr="004113F3">
              <w:rPr>
                <w:sz w:val="20"/>
                <w:szCs w:val="20"/>
              </w:rPr>
              <w:fldChar w:fldCharType="begin"/>
            </w:r>
            <w:r w:rsidR="00821C2E">
              <w:rPr>
                <w:b w:val="0"/>
                <w:sz w:val="20"/>
                <w:szCs w:val="20"/>
              </w:rPr>
              <w:instrText xml:space="preserve"> ADDIN ZOTERO_ITEM CSL_CITATION {"citationID":"Zp2yHuyh","properties":{"formattedCitation":"\\super 64\\nosupersub{}","plainCitation":"64","noteIndex":0},"citationItems":[{"id":4334,"uris":["http://zotero.org/users/1202761/items/56B96RBR"],"itemData":{"id":4334,"type":"webpage","title":"Section He-P 301.02 - Reportable Diseases, N.H. Code Admin. R. He-P 301.02","URL":"https://casetext.com/regulation/new-hampshire-administrative-code/title-he-department-of-health-and-human-services/subtitle-he-p-former-division-of-public-health-services/chapter-he-p-300-diseases/part-he-p-301-communicable-diseases/section-he-p-30102-reportable-diseases","author":[{"family":"State of New Hampshire","given":""}],"accessed":{"date-parts":[["2022",7,31]]},"issued":{"date-parts":[["2022"]]}}}],"schema":"https://github.com/citation-style-language/schema/raw/master/csl-citation.json"} </w:instrText>
            </w:r>
            <w:r w:rsidR="004113F3" w:rsidRPr="004113F3">
              <w:rPr>
                <w:sz w:val="20"/>
                <w:szCs w:val="20"/>
              </w:rPr>
              <w:fldChar w:fldCharType="separate"/>
            </w:r>
            <w:r w:rsidR="004113F3" w:rsidRPr="004113F3">
              <w:rPr>
                <w:rFonts w:cs="Times New Roman"/>
                <w:b w:val="0"/>
                <w:sz w:val="20"/>
                <w:szCs w:val="24"/>
                <w:vertAlign w:val="superscript"/>
              </w:rPr>
              <w:t>64</w:t>
            </w:r>
            <w:r w:rsidR="004113F3" w:rsidRPr="004113F3">
              <w:rPr>
                <w:sz w:val="20"/>
                <w:szCs w:val="20"/>
              </w:rPr>
              <w:fldChar w:fldCharType="end"/>
            </w:r>
          </w:p>
        </w:tc>
        <w:tc>
          <w:tcPr>
            <w:tcW w:w="3514" w:type="dxa"/>
            <w:vAlign w:val="center"/>
          </w:tcPr>
          <w:p w14:paraId="000001C1" w14:textId="77777777" w:rsidR="008366D8" w:rsidRDefault="00000000">
            <w:pPr>
              <w:cnfStyle w:val="000000100000" w:firstRow="0" w:lastRow="0" w:firstColumn="0" w:lastColumn="0" w:oddVBand="0" w:evenVBand="0" w:oddHBand="1" w:evenHBand="0" w:firstRowFirstColumn="0" w:firstRowLastColumn="0" w:lastRowFirstColumn="0" w:lastRowLastColumn="0"/>
              <w:rPr>
                <w:sz w:val="20"/>
                <w:szCs w:val="20"/>
              </w:rPr>
            </w:pPr>
            <w:hyperlink r:id="rId32" w:anchor=":~:text=Section%20He-P%20301.02%20-%20Reportable%20Diseases%20%28a%29%20Health,or%20suspicion%20of%20diagnosis%20or%20suspected%20incident%20of%3A">
              <w:r w:rsidR="007C6A2D">
                <w:rPr>
                  <w:color w:val="0563C1"/>
                  <w:sz w:val="20"/>
                  <w:szCs w:val="20"/>
                  <w:u w:val="single"/>
                </w:rPr>
                <w:t>Section He-P 301.02 - Reportable Diseases, N.H. Code Admin. R. He-P 301.02</w:t>
              </w:r>
            </w:hyperlink>
          </w:p>
        </w:tc>
        <w:tc>
          <w:tcPr>
            <w:tcW w:w="2415" w:type="dxa"/>
            <w:vAlign w:val="center"/>
          </w:tcPr>
          <w:p w14:paraId="000001C2"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Hepatitis B in pregnancy</w:t>
            </w:r>
          </w:p>
        </w:tc>
        <w:tc>
          <w:tcPr>
            <w:tcW w:w="1943" w:type="dxa"/>
            <w:vAlign w:val="center"/>
          </w:tcPr>
          <w:p w14:paraId="000001C3"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disease reporting entities</w:t>
            </w:r>
          </w:p>
        </w:tc>
      </w:tr>
      <w:tr w:rsidR="008366D8" w14:paraId="424A0C57"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C4" w14:textId="3F45C94F" w:rsidR="008366D8" w:rsidRPr="006C2257" w:rsidRDefault="007C6A2D">
            <w:pPr>
              <w:rPr>
                <w:b w:val="0"/>
                <w:sz w:val="20"/>
                <w:szCs w:val="20"/>
              </w:rPr>
            </w:pPr>
            <w:r w:rsidRPr="006C2257">
              <w:rPr>
                <w:b w:val="0"/>
                <w:sz w:val="20"/>
                <w:szCs w:val="20"/>
              </w:rPr>
              <w:t>Utah</w:t>
            </w:r>
            <w:r w:rsidR="004113F3" w:rsidRPr="004113F3">
              <w:rPr>
                <w:sz w:val="20"/>
                <w:szCs w:val="20"/>
              </w:rPr>
              <w:fldChar w:fldCharType="begin"/>
            </w:r>
            <w:r w:rsidR="00821C2E">
              <w:rPr>
                <w:b w:val="0"/>
                <w:sz w:val="20"/>
                <w:szCs w:val="20"/>
              </w:rPr>
              <w:instrText xml:space="preserve"> ADDIN ZOTERO_ITEM CSL_CITATION {"citationID":"5K7KxB9t","properties":{"formattedCitation":"\\super 65\\nosupersub{}","plainCitation":"65","noteIndex":0},"citationItems":[{"id":4333,"uris":["http://zotero.org/users/1202761/items/LBSTB52Z"],"itemData":{"id":4333,"type":"webpage","title":"R386-702-Communicable-Disease-Rule.pdf","URL":"https://coronavirus-download.utah.gov/Health-provider/R386-702-Communicable-Disease-Rule.pdf","author":[{"family":"State of Utah","given":""}],"accessed":{"date-parts":[["2022",7,31]]},"issued":{"date-parts":[["2020"]]}}}],"schema":"https://github.com/citation-style-language/schema/raw/master/csl-citation.json"} </w:instrText>
            </w:r>
            <w:r w:rsidR="004113F3" w:rsidRPr="004113F3">
              <w:rPr>
                <w:sz w:val="20"/>
                <w:szCs w:val="20"/>
              </w:rPr>
              <w:fldChar w:fldCharType="separate"/>
            </w:r>
            <w:r w:rsidR="004113F3" w:rsidRPr="004113F3">
              <w:rPr>
                <w:rFonts w:cs="Times New Roman"/>
                <w:b w:val="0"/>
                <w:sz w:val="20"/>
                <w:szCs w:val="24"/>
                <w:vertAlign w:val="superscript"/>
              </w:rPr>
              <w:t>65</w:t>
            </w:r>
            <w:r w:rsidR="004113F3" w:rsidRPr="004113F3">
              <w:rPr>
                <w:sz w:val="20"/>
                <w:szCs w:val="20"/>
              </w:rPr>
              <w:fldChar w:fldCharType="end"/>
            </w:r>
          </w:p>
        </w:tc>
        <w:tc>
          <w:tcPr>
            <w:tcW w:w="3514" w:type="dxa"/>
            <w:vAlign w:val="center"/>
          </w:tcPr>
          <w:p w14:paraId="000001C5" w14:textId="77777777" w:rsidR="008366D8" w:rsidRDefault="00000000">
            <w:pPr>
              <w:cnfStyle w:val="000000000000" w:firstRow="0" w:lastRow="0" w:firstColumn="0" w:lastColumn="0" w:oddVBand="0" w:evenVBand="0" w:oddHBand="0" w:evenHBand="0" w:firstRowFirstColumn="0" w:firstRowLastColumn="0" w:lastRowFirstColumn="0" w:lastRowLastColumn="0"/>
              <w:rPr>
                <w:sz w:val="20"/>
                <w:szCs w:val="20"/>
              </w:rPr>
            </w:pPr>
            <w:hyperlink r:id="rId33">
              <w:r w:rsidR="007C6A2D">
                <w:rPr>
                  <w:color w:val="0563C1"/>
                  <w:sz w:val="20"/>
                  <w:szCs w:val="20"/>
                  <w:u w:val="single"/>
                </w:rPr>
                <w:t>R386-702-Communicable-Disease-Rule.pdf (utah.gov)</w:t>
              </w:r>
            </w:hyperlink>
          </w:p>
        </w:tc>
        <w:tc>
          <w:tcPr>
            <w:tcW w:w="2415" w:type="dxa"/>
            <w:vAlign w:val="center"/>
          </w:tcPr>
          <w:p w14:paraId="000001C6"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Certain perinatally-transmitted diseases include:</w:t>
            </w:r>
          </w:p>
          <w:p w14:paraId="000001C7" w14:textId="22B642B3"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hepatitis B infection; hepatitis C infection; HIV infection; listeriosis; rubella; syphilis infection; and Zika virus infection</w:t>
            </w:r>
          </w:p>
        </w:tc>
        <w:tc>
          <w:tcPr>
            <w:tcW w:w="1943" w:type="dxa"/>
            <w:vAlign w:val="center"/>
          </w:tcPr>
          <w:p w14:paraId="000001C8"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disease reporting entities</w:t>
            </w:r>
          </w:p>
        </w:tc>
      </w:tr>
    </w:tbl>
    <w:p w14:paraId="000001C9" w14:textId="77777777" w:rsidR="008366D8" w:rsidRDefault="008366D8">
      <w:pPr>
        <w:rPr>
          <w:sz w:val="20"/>
          <w:szCs w:val="20"/>
        </w:rPr>
      </w:pPr>
    </w:p>
    <w:p w14:paraId="000001CA" w14:textId="77777777" w:rsidR="008366D8" w:rsidRDefault="007C6A2D">
      <w:r>
        <w:t xml:space="preserve">In jurisdictions where pregnancy status reporting is received via electronic means, reporting is often required in administrative code or state law. Establishing a legal precedence for reporting provides a base standard for reporting from clinicians and laboratories, which perpetuates awareness of the need to report. </w:t>
      </w:r>
    </w:p>
    <w:p w14:paraId="1B16D199" w14:textId="77777777" w:rsidR="00E738AD" w:rsidRDefault="00E738AD">
      <w:pPr>
        <w:rPr>
          <w:rFonts w:eastAsiaTheme="majorEastAsia" w:cstheme="majorBidi"/>
          <w:color w:val="2F5496" w:themeColor="accent1" w:themeShade="BF"/>
          <w:sz w:val="32"/>
          <w:szCs w:val="32"/>
        </w:rPr>
      </w:pPr>
      <w:r>
        <w:br w:type="page"/>
      </w:r>
    </w:p>
    <w:p w14:paraId="000001CB" w14:textId="7EA500A6" w:rsidR="008366D8" w:rsidRDefault="007C6A2D">
      <w:pPr>
        <w:pStyle w:val="Heading1"/>
      </w:pPr>
      <w:bookmarkStart w:id="89" w:name="_Recommendation_II:_Minimum"/>
      <w:bookmarkStart w:id="90" w:name="_Toc115643084"/>
      <w:bookmarkEnd w:id="89"/>
      <w:r>
        <w:lastRenderedPageBreak/>
        <w:t>Recommendation II: Minimum reporting standards for electronic laboratory reporting</w:t>
      </w:r>
      <w:bookmarkEnd w:id="90"/>
    </w:p>
    <w:p w14:paraId="000001CC" w14:textId="77777777" w:rsidR="008366D8" w:rsidRDefault="007C6A2D">
      <w:r>
        <w:t xml:space="preserve">The PSRW recommends minimum reporting standards for obtaining pregnancy status capture and reporting for laboratories. As previously stated, these recommendations are limited to COVID-19 and nationally-notifiable conditions where the health of the mother, fetus, or infant </w:t>
      </w:r>
      <w:r>
        <w:rPr>
          <w:i/>
        </w:rPr>
        <w:t>may</w:t>
      </w:r>
      <w:r>
        <w:t xml:space="preserve"> be impacted by infection. This includes infection with pathogens with a </w:t>
      </w:r>
      <w:r>
        <w:rPr>
          <w:i/>
        </w:rPr>
        <w:t>known</w:t>
      </w:r>
      <w:r>
        <w:t xml:space="preserve"> impact on a mother, fetus, or infant, such as hepatitis B or COVID-19. These recommendations are also relevant to new, emerging, or reemerging diseases where the impact of infection on a mother, fetus, or infant is unknown. </w:t>
      </w:r>
    </w:p>
    <w:p w14:paraId="000001CD" w14:textId="77777777" w:rsidR="008366D8" w:rsidRDefault="007C6A2D">
      <w:pPr>
        <w:pStyle w:val="Heading2"/>
      </w:pPr>
      <w:bookmarkStart w:id="91" w:name="_Toc115643085"/>
      <w:r>
        <w:t>Laboratory capture and reporting to STLT</w:t>
      </w:r>
      <w:bookmarkEnd w:id="91"/>
    </w:p>
    <w:p w14:paraId="000001CE" w14:textId="6175B5B6" w:rsidR="008366D8" w:rsidRPr="00E738AD" w:rsidRDefault="007C6A2D">
      <w:r w:rsidRPr="00E738AD">
        <w:t>The PSRW recommends the use of the following HL7 segments and ontologies for laboratory reporting of pregnancy status with the response extracted from AOE</w:t>
      </w:r>
      <w:bookmarkStart w:id="92" w:name="_Hlk118023475"/>
      <w:r w:rsidR="00CB3D4D" w:rsidRPr="00E738AD">
        <w:fldChar w:fldCharType="begin"/>
      </w:r>
      <w:r w:rsidR="00821C2E">
        <w:instrText xml:space="preserve"> ADDIN ZOTERO_ITEM CSL_CITATION {"citationID":"KA6fG8xO","properties":{"formattedCitation":"\\super 1,2\\nosupersub{}","plainCitation":"1,2","noteIndex":0},"citationItems":[{"id":4298,"uris":["http://zotero.org/users/1202761/items/6H5N5VEX"],"itemData":{"id":4298,"type":"interview","title":"CSTE COVID-19 Pregnancy Status Reporting - APHL","author":[{"family":"Merrick","given":"Riki"}],"issued":{"date-parts":[["2022",4,12]]}},"label":"page"},{"id":4403,"uris":["http://zotero.org/users/1202761/items/AY4T5VTD"],"itemData":{"id":4403,"type":"webpage","title":"HL7 Standards Product Brief - HL7 Version 2 Implementation Guide: Laboratory Value Set Companion Guide, Release 1- US Realm | HL7 International","URL":"https://www.hl7.org/implement/standards/product_brief.cfm?product_id=413","author":[{"family":"HL7 International","given":""}],"accessed":{"date-parts":[["2022",10,2]]},"issued":{"date-parts":[["2021"]]}},"label":"page"}],"schema":"https://github.com/citation-style-language/schema/raw/master/csl-citation.json"} </w:instrText>
      </w:r>
      <w:r w:rsidR="00CB3D4D" w:rsidRPr="00E738AD">
        <w:fldChar w:fldCharType="separate"/>
      </w:r>
      <w:r w:rsidR="004113F3" w:rsidRPr="004113F3">
        <w:rPr>
          <w:rFonts w:cs="Times New Roman"/>
          <w:szCs w:val="24"/>
          <w:vertAlign w:val="superscript"/>
        </w:rPr>
        <w:t>1,2</w:t>
      </w:r>
      <w:r w:rsidR="00CB3D4D" w:rsidRPr="00E738AD">
        <w:fldChar w:fldCharType="end"/>
      </w:r>
      <w:bookmarkEnd w:id="92"/>
      <w:r w:rsidRPr="00E738AD">
        <w:t>:</w:t>
      </w:r>
    </w:p>
    <w:p w14:paraId="000001CF" w14:textId="77777777" w:rsidR="008366D8" w:rsidRPr="00E738AD" w:rsidRDefault="007C6A2D">
      <w:r w:rsidRPr="00E738AD">
        <w:t xml:space="preserve">OBX-3 (LOINC 82810-3) </w:t>
      </w:r>
    </w:p>
    <w:p w14:paraId="000001D0" w14:textId="77777777" w:rsidR="008366D8" w:rsidRPr="00E738AD" w:rsidRDefault="007C6A2D">
      <w:r w:rsidRPr="00E738AD">
        <w:t>AND</w:t>
      </w:r>
    </w:p>
    <w:p w14:paraId="000001D1" w14:textId="1D5FEBEE" w:rsidR="008366D8" w:rsidRPr="00E738AD" w:rsidRDefault="007C6A2D">
      <w:r w:rsidRPr="00E738AD">
        <w:t>OBX-5 (77386006^Patient currently pregnant (finding)^</w:t>
      </w:r>
      <w:proofErr w:type="spellStart"/>
      <w:r w:rsidRPr="00E738AD">
        <w:t>SCT</w:t>
      </w:r>
      <w:proofErr w:type="spellEnd"/>
      <w:r w:rsidRPr="00E738AD">
        <w:t>, 60001007^Not pregnant (finding)^</w:t>
      </w:r>
      <w:proofErr w:type="spellStart"/>
      <w:r w:rsidRPr="00E738AD">
        <w:t>SCT</w:t>
      </w:r>
      <w:proofErr w:type="spellEnd"/>
    </w:p>
    <w:p w14:paraId="5457968A" w14:textId="77777777" w:rsidR="00CB3D4D" w:rsidRPr="00E738AD" w:rsidRDefault="00CB3D4D" w:rsidP="00CB3D4D">
      <w:r w:rsidRPr="00E738AD">
        <w:t xml:space="preserve">This approach allows for a question in one field with response capture in another. AOE is the most commonly reported data entry field for capturing pregnancy status at present. </w:t>
      </w:r>
    </w:p>
    <w:p w14:paraId="0098424C" w14:textId="5865E299" w:rsidR="00CB3D4D" w:rsidRPr="00E738AD" w:rsidRDefault="00CB3D4D">
      <w:r w:rsidRPr="00CB3D4D">
        <w:t>Using an OBX to report pregnancy status is the most precise way of exchanging that information regardless of how the knowledge was obtained (either by AOE, diagnosis code (ICD-10 code or problem list) or based on the type of test ordered (prenatal panel) or performed (pregnancy test).</w:t>
      </w:r>
      <w:r w:rsidR="004C35E7">
        <w:t xml:space="preserve"> For more </w:t>
      </w:r>
      <w:r w:rsidR="00867CA1">
        <w:t>specifications</w:t>
      </w:r>
      <w:r w:rsidR="004C35E7">
        <w:t xml:space="preserve">, see </w:t>
      </w:r>
      <w:r w:rsidR="004C35E7">
        <w:fldChar w:fldCharType="begin"/>
      </w:r>
      <w:r w:rsidR="004C35E7">
        <w:instrText xml:space="preserve"> REF _Ref115633861 \h </w:instrText>
      </w:r>
      <w:r w:rsidR="004C35E7">
        <w:fldChar w:fldCharType="separate"/>
      </w:r>
      <w:r w:rsidR="00821C2E">
        <w:t xml:space="preserve">Table </w:t>
      </w:r>
      <w:r w:rsidR="00821C2E">
        <w:rPr>
          <w:noProof/>
        </w:rPr>
        <w:t>5</w:t>
      </w:r>
      <w:r w:rsidR="004C35E7">
        <w:fldChar w:fldCharType="end"/>
      </w:r>
      <w:r w:rsidR="004C35E7">
        <w:t xml:space="preserve">. </w:t>
      </w:r>
    </w:p>
    <w:p w14:paraId="000001D5" w14:textId="461C91E6" w:rsidR="008366D8" w:rsidRDefault="00CB3D4D">
      <w:r w:rsidRPr="00CB3D4D">
        <w:t>Many labs are currently using OBR-13 or 31 to indicate pregnancy status using text. This may be manually extracted and analyzed by STLT agencies, but requires significant effort and possibly delayed identification of pregnancy. It is recommended to use the OBX reporting approach as previously described</w:t>
      </w:r>
      <w:bookmarkStart w:id="93" w:name="_Hlk118023499"/>
      <w:r w:rsidRPr="00E738AD">
        <w:fldChar w:fldCharType="begin"/>
      </w:r>
      <w:r w:rsidR="004F3328">
        <w:instrText xml:space="preserve"> ADDIN ZOTERO_ITEM CSL_CITATION {"citationID":"24hoF1fw","properties":{"formattedCitation":"\\super 39\\nosupersub{}","plainCitation":"39","noteIndex":0},"citationItems":[{"id":4295,"uris":["http://zotero.org/users/1202761/items/DBC5IA6X"],"itemData":{"id":4295,"type":"interview","title":"CSTE COVID-19 Pregnancy Status Reporting - NYC","author":[{"family":"Lazaroff","given":"Julie"}],"issued":{"date-parts":[["2022",4,11]]}}}],"schema":"https://github.com/citation-style-language/schema/raw/master/csl-citation.json"} </w:instrText>
      </w:r>
      <w:r w:rsidRPr="00E738AD">
        <w:fldChar w:fldCharType="separate"/>
      </w:r>
      <w:r w:rsidR="004F3328" w:rsidRPr="004F3328">
        <w:rPr>
          <w:rFonts w:cs="Times New Roman"/>
          <w:szCs w:val="24"/>
          <w:vertAlign w:val="superscript"/>
        </w:rPr>
        <w:t>39</w:t>
      </w:r>
      <w:r w:rsidRPr="00E738AD">
        <w:fldChar w:fldCharType="end"/>
      </w:r>
      <w:bookmarkEnd w:id="93"/>
      <w:r w:rsidRPr="00CB3D4D">
        <w:t xml:space="preserve">. </w:t>
      </w:r>
    </w:p>
    <w:p w14:paraId="40F5B74B" w14:textId="20237A2D" w:rsidR="004C35E7" w:rsidRPr="00E738AD" w:rsidRDefault="004C35E7" w:rsidP="004C35E7">
      <w:pPr>
        <w:pStyle w:val="Caption"/>
      </w:pPr>
      <w:bookmarkStart w:id="94" w:name="_Ref115633861"/>
      <w:r>
        <w:t xml:space="preserve">Table </w:t>
      </w:r>
      <w:fldSimple w:instr=" SEQ Table \* ARABIC ">
        <w:r w:rsidR="00821C2E">
          <w:rPr>
            <w:noProof/>
          </w:rPr>
          <w:t>5</w:t>
        </w:r>
      </w:fldSimple>
      <w:bookmarkEnd w:id="94"/>
      <w:r>
        <w:t>. Laboratory guidance for reporting pregnancy status using ELR</w:t>
      </w:r>
    </w:p>
    <w:tbl>
      <w:tblPr>
        <w:tblStyle w:val="3"/>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137"/>
        <w:gridCol w:w="2480"/>
        <w:gridCol w:w="1271"/>
        <w:gridCol w:w="4462"/>
      </w:tblGrid>
      <w:tr w:rsidR="00FE019D" w:rsidRPr="00CB3D4D" w14:paraId="69DC7BAA" w14:textId="77777777" w:rsidTr="004E5E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vAlign w:val="center"/>
          </w:tcPr>
          <w:p w14:paraId="000001D6" w14:textId="77777777" w:rsidR="008366D8" w:rsidRPr="004C35E7" w:rsidRDefault="007C6A2D">
            <w:pPr>
              <w:pBdr>
                <w:top w:val="nil"/>
                <w:left w:val="nil"/>
                <w:bottom w:val="nil"/>
                <w:right w:val="nil"/>
                <w:between w:val="nil"/>
              </w:pBdr>
              <w:rPr>
                <w:bCs/>
                <w:color w:val="000000"/>
                <w:sz w:val="20"/>
                <w:szCs w:val="20"/>
              </w:rPr>
            </w:pPr>
            <w:r w:rsidRPr="004C35E7">
              <w:rPr>
                <w:bCs/>
                <w:color w:val="000000"/>
                <w:sz w:val="20"/>
                <w:szCs w:val="20"/>
              </w:rPr>
              <w:t> Segment</w:t>
            </w:r>
          </w:p>
        </w:tc>
        <w:tc>
          <w:tcPr>
            <w:tcW w:w="2480" w:type="dxa"/>
            <w:vAlign w:val="center"/>
          </w:tcPr>
          <w:p w14:paraId="000001D7" w14:textId="77777777" w:rsidR="008366D8" w:rsidRPr="004C35E7" w:rsidRDefault="007C6A2D">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Cs/>
                <w:color w:val="000000"/>
                <w:sz w:val="20"/>
                <w:szCs w:val="20"/>
              </w:rPr>
            </w:pPr>
            <w:r w:rsidRPr="004C35E7">
              <w:rPr>
                <w:bCs/>
                <w:color w:val="000000"/>
                <w:sz w:val="20"/>
                <w:szCs w:val="20"/>
              </w:rPr>
              <w:t>Value</w:t>
            </w:r>
          </w:p>
        </w:tc>
        <w:tc>
          <w:tcPr>
            <w:tcW w:w="1238" w:type="dxa"/>
            <w:vAlign w:val="center"/>
          </w:tcPr>
          <w:p w14:paraId="000001D8" w14:textId="77777777" w:rsidR="008366D8" w:rsidRPr="004C35E7" w:rsidRDefault="007C6A2D">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Cs/>
                <w:color w:val="000000"/>
                <w:sz w:val="20"/>
                <w:szCs w:val="20"/>
              </w:rPr>
            </w:pPr>
            <w:r w:rsidRPr="004C35E7">
              <w:rPr>
                <w:bCs/>
                <w:color w:val="000000"/>
                <w:sz w:val="20"/>
                <w:szCs w:val="20"/>
              </w:rPr>
              <w:t> Field Name</w:t>
            </w:r>
          </w:p>
        </w:tc>
        <w:tc>
          <w:tcPr>
            <w:tcW w:w="4495" w:type="dxa"/>
            <w:vAlign w:val="center"/>
          </w:tcPr>
          <w:p w14:paraId="000001D9" w14:textId="77777777" w:rsidR="008366D8" w:rsidRPr="004C35E7" w:rsidRDefault="007C6A2D">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Cs/>
                <w:color w:val="000000"/>
                <w:sz w:val="20"/>
                <w:szCs w:val="20"/>
              </w:rPr>
            </w:pPr>
            <w:r w:rsidRPr="004C35E7">
              <w:rPr>
                <w:bCs/>
                <w:color w:val="000000"/>
                <w:sz w:val="20"/>
                <w:szCs w:val="20"/>
              </w:rPr>
              <w:t>Notes</w:t>
            </w:r>
          </w:p>
        </w:tc>
      </w:tr>
      <w:tr w:rsidR="00FE019D" w:rsidRPr="00CB3D4D" w14:paraId="4A812537" w14:textId="77777777" w:rsidTr="004E5E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vAlign w:val="center"/>
          </w:tcPr>
          <w:p w14:paraId="000001DA" w14:textId="77777777" w:rsidR="008366D8" w:rsidRPr="00CB3D4D" w:rsidRDefault="007C6A2D">
            <w:pPr>
              <w:pBdr>
                <w:top w:val="nil"/>
                <w:left w:val="nil"/>
                <w:bottom w:val="nil"/>
                <w:right w:val="nil"/>
                <w:between w:val="nil"/>
              </w:pBdr>
              <w:rPr>
                <w:color w:val="000000"/>
                <w:sz w:val="20"/>
                <w:szCs w:val="20"/>
              </w:rPr>
            </w:pPr>
            <w:r w:rsidRPr="00CB3D4D">
              <w:rPr>
                <w:b w:val="0"/>
                <w:color w:val="000000"/>
                <w:sz w:val="20"/>
                <w:szCs w:val="20"/>
              </w:rPr>
              <w:t>OBX-3</w:t>
            </w:r>
          </w:p>
        </w:tc>
        <w:tc>
          <w:tcPr>
            <w:tcW w:w="2480" w:type="dxa"/>
            <w:vAlign w:val="center"/>
          </w:tcPr>
          <w:p w14:paraId="000001DB" w14:textId="77777777"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LOINC: 82810-3</w:t>
            </w:r>
          </w:p>
        </w:tc>
        <w:tc>
          <w:tcPr>
            <w:tcW w:w="1238" w:type="dxa"/>
            <w:vAlign w:val="center"/>
          </w:tcPr>
          <w:p w14:paraId="000001DC" w14:textId="77777777" w:rsidR="008366D8" w:rsidRPr="00CB3D4D" w:rsidRDefault="007C6A2D">
            <w:pPr>
              <w:cnfStyle w:val="000000100000" w:firstRow="0" w:lastRow="0" w:firstColumn="0" w:lastColumn="0" w:oddVBand="0" w:evenVBand="0" w:oddHBand="1" w:evenHBand="0" w:firstRowFirstColumn="0" w:firstRowLastColumn="0" w:lastRowFirstColumn="0" w:lastRowLastColumn="0"/>
              <w:rPr>
                <w:sz w:val="20"/>
                <w:szCs w:val="20"/>
              </w:rPr>
            </w:pPr>
            <w:r w:rsidRPr="00CB3D4D">
              <w:rPr>
                <w:sz w:val="20"/>
                <w:szCs w:val="20"/>
              </w:rPr>
              <w:t>AOE or another source</w:t>
            </w:r>
          </w:p>
        </w:tc>
        <w:tc>
          <w:tcPr>
            <w:tcW w:w="4495" w:type="dxa"/>
            <w:vAlign w:val="center"/>
          </w:tcPr>
          <w:p w14:paraId="000001DD" w14:textId="77777777"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CB3D4D">
              <w:rPr>
                <w:color w:val="000000"/>
                <w:sz w:val="20"/>
                <w:szCs w:val="20"/>
              </w:rPr>
              <w:t>Obs</w:t>
            </w:r>
            <w:proofErr w:type="spellEnd"/>
            <w:r w:rsidRPr="00CB3D4D">
              <w:rPr>
                <w:color w:val="000000"/>
                <w:sz w:val="20"/>
                <w:szCs w:val="20"/>
              </w:rPr>
              <w:t xml:space="preserve"> identifier; not repeatable. Contains the question. OBX-5 contains the response. </w:t>
            </w:r>
          </w:p>
        </w:tc>
      </w:tr>
      <w:tr w:rsidR="004E5E1D" w:rsidRPr="00CB3D4D" w14:paraId="4997A915" w14:textId="77777777" w:rsidTr="004E5E1D">
        <w:tc>
          <w:tcPr>
            <w:cnfStyle w:val="001000000000" w:firstRow="0" w:lastRow="0" w:firstColumn="1" w:lastColumn="0" w:oddVBand="0" w:evenVBand="0" w:oddHBand="0" w:evenHBand="0" w:firstRowFirstColumn="0" w:firstRowLastColumn="0" w:lastRowFirstColumn="0" w:lastRowLastColumn="0"/>
            <w:tcW w:w="1137" w:type="dxa"/>
            <w:vAlign w:val="center"/>
          </w:tcPr>
          <w:p w14:paraId="000001DE" w14:textId="77777777" w:rsidR="008366D8" w:rsidRPr="00CB3D4D" w:rsidRDefault="007C6A2D">
            <w:pPr>
              <w:pBdr>
                <w:top w:val="nil"/>
                <w:left w:val="nil"/>
                <w:bottom w:val="nil"/>
                <w:right w:val="nil"/>
                <w:between w:val="nil"/>
              </w:pBdr>
              <w:rPr>
                <w:color w:val="000000"/>
                <w:sz w:val="20"/>
                <w:szCs w:val="20"/>
              </w:rPr>
            </w:pPr>
            <w:r w:rsidRPr="00CB3D4D">
              <w:rPr>
                <w:b w:val="0"/>
                <w:color w:val="000000"/>
                <w:sz w:val="20"/>
                <w:szCs w:val="20"/>
              </w:rPr>
              <w:t>OBX-5</w:t>
            </w:r>
          </w:p>
        </w:tc>
        <w:tc>
          <w:tcPr>
            <w:tcW w:w="2480" w:type="dxa"/>
            <w:vAlign w:val="center"/>
          </w:tcPr>
          <w:p w14:paraId="000001DF"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 xml:space="preserve">SNOMED-CT Pregnancy Status: </w:t>
            </w:r>
          </w:p>
          <w:p w14:paraId="000001E0"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 xml:space="preserve">77386006 Pregnant </w:t>
            </w:r>
          </w:p>
          <w:p w14:paraId="000001E1" w14:textId="77777777" w:rsidR="008366D8" w:rsidRPr="00CB3D4D" w:rsidRDefault="008366D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
          <w:p w14:paraId="000001E2"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 xml:space="preserve">60001007 Not Pregnant </w:t>
            </w:r>
          </w:p>
          <w:p w14:paraId="000001E3" w14:textId="77777777" w:rsidR="008366D8" w:rsidRPr="00CB3D4D" w:rsidRDefault="008366D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
          <w:p w14:paraId="000001E4"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 xml:space="preserve">261665006 Unknown </w:t>
            </w:r>
          </w:p>
          <w:p w14:paraId="000001E5" w14:textId="77777777" w:rsidR="008366D8" w:rsidRPr="00CB3D4D" w:rsidRDefault="008366D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
          <w:p w14:paraId="000001E6"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OR</w:t>
            </w:r>
          </w:p>
          <w:p w14:paraId="000001E7" w14:textId="77777777" w:rsidR="008366D8" w:rsidRPr="00CB3D4D" w:rsidRDefault="008366D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
          <w:p w14:paraId="000001E8"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sidRPr="00CB3D4D">
              <w:rPr>
                <w:color w:val="000000"/>
                <w:sz w:val="20"/>
                <w:szCs w:val="20"/>
              </w:rPr>
              <w:t>UNK^Unknown^NULLFL</w:t>
            </w:r>
            <w:proofErr w:type="spellEnd"/>
          </w:p>
          <w:p w14:paraId="000001E9"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Unknown</w:t>
            </w:r>
          </w:p>
        </w:tc>
        <w:tc>
          <w:tcPr>
            <w:tcW w:w="1238" w:type="dxa"/>
            <w:vAlign w:val="center"/>
          </w:tcPr>
          <w:p w14:paraId="000001EA" w14:textId="77777777" w:rsidR="008366D8" w:rsidRPr="00CB3D4D" w:rsidRDefault="007C6A2D">
            <w:pPr>
              <w:cnfStyle w:val="000000000000" w:firstRow="0" w:lastRow="0" w:firstColumn="0" w:lastColumn="0" w:oddVBand="0" w:evenVBand="0" w:oddHBand="0" w:evenHBand="0" w:firstRowFirstColumn="0" w:firstRowLastColumn="0" w:lastRowFirstColumn="0" w:lastRowLastColumn="0"/>
              <w:rPr>
                <w:sz w:val="20"/>
                <w:szCs w:val="20"/>
              </w:rPr>
            </w:pPr>
            <w:r w:rsidRPr="00CB3D4D">
              <w:rPr>
                <w:sz w:val="20"/>
                <w:szCs w:val="20"/>
              </w:rPr>
              <w:lastRenderedPageBreak/>
              <w:t>AOE or another source</w:t>
            </w:r>
          </w:p>
        </w:tc>
        <w:tc>
          <w:tcPr>
            <w:tcW w:w="4495" w:type="dxa"/>
            <w:vAlign w:val="center"/>
          </w:tcPr>
          <w:p w14:paraId="000001EB" w14:textId="647BFBCC"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roofErr w:type="spellStart"/>
            <w:r w:rsidRPr="00CB3D4D">
              <w:rPr>
                <w:color w:val="000000"/>
                <w:sz w:val="20"/>
                <w:szCs w:val="20"/>
              </w:rPr>
              <w:t>Obs</w:t>
            </w:r>
            <w:proofErr w:type="spellEnd"/>
            <w:r w:rsidRPr="00CB3D4D">
              <w:rPr>
                <w:color w:val="000000"/>
                <w:sz w:val="20"/>
                <w:szCs w:val="20"/>
              </w:rPr>
              <w:t xml:space="preserve"> response value</w:t>
            </w:r>
          </w:p>
        </w:tc>
      </w:tr>
      <w:tr w:rsidR="00FE019D" w:rsidRPr="00CB3D4D" w14:paraId="0F80A2C1" w14:textId="77777777" w:rsidTr="004E5E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vAlign w:val="center"/>
          </w:tcPr>
          <w:p w14:paraId="000001EC" w14:textId="77777777" w:rsidR="008366D8" w:rsidRPr="00CB3D4D" w:rsidRDefault="007C6A2D">
            <w:pPr>
              <w:pBdr>
                <w:top w:val="nil"/>
                <w:left w:val="nil"/>
                <w:bottom w:val="nil"/>
                <w:right w:val="nil"/>
                <w:between w:val="nil"/>
              </w:pBdr>
              <w:rPr>
                <w:color w:val="000000"/>
                <w:sz w:val="20"/>
                <w:szCs w:val="20"/>
              </w:rPr>
            </w:pPr>
            <w:r w:rsidRPr="00CB3D4D">
              <w:rPr>
                <w:b w:val="0"/>
                <w:color w:val="000000"/>
                <w:sz w:val="20"/>
                <w:szCs w:val="20"/>
              </w:rPr>
              <w:t>OBX-29</w:t>
            </w:r>
          </w:p>
        </w:tc>
        <w:tc>
          <w:tcPr>
            <w:tcW w:w="2480" w:type="dxa"/>
            <w:vAlign w:val="center"/>
          </w:tcPr>
          <w:p w14:paraId="000001ED" w14:textId="1FE958A6" w:rsidR="008366D8" w:rsidRPr="00CB3D4D" w:rsidRDefault="008366D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1238" w:type="dxa"/>
            <w:vAlign w:val="center"/>
          </w:tcPr>
          <w:p w14:paraId="000001EE" w14:textId="77777777"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roofErr w:type="spellStart"/>
            <w:r w:rsidRPr="00CB3D4D">
              <w:rPr>
                <w:color w:val="000000"/>
                <w:sz w:val="20"/>
                <w:szCs w:val="20"/>
              </w:rPr>
              <w:t>QST</w:t>
            </w:r>
            <w:proofErr w:type="spellEnd"/>
          </w:p>
        </w:tc>
        <w:tc>
          <w:tcPr>
            <w:tcW w:w="4495" w:type="dxa"/>
            <w:vAlign w:val="center"/>
          </w:tcPr>
          <w:p w14:paraId="000001EF" w14:textId="0A638BB7"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Identifies the OBX that has OBX-3 = LOINC 82810-3different from a result observation.</w:t>
            </w:r>
          </w:p>
        </w:tc>
      </w:tr>
      <w:tr w:rsidR="004E5E1D" w:rsidRPr="00CB3D4D" w14:paraId="54F08EF1" w14:textId="77777777" w:rsidTr="004E5E1D">
        <w:tc>
          <w:tcPr>
            <w:cnfStyle w:val="001000000000" w:firstRow="0" w:lastRow="0" w:firstColumn="1" w:lastColumn="0" w:oddVBand="0" w:evenVBand="0" w:oddHBand="0" w:evenHBand="0" w:firstRowFirstColumn="0" w:firstRowLastColumn="0" w:lastRowFirstColumn="0" w:lastRowLastColumn="0"/>
            <w:tcW w:w="1137" w:type="dxa"/>
            <w:vAlign w:val="center"/>
          </w:tcPr>
          <w:p w14:paraId="000001F0" w14:textId="77777777" w:rsidR="008366D8" w:rsidRPr="00CB3D4D" w:rsidRDefault="007C6A2D">
            <w:pPr>
              <w:pBdr>
                <w:top w:val="nil"/>
                <w:left w:val="nil"/>
                <w:bottom w:val="nil"/>
                <w:right w:val="nil"/>
                <w:between w:val="nil"/>
              </w:pBdr>
              <w:rPr>
                <w:color w:val="000000"/>
                <w:sz w:val="20"/>
                <w:szCs w:val="20"/>
              </w:rPr>
            </w:pPr>
            <w:r w:rsidRPr="00CB3D4D">
              <w:rPr>
                <w:b w:val="0"/>
                <w:color w:val="000000"/>
                <w:sz w:val="20"/>
                <w:szCs w:val="20"/>
              </w:rPr>
              <w:t>OBX-30</w:t>
            </w:r>
          </w:p>
        </w:tc>
        <w:tc>
          <w:tcPr>
            <w:tcW w:w="2480" w:type="dxa"/>
            <w:vAlign w:val="center"/>
          </w:tcPr>
          <w:p w14:paraId="000001F1"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AOE – at order entry</w:t>
            </w:r>
          </w:p>
          <w:p w14:paraId="000001F2"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ASC – at specimen collection</w:t>
            </w:r>
          </w:p>
        </w:tc>
        <w:tc>
          <w:tcPr>
            <w:tcW w:w="1238" w:type="dxa"/>
            <w:vAlign w:val="center"/>
          </w:tcPr>
          <w:p w14:paraId="000001F3" w14:textId="77777777" w:rsidR="008366D8" w:rsidRPr="00CB3D4D" w:rsidRDefault="008366D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4495" w:type="dxa"/>
            <w:vAlign w:val="center"/>
          </w:tcPr>
          <w:p w14:paraId="000001F4"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Detail on when the question about pregnancy was asked.</w:t>
            </w:r>
          </w:p>
        </w:tc>
      </w:tr>
      <w:tr w:rsidR="00FE019D" w:rsidRPr="00CB3D4D" w14:paraId="1DA3100E" w14:textId="77777777" w:rsidTr="004E5E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vAlign w:val="center"/>
          </w:tcPr>
          <w:p w14:paraId="000001F5" w14:textId="77777777" w:rsidR="008366D8" w:rsidRPr="00CB3D4D" w:rsidRDefault="007C6A2D">
            <w:pPr>
              <w:pBdr>
                <w:top w:val="nil"/>
                <w:left w:val="nil"/>
                <w:bottom w:val="nil"/>
                <w:right w:val="nil"/>
                <w:between w:val="nil"/>
              </w:pBdr>
              <w:rPr>
                <w:color w:val="000000"/>
                <w:sz w:val="20"/>
                <w:szCs w:val="20"/>
              </w:rPr>
            </w:pPr>
            <w:r w:rsidRPr="00CB3D4D">
              <w:rPr>
                <w:b w:val="0"/>
                <w:color w:val="000000"/>
                <w:sz w:val="20"/>
                <w:szCs w:val="20"/>
              </w:rPr>
              <w:t>OBR</w:t>
            </w:r>
            <w:r w:rsidRPr="00CB3D4D">
              <w:rPr>
                <w:b w:val="0"/>
                <w:color w:val="00B050"/>
                <w:sz w:val="20"/>
                <w:szCs w:val="20"/>
              </w:rPr>
              <w:t>-</w:t>
            </w:r>
            <w:r w:rsidRPr="00CB3D4D">
              <w:rPr>
                <w:b w:val="0"/>
                <w:color w:val="000000"/>
                <w:sz w:val="20"/>
                <w:szCs w:val="20"/>
              </w:rPr>
              <w:t>31</w:t>
            </w:r>
          </w:p>
        </w:tc>
        <w:tc>
          <w:tcPr>
            <w:tcW w:w="2480" w:type="dxa"/>
            <w:vAlign w:val="center"/>
          </w:tcPr>
          <w:p w14:paraId="000001F6" w14:textId="77777777"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“Pregnant”</w:t>
            </w:r>
          </w:p>
          <w:p w14:paraId="000001F7" w14:textId="77777777"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“Prenatal”</w:t>
            </w:r>
          </w:p>
          <w:p w14:paraId="000001F8" w14:textId="77777777"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“Probable Pregnant”</w:t>
            </w:r>
          </w:p>
        </w:tc>
        <w:tc>
          <w:tcPr>
            <w:tcW w:w="1238" w:type="dxa"/>
            <w:vAlign w:val="center"/>
          </w:tcPr>
          <w:p w14:paraId="000001F9" w14:textId="77777777"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Reason for study</w:t>
            </w:r>
          </w:p>
        </w:tc>
        <w:tc>
          <w:tcPr>
            <w:tcW w:w="4495" w:type="dxa"/>
            <w:vAlign w:val="center"/>
          </w:tcPr>
          <w:p w14:paraId="000001FA" w14:textId="27F3ADDE"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 xml:space="preserve">Abstracted from DG1 included with the related order. </w:t>
            </w:r>
          </w:p>
          <w:p w14:paraId="000001FB" w14:textId="77777777" w:rsidR="008366D8" w:rsidRPr="00CB3D4D" w:rsidRDefault="008366D8">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p w14:paraId="000001FC" w14:textId="4A61F4F1"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 xml:space="preserve">Response options depend on lab configuration. This field is a coded element (may use ICD codes and only contains the response. </w:t>
            </w:r>
          </w:p>
        </w:tc>
      </w:tr>
      <w:tr w:rsidR="004E5E1D" w:rsidRPr="00CB3D4D" w14:paraId="5089D188" w14:textId="77777777" w:rsidTr="004E5E1D">
        <w:tc>
          <w:tcPr>
            <w:cnfStyle w:val="001000000000" w:firstRow="0" w:lastRow="0" w:firstColumn="1" w:lastColumn="0" w:oddVBand="0" w:evenVBand="0" w:oddHBand="0" w:evenHBand="0" w:firstRowFirstColumn="0" w:firstRowLastColumn="0" w:lastRowFirstColumn="0" w:lastRowLastColumn="0"/>
            <w:tcW w:w="1137" w:type="dxa"/>
            <w:vAlign w:val="center"/>
          </w:tcPr>
          <w:p w14:paraId="000001FD" w14:textId="77777777" w:rsidR="008366D8" w:rsidRPr="00CB3D4D" w:rsidRDefault="007C6A2D">
            <w:pPr>
              <w:pBdr>
                <w:top w:val="nil"/>
                <w:left w:val="nil"/>
                <w:bottom w:val="nil"/>
                <w:right w:val="nil"/>
                <w:between w:val="nil"/>
              </w:pBdr>
              <w:rPr>
                <w:color w:val="000000"/>
                <w:sz w:val="20"/>
                <w:szCs w:val="20"/>
              </w:rPr>
            </w:pPr>
            <w:r w:rsidRPr="00CB3D4D">
              <w:rPr>
                <w:b w:val="0"/>
                <w:color w:val="000000"/>
                <w:sz w:val="20"/>
                <w:szCs w:val="20"/>
              </w:rPr>
              <w:t>OBR</w:t>
            </w:r>
            <w:r w:rsidRPr="00CB3D4D">
              <w:rPr>
                <w:b w:val="0"/>
                <w:color w:val="00B050"/>
                <w:sz w:val="20"/>
                <w:szCs w:val="20"/>
              </w:rPr>
              <w:t>-</w:t>
            </w:r>
            <w:r w:rsidRPr="00CB3D4D">
              <w:rPr>
                <w:b w:val="0"/>
                <w:color w:val="000000"/>
                <w:sz w:val="20"/>
                <w:szCs w:val="20"/>
              </w:rPr>
              <w:t>13</w:t>
            </w:r>
          </w:p>
        </w:tc>
        <w:tc>
          <w:tcPr>
            <w:tcW w:w="2480" w:type="dxa"/>
            <w:vAlign w:val="center"/>
          </w:tcPr>
          <w:p w14:paraId="000001FE"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“Pregnant”</w:t>
            </w:r>
          </w:p>
          <w:p w14:paraId="000001FF"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“Prenatal”</w:t>
            </w:r>
          </w:p>
          <w:p w14:paraId="00000200"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“Probable Pregnant”</w:t>
            </w:r>
          </w:p>
        </w:tc>
        <w:tc>
          <w:tcPr>
            <w:tcW w:w="1238" w:type="dxa"/>
            <w:vAlign w:val="center"/>
          </w:tcPr>
          <w:p w14:paraId="00000201"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Relevant clinical information</w:t>
            </w:r>
          </w:p>
        </w:tc>
        <w:tc>
          <w:tcPr>
            <w:tcW w:w="4495" w:type="dxa"/>
            <w:vAlign w:val="center"/>
          </w:tcPr>
          <w:p w14:paraId="00000202" w14:textId="1EEAF39F"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Abstract</w:t>
            </w:r>
            <w:r w:rsidR="00CB3D4D">
              <w:rPr>
                <w:color w:val="000000"/>
                <w:sz w:val="20"/>
                <w:szCs w:val="20"/>
              </w:rPr>
              <w:t>ed</w:t>
            </w:r>
            <w:r w:rsidRPr="00CB3D4D">
              <w:rPr>
                <w:color w:val="000000"/>
                <w:sz w:val="20"/>
                <w:szCs w:val="20"/>
              </w:rPr>
              <w:t xml:space="preserve"> from DG1 included with the related order.</w:t>
            </w:r>
          </w:p>
          <w:p w14:paraId="00000203" w14:textId="77777777" w:rsidR="008366D8" w:rsidRPr="00CB3D4D" w:rsidRDefault="008366D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
          <w:p w14:paraId="00000204" w14:textId="35B02792"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 xml:space="preserve">Response options depend on lab configuration. This field is using free text and is often used for tests requiring clinical information and is not the best suited for capturing pregnancy status. </w:t>
            </w:r>
          </w:p>
        </w:tc>
      </w:tr>
      <w:tr w:rsidR="00FE019D" w:rsidRPr="00CB3D4D" w14:paraId="15B0C2F0" w14:textId="77777777" w:rsidTr="004E5E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vAlign w:val="center"/>
          </w:tcPr>
          <w:p w14:paraId="00000205" w14:textId="77777777" w:rsidR="008366D8" w:rsidRPr="00CB3D4D" w:rsidRDefault="007C6A2D">
            <w:pPr>
              <w:pBdr>
                <w:top w:val="nil"/>
                <w:left w:val="nil"/>
                <w:bottom w:val="nil"/>
                <w:right w:val="nil"/>
                <w:between w:val="nil"/>
              </w:pBdr>
              <w:rPr>
                <w:color w:val="000000"/>
                <w:sz w:val="20"/>
                <w:szCs w:val="20"/>
              </w:rPr>
            </w:pPr>
            <w:r w:rsidRPr="00CB3D4D">
              <w:rPr>
                <w:b w:val="0"/>
                <w:color w:val="000000"/>
                <w:sz w:val="20"/>
                <w:szCs w:val="20"/>
              </w:rPr>
              <w:t>OBR-39</w:t>
            </w:r>
          </w:p>
        </w:tc>
        <w:tc>
          <w:tcPr>
            <w:tcW w:w="2480" w:type="dxa"/>
            <w:vAlign w:val="center"/>
          </w:tcPr>
          <w:p w14:paraId="00000206" w14:textId="554B5A8B"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"Pregnant", "Prenatal", "Probable Pregnant"</w:t>
            </w:r>
          </w:p>
        </w:tc>
        <w:tc>
          <w:tcPr>
            <w:tcW w:w="1238" w:type="dxa"/>
            <w:vAlign w:val="center"/>
          </w:tcPr>
          <w:p w14:paraId="00000207" w14:textId="77777777"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Comments</w:t>
            </w:r>
          </w:p>
        </w:tc>
        <w:tc>
          <w:tcPr>
            <w:tcW w:w="4495" w:type="dxa"/>
            <w:vAlign w:val="center"/>
          </w:tcPr>
          <w:p w14:paraId="00000208" w14:textId="6E06EDA5" w:rsidR="008366D8" w:rsidRPr="00CB3D4D" w:rsidRDefault="007C6A2D">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CB3D4D">
              <w:rPr>
                <w:color w:val="000000"/>
                <w:sz w:val="20"/>
                <w:szCs w:val="20"/>
              </w:rPr>
              <w:t>Response options depend on lab configuration. This field, while using a coded element, is NOT recommended for use as it requires manual or analytic process extraction.</w:t>
            </w:r>
          </w:p>
        </w:tc>
      </w:tr>
      <w:tr w:rsidR="004E5E1D" w:rsidRPr="00CB3D4D" w14:paraId="3933214B" w14:textId="77777777" w:rsidTr="004E5E1D">
        <w:tc>
          <w:tcPr>
            <w:cnfStyle w:val="001000000000" w:firstRow="0" w:lastRow="0" w:firstColumn="1" w:lastColumn="0" w:oddVBand="0" w:evenVBand="0" w:oddHBand="0" w:evenHBand="0" w:firstRowFirstColumn="0" w:firstRowLastColumn="0" w:lastRowFirstColumn="0" w:lastRowLastColumn="0"/>
            <w:tcW w:w="1137" w:type="dxa"/>
            <w:vAlign w:val="center"/>
          </w:tcPr>
          <w:p w14:paraId="00000209" w14:textId="77777777" w:rsidR="008366D8" w:rsidRPr="00CB3D4D" w:rsidRDefault="007C6A2D">
            <w:pPr>
              <w:pBdr>
                <w:top w:val="nil"/>
                <w:left w:val="nil"/>
                <w:bottom w:val="nil"/>
                <w:right w:val="nil"/>
                <w:between w:val="nil"/>
              </w:pBdr>
              <w:rPr>
                <w:color w:val="000000"/>
                <w:sz w:val="20"/>
                <w:szCs w:val="20"/>
              </w:rPr>
            </w:pPr>
            <w:proofErr w:type="spellStart"/>
            <w:r w:rsidRPr="00CB3D4D">
              <w:rPr>
                <w:b w:val="0"/>
                <w:color w:val="000000"/>
                <w:sz w:val="20"/>
                <w:szCs w:val="20"/>
              </w:rPr>
              <w:t>NTE</w:t>
            </w:r>
            <w:proofErr w:type="spellEnd"/>
          </w:p>
        </w:tc>
        <w:tc>
          <w:tcPr>
            <w:tcW w:w="2480" w:type="dxa"/>
            <w:vAlign w:val="center"/>
          </w:tcPr>
          <w:p w14:paraId="0000020A"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“Pregnant”</w:t>
            </w:r>
          </w:p>
          <w:p w14:paraId="0000020B"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“Prenatal”</w:t>
            </w:r>
          </w:p>
          <w:p w14:paraId="0000020C"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“Probable Pregnant”</w:t>
            </w:r>
          </w:p>
        </w:tc>
        <w:tc>
          <w:tcPr>
            <w:tcW w:w="1238" w:type="dxa"/>
            <w:vAlign w:val="center"/>
          </w:tcPr>
          <w:p w14:paraId="0000020D" w14:textId="77777777" w:rsidR="008366D8" w:rsidRPr="00CB3D4D" w:rsidRDefault="008366D8">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4495" w:type="dxa"/>
            <w:vAlign w:val="center"/>
          </w:tcPr>
          <w:p w14:paraId="0000020E" w14:textId="77777777" w:rsidR="008366D8" w:rsidRPr="00CB3D4D" w:rsidRDefault="007C6A2D">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CB3D4D">
              <w:rPr>
                <w:color w:val="000000"/>
                <w:sz w:val="20"/>
                <w:szCs w:val="20"/>
              </w:rPr>
              <w:t>Follows the OBR. Can contain free-form text. This field is NOT recommended for use as it requires manual or analytic process extraction.</w:t>
            </w:r>
          </w:p>
        </w:tc>
      </w:tr>
    </w:tbl>
    <w:p w14:paraId="0000020F" w14:textId="77777777" w:rsidR="008366D8" w:rsidRDefault="008366D8" w:rsidP="004C35E7">
      <w:pPr>
        <w:spacing w:after="0"/>
      </w:pPr>
    </w:p>
    <w:p w14:paraId="00000210" w14:textId="77777777" w:rsidR="008366D8" w:rsidRDefault="007C6A2D">
      <w:pPr>
        <w:pStyle w:val="Heading2"/>
      </w:pPr>
      <w:bookmarkStart w:id="95" w:name="_Toc115643086"/>
      <w:r>
        <w:t>Alternatives to OBX-based reporting</w:t>
      </w:r>
      <w:bookmarkEnd w:id="95"/>
    </w:p>
    <w:p w14:paraId="1EB74999" w14:textId="34A3BE21" w:rsidR="00CB3D4D" w:rsidRPr="00CB3D4D" w:rsidRDefault="00CB3D4D" w:rsidP="00CB3D4D">
      <w:pPr>
        <w:pStyle w:val="Heading4"/>
      </w:pPr>
      <w:r w:rsidRPr="00CB3D4D">
        <w:t xml:space="preserve">Lists of pregnancy-related lab tests (e.g., excel workbook, line list) or patient line list </w:t>
      </w:r>
    </w:p>
    <w:p w14:paraId="43422581" w14:textId="1AD7C55C" w:rsidR="00A75ABE" w:rsidRPr="00CB3D4D" w:rsidRDefault="00CB3D4D" w:rsidP="00A75ABE">
      <w:r w:rsidRPr="00CB3D4D">
        <w:t xml:space="preserve">In several jurisdictions, laboratories provide lists of pregnancy-related lab tests or patient line lists associated with pregnancy. </w:t>
      </w:r>
      <w:r>
        <w:t>When a pregnancy-related lab test list is provided, a</w:t>
      </w:r>
      <w:r w:rsidRPr="00CB3D4D">
        <w:t xml:space="preserve"> LOINC or local code in the lab order is often used to indicate pregnancy. </w:t>
      </w:r>
      <w:r>
        <w:t xml:space="preserve">Laboratories also occasionally supply patient line lists where pregnancy is indicated, whether through the identification of pregnancy or prenatal test type, reporting of a common ICD code indicating pregnancy, or supplemental data obtained at test order entry. </w:t>
      </w:r>
      <w:r w:rsidR="00A75ABE" w:rsidRPr="00CB3D4D">
        <w:t>If applicable, the PSRW recommends the use of a common ICD code, Z33.1, for denoting pregnancy.</w:t>
      </w:r>
    </w:p>
    <w:p w14:paraId="6E14C74A" w14:textId="53D2D490" w:rsidR="00A75ABE" w:rsidRPr="00CB3D4D" w:rsidRDefault="00C62269" w:rsidP="00A75ABE">
      <w:r>
        <w:t>Neither of the</w:t>
      </w:r>
      <w:r w:rsidR="00A75ABE">
        <w:t xml:space="preserve"> aforementioned</w:t>
      </w:r>
      <w:r w:rsidR="00CB3D4D" w:rsidRPr="00CB3D4D">
        <w:t xml:space="preserve"> approach</w:t>
      </w:r>
      <w:r w:rsidR="00A75ABE">
        <w:t>es</w:t>
      </w:r>
      <w:r w:rsidR="00CB3D4D" w:rsidRPr="00CB3D4D">
        <w:t xml:space="preserve"> </w:t>
      </w:r>
      <w:r w:rsidR="00A75ABE">
        <w:t>are</w:t>
      </w:r>
      <w:r w:rsidR="00CB3D4D" w:rsidRPr="00CB3D4D">
        <w:t xml:space="preserve"> recommended by the PSRW unless already an established process within a jurisdiction. </w:t>
      </w:r>
    </w:p>
    <w:p w14:paraId="00000214" w14:textId="7847CA22" w:rsidR="008366D8" w:rsidRDefault="007C6A2D">
      <w:pPr>
        <w:pStyle w:val="Heading4"/>
      </w:pPr>
      <w:r>
        <w:t>ICD-10 reporting within HL7 messages</w:t>
      </w:r>
    </w:p>
    <w:p w14:paraId="50CC7CB4" w14:textId="5E3C64B4" w:rsidR="00E738AD" w:rsidRDefault="007C6A2D">
      <w:pPr>
        <w:rPr>
          <w:rFonts w:eastAsiaTheme="majorEastAsia" w:cstheme="majorBidi"/>
          <w:color w:val="2F5496" w:themeColor="accent1" w:themeShade="BF"/>
          <w:sz w:val="32"/>
          <w:szCs w:val="32"/>
        </w:rPr>
      </w:pPr>
      <w:r>
        <w:t xml:space="preserve">Several jurisdictions also receive ICD-10 confirmation of pregnancy status in various fields such as OBR-31, OBR-13, </w:t>
      </w:r>
      <w:proofErr w:type="spellStart"/>
      <w:r>
        <w:t>NTE</w:t>
      </w:r>
      <w:proofErr w:type="spellEnd"/>
      <w:r>
        <w:t>, or PV1. This approach is not recommended by the PSRW unless already an established process within a jurisdiction. If applicable, the PSRW recommends the use of a common ICD code, Z33.1, for denoting pregnancy</w:t>
      </w:r>
      <w:r w:rsidR="004E5E1D">
        <w:t>.</w:t>
      </w:r>
      <w:r w:rsidR="00E738AD">
        <w:br w:type="page"/>
      </w:r>
    </w:p>
    <w:p w14:paraId="00000218" w14:textId="5573A6A2" w:rsidR="008366D8" w:rsidRDefault="007C6A2D">
      <w:pPr>
        <w:pStyle w:val="Heading1"/>
      </w:pPr>
      <w:bookmarkStart w:id="96" w:name="_Recommendation_III:_Advancement"/>
      <w:bookmarkStart w:id="97" w:name="_Toc115643087"/>
      <w:bookmarkEnd w:id="96"/>
      <w:r>
        <w:lastRenderedPageBreak/>
        <w:t>Recommendation III: Advancement and expansion of electronic case reporting (eCR)</w:t>
      </w:r>
      <w:bookmarkEnd w:id="97"/>
    </w:p>
    <w:p w14:paraId="00000219" w14:textId="6D1AFCC1" w:rsidR="008366D8" w:rsidRDefault="007C6A2D">
      <w:r>
        <w:t xml:space="preserve">The PSRW recommends all jurisdictions prioritize ingestion, extraction, and use of </w:t>
      </w:r>
      <w:proofErr w:type="spellStart"/>
      <w:r>
        <w:t>eiCR</w:t>
      </w:r>
      <w:proofErr w:type="spellEnd"/>
      <w:r>
        <w:t xml:space="preserve"> and eCR for pregnancy status reporting. eCR requires reporting of a pregnancy status observation, when available. This section will use the acronym eCR to represent </w:t>
      </w:r>
      <w:proofErr w:type="spellStart"/>
      <w:r>
        <w:t>eiCR</w:t>
      </w:r>
      <w:proofErr w:type="spellEnd"/>
      <w:r>
        <w:t xml:space="preserve"> and eCR. </w:t>
      </w:r>
    </w:p>
    <w:p w14:paraId="0000021A" w14:textId="1DA7EF8C" w:rsidR="008366D8" w:rsidRDefault="007C6A2D">
      <w:r>
        <w:t xml:space="preserve">As previously stated, these recommendations are limited to COVID-19 and notifiable conditions where the health of the mother, fetus, or infant </w:t>
      </w:r>
      <w:r>
        <w:rPr>
          <w:i/>
        </w:rPr>
        <w:t>may</w:t>
      </w:r>
      <w:r>
        <w:t xml:space="preserve"> be impacted by infection. This includes infection with pathogens with a </w:t>
      </w:r>
      <w:r>
        <w:rPr>
          <w:i/>
        </w:rPr>
        <w:t>known</w:t>
      </w:r>
      <w:r>
        <w:t xml:space="preserve"> impact on a mother, fetus, or infant, such as hepatitis B or COVID-19. These recommendations are also relevant to emerging or reemerging diseases where the impact of infection on a mother, fetus, or infant is unknown. </w:t>
      </w:r>
    </w:p>
    <w:p w14:paraId="0000021B" w14:textId="290A9ACB" w:rsidR="008366D8" w:rsidRDefault="007C6A2D">
      <w:pPr>
        <w:pStyle w:val="Heading2"/>
      </w:pPr>
      <w:bookmarkStart w:id="98" w:name="_Toc115643088"/>
      <w:r>
        <w:t>Details on eCR capture</w:t>
      </w:r>
      <w:bookmarkEnd w:id="98"/>
    </w:p>
    <w:p w14:paraId="5E54F7E0" w14:textId="52BD4334" w:rsidR="00941F4D" w:rsidRDefault="00137EF6" w:rsidP="00137EF6">
      <w:bookmarkStart w:id="99" w:name="_Hlk118873892"/>
      <w:r>
        <w:t xml:space="preserve">Pregnancy status </w:t>
      </w:r>
      <w:r w:rsidR="00941F4D">
        <w:t xml:space="preserve">is reported </w:t>
      </w:r>
      <w:r w:rsidR="007316F9">
        <w:t xml:space="preserve">as a Pregnancy Observation </w:t>
      </w:r>
      <w:r w:rsidR="00941F4D">
        <w:t xml:space="preserve">in one of two places within an eCR; either the Social History section or Problems List. If significant to the condition of concern, pregnancy will be listed in the Problems List. If noted, but not of significance, pregnancy is reported in the </w:t>
      </w:r>
      <w:r w:rsidR="00C95DEE">
        <w:t xml:space="preserve">Social History section. </w:t>
      </w:r>
    </w:p>
    <w:p w14:paraId="7C87396E" w14:textId="4AAD2BAD" w:rsidR="00C95DEE" w:rsidRDefault="00C95DEE" w:rsidP="00137EF6">
      <w:r>
        <w:t xml:space="preserve">The Pregnancy Section is an optional section completed when the pregnancy and/or full pregnancy history of the patient is deemed relevant to the condition of concern. Within the Pregnancy Status, the Pregnancy Observation is required and all other observations are optional including estimated gestational age, pregnancy outcome, and estimated date of delivery. </w:t>
      </w:r>
    </w:p>
    <w:p w14:paraId="7071635D" w14:textId="7EC61F50" w:rsidR="00C95DEE" w:rsidRDefault="00C95DEE" w:rsidP="00137EF6">
      <w:r>
        <w:t xml:space="preserve">There is currently no requirement for the reporting of pregnancy status in either the Social History section or Problems list. Neither is there a requirement for the completion of the Pregnancy Section if pregnancy status is reported in either Social History or the Problems List. </w:t>
      </w:r>
      <w:r w:rsidR="007316F9">
        <w:t xml:space="preserve">Despite the requirement of providing a Social History section, the Pregnancy Observation within that section is not required. </w:t>
      </w:r>
    </w:p>
    <w:p w14:paraId="11AC4297" w14:textId="120E514B" w:rsidR="007316F9" w:rsidRDefault="007316F9" w:rsidP="00137EF6">
      <w:r>
        <w:t xml:space="preserve">If pregnancy status is present in the EMR, it is expected to be reported as a Pregnancy Observation; however, if not present in the EMR, the Pregnancy Observation may be left incomplete. This same decisioning applies to the other observations within the Pregnancy Section (i.e., gestational age, pregnancy outcome). </w:t>
      </w:r>
    </w:p>
    <w:p w14:paraId="0000021D" w14:textId="6F3A702D" w:rsidR="008366D8" w:rsidRPr="00BC50BA" w:rsidRDefault="007C6A2D">
      <w:pPr>
        <w:pBdr>
          <w:top w:val="nil"/>
          <w:left w:val="nil"/>
          <w:bottom w:val="nil"/>
          <w:right w:val="nil"/>
          <w:between w:val="nil"/>
        </w:pBdr>
        <w:spacing w:after="0"/>
        <w:rPr>
          <w:color w:val="000000"/>
        </w:rPr>
      </w:pPr>
      <w:r w:rsidRPr="00BC50BA">
        <w:rPr>
          <w:color w:val="000000"/>
        </w:rPr>
        <w:t xml:space="preserve">The pregnancy status reporting observation </w:t>
      </w:r>
      <w:r w:rsidR="000C206C">
        <w:rPr>
          <w:color w:val="000000"/>
        </w:rPr>
        <w:t xml:space="preserve">is already a required component of eCR reporting and </w:t>
      </w:r>
      <w:r w:rsidRPr="00BC50BA">
        <w:rPr>
          <w:color w:val="000000"/>
        </w:rPr>
        <w:t xml:space="preserve">provides adequate pregnancy data with an opportunity for expansion. This observation requires support for the method of determination status, which could be useful for clinical decision support determination in the future. </w:t>
      </w:r>
    </w:p>
    <w:bookmarkEnd w:id="99"/>
    <w:p w14:paraId="0000021E" w14:textId="77777777" w:rsidR="008366D8" w:rsidRPr="00BC50BA" w:rsidRDefault="008366D8" w:rsidP="00E738AD">
      <w:pPr>
        <w:pBdr>
          <w:top w:val="nil"/>
          <w:left w:val="nil"/>
          <w:bottom w:val="nil"/>
          <w:right w:val="nil"/>
          <w:between w:val="nil"/>
        </w:pBdr>
        <w:shd w:val="clear" w:color="auto" w:fill="FFFFFF"/>
        <w:spacing w:after="0"/>
        <w:rPr>
          <w:color w:val="000000"/>
        </w:rPr>
      </w:pPr>
    </w:p>
    <w:p w14:paraId="0000021F" w14:textId="77777777" w:rsidR="008366D8" w:rsidRPr="00BC50BA" w:rsidRDefault="007C6A2D" w:rsidP="00E738AD">
      <w:pPr>
        <w:pBdr>
          <w:top w:val="nil"/>
          <w:left w:val="nil"/>
          <w:bottom w:val="nil"/>
          <w:right w:val="nil"/>
          <w:between w:val="nil"/>
        </w:pBdr>
        <w:shd w:val="clear" w:color="auto" w:fill="FFFFFF"/>
        <w:spacing w:after="0"/>
        <w:rPr>
          <w:color w:val="000000"/>
        </w:rPr>
      </w:pPr>
      <w:r w:rsidRPr="00BC50BA">
        <w:rPr>
          <w:color w:val="000000"/>
        </w:rPr>
        <w:t>Profile on the Pregnancy Status Observation which includes an extensible answer set of:</w:t>
      </w:r>
    </w:p>
    <w:p w14:paraId="00000220" w14:textId="77777777" w:rsidR="008366D8" w:rsidRPr="00BC50BA" w:rsidRDefault="007C6A2D" w:rsidP="00E738AD">
      <w:pPr>
        <w:numPr>
          <w:ilvl w:val="0"/>
          <w:numId w:val="7"/>
        </w:numPr>
        <w:pBdr>
          <w:top w:val="nil"/>
          <w:left w:val="nil"/>
          <w:bottom w:val="nil"/>
          <w:right w:val="nil"/>
          <w:between w:val="nil"/>
        </w:pBdr>
        <w:spacing w:after="0"/>
        <w:rPr>
          <w:color w:val="000000"/>
        </w:rPr>
      </w:pPr>
      <w:r w:rsidRPr="00BC50BA">
        <w:rPr>
          <w:color w:val="000000"/>
        </w:rPr>
        <w:t>Subject points back to the eCR patient profile</w:t>
      </w:r>
    </w:p>
    <w:p w14:paraId="00000221" w14:textId="77777777" w:rsidR="008366D8" w:rsidRPr="00BC50BA" w:rsidRDefault="007C6A2D" w:rsidP="00E738AD">
      <w:pPr>
        <w:numPr>
          <w:ilvl w:val="0"/>
          <w:numId w:val="7"/>
        </w:numPr>
        <w:pBdr>
          <w:top w:val="nil"/>
          <w:left w:val="nil"/>
          <w:bottom w:val="nil"/>
          <w:right w:val="nil"/>
          <w:between w:val="nil"/>
        </w:pBdr>
        <w:spacing w:after="0"/>
        <w:rPr>
          <w:color w:val="000000"/>
        </w:rPr>
      </w:pPr>
      <w:r w:rsidRPr="00BC50BA">
        <w:rPr>
          <w:color w:val="000000"/>
        </w:rPr>
        <w:t>Requires “support” for additional  components, not yet required</w:t>
      </w:r>
    </w:p>
    <w:p w14:paraId="00000222" w14:textId="77777777" w:rsidR="008366D8" w:rsidRPr="00BC50BA" w:rsidRDefault="007C6A2D" w:rsidP="00E738AD">
      <w:pPr>
        <w:numPr>
          <w:ilvl w:val="1"/>
          <w:numId w:val="7"/>
        </w:numPr>
        <w:shd w:val="clear" w:color="auto" w:fill="FFFFFF"/>
        <w:spacing w:after="0"/>
      </w:pPr>
      <w:r w:rsidRPr="00BC50BA">
        <w:t>Pregnancy status recorded date</w:t>
      </w:r>
    </w:p>
    <w:p w14:paraId="00000223" w14:textId="77777777" w:rsidR="008366D8" w:rsidRPr="00BD1FEF" w:rsidRDefault="007C6A2D" w:rsidP="00E738AD">
      <w:pPr>
        <w:numPr>
          <w:ilvl w:val="2"/>
          <w:numId w:val="7"/>
        </w:numPr>
        <w:shd w:val="clear" w:color="auto" w:fill="FFFFFF"/>
        <w:spacing w:after="0"/>
      </w:pPr>
      <w:r w:rsidRPr="00BC50BA">
        <w:t>P</w:t>
      </w:r>
      <w:r w:rsidRPr="00BD1FEF">
        <w:t>regnancy status determination date</w:t>
      </w:r>
    </w:p>
    <w:p w14:paraId="00000224" w14:textId="77777777" w:rsidR="008366D8" w:rsidRPr="00BD1FEF" w:rsidRDefault="007C6A2D" w:rsidP="00E738AD">
      <w:pPr>
        <w:numPr>
          <w:ilvl w:val="2"/>
          <w:numId w:val="7"/>
        </w:numPr>
        <w:shd w:val="clear" w:color="auto" w:fill="FFFFFF"/>
        <w:spacing w:after="0"/>
      </w:pPr>
      <w:r w:rsidRPr="00BD1FEF">
        <w:lastRenderedPageBreak/>
        <w:t>Pregnancy status determination method</w:t>
      </w:r>
    </w:p>
    <w:p w14:paraId="00000225" w14:textId="70F650D1" w:rsidR="008366D8" w:rsidRPr="00BD1FEF" w:rsidRDefault="007C6A2D" w:rsidP="00E738AD">
      <w:pPr>
        <w:numPr>
          <w:ilvl w:val="1"/>
          <w:numId w:val="7"/>
        </w:numPr>
        <w:shd w:val="clear" w:color="auto" w:fill="FFFFFF"/>
        <w:spacing w:after="0"/>
      </w:pPr>
      <w:r w:rsidRPr="00BD1FEF">
        <w:t>Estimated gestational age of pregnancy</w:t>
      </w:r>
    </w:p>
    <w:p w14:paraId="00000226" w14:textId="77777777" w:rsidR="008366D8" w:rsidRPr="00BD1FEF" w:rsidRDefault="007C6A2D" w:rsidP="00E738AD">
      <w:pPr>
        <w:numPr>
          <w:ilvl w:val="2"/>
          <w:numId w:val="7"/>
        </w:numPr>
        <w:shd w:val="clear" w:color="auto" w:fill="FFFFFF"/>
        <w:spacing w:after="0"/>
      </w:pPr>
      <w:r w:rsidRPr="00BD1FEF">
        <w:t>Estimated gestational age of pregnancy determination date</w:t>
      </w:r>
    </w:p>
    <w:p w14:paraId="00000227" w14:textId="77777777" w:rsidR="008366D8" w:rsidRPr="00BD1FEF" w:rsidRDefault="007C6A2D" w:rsidP="00E738AD">
      <w:pPr>
        <w:numPr>
          <w:ilvl w:val="2"/>
          <w:numId w:val="7"/>
        </w:numPr>
        <w:shd w:val="clear" w:color="auto" w:fill="FFFFFF"/>
        <w:spacing w:after="0"/>
      </w:pPr>
      <w:r w:rsidRPr="00BD1FEF">
        <w:t>Estimated gestational age in days</w:t>
      </w:r>
    </w:p>
    <w:p w14:paraId="00000228" w14:textId="77777777" w:rsidR="008366D8" w:rsidRPr="00BC50BA" w:rsidRDefault="007C6A2D" w:rsidP="00E738AD">
      <w:pPr>
        <w:numPr>
          <w:ilvl w:val="1"/>
          <w:numId w:val="7"/>
        </w:numPr>
        <w:shd w:val="clear" w:color="auto" w:fill="FFFFFF"/>
        <w:spacing w:after="0"/>
      </w:pPr>
      <w:r w:rsidRPr="00BD1FEF">
        <w:t>Estimated date</w:t>
      </w:r>
      <w:r w:rsidRPr="00BC50BA">
        <w:t xml:space="preserve"> of delivery</w:t>
      </w:r>
    </w:p>
    <w:p w14:paraId="00000229" w14:textId="67D1B983" w:rsidR="008366D8" w:rsidRDefault="007C6A2D" w:rsidP="00E738AD">
      <w:pPr>
        <w:numPr>
          <w:ilvl w:val="2"/>
          <w:numId w:val="7"/>
        </w:numPr>
        <w:shd w:val="clear" w:color="auto" w:fill="FFFFFF"/>
        <w:spacing w:after="0"/>
      </w:pPr>
      <w:r w:rsidRPr="00BC50BA">
        <w:t>Estimated date of delivery determination d</w:t>
      </w:r>
      <w:r>
        <w:t>ate</w:t>
      </w:r>
    </w:p>
    <w:p w14:paraId="73C6D0CC" w14:textId="77777777" w:rsidR="00E738AD" w:rsidRDefault="00E738AD" w:rsidP="00E738AD">
      <w:pPr>
        <w:shd w:val="clear" w:color="auto" w:fill="FFFFFF"/>
        <w:spacing w:after="0"/>
        <w:ind w:left="2160"/>
      </w:pPr>
    </w:p>
    <w:p w14:paraId="0000022A" w14:textId="77777777" w:rsidR="008366D8" w:rsidRPr="00A75ABE" w:rsidRDefault="007C6A2D" w:rsidP="00E738AD">
      <w:pPr>
        <w:pBdr>
          <w:top w:val="nil"/>
          <w:left w:val="nil"/>
          <w:bottom w:val="nil"/>
          <w:right w:val="nil"/>
          <w:between w:val="nil"/>
        </w:pBdr>
        <w:shd w:val="clear" w:color="auto" w:fill="FFFFFF"/>
        <w:spacing w:after="0"/>
        <w:rPr>
          <w:color w:val="000000"/>
        </w:rPr>
      </w:pPr>
      <w:r w:rsidRPr="00A75ABE">
        <w:rPr>
          <w:color w:val="000000"/>
        </w:rPr>
        <w:t>SNOMED code observation basis:</w:t>
      </w:r>
    </w:p>
    <w:tbl>
      <w:tblPr>
        <w:tblStyle w:val="2"/>
        <w:tblW w:w="4893" w:type="dxa"/>
        <w:tblLayout w:type="fixed"/>
        <w:tblLook w:val="0400" w:firstRow="0" w:lastRow="0" w:firstColumn="0" w:lastColumn="0" w:noHBand="0" w:noVBand="1"/>
      </w:tblPr>
      <w:tblGrid>
        <w:gridCol w:w="1596"/>
        <w:gridCol w:w="3297"/>
      </w:tblGrid>
      <w:tr w:rsidR="008366D8" w:rsidRPr="00A75ABE" w14:paraId="71333014" w14:textId="77777777">
        <w:trPr>
          <w:trHeight w:val="20"/>
        </w:trPr>
        <w:tc>
          <w:tcPr>
            <w:tcW w:w="159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0000022B" w14:textId="77777777" w:rsidR="008366D8" w:rsidRPr="00A75ABE" w:rsidRDefault="00000000" w:rsidP="00E738AD">
            <w:pPr>
              <w:spacing w:after="0"/>
              <w:rPr>
                <w:sz w:val="20"/>
                <w:szCs w:val="20"/>
              </w:rPr>
            </w:pPr>
            <w:hyperlink r:id="rId34">
              <w:r w:rsidR="007C6A2D" w:rsidRPr="00A75ABE">
                <w:rPr>
                  <w:color w:val="0052CC"/>
                  <w:sz w:val="20"/>
                  <w:szCs w:val="20"/>
                  <w:u w:val="single"/>
                </w:rPr>
                <w:t>102874004</w:t>
              </w:r>
            </w:hyperlink>
          </w:p>
        </w:tc>
        <w:tc>
          <w:tcPr>
            <w:tcW w:w="3297"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0000022C" w14:textId="77777777" w:rsidR="008366D8" w:rsidRPr="00A75ABE" w:rsidRDefault="007C6A2D" w:rsidP="00E738AD">
            <w:pPr>
              <w:spacing w:after="0"/>
              <w:rPr>
                <w:sz w:val="20"/>
                <w:szCs w:val="20"/>
              </w:rPr>
            </w:pPr>
            <w:r w:rsidRPr="00A75ABE">
              <w:rPr>
                <w:sz w:val="20"/>
                <w:szCs w:val="20"/>
              </w:rPr>
              <w:t>Possible pregnancy (finding)</w:t>
            </w:r>
          </w:p>
        </w:tc>
      </w:tr>
      <w:tr w:rsidR="008366D8" w:rsidRPr="00A75ABE" w14:paraId="53C87217" w14:textId="77777777">
        <w:trPr>
          <w:trHeight w:val="20"/>
        </w:trPr>
        <w:tc>
          <w:tcPr>
            <w:tcW w:w="159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0000022D" w14:textId="77777777" w:rsidR="008366D8" w:rsidRPr="00A75ABE" w:rsidRDefault="00000000" w:rsidP="00E738AD">
            <w:pPr>
              <w:spacing w:after="0"/>
              <w:rPr>
                <w:sz w:val="20"/>
                <w:szCs w:val="20"/>
              </w:rPr>
            </w:pPr>
            <w:hyperlink r:id="rId35">
              <w:r w:rsidR="007C6A2D" w:rsidRPr="00A75ABE">
                <w:rPr>
                  <w:color w:val="0052CC"/>
                  <w:sz w:val="20"/>
                  <w:szCs w:val="20"/>
                  <w:u w:val="single"/>
                </w:rPr>
                <w:t>60001007</w:t>
              </w:r>
            </w:hyperlink>
          </w:p>
        </w:tc>
        <w:tc>
          <w:tcPr>
            <w:tcW w:w="3297"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0000022E" w14:textId="77777777" w:rsidR="008366D8" w:rsidRPr="00A75ABE" w:rsidRDefault="007C6A2D" w:rsidP="00E738AD">
            <w:pPr>
              <w:spacing w:after="0"/>
              <w:rPr>
                <w:sz w:val="20"/>
                <w:szCs w:val="20"/>
              </w:rPr>
            </w:pPr>
            <w:r w:rsidRPr="00A75ABE">
              <w:rPr>
                <w:sz w:val="20"/>
                <w:szCs w:val="20"/>
              </w:rPr>
              <w:t>Not pregnant (finding)</w:t>
            </w:r>
          </w:p>
        </w:tc>
      </w:tr>
      <w:tr w:rsidR="008366D8" w:rsidRPr="00A75ABE" w14:paraId="4BCDBBE3" w14:textId="77777777">
        <w:trPr>
          <w:trHeight w:val="20"/>
        </w:trPr>
        <w:tc>
          <w:tcPr>
            <w:tcW w:w="159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0000022F" w14:textId="77777777" w:rsidR="008366D8" w:rsidRPr="00A75ABE" w:rsidRDefault="00000000" w:rsidP="00E738AD">
            <w:pPr>
              <w:spacing w:after="0"/>
              <w:rPr>
                <w:sz w:val="20"/>
                <w:szCs w:val="20"/>
              </w:rPr>
            </w:pPr>
            <w:hyperlink r:id="rId36">
              <w:r w:rsidR="007C6A2D" w:rsidRPr="00A75ABE">
                <w:rPr>
                  <w:color w:val="0052CC"/>
                  <w:sz w:val="20"/>
                  <w:szCs w:val="20"/>
                  <w:u w:val="single"/>
                </w:rPr>
                <w:t>77386006</w:t>
              </w:r>
            </w:hyperlink>
          </w:p>
        </w:tc>
        <w:tc>
          <w:tcPr>
            <w:tcW w:w="3297"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00000230" w14:textId="77777777" w:rsidR="008366D8" w:rsidRPr="00A75ABE" w:rsidRDefault="007C6A2D" w:rsidP="00E738AD">
            <w:pPr>
              <w:spacing w:after="0"/>
              <w:rPr>
                <w:sz w:val="20"/>
                <w:szCs w:val="20"/>
              </w:rPr>
            </w:pPr>
            <w:r w:rsidRPr="00A75ABE">
              <w:rPr>
                <w:sz w:val="20"/>
                <w:szCs w:val="20"/>
              </w:rPr>
              <w:t>Pregnant (finding)</w:t>
            </w:r>
          </w:p>
        </w:tc>
      </w:tr>
      <w:tr w:rsidR="008366D8" w:rsidRPr="00A75ABE" w14:paraId="2EADE402" w14:textId="77777777">
        <w:trPr>
          <w:trHeight w:val="20"/>
        </w:trPr>
        <w:tc>
          <w:tcPr>
            <w:tcW w:w="159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00000231" w14:textId="77777777" w:rsidR="008366D8" w:rsidRPr="00A75ABE" w:rsidRDefault="007C6A2D" w:rsidP="00E738AD">
            <w:pPr>
              <w:spacing w:after="0"/>
              <w:rPr>
                <w:sz w:val="20"/>
                <w:szCs w:val="20"/>
              </w:rPr>
            </w:pPr>
            <w:r w:rsidRPr="00A75ABE">
              <w:rPr>
                <w:sz w:val="20"/>
                <w:szCs w:val="20"/>
                <w:highlight w:val="white"/>
              </w:rPr>
              <w:t>261665006 </w:t>
            </w:r>
          </w:p>
        </w:tc>
        <w:tc>
          <w:tcPr>
            <w:tcW w:w="3297"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00000232" w14:textId="77777777" w:rsidR="008366D8" w:rsidRPr="00A75ABE" w:rsidRDefault="007C6A2D" w:rsidP="00E738AD">
            <w:pPr>
              <w:spacing w:after="0"/>
              <w:rPr>
                <w:sz w:val="20"/>
                <w:szCs w:val="20"/>
              </w:rPr>
            </w:pPr>
            <w:r w:rsidRPr="00A75ABE">
              <w:rPr>
                <w:sz w:val="20"/>
                <w:szCs w:val="20"/>
              </w:rPr>
              <w:t>Unknown</w:t>
            </w:r>
          </w:p>
        </w:tc>
      </w:tr>
    </w:tbl>
    <w:p w14:paraId="00000239" w14:textId="77777777" w:rsidR="008366D8" w:rsidRPr="00A75ABE" w:rsidRDefault="008366D8" w:rsidP="00E738AD">
      <w:pPr>
        <w:pBdr>
          <w:top w:val="nil"/>
          <w:left w:val="nil"/>
          <w:bottom w:val="nil"/>
          <w:right w:val="nil"/>
          <w:between w:val="nil"/>
        </w:pBdr>
        <w:spacing w:after="0"/>
        <w:rPr>
          <w:color w:val="000000"/>
        </w:rPr>
      </w:pPr>
    </w:p>
    <w:p w14:paraId="0000023A" w14:textId="77777777" w:rsidR="008366D8" w:rsidRPr="00A75ABE" w:rsidRDefault="007C6A2D" w:rsidP="00E738AD">
      <w:pPr>
        <w:pStyle w:val="Heading2"/>
        <w:spacing w:before="0"/>
        <w:rPr>
          <w:rFonts w:ascii="Avenir Next LT Pro" w:hAnsi="Avenir Next LT Pro"/>
        </w:rPr>
      </w:pPr>
      <w:bookmarkStart w:id="100" w:name="_Toc115643090"/>
      <w:r w:rsidRPr="00A75ABE">
        <w:rPr>
          <w:rFonts w:ascii="Avenir Next LT Pro" w:hAnsi="Avenir Next LT Pro"/>
        </w:rPr>
        <w:t>Additional eCR recommendations</w:t>
      </w:r>
      <w:bookmarkEnd w:id="100"/>
    </w:p>
    <w:p w14:paraId="0000023B" w14:textId="77777777" w:rsidR="008366D8" w:rsidRPr="00A75ABE" w:rsidRDefault="007C6A2D" w:rsidP="00E738AD">
      <w:pPr>
        <w:pBdr>
          <w:top w:val="nil"/>
          <w:left w:val="nil"/>
          <w:bottom w:val="nil"/>
          <w:right w:val="nil"/>
          <w:between w:val="nil"/>
        </w:pBdr>
        <w:spacing w:after="0"/>
        <w:rPr>
          <w:color w:val="000000"/>
        </w:rPr>
      </w:pPr>
      <w:r w:rsidRPr="00A75ABE">
        <w:rPr>
          <w:color w:val="000000"/>
        </w:rPr>
        <w:t>The PSRW recommends the addition of the following components for future inclusion under the pregnancy status reporting observation:</w:t>
      </w:r>
    </w:p>
    <w:p w14:paraId="0000023D" w14:textId="77777777" w:rsidR="008366D8" w:rsidRPr="00A75ABE" w:rsidRDefault="007C6A2D" w:rsidP="00E738AD">
      <w:pPr>
        <w:numPr>
          <w:ilvl w:val="0"/>
          <w:numId w:val="8"/>
        </w:numPr>
        <w:pBdr>
          <w:top w:val="nil"/>
          <w:left w:val="nil"/>
          <w:bottom w:val="nil"/>
          <w:right w:val="nil"/>
          <w:between w:val="nil"/>
        </w:pBdr>
        <w:spacing w:after="0"/>
        <w:rPr>
          <w:color w:val="000000"/>
        </w:rPr>
      </w:pPr>
      <w:r w:rsidRPr="00A75ABE">
        <w:rPr>
          <w:color w:val="000000"/>
        </w:rPr>
        <w:t>Pregnancy outcome</w:t>
      </w:r>
    </w:p>
    <w:p w14:paraId="0000023E" w14:textId="77777777" w:rsidR="008366D8" w:rsidRPr="00A75ABE" w:rsidRDefault="007C6A2D" w:rsidP="00E738AD">
      <w:pPr>
        <w:numPr>
          <w:ilvl w:val="1"/>
          <w:numId w:val="8"/>
        </w:numPr>
        <w:pBdr>
          <w:top w:val="nil"/>
          <w:left w:val="nil"/>
          <w:bottom w:val="nil"/>
          <w:right w:val="nil"/>
          <w:between w:val="nil"/>
        </w:pBdr>
        <w:spacing w:after="0"/>
        <w:rPr>
          <w:color w:val="000000"/>
        </w:rPr>
      </w:pPr>
      <w:r w:rsidRPr="00A75ABE">
        <w:rPr>
          <w:color w:val="000000"/>
        </w:rPr>
        <w:t>Pregnancy outcome determination date</w:t>
      </w:r>
    </w:p>
    <w:p w14:paraId="0000023F" w14:textId="77777777" w:rsidR="008366D8" w:rsidRPr="00A75ABE" w:rsidRDefault="007C6A2D" w:rsidP="00E738AD">
      <w:pPr>
        <w:numPr>
          <w:ilvl w:val="1"/>
          <w:numId w:val="8"/>
        </w:numPr>
        <w:pBdr>
          <w:top w:val="nil"/>
          <w:left w:val="nil"/>
          <w:bottom w:val="nil"/>
          <w:right w:val="nil"/>
          <w:between w:val="nil"/>
        </w:pBdr>
        <w:spacing w:after="0"/>
        <w:rPr>
          <w:color w:val="000000"/>
        </w:rPr>
      </w:pPr>
      <w:r w:rsidRPr="00A75ABE">
        <w:rPr>
          <w:color w:val="000000"/>
        </w:rPr>
        <w:t>Pregnancy outcome determination method</w:t>
      </w:r>
    </w:p>
    <w:p w14:paraId="00000240" w14:textId="77777777" w:rsidR="008366D8" w:rsidRPr="00A75ABE" w:rsidRDefault="007C6A2D" w:rsidP="00E738AD">
      <w:pPr>
        <w:numPr>
          <w:ilvl w:val="0"/>
          <w:numId w:val="8"/>
        </w:numPr>
        <w:pBdr>
          <w:top w:val="nil"/>
          <w:left w:val="nil"/>
          <w:bottom w:val="nil"/>
          <w:right w:val="nil"/>
          <w:between w:val="nil"/>
        </w:pBdr>
        <w:spacing w:after="0"/>
        <w:rPr>
          <w:color w:val="000000"/>
        </w:rPr>
      </w:pPr>
      <w:r w:rsidRPr="00A75ABE">
        <w:rPr>
          <w:color w:val="000000"/>
        </w:rPr>
        <w:t>Recently delivered/postpartum (within the past three months)</w:t>
      </w:r>
    </w:p>
    <w:p w14:paraId="00000241" w14:textId="77777777" w:rsidR="008366D8" w:rsidRPr="00A75ABE" w:rsidRDefault="007C6A2D" w:rsidP="00E738AD">
      <w:pPr>
        <w:numPr>
          <w:ilvl w:val="1"/>
          <w:numId w:val="8"/>
        </w:numPr>
        <w:pBdr>
          <w:top w:val="nil"/>
          <w:left w:val="nil"/>
          <w:bottom w:val="nil"/>
          <w:right w:val="nil"/>
          <w:between w:val="nil"/>
        </w:pBdr>
        <w:spacing w:after="0"/>
        <w:rPr>
          <w:color w:val="000000"/>
        </w:rPr>
      </w:pPr>
      <w:r w:rsidRPr="00A75ABE">
        <w:rPr>
          <w:color w:val="000000"/>
        </w:rPr>
        <w:t>Recently delivered/postpartum determination date</w:t>
      </w:r>
    </w:p>
    <w:p w14:paraId="00000242" w14:textId="77777777" w:rsidR="008366D8" w:rsidRPr="00A75ABE" w:rsidRDefault="007C6A2D" w:rsidP="00E738AD">
      <w:pPr>
        <w:numPr>
          <w:ilvl w:val="1"/>
          <w:numId w:val="8"/>
        </w:numPr>
        <w:pBdr>
          <w:top w:val="nil"/>
          <w:left w:val="nil"/>
          <w:bottom w:val="nil"/>
          <w:right w:val="nil"/>
          <w:between w:val="nil"/>
        </w:pBdr>
        <w:spacing w:after="0"/>
        <w:rPr>
          <w:color w:val="000000"/>
        </w:rPr>
      </w:pPr>
      <w:r w:rsidRPr="00A75ABE">
        <w:rPr>
          <w:color w:val="000000"/>
        </w:rPr>
        <w:t>Recently delivered/postpartum determination method</w:t>
      </w:r>
    </w:p>
    <w:p w14:paraId="00000243" w14:textId="77777777" w:rsidR="008366D8" w:rsidRDefault="008366D8" w:rsidP="00E738AD">
      <w:pPr>
        <w:pBdr>
          <w:top w:val="nil"/>
          <w:left w:val="nil"/>
          <w:bottom w:val="nil"/>
          <w:right w:val="nil"/>
          <w:between w:val="nil"/>
        </w:pBdr>
        <w:spacing w:after="0"/>
        <w:rPr>
          <w:rFonts w:ascii="Avenir" w:hAnsi="Avenir"/>
          <w:color w:val="000000"/>
        </w:rPr>
      </w:pPr>
    </w:p>
    <w:p w14:paraId="00000244" w14:textId="62FEF5F4" w:rsidR="008366D8" w:rsidRPr="00E738AD" w:rsidRDefault="007C6A2D" w:rsidP="00E738AD">
      <w:pPr>
        <w:pBdr>
          <w:top w:val="nil"/>
          <w:left w:val="nil"/>
          <w:bottom w:val="nil"/>
          <w:right w:val="nil"/>
          <w:between w:val="nil"/>
        </w:pBdr>
        <w:spacing w:after="0"/>
        <w:rPr>
          <w:color w:val="000000"/>
        </w:rPr>
      </w:pPr>
      <w:r w:rsidRPr="00E738AD">
        <w:rPr>
          <w:color w:val="000000"/>
        </w:rPr>
        <w:t>The PSRW also recommends all primary pregnancy variables move toward being “required”. These include:</w:t>
      </w:r>
    </w:p>
    <w:p w14:paraId="00000245" w14:textId="633EF1DA" w:rsidR="008366D8" w:rsidRPr="00E738AD" w:rsidRDefault="007C6A2D" w:rsidP="00E738AD">
      <w:pPr>
        <w:numPr>
          <w:ilvl w:val="0"/>
          <w:numId w:val="7"/>
        </w:numPr>
        <w:shd w:val="clear" w:color="auto" w:fill="FFFFFF"/>
        <w:spacing w:after="0"/>
      </w:pPr>
      <w:r w:rsidRPr="00E738AD">
        <w:t>Estimated gestational age of pregnancy</w:t>
      </w:r>
    </w:p>
    <w:p w14:paraId="00D12DD6" w14:textId="0AA87CF1" w:rsidR="00A75ABE" w:rsidRPr="00E738AD" w:rsidRDefault="00A75ABE" w:rsidP="00E738AD">
      <w:pPr>
        <w:numPr>
          <w:ilvl w:val="0"/>
          <w:numId w:val="7"/>
        </w:numPr>
        <w:shd w:val="clear" w:color="auto" w:fill="FFFFFF"/>
        <w:spacing w:after="0"/>
      </w:pPr>
      <w:r w:rsidRPr="00E738AD">
        <w:t>Method for determining estimated gestational age of pregnancy</w:t>
      </w:r>
    </w:p>
    <w:p w14:paraId="00000246" w14:textId="77777777" w:rsidR="008366D8" w:rsidRPr="00E738AD" w:rsidRDefault="007C6A2D" w:rsidP="00E738AD">
      <w:pPr>
        <w:numPr>
          <w:ilvl w:val="0"/>
          <w:numId w:val="7"/>
        </w:numPr>
        <w:shd w:val="clear" w:color="auto" w:fill="FFFFFF"/>
        <w:spacing w:after="0"/>
      </w:pPr>
      <w:r w:rsidRPr="00E738AD">
        <w:t>Estimated date of delivery</w:t>
      </w:r>
    </w:p>
    <w:p w14:paraId="00000247" w14:textId="0DF4BEAB" w:rsidR="008366D8" w:rsidRPr="00E738AD" w:rsidRDefault="007C6A2D" w:rsidP="00E738AD">
      <w:pPr>
        <w:numPr>
          <w:ilvl w:val="0"/>
          <w:numId w:val="7"/>
        </w:numPr>
        <w:shd w:val="clear" w:color="auto" w:fill="FFFFFF"/>
        <w:spacing w:after="0"/>
      </w:pPr>
      <w:r w:rsidRPr="00E738AD">
        <w:t>Pregnancy outcome</w:t>
      </w:r>
    </w:p>
    <w:p w14:paraId="00000248" w14:textId="5DA081C0" w:rsidR="008366D8" w:rsidRDefault="007C6A2D" w:rsidP="00E738AD">
      <w:pPr>
        <w:numPr>
          <w:ilvl w:val="0"/>
          <w:numId w:val="7"/>
        </w:numPr>
        <w:shd w:val="clear" w:color="auto" w:fill="FFFFFF"/>
        <w:spacing w:after="0"/>
      </w:pPr>
      <w:r w:rsidRPr="00E738AD">
        <w:t>Recently delivered/postpartum</w:t>
      </w:r>
    </w:p>
    <w:p w14:paraId="719E88E0" w14:textId="77777777" w:rsidR="00F24DC6" w:rsidRPr="00E738AD" w:rsidRDefault="00F24DC6" w:rsidP="00F24DC6">
      <w:pPr>
        <w:shd w:val="clear" w:color="auto" w:fill="FFFFFF"/>
        <w:spacing w:after="0"/>
        <w:ind w:left="720"/>
      </w:pPr>
    </w:p>
    <w:p w14:paraId="00000249" w14:textId="7C0E9B67" w:rsidR="008366D8" w:rsidRPr="00A75ABE" w:rsidRDefault="00A75ABE" w:rsidP="00E738AD">
      <w:pPr>
        <w:pBdr>
          <w:top w:val="nil"/>
          <w:left w:val="nil"/>
          <w:bottom w:val="nil"/>
          <w:right w:val="nil"/>
          <w:between w:val="nil"/>
        </w:pBdr>
        <w:spacing w:after="0"/>
        <w:rPr>
          <w:color w:val="000000"/>
        </w:rPr>
      </w:pPr>
      <w:r>
        <w:rPr>
          <w:color w:val="000000"/>
        </w:rPr>
        <w:t>It may be necessary to continuously evaluate pregnancy variables</w:t>
      </w:r>
      <w:r w:rsidR="00BD1FEF">
        <w:rPr>
          <w:color w:val="000000"/>
        </w:rPr>
        <w:t xml:space="preserve"> recommended for capture using eCR. </w:t>
      </w:r>
      <w:r>
        <w:rPr>
          <w:color w:val="000000"/>
        </w:rPr>
        <w:t xml:space="preserve"> </w:t>
      </w:r>
      <w:r w:rsidR="00BD1FEF">
        <w:rPr>
          <w:color w:val="000000"/>
        </w:rPr>
        <w:t xml:space="preserve">Notifiable conditions where pregnancy status is essential to clinical and public health prevention and intervention may change. In addition, clinician reporting and EHR capture of pregnancy status and supporting data elements may become standardized over time or evolve from free text reporting to more streamlined reporting. </w:t>
      </w:r>
    </w:p>
    <w:p w14:paraId="0000024A" w14:textId="77777777" w:rsidR="008366D8" w:rsidRDefault="007C6A2D" w:rsidP="00E738AD">
      <w:pPr>
        <w:spacing w:after="0"/>
        <w:rPr>
          <w:color w:val="2F5496"/>
          <w:sz w:val="32"/>
          <w:szCs w:val="32"/>
        </w:rPr>
      </w:pPr>
      <w:r>
        <w:br w:type="page"/>
      </w:r>
    </w:p>
    <w:p w14:paraId="0000024B" w14:textId="77777777" w:rsidR="008366D8" w:rsidRDefault="007C6A2D">
      <w:pPr>
        <w:pStyle w:val="Heading1"/>
      </w:pPr>
      <w:bookmarkStart w:id="101" w:name="_Recommendation_IV:_Essential"/>
      <w:bookmarkStart w:id="102" w:name="_Toc115643091"/>
      <w:bookmarkEnd w:id="101"/>
      <w:r>
        <w:lastRenderedPageBreak/>
        <w:t>Recommendation IV: Essential Supporting Activities</w:t>
      </w:r>
      <w:bookmarkEnd w:id="102"/>
      <w:r>
        <w:t xml:space="preserve"> </w:t>
      </w:r>
    </w:p>
    <w:p w14:paraId="0000024C" w14:textId="77777777" w:rsidR="008366D8" w:rsidRDefault="007C6A2D">
      <w:pPr>
        <w:pStyle w:val="Heading2"/>
        <w:numPr>
          <w:ilvl w:val="0"/>
          <w:numId w:val="9"/>
        </w:numPr>
        <w:ind w:left="360"/>
      </w:pPr>
      <w:bookmarkStart w:id="103" w:name="_Toc115643092"/>
      <w:r>
        <w:t>US CDI/Office of the National Coordinator (ONC) and eCR alignment</w:t>
      </w:r>
      <w:bookmarkEnd w:id="103"/>
    </w:p>
    <w:p w14:paraId="0000024D" w14:textId="77777777" w:rsidR="008366D8" w:rsidRDefault="007C6A2D">
      <w:pPr>
        <w:pStyle w:val="Heading3"/>
        <w:ind w:left="360"/>
      </w:pPr>
      <w:bookmarkStart w:id="104" w:name="_Toc115643093"/>
      <w:r>
        <w:t>Promotion of adoption of USCDI v3</w:t>
      </w:r>
      <w:bookmarkEnd w:id="104"/>
    </w:p>
    <w:p w14:paraId="0000024E" w14:textId="51C2EEEC" w:rsidR="008366D8" w:rsidRDefault="007C6A2D">
      <w:pPr>
        <w:ind w:left="360"/>
      </w:pPr>
      <w:r>
        <w:t>The PSRW recommends continued advocacy for the final inclusion of pregnancy status in USCDI v3. However, additional data elements are needed. The PSRW recommends that USCDI move toward alignment with eCR, and expand eCR to include all data elements requested by public health</w:t>
      </w:r>
      <w:r w:rsidR="00F24DC6">
        <w:t xml:space="preserve"> (</w:t>
      </w:r>
      <w:r w:rsidR="00F24DC6">
        <w:fldChar w:fldCharType="begin"/>
      </w:r>
      <w:r w:rsidR="00F24DC6">
        <w:instrText xml:space="preserve"> REF _Ref115634048 \h </w:instrText>
      </w:r>
      <w:r w:rsidR="00F24DC6">
        <w:fldChar w:fldCharType="separate"/>
      </w:r>
      <w:r w:rsidR="00821C2E">
        <w:t xml:space="preserve">Table </w:t>
      </w:r>
      <w:r w:rsidR="00821C2E">
        <w:rPr>
          <w:noProof/>
        </w:rPr>
        <w:t>6</w:t>
      </w:r>
      <w:r w:rsidR="00F24DC6">
        <w:fldChar w:fldCharType="end"/>
      </w:r>
      <w:r w:rsidR="00F24DC6">
        <w:t>)</w:t>
      </w:r>
      <w:r>
        <w:t xml:space="preserve">.  </w:t>
      </w:r>
    </w:p>
    <w:p w14:paraId="0DB27CE5" w14:textId="311030AD" w:rsidR="00F24DC6" w:rsidRDefault="00F24DC6" w:rsidP="00F24DC6">
      <w:pPr>
        <w:pStyle w:val="Caption"/>
        <w:keepNext/>
        <w:ind w:left="360"/>
      </w:pPr>
      <w:bookmarkStart w:id="105" w:name="_Ref115634048"/>
      <w:r>
        <w:t xml:space="preserve">Table </w:t>
      </w:r>
      <w:fldSimple w:instr=" SEQ Table \* ARABIC ">
        <w:r w:rsidR="00821C2E">
          <w:rPr>
            <w:noProof/>
          </w:rPr>
          <w:t>6</w:t>
        </w:r>
      </w:fldSimple>
      <w:bookmarkEnd w:id="105"/>
      <w:r>
        <w:t>. eCR data elements and capture status</w:t>
      </w:r>
    </w:p>
    <w:tbl>
      <w:tblPr>
        <w:tblStyle w:val="1"/>
        <w:tblW w:w="0" w:type="auto"/>
        <w:tblInd w:w="36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00" w:firstRow="0" w:lastRow="0" w:firstColumn="0" w:lastColumn="0" w:noHBand="0" w:noVBand="1"/>
      </w:tblPr>
      <w:tblGrid>
        <w:gridCol w:w="5485"/>
        <w:gridCol w:w="1433"/>
        <w:gridCol w:w="2072"/>
      </w:tblGrid>
      <w:tr w:rsidR="008366D8" w14:paraId="4D1AC281" w14:textId="77777777" w:rsidTr="00F24DC6">
        <w:tc>
          <w:tcPr>
            <w:tcW w:w="5485" w:type="dxa"/>
          </w:tcPr>
          <w:p w14:paraId="0000024F" w14:textId="77777777" w:rsidR="008366D8" w:rsidRDefault="007C6A2D">
            <w:pPr>
              <w:rPr>
                <w:b/>
                <w:sz w:val="20"/>
                <w:szCs w:val="20"/>
              </w:rPr>
            </w:pPr>
            <w:r>
              <w:rPr>
                <w:b/>
                <w:sz w:val="20"/>
                <w:szCs w:val="20"/>
              </w:rPr>
              <w:t>Data Element</w:t>
            </w:r>
          </w:p>
        </w:tc>
        <w:tc>
          <w:tcPr>
            <w:tcW w:w="1433" w:type="dxa"/>
          </w:tcPr>
          <w:p w14:paraId="00000250" w14:textId="77777777" w:rsidR="008366D8" w:rsidRDefault="007C6A2D">
            <w:pPr>
              <w:rPr>
                <w:b/>
                <w:sz w:val="20"/>
                <w:szCs w:val="20"/>
              </w:rPr>
            </w:pPr>
            <w:r>
              <w:rPr>
                <w:b/>
                <w:sz w:val="20"/>
                <w:szCs w:val="20"/>
              </w:rPr>
              <w:t>USCDI v3</w:t>
            </w:r>
          </w:p>
        </w:tc>
        <w:tc>
          <w:tcPr>
            <w:tcW w:w="0" w:type="auto"/>
          </w:tcPr>
          <w:p w14:paraId="00000251" w14:textId="77777777" w:rsidR="008366D8" w:rsidRDefault="007C6A2D">
            <w:pPr>
              <w:rPr>
                <w:b/>
                <w:sz w:val="20"/>
                <w:szCs w:val="20"/>
              </w:rPr>
            </w:pPr>
            <w:r>
              <w:rPr>
                <w:b/>
                <w:sz w:val="20"/>
                <w:szCs w:val="20"/>
              </w:rPr>
              <w:t>eCR</w:t>
            </w:r>
          </w:p>
        </w:tc>
      </w:tr>
      <w:tr w:rsidR="008366D8" w14:paraId="09C8B8F6" w14:textId="77777777" w:rsidTr="00F24DC6">
        <w:tc>
          <w:tcPr>
            <w:tcW w:w="5485" w:type="dxa"/>
            <w:vAlign w:val="center"/>
          </w:tcPr>
          <w:p w14:paraId="00000252" w14:textId="4FD8D5CA" w:rsidR="008366D8" w:rsidRDefault="007C6A2D" w:rsidP="00F24DC6">
            <w:pPr>
              <w:rPr>
                <w:sz w:val="20"/>
                <w:szCs w:val="20"/>
              </w:rPr>
            </w:pPr>
            <w:r>
              <w:rPr>
                <w:color w:val="000000"/>
                <w:sz w:val="20"/>
                <w:szCs w:val="20"/>
              </w:rPr>
              <w:t xml:space="preserve">Pregnancy Status - </w:t>
            </w:r>
            <w:r w:rsidR="003445C4">
              <w:rPr>
                <w:color w:val="000000"/>
                <w:sz w:val="20"/>
                <w:szCs w:val="20"/>
              </w:rPr>
              <w:t>Pregnant</w:t>
            </w:r>
            <w:r>
              <w:rPr>
                <w:color w:val="000000"/>
                <w:sz w:val="20"/>
                <w:szCs w:val="20"/>
              </w:rPr>
              <w:t>, No</w:t>
            </w:r>
            <w:r w:rsidR="003445C4">
              <w:rPr>
                <w:color w:val="000000"/>
                <w:sz w:val="20"/>
                <w:szCs w:val="20"/>
              </w:rPr>
              <w:t>t Pregnan</w:t>
            </w:r>
            <w:r w:rsidR="00E738AD">
              <w:rPr>
                <w:color w:val="000000"/>
                <w:sz w:val="20"/>
                <w:szCs w:val="20"/>
              </w:rPr>
              <w:t>t</w:t>
            </w:r>
            <w:r>
              <w:rPr>
                <w:color w:val="000000"/>
                <w:sz w:val="20"/>
                <w:szCs w:val="20"/>
              </w:rPr>
              <w:t>, Possible, Unknown</w:t>
            </w:r>
          </w:p>
        </w:tc>
        <w:tc>
          <w:tcPr>
            <w:tcW w:w="1433" w:type="dxa"/>
            <w:vAlign w:val="center"/>
          </w:tcPr>
          <w:p w14:paraId="00000253" w14:textId="77777777" w:rsidR="008366D8" w:rsidRDefault="007C6A2D" w:rsidP="00F24DC6">
            <w:pPr>
              <w:rPr>
                <w:sz w:val="20"/>
                <w:szCs w:val="20"/>
              </w:rPr>
            </w:pPr>
            <w:r>
              <w:rPr>
                <w:sz w:val="20"/>
                <w:szCs w:val="20"/>
              </w:rPr>
              <w:t>Yes</w:t>
            </w:r>
          </w:p>
        </w:tc>
        <w:tc>
          <w:tcPr>
            <w:tcW w:w="0" w:type="auto"/>
            <w:vAlign w:val="center"/>
          </w:tcPr>
          <w:p w14:paraId="00000254" w14:textId="77777777" w:rsidR="008366D8" w:rsidRDefault="007C6A2D" w:rsidP="00F24DC6">
            <w:pPr>
              <w:rPr>
                <w:sz w:val="20"/>
                <w:szCs w:val="20"/>
              </w:rPr>
            </w:pPr>
            <w:r>
              <w:rPr>
                <w:sz w:val="20"/>
                <w:szCs w:val="20"/>
              </w:rPr>
              <w:t>Supported; required</w:t>
            </w:r>
          </w:p>
        </w:tc>
      </w:tr>
      <w:tr w:rsidR="008366D8" w14:paraId="746C7E1F" w14:textId="77777777" w:rsidTr="00F24DC6">
        <w:tc>
          <w:tcPr>
            <w:tcW w:w="5485" w:type="dxa"/>
            <w:vAlign w:val="center"/>
          </w:tcPr>
          <w:p w14:paraId="00000255" w14:textId="77777777" w:rsidR="008366D8" w:rsidRDefault="007C6A2D" w:rsidP="00F24DC6">
            <w:pPr>
              <w:rPr>
                <w:sz w:val="20"/>
                <w:szCs w:val="20"/>
              </w:rPr>
            </w:pPr>
            <w:r>
              <w:rPr>
                <w:color w:val="000000"/>
                <w:sz w:val="20"/>
                <w:szCs w:val="20"/>
              </w:rPr>
              <w:t>Date pregnancy status recorded</w:t>
            </w:r>
          </w:p>
        </w:tc>
        <w:tc>
          <w:tcPr>
            <w:tcW w:w="1433" w:type="dxa"/>
            <w:vAlign w:val="center"/>
          </w:tcPr>
          <w:p w14:paraId="00000256" w14:textId="77777777" w:rsidR="008366D8" w:rsidRDefault="007C6A2D" w:rsidP="00F24DC6">
            <w:pPr>
              <w:rPr>
                <w:sz w:val="20"/>
                <w:szCs w:val="20"/>
              </w:rPr>
            </w:pPr>
            <w:r>
              <w:rPr>
                <w:sz w:val="20"/>
                <w:szCs w:val="20"/>
              </w:rPr>
              <w:t>No</w:t>
            </w:r>
          </w:p>
        </w:tc>
        <w:tc>
          <w:tcPr>
            <w:tcW w:w="0" w:type="auto"/>
            <w:vAlign w:val="center"/>
          </w:tcPr>
          <w:p w14:paraId="00000257" w14:textId="77777777" w:rsidR="008366D8" w:rsidRDefault="007C6A2D" w:rsidP="00F24DC6">
            <w:pPr>
              <w:rPr>
                <w:sz w:val="20"/>
                <w:szCs w:val="20"/>
              </w:rPr>
            </w:pPr>
            <w:r>
              <w:rPr>
                <w:sz w:val="20"/>
                <w:szCs w:val="20"/>
              </w:rPr>
              <w:t>Supported; required</w:t>
            </w:r>
          </w:p>
        </w:tc>
      </w:tr>
      <w:tr w:rsidR="008366D8" w14:paraId="012F536B" w14:textId="77777777" w:rsidTr="00F24DC6">
        <w:tc>
          <w:tcPr>
            <w:tcW w:w="5485" w:type="dxa"/>
            <w:vAlign w:val="center"/>
          </w:tcPr>
          <w:p w14:paraId="00000258" w14:textId="77777777" w:rsidR="008366D8" w:rsidRDefault="007C6A2D" w:rsidP="00F24DC6">
            <w:pPr>
              <w:rPr>
                <w:sz w:val="20"/>
                <w:szCs w:val="20"/>
              </w:rPr>
            </w:pPr>
            <w:r>
              <w:rPr>
                <w:color w:val="000000"/>
                <w:sz w:val="20"/>
                <w:szCs w:val="20"/>
              </w:rPr>
              <w:t>Estimated delivery date</w:t>
            </w:r>
          </w:p>
        </w:tc>
        <w:tc>
          <w:tcPr>
            <w:tcW w:w="1433" w:type="dxa"/>
            <w:vAlign w:val="center"/>
          </w:tcPr>
          <w:p w14:paraId="00000259" w14:textId="77777777" w:rsidR="008366D8" w:rsidRDefault="007C6A2D" w:rsidP="00F24DC6">
            <w:pPr>
              <w:rPr>
                <w:sz w:val="20"/>
                <w:szCs w:val="20"/>
              </w:rPr>
            </w:pPr>
            <w:r>
              <w:rPr>
                <w:sz w:val="20"/>
                <w:szCs w:val="20"/>
              </w:rPr>
              <w:t>No</w:t>
            </w:r>
          </w:p>
        </w:tc>
        <w:tc>
          <w:tcPr>
            <w:tcW w:w="0" w:type="auto"/>
            <w:vAlign w:val="center"/>
          </w:tcPr>
          <w:p w14:paraId="0000025A" w14:textId="77777777" w:rsidR="008366D8" w:rsidRDefault="007C6A2D" w:rsidP="00F24DC6">
            <w:pPr>
              <w:rPr>
                <w:sz w:val="20"/>
                <w:szCs w:val="20"/>
              </w:rPr>
            </w:pPr>
            <w:r>
              <w:rPr>
                <w:sz w:val="20"/>
                <w:szCs w:val="20"/>
              </w:rPr>
              <w:t>Supported</w:t>
            </w:r>
          </w:p>
        </w:tc>
      </w:tr>
      <w:tr w:rsidR="008366D8" w14:paraId="0F9FCF92" w14:textId="77777777" w:rsidTr="00F24DC6">
        <w:tc>
          <w:tcPr>
            <w:tcW w:w="5485" w:type="dxa"/>
            <w:vAlign w:val="center"/>
          </w:tcPr>
          <w:p w14:paraId="0000025B" w14:textId="77777777" w:rsidR="008366D8" w:rsidRDefault="007C6A2D" w:rsidP="00F24DC6">
            <w:pPr>
              <w:shd w:val="clear" w:color="auto" w:fill="FFFFFF"/>
              <w:spacing w:line="259" w:lineRule="auto"/>
              <w:rPr>
                <w:sz w:val="20"/>
                <w:szCs w:val="20"/>
              </w:rPr>
            </w:pPr>
            <w:r>
              <w:rPr>
                <w:sz w:val="20"/>
                <w:szCs w:val="20"/>
              </w:rPr>
              <w:t>Estimated gestational age of pregnancy</w:t>
            </w:r>
          </w:p>
        </w:tc>
        <w:tc>
          <w:tcPr>
            <w:tcW w:w="1433" w:type="dxa"/>
            <w:vAlign w:val="center"/>
          </w:tcPr>
          <w:p w14:paraId="0000025C" w14:textId="77777777" w:rsidR="008366D8" w:rsidRDefault="007C6A2D" w:rsidP="00F24DC6">
            <w:pPr>
              <w:rPr>
                <w:sz w:val="20"/>
                <w:szCs w:val="20"/>
              </w:rPr>
            </w:pPr>
            <w:r>
              <w:rPr>
                <w:sz w:val="20"/>
                <w:szCs w:val="20"/>
              </w:rPr>
              <w:t>No</w:t>
            </w:r>
          </w:p>
        </w:tc>
        <w:tc>
          <w:tcPr>
            <w:tcW w:w="0" w:type="auto"/>
            <w:vAlign w:val="center"/>
          </w:tcPr>
          <w:p w14:paraId="0000025D" w14:textId="77777777" w:rsidR="008366D8" w:rsidRDefault="007C6A2D" w:rsidP="00F24DC6">
            <w:pPr>
              <w:rPr>
                <w:sz w:val="20"/>
                <w:szCs w:val="20"/>
              </w:rPr>
            </w:pPr>
            <w:r>
              <w:rPr>
                <w:sz w:val="20"/>
                <w:szCs w:val="20"/>
              </w:rPr>
              <w:t>Supported</w:t>
            </w:r>
          </w:p>
        </w:tc>
      </w:tr>
      <w:tr w:rsidR="008366D8" w14:paraId="00EAC127" w14:textId="77777777" w:rsidTr="00F24DC6">
        <w:tc>
          <w:tcPr>
            <w:tcW w:w="5485" w:type="dxa"/>
            <w:vAlign w:val="center"/>
          </w:tcPr>
          <w:p w14:paraId="0000025E" w14:textId="77777777" w:rsidR="008366D8" w:rsidRDefault="007C6A2D" w:rsidP="00F24DC6">
            <w:pPr>
              <w:rPr>
                <w:sz w:val="20"/>
                <w:szCs w:val="20"/>
              </w:rPr>
            </w:pPr>
            <w:r>
              <w:rPr>
                <w:color w:val="000000"/>
                <w:sz w:val="20"/>
                <w:szCs w:val="20"/>
              </w:rPr>
              <w:t>Pregnancy outcome</w:t>
            </w:r>
          </w:p>
        </w:tc>
        <w:tc>
          <w:tcPr>
            <w:tcW w:w="1433" w:type="dxa"/>
            <w:vAlign w:val="center"/>
          </w:tcPr>
          <w:p w14:paraId="0000025F" w14:textId="77777777" w:rsidR="008366D8" w:rsidRDefault="007C6A2D" w:rsidP="00F24DC6">
            <w:pPr>
              <w:rPr>
                <w:sz w:val="20"/>
                <w:szCs w:val="20"/>
              </w:rPr>
            </w:pPr>
            <w:r>
              <w:rPr>
                <w:sz w:val="20"/>
                <w:szCs w:val="20"/>
              </w:rPr>
              <w:t>No</w:t>
            </w:r>
          </w:p>
        </w:tc>
        <w:tc>
          <w:tcPr>
            <w:tcW w:w="0" w:type="auto"/>
            <w:vAlign w:val="center"/>
          </w:tcPr>
          <w:p w14:paraId="00000260" w14:textId="77777777" w:rsidR="008366D8" w:rsidRDefault="007C6A2D" w:rsidP="00F24DC6">
            <w:pPr>
              <w:rPr>
                <w:sz w:val="20"/>
                <w:szCs w:val="20"/>
              </w:rPr>
            </w:pPr>
            <w:r>
              <w:rPr>
                <w:sz w:val="20"/>
                <w:szCs w:val="20"/>
              </w:rPr>
              <w:t>No</w:t>
            </w:r>
          </w:p>
        </w:tc>
      </w:tr>
      <w:tr w:rsidR="008366D8" w14:paraId="49009B1E" w14:textId="77777777" w:rsidTr="00F24DC6">
        <w:tc>
          <w:tcPr>
            <w:tcW w:w="5485" w:type="dxa"/>
            <w:vAlign w:val="center"/>
          </w:tcPr>
          <w:p w14:paraId="00000261" w14:textId="77777777" w:rsidR="008366D8" w:rsidRDefault="007C6A2D" w:rsidP="00F24DC6">
            <w:pPr>
              <w:rPr>
                <w:sz w:val="20"/>
                <w:szCs w:val="20"/>
              </w:rPr>
            </w:pPr>
            <w:r>
              <w:rPr>
                <w:color w:val="000000"/>
                <w:sz w:val="20"/>
                <w:szCs w:val="20"/>
              </w:rPr>
              <w:t xml:space="preserve">Date of pregnancy outcome </w:t>
            </w:r>
          </w:p>
        </w:tc>
        <w:tc>
          <w:tcPr>
            <w:tcW w:w="1433" w:type="dxa"/>
            <w:vAlign w:val="center"/>
          </w:tcPr>
          <w:p w14:paraId="00000262" w14:textId="77777777" w:rsidR="008366D8" w:rsidRDefault="007C6A2D" w:rsidP="00F24DC6">
            <w:pPr>
              <w:rPr>
                <w:sz w:val="20"/>
                <w:szCs w:val="20"/>
              </w:rPr>
            </w:pPr>
            <w:r>
              <w:rPr>
                <w:sz w:val="20"/>
                <w:szCs w:val="20"/>
              </w:rPr>
              <w:t>No</w:t>
            </w:r>
          </w:p>
        </w:tc>
        <w:tc>
          <w:tcPr>
            <w:tcW w:w="0" w:type="auto"/>
            <w:vAlign w:val="center"/>
          </w:tcPr>
          <w:p w14:paraId="00000263" w14:textId="77777777" w:rsidR="008366D8" w:rsidRDefault="007C6A2D" w:rsidP="00F24DC6">
            <w:pPr>
              <w:rPr>
                <w:sz w:val="20"/>
                <w:szCs w:val="20"/>
              </w:rPr>
            </w:pPr>
            <w:r>
              <w:rPr>
                <w:sz w:val="20"/>
                <w:szCs w:val="20"/>
              </w:rPr>
              <w:t>No</w:t>
            </w:r>
          </w:p>
        </w:tc>
      </w:tr>
      <w:tr w:rsidR="008366D8" w14:paraId="374BBAF5" w14:textId="77777777" w:rsidTr="00F24DC6">
        <w:tc>
          <w:tcPr>
            <w:tcW w:w="5485" w:type="dxa"/>
            <w:vAlign w:val="center"/>
          </w:tcPr>
          <w:p w14:paraId="00000264" w14:textId="77777777" w:rsidR="008366D8" w:rsidRDefault="007C6A2D" w:rsidP="00F24DC6">
            <w:pPr>
              <w:rPr>
                <w:sz w:val="20"/>
                <w:szCs w:val="20"/>
              </w:rPr>
            </w:pPr>
            <w:r>
              <w:rPr>
                <w:color w:val="000000"/>
                <w:sz w:val="20"/>
                <w:szCs w:val="20"/>
              </w:rPr>
              <w:t xml:space="preserve">Postpartum status </w:t>
            </w:r>
          </w:p>
        </w:tc>
        <w:tc>
          <w:tcPr>
            <w:tcW w:w="1433" w:type="dxa"/>
            <w:vAlign w:val="center"/>
          </w:tcPr>
          <w:p w14:paraId="00000265" w14:textId="77777777" w:rsidR="008366D8" w:rsidRDefault="007C6A2D" w:rsidP="00F24DC6">
            <w:pPr>
              <w:rPr>
                <w:sz w:val="20"/>
                <w:szCs w:val="20"/>
              </w:rPr>
            </w:pPr>
            <w:r>
              <w:rPr>
                <w:sz w:val="20"/>
                <w:szCs w:val="20"/>
              </w:rPr>
              <w:t>No</w:t>
            </w:r>
          </w:p>
        </w:tc>
        <w:tc>
          <w:tcPr>
            <w:tcW w:w="0" w:type="auto"/>
            <w:vAlign w:val="center"/>
          </w:tcPr>
          <w:p w14:paraId="00000266" w14:textId="77777777" w:rsidR="008366D8" w:rsidRDefault="007C6A2D" w:rsidP="00F24DC6">
            <w:pPr>
              <w:rPr>
                <w:sz w:val="20"/>
                <w:szCs w:val="20"/>
              </w:rPr>
            </w:pPr>
            <w:r>
              <w:rPr>
                <w:sz w:val="20"/>
                <w:szCs w:val="20"/>
              </w:rPr>
              <w:t>No</w:t>
            </w:r>
          </w:p>
        </w:tc>
      </w:tr>
      <w:tr w:rsidR="008366D8" w14:paraId="6F5029A9" w14:textId="77777777" w:rsidTr="00F24DC6">
        <w:tc>
          <w:tcPr>
            <w:tcW w:w="5485" w:type="dxa"/>
            <w:vAlign w:val="center"/>
          </w:tcPr>
          <w:p w14:paraId="00000267" w14:textId="77777777" w:rsidR="008366D8" w:rsidRDefault="007C6A2D" w:rsidP="00F24DC6">
            <w:pPr>
              <w:rPr>
                <w:sz w:val="20"/>
                <w:szCs w:val="20"/>
              </w:rPr>
            </w:pPr>
            <w:r>
              <w:rPr>
                <w:sz w:val="20"/>
                <w:szCs w:val="20"/>
              </w:rPr>
              <w:t>Recently delivered/postpartum (within the past three months)</w:t>
            </w:r>
          </w:p>
        </w:tc>
        <w:tc>
          <w:tcPr>
            <w:tcW w:w="1433" w:type="dxa"/>
            <w:vAlign w:val="center"/>
          </w:tcPr>
          <w:p w14:paraId="00000268" w14:textId="77777777" w:rsidR="008366D8" w:rsidRDefault="007C6A2D" w:rsidP="00F24DC6">
            <w:pPr>
              <w:rPr>
                <w:sz w:val="20"/>
                <w:szCs w:val="20"/>
              </w:rPr>
            </w:pPr>
            <w:r>
              <w:rPr>
                <w:sz w:val="20"/>
                <w:szCs w:val="20"/>
              </w:rPr>
              <w:t>No</w:t>
            </w:r>
          </w:p>
        </w:tc>
        <w:tc>
          <w:tcPr>
            <w:tcW w:w="0" w:type="auto"/>
            <w:vAlign w:val="center"/>
          </w:tcPr>
          <w:p w14:paraId="00000269" w14:textId="77777777" w:rsidR="008366D8" w:rsidRDefault="007C6A2D" w:rsidP="00F24DC6">
            <w:pPr>
              <w:rPr>
                <w:sz w:val="20"/>
                <w:szCs w:val="20"/>
              </w:rPr>
            </w:pPr>
            <w:r>
              <w:rPr>
                <w:sz w:val="20"/>
                <w:szCs w:val="20"/>
              </w:rPr>
              <w:t>No</w:t>
            </w:r>
          </w:p>
        </w:tc>
      </w:tr>
    </w:tbl>
    <w:p w14:paraId="0000026A" w14:textId="77777777" w:rsidR="008366D8" w:rsidRDefault="008366D8">
      <w:pPr>
        <w:spacing w:after="0"/>
        <w:ind w:left="360"/>
      </w:pPr>
    </w:p>
    <w:p w14:paraId="0000026B" w14:textId="77777777" w:rsidR="008366D8" w:rsidRDefault="007C6A2D">
      <w:pPr>
        <w:pStyle w:val="Heading3"/>
        <w:ind w:left="360"/>
      </w:pPr>
      <w:bookmarkStart w:id="106" w:name="_Toc115643094"/>
      <w:r>
        <w:t>Promotion of the adoption of USCDI+</w:t>
      </w:r>
      <w:bookmarkEnd w:id="106"/>
    </w:p>
    <w:p w14:paraId="0000026C" w14:textId="77777777" w:rsidR="008366D8" w:rsidRDefault="007C6A2D">
      <w:pPr>
        <w:ind w:left="360"/>
      </w:pPr>
      <w:r>
        <w:t xml:space="preserve">USCDI+ presents a unique opportunity to require public health-specific electronic data. The PSRW first recommends the adoption of USCDI v3 to ensure a basis for obtaining pregnancy status. PSRW also recommends the advancement of USCDI+ as a required reporting subset. </w:t>
      </w:r>
    </w:p>
    <w:p w14:paraId="0000026D" w14:textId="77777777" w:rsidR="008366D8" w:rsidRDefault="007C6A2D">
      <w:pPr>
        <w:pStyle w:val="Heading2"/>
        <w:numPr>
          <w:ilvl w:val="0"/>
          <w:numId w:val="9"/>
        </w:numPr>
        <w:ind w:left="360"/>
      </w:pPr>
      <w:bookmarkStart w:id="107" w:name="_Toc115643095"/>
      <w:r>
        <w:t>Provider reporting, education, and incentivization</w:t>
      </w:r>
      <w:bookmarkEnd w:id="107"/>
    </w:p>
    <w:p w14:paraId="0000026E" w14:textId="77777777" w:rsidR="008366D8" w:rsidRDefault="007C6A2D">
      <w:pPr>
        <w:pStyle w:val="Heading3"/>
        <w:ind w:left="360"/>
      </w:pPr>
      <w:bookmarkStart w:id="108" w:name="_Toc115643096"/>
      <w:r>
        <w:t>EHR configuration</w:t>
      </w:r>
      <w:bookmarkEnd w:id="108"/>
    </w:p>
    <w:p w14:paraId="0000026F" w14:textId="77777777" w:rsidR="008366D8" w:rsidRDefault="007C6A2D">
      <w:pPr>
        <w:ind w:left="360"/>
      </w:pPr>
      <w:r>
        <w:t xml:space="preserve">The PSRW recommends providers and health systems prioritize the inclusion of pregnancy status variables in EHR interfaces for providers to use for reporting. EHR vendors are only required by ONC to provide USCDI variables available for use in an EHR interface. Providers and health systems have not universally selected or mapped the pregnancy status reporting data element. </w:t>
      </w:r>
    </w:p>
    <w:p w14:paraId="00000270" w14:textId="77777777" w:rsidR="008366D8" w:rsidRDefault="007C6A2D">
      <w:pPr>
        <w:pStyle w:val="Heading3"/>
        <w:ind w:left="360"/>
      </w:pPr>
      <w:bookmarkStart w:id="109" w:name="_Toc115643097"/>
      <w:r>
        <w:t>Education</w:t>
      </w:r>
      <w:bookmarkEnd w:id="109"/>
    </w:p>
    <w:p w14:paraId="00000271" w14:textId="7F0B9B90" w:rsidR="008366D8" w:rsidRDefault="007C6A2D">
      <w:pPr>
        <w:ind w:left="360"/>
      </w:pPr>
      <w:r>
        <w:t>The PSRW recommends CDC, CSTE, STLT agencies</w:t>
      </w:r>
      <w:r w:rsidR="00E738AD">
        <w:t>, and the American College of Obstetricians and Gynecologists (ACOG)</w:t>
      </w:r>
      <w:r>
        <w:t xml:space="preserve"> </w:t>
      </w:r>
      <w:r w:rsidR="00E738AD">
        <w:t xml:space="preserve">as well as other obstetrical and gynecological </w:t>
      </w:r>
      <w:r>
        <w:t xml:space="preserve">work to develop educational materials and approaches to inform </w:t>
      </w:r>
      <w:r w:rsidRPr="00F24DC6">
        <w:t>providers of the need to report pregnancy status for every biologic female of childbearing age (</w:t>
      </w:r>
      <w:r w:rsidR="00E738AD" w:rsidRPr="00F24DC6">
        <w:t>15</w:t>
      </w:r>
      <w:r w:rsidRPr="00F24DC6">
        <w:t>-49 years)</w:t>
      </w:r>
      <w:bookmarkStart w:id="110" w:name="_Hlk118023606"/>
      <w:r w:rsidR="00E738AD" w:rsidRPr="00F24DC6">
        <w:fldChar w:fldCharType="begin"/>
      </w:r>
      <w:r w:rsidR="00821C2E">
        <w:instrText xml:space="preserve"> ADDIN ZOTERO_ITEM CSL_CITATION {"citationID":"1CUb97Ls","properties":{"formattedCitation":"\\super 66\\nosupersub{}","plainCitation":"66","noteIndex":0},"citationItems":[{"id":4405,"uris":["http://zotero.org/users/1202761/items/Z7KPFB3R"],"itemData":{"id":4405,"type":"webpage","language":"en","title":"Indicator Metadata Registry Details","URL":"https://www.who.int/data/gho/indicator-metadata-registry/imr-details/women-of-reproductive-age-(15-49-years)-population-(thousands)","author":[{"family":"WHO","given":""}],"accessed":{"date-parts":[["2022",10,2]]}}}],"schema":"https://github.com/citation-style-language/schema/raw/master/csl-citation.json"} </w:instrText>
      </w:r>
      <w:r w:rsidR="00E738AD" w:rsidRPr="00F24DC6">
        <w:fldChar w:fldCharType="separate"/>
      </w:r>
      <w:r w:rsidR="004113F3" w:rsidRPr="004113F3">
        <w:rPr>
          <w:rFonts w:cs="Times New Roman"/>
          <w:szCs w:val="24"/>
          <w:vertAlign w:val="superscript"/>
        </w:rPr>
        <w:t>66</w:t>
      </w:r>
      <w:r w:rsidR="00E738AD" w:rsidRPr="00F24DC6">
        <w:fldChar w:fldCharType="end"/>
      </w:r>
      <w:bookmarkEnd w:id="110"/>
      <w:r w:rsidRPr="00F24DC6">
        <w:t xml:space="preserve">. </w:t>
      </w:r>
    </w:p>
    <w:p w14:paraId="00000272" w14:textId="77777777" w:rsidR="008366D8" w:rsidRDefault="007C6A2D">
      <w:pPr>
        <w:ind w:left="360"/>
      </w:pPr>
      <w:r>
        <w:t>Options for reporting:</w:t>
      </w:r>
    </w:p>
    <w:p w14:paraId="00000273" w14:textId="77777777" w:rsidR="008366D8" w:rsidRDefault="007C6A2D">
      <w:pPr>
        <w:ind w:left="360"/>
      </w:pPr>
      <w:r>
        <w:t xml:space="preserve">Pregnancy status should be reported using an EHR if available, mapped, and reported directly to AIMS or public health via electronic case reporting. </w:t>
      </w:r>
    </w:p>
    <w:p w14:paraId="00000274" w14:textId="77777777" w:rsidR="008366D8" w:rsidRDefault="007C6A2D">
      <w:pPr>
        <w:ind w:left="360"/>
      </w:pPr>
      <w:r>
        <w:lastRenderedPageBreak/>
        <w:t>OR</w:t>
      </w:r>
    </w:p>
    <w:p w14:paraId="00000275" w14:textId="5EA59CCE" w:rsidR="008366D8" w:rsidRDefault="007C6A2D">
      <w:pPr>
        <w:ind w:left="360"/>
      </w:pPr>
      <w:r>
        <w:t xml:space="preserve">If EHR is not available, pregnancy status should be reported through laboratory requisitions using the approach outlined in </w:t>
      </w:r>
      <w:hyperlink w:anchor="_Recommendation_II:_Minimum">
        <w:r>
          <w:rPr>
            <w:color w:val="0563C1"/>
            <w:u w:val="single"/>
          </w:rPr>
          <w:t>Recommendation II</w:t>
        </w:r>
      </w:hyperlink>
      <w:r>
        <w:t xml:space="preserve">. </w:t>
      </w:r>
    </w:p>
    <w:p w14:paraId="00000276" w14:textId="77777777" w:rsidR="008366D8" w:rsidRDefault="007C6A2D">
      <w:pPr>
        <w:pStyle w:val="Heading3"/>
        <w:ind w:left="360"/>
      </w:pPr>
      <w:bookmarkStart w:id="111" w:name="_Toc115643098"/>
      <w:r>
        <w:t>Incentivization</w:t>
      </w:r>
      <w:bookmarkEnd w:id="111"/>
    </w:p>
    <w:p w14:paraId="00000277" w14:textId="1B805AD8" w:rsidR="008366D8" w:rsidRDefault="007C6A2D">
      <w:pPr>
        <w:ind w:left="360"/>
      </w:pPr>
      <w:r>
        <w:t xml:space="preserve">The PSRW recommends the Centers for Medicare and Medicaid Services consider the inclusion of public health reporting (with pregnancy status reporting), in </w:t>
      </w:r>
      <w:r w:rsidR="00867CA1">
        <w:t xml:space="preserve">the </w:t>
      </w:r>
      <w:r>
        <w:t xml:space="preserve">future </w:t>
      </w:r>
      <w:r w:rsidR="00E738AD">
        <w:t>promoting interoperability (formerly referred to as “meaningful use”)</w:t>
      </w:r>
      <w:r>
        <w:t xml:space="preserve"> incentivization efforts</w:t>
      </w:r>
      <w:r w:rsidR="00867CA1">
        <w:t>,</w:t>
      </w:r>
      <w:r>
        <w:t xml:space="preserve"> and alignment with the adoption of USCDI v3 and forthcoming USCDI versions. It may also be advantageous to consider financial support to smaller/midsized providers to address the cost of adding pregnancy status reporting to an EHR user interface. </w:t>
      </w:r>
    </w:p>
    <w:p w14:paraId="00000278" w14:textId="77777777" w:rsidR="008366D8" w:rsidRDefault="007C6A2D">
      <w:pPr>
        <w:pStyle w:val="Heading2"/>
        <w:numPr>
          <w:ilvl w:val="0"/>
          <w:numId w:val="9"/>
        </w:numPr>
        <w:ind w:left="360"/>
      </w:pPr>
      <w:bookmarkStart w:id="112" w:name="_Toc115643099"/>
      <w:r>
        <w:t>Use of supplemental methods of reporting</w:t>
      </w:r>
      <w:bookmarkEnd w:id="112"/>
    </w:p>
    <w:p w14:paraId="00000279" w14:textId="55F65F97" w:rsidR="008366D8" w:rsidRDefault="007C6A2D">
      <w:pPr>
        <w:ind w:left="360"/>
      </w:pPr>
      <w:r>
        <w:t>The PSRW recommends the use of peripheral data sources to complement electronic efforts to obtain pregnancy status. Evidence of pregnancy is obtained by a few states and federal agencies through hospital discharge data</w:t>
      </w:r>
      <w:r w:rsidR="00E738AD">
        <w:t xml:space="preserve">, prenatal screening, newborn screening, and </w:t>
      </w:r>
      <w:r>
        <w:t xml:space="preserve">vital records registries. STLT agencies also use provider outreach, patient interview, and patient self-reporting to supplement current reporting practices. The PSRW believes the use of supplemental reporting methods should be minimized as most require statistical or manual intervention.  </w:t>
      </w:r>
      <w:r w:rsidR="00C57A63">
        <w:t>In addition, most supplemental reporting methods are delayed data, which does not provide adequate time for intervention for most notifiable conditions.</w:t>
      </w:r>
    </w:p>
    <w:p w14:paraId="0000027A" w14:textId="77777777" w:rsidR="008366D8" w:rsidRDefault="007C6A2D">
      <w:pPr>
        <w:pStyle w:val="Heading2"/>
        <w:numPr>
          <w:ilvl w:val="0"/>
          <w:numId w:val="9"/>
        </w:numPr>
        <w:ind w:left="360"/>
      </w:pPr>
      <w:bookmarkStart w:id="113" w:name="_Toc115643100"/>
      <w:r>
        <w:t>Policy brief development</w:t>
      </w:r>
      <w:bookmarkEnd w:id="113"/>
    </w:p>
    <w:p w14:paraId="0000027B" w14:textId="77777777" w:rsidR="008366D8" w:rsidRDefault="007C6A2D">
      <w:pPr>
        <w:ind w:left="360"/>
      </w:pPr>
      <w:r>
        <w:t xml:space="preserve">The PSRW recommends furthering these recommendations in the form of a CSTE policy statement to place greater emphasis on the importance of STLT and laboratory standardization and progress towards eCR adoption, as well as strong advocacy positioning with ONC. </w:t>
      </w:r>
    </w:p>
    <w:p w14:paraId="0000027C" w14:textId="77777777" w:rsidR="008366D8" w:rsidRDefault="007C6A2D">
      <w:pPr>
        <w:pStyle w:val="Heading2"/>
        <w:numPr>
          <w:ilvl w:val="0"/>
          <w:numId w:val="9"/>
        </w:numPr>
        <w:ind w:left="360"/>
      </w:pPr>
      <w:bookmarkStart w:id="114" w:name="_Toc115643101"/>
      <w:r>
        <w:t>Sustained funding support for STLT</w:t>
      </w:r>
      <w:bookmarkEnd w:id="114"/>
    </w:p>
    <w:p w14:paraId="0000027D" w14:textId="72DDF785" w:rsidR="008366D8" w:rsidRDefault="007C6A2D">
      <w:pPr>
        <w:ind w:left="360"/>
      </w:pPr>
      <w:r>
        <w:t xml:space="preserve">The PSRW recommends longitudinal funding for </w:t>
      </w:r>
      <w:r w:rsidR="00867CA1">
        <w:t xml:space="preserve">the </w:t>
      </w:r>
      <w:r>
        <w:t>workforce, technology, and tools required to advance electronic reporting of notifiable conditions including COVID-19 and other diseases impacting the health of a mother, fetus</w:t>
      </w:r>
      <w:r w:rsidR="00B22B0E">
        <w:t>,</w:t>
      </w:r>
      <w:r>
        <w:t xml:space="preserve"> or infant. Various COVID-19 emergency and recovery funds are facilitating the rapid advancement of eCR in many states, but the momentum must continue. Many states indicate they are decades behind in establishing costly, yet fundamental data infrastructure. Electronic reporting processes require advanced technologic skills and abilities, and often complementary statistical knowledge. STLT needs support in setting the right foundation, procuring the right tools, and recruiting, hiring</w:t>
      </w:r>
      <w:r w:rsidR="00867CA1">
        <w:t>,</w:t>
      </w:r>
      <w:r>
        <w:t xml:space="preserve"> and retaining a competent workforce. Federal financial support must be sustained to ensure the future of the current recovery efforts. </w:t>
      </w:r>
    </w:p>
    <w:p w14:paraId="0000027E" w14:textId="77777777" w:rsidR="008366D8" w:rsidRDefault="007C6A2D">
      <w:pPr>
        <w:ind w:left="360"/>
      </w:pPr>
      <w:r>
        <w:t>Key components of financial support should be targeted for, though not limited to, the following:</w:t>
      </w:r>
    </w:p>
    <w:p w14:paraId="0000027F" w14:textId="77777777" w:rsidR="008366D8" w:rsidRPr="00D722AB" w:rsidRDefault="007C6A2D">
      <w:pPr>
        <w:numPr>
          <w:ilvl w:val="0"/>
          <w:numId w:val="1"/>
        </w:numPr>
        <w:pBdr>
          <w:top w:val="nil"/>
          <w:left w:val="nil"/>
          <w:bottom w:val="nil"/>
          <w:right w:val="nil"/>
          <w:between w:val="nil"/>
        </w:pBdr>
        <w:spacing w:after="0"/>
        <w:ind w:left="720"/>
      </w:pPr>
      <w:r w:rsidRPr="00D722AB">
        <w:rPr>
          <w:color w:val="000000"/>
        </w:rPr>
        <w:t>STLT infrastructure investments, analytic tools, and other software support and services</w:t>
      </w:r>
    </w:p>
    <w:p w14:paraId="00000280" w14:textId="77777777" w:rsidR="008366D8" w:rsidRPr="00D722AB" w:rsidRDefault="007C6A2D">
      <w:pPr>
        <w:numPr>
          <w:ilvl w:val="0"/>
          <w:numId w:val="1"/>
        </w:numPr>
        <w:pBdr>
          <w:top w:val="nil"/>
          <w:left w:val="nil"/>
          <w:bottom w:val="nil"/>
          <w:right w:val="nil"/>
          <w:between w:val="nil"/>
        </w:pBdr>
        <w:spacing w:after="0"/>
        <w:ind w:left="720"/>
      </w:pPr>
      <w:r w:rsidRPr="00D722AB">
        <w:rPr>
          <w:color w:val="000000"/>
        </w:rPr>
        <w:lastRenderedPageBreak/>
        <w:t>Electronic reporting advancement efforts</w:t>
      </w:r>
    </w:p>
    <w:p w14:paraId="00000281" w14:textId="77777777" w:rsidR="008366D8" w:rsidRPr="00D722AB" w:rsidRDefault="007C6A2D">
      <w:pPr>
        <w:numPr>
          <w:ilvl w:val="1"/>
          <w:numId w:val="1"/>
        </w:numPr>
        <w:pBdr>
          <w:top w:val="nil"/>
          <w:left w:val="nil"/>
          <w:bottom w:val="nil"/>
          <w:right w:val="nil"/>
          <w:between w:val="nil"/>
        </w:pBdr>
        <w:spacing w:after="0"/>
        <w:ind w:left="1440"/>
      </w:pPr>
      <w:r w:rsidRPr="00D722AB">
        <w:rPr>
          <w:color w:val="000000"/>
        </w:rPr>
        <w:t>Improvements to ingestion, extraction, and use functions in the electronic data process</w:t>
      </w:r>
    </w:p>
    <w:p w14:paraId="00000282" w14:textId="77777777" w:rsidR="008366D8" w:rsidRPr="00D722AB" w:rsidRDefault="007C6A2D">
      <w:pPr>
        <w:numPr>
          <w:ilvl w:val="1"/>
          <w:numId w:val="1"/>
        </w:numPr>
        <w:pBdr>
          <w:top w:val="nil"/>
          <w:left w:val="nil"/>
          <w:bottom w:val="nil"/>
          <w:right w:val="nil"/>
          <w:between w:val="nil"/>
        </w:pBdr>
        <w:spacing w:after="0"/>
        <w:ind w:left="1440"/>
      </w:pPr>
      <w:r w:rsidRPr="00D722AB">
        <w:rPr>
          <w:color w:val="000000"/>
        </w:rPr>
        <w:t>Addition of new disease groupings</w:t>
      </w:r>
    </w:p>
    <w:p w14:paraId="00000283" w14:textId="77777777" w:rsidR="008366D8" w:rsidRPr="00D722AB" w:rsidRDefault="007C6A2D">
      <w:pPr>
        <w:numPr>
          <w:ilvl w:val="1"/>
          <w:numId w:val="1"/>
        </w:numPr>
        <w:pBdr>
          <w:top w:val="nil"/>
          <w:left w:val="nil"/>
          <w:bottom w:val="nil"/>
          <w:right w:val="nil"/>
          <w:between w:val="nil"/>
        </w:pBdr>
        <w:spacing w:after="0"/>
        <w:ind w:left="1440"/>
      </w:pPr>
      <w:r w:rsidRPr="00D722AB">
        <w:rPr>
          <w:color w:val="000000"/>
        </w:rPr>
        <w:t>Adjustments to current processes to ensure the use of all data elements supplied in electronic transmission processes</w:t>
      </w:r>
    </w:p>
    <w:p w14:paraId="00000284" w14:textId="77777777" w:rsidR="008366D8" w:rsidRPr="00D722AB" w:rsidRDefault="007C6A2D">
      <w:pPr>
        <w:numPr>
          <w:ilvl w:val="0"/>
          <w:numId w:val="1"/>
        </w:numPr>
        <w:pBdr>
          <w:top w:val="nil"/>
          <w:left w:val="nil"/>
          <w:bottom w:val="nil"/>
          <w:right w:val="nil"/>
          <w:between w:val="nil"/>
        </w:pBdr>
        <w:spacing w:after="0"/>
        <w:ind w:left="720"/>
      </w:pPr>
      <w:r w:rsidRPr="00D722AB">
        <w:rPr>
          <w:color w:val="000000"/>
        </w:rPr>
        <w:t>Technical assistance from CSTE, APHL (AIMS), and CDC throughout ELR and eCR implementation efforts</w:t>
      </w:r>
    </w:p>
    <w:p w14:paraId="00000285" w14:textId="77777777" w:rsidR="008366D8" w:rsidRPr="00D722AB" w:rsidRDefault="007C6A2D">
      <w:pPr>
        <w:numPr>
          <w:ilvl w:val="0"/>
          <w:numId w:val="1"/>
        </w:numPr>
        <w:pBdr>
          <w:top w:val="nil"/>
          <w:left w:val="nil"/>
          <w:bottom w:val="nil"/>
          <w:right w:val="nil"/>
          <w:between w:val="nil"/>
        </w:pBdr>
        <w:spacing w:after="0"/>
        <w:ind w:left="720"/>
      </w:pPr>
      <w:r w:rsidRPr="00D722AB">
        <w:rPr>
          <w:color w:val="000000"/>
        </w:rPr>
        <w:t>Training for workforce knowledge advancement</w:t>
      </w:r>
    </w:p>
    <w:p w14:paraId="00000286" w14:textId="0CE37A38" w:rsidR="008366D8" w:rsidRPr="00D722AB" w:rsidRDefault="007C6A2D">
      <w:pPr>
        <w:numPr>
          <w:ilvl w:val="0"/>
          <w:numId w:val="1"/>
        </w:numPr>
        <w:pBdr>
          <w:top w:val="nil"/>
          <w:left w:val="nil"/>
          <w:bottom w:val="nil"/>
          <w:right w:val="nil"/>
          <w:between w:val="nil"/>
        </w:pBdr>
        <w:ind w:left="720"/>
      </w:pPr>
      <w:r w:rsidRPr="00D722AB">
        <w:rPr>
          <w:color w:val="000000"/>
        </w:rPr>
        <w:t>Support for provider training to enhance awareness of pregnancy status reporting</w:t>
      </w:r>
    </w:p>
    <w:p w14:paraId="00000287" w14:textId="77777777" w:rsidR="008366D8" w:rsidRDefault="008366D8"/>
    <w:p w14:paraId="00000288" w14:textId="77777777" w:rsidR="008366D8" w:rsidRDefault="008366D8"/>
    <w:p w14:paraId="00000289" w14:textId="77777777" w:rsidR="008366D8" w:rsidRDefault="007C6A2D">
      <w:r>
        <w:br w:type="page"/>
      </w:r>
    </w:p>
    <w:p w14:paraId="0000028A" w14:textId="77777777" w:rsidR="008366D8" w:rsidRDefault="007C6A2D">
      <w:pPr>
        <w:pStyle w:val="Heading1"/>
      </w:pPr>
      <w:bookmarkStart w:id="115" w:name="_Toc115643102"/>
      <w:r>
        <w:lastRenderedPageBreak/>
        <w:t>References</w:t>
      </w:r>
      <w:bookmarkEnd w:id="115"/>
    </w:p>
    <w:p w14:paraId="4CCC18E6" w14:textId="77777777" w:rsidR="00C62269" w:rsidRDefault="00821C2E" w:rsidP="00C62269">
      <w:pPr>
        <w:pStyle w:val="Bibliography"/>
      </w:pPr>
      <w:r>
        <w:fldChar w:fldCharType="begin"/>
      </w:r>
      <w:r w:rsidR="00C62269">
        <w:instrText xml:space="preserve"> ADDIN ZOTERO_BIBL {"uncited":[],"omitted":[],"custom":[]} CSL_BIBLIOGRAPHY </w:instrText>
      </w:r>
      <w:r>
        <w:fldChar w:fldCharType="separate"/>
      </w:r>
      <w:r w:rsidR="00C62269">
        <w:t>1.</w:t>
      </w:r>
      <w:r w:rsidR="00C62269">
        <w:tab/>
        <w:t>Merrick R. CSTE COVID-19 Pregnancy Status Reporting - APHL. Published online April 12, 2022.</w:t>
      </w:r>
    </w:p>
    <w:p w14:paraId="4CE418C1" w14:textId="77777777" w:rsidR="00C62269" w:rsidRDefault="00C62269" w:rsidP="00C62269">
      <w:pPr>
        <w:pStyle w:val="Bibliography"/>
      </w:pPr>
      <w:r>
        <w:t>2.</w:t>
      </w:r>
      <w:r>
        <w:tab/>
        <w:t>HL7 International. HL7 Standards Product Brief - HL7 Version 2 Implementation Guide: Laboratory Value Set Companion Guide, Release 1- US Realm | HL7 International. Published 2021. Accessed October 2, 2022. https://www.hl7.org/implement/standards/product_brief.cfm?product_id=413</w:t>
      </w:r>
    </w:p>
    <w:p w14:paraId="65967ED9" w14:textId="77777777" w:rsidR="00C62269" w:rsidRDefault="00C62269" w:rsidP="00C62269">
      <w:pPr>
        <w:pStyle w:val="Bibliography"/>
      </w:pPr>
      <w:r>
        <w:t>3.</w:t>
      </w:r>
      <w:r>
        <w:tab/>
        <w:t>CDC. Influenza (Flu) Vaccine and Pregnancy. Published January 13, 2021. Accessed August 1, 2022. https://www.cdc.gov/vaccines/pregnancy/hcp-toolkit/flu-vaccine-pregnancy.html</w:t>
      </w:r>
    </w:p>
    <w:p w14:paraId="598D49C2" w14:textId="77777777" w:rsidR="00C62269" w:rsidRDefault="00C62269" w:rsidP="00C62269">
      <w:pPr>
        <w:pStyle w:val="Bibliography"/>
      </w:pPr>
      <w:r w:rsidRPr="00C62269">
        <w:rPr>
          <w:lang w:val="fr-FR"/>
        </w:rPr>
        <w:t>4.</w:t>
      </w:r>
      <w:r w:rsidRPr="00C62269">
        <w:rPr>
          <w:lang w:val="fr-FR"/>
        </w:rPr>
        <w:tab/>
        <w:t xml:space="preserve">Papapanou M, Papaioannou M, Petta A, et al. </w:t>
      </w:r>
      <w:r>
        <w:t xml:space="preserve">Maternal and Neonatal Characteristics and Outcomes of COVID-19 in Pregnancy: An Overview of Systematic Reviews. </w:t>
      </w:r>
      <w:r>
        <w:rPr>
          <w:i/>
          <w:iCs/>
        </w:rPr>
        <w:t>Int J Environ Res Public Health</w:t>
      </w:r>
      <w:r>
        <w:t>. 2021;18(2):596. doi:10.3390/ijerph18020596</w:t>
      </w:r>
    </w:p>
    <w:p w14:paraId="1C538C24" w14:textId="77777777" w:rsidR="00C62269" w:rsidRDefault="00C62269" w:rsidP="00C62269">
      <w:pPr>
        <w:pStyle w:val="Bibliography"/>
      </w:pPr>
      <w:r>
        <w:t>5.</w:t>
      </w:r>
      <w:r>
        <w:tab/>
        <w:t>CDC. Reporting of Pregnancy Status for HBV-positive Women. Published December 20, 2021. Accessed May 15, 2022. https://www.cdc.gov/hepatitis/hbv/pregstatuslabreporting.htm</w:t>
      </w:r>
    </w:p>
    <w:p w14:paraId="4C3413CC" w14:textId="77777777" w:rsidR="00C62269" w:rsidRDefault="00C62269" w:rsidP="00C62269">
      <w:pPr>
        <w:pStyle w:val="Bibliography"/>
      </w:pPr>
      <w:r>
        <w:t>6.</w:t>
      </w:r>
      <w:r>
        <w:tab/>
        <w:t>Leisher SH. Systematic review: fetal death reporting and risk in Zika</w:t>
      </w:r>
      <w:r>
        <w:rPr>
          <w:rFonts w:ascii="Cambria Math" w:hAnsi="Cambria Math" w:cs="Cambria Math"/>
        </w:rPr>
        <w:t>‐</w:t>
      </w:r>
      <w:r>
        <w:t>affected pregnancies. Published 2021. Accessed May 15, 2022. https://click.endnote.com/viewer?doi=10.1111%2Ftmi.13522&amp;token=WzM3MjY3OTksIjEwLjExMTEvdG1pLjEzNTIyIl0.v9unG9feK1lUqWjyaEStYDd_Ujg</w:t>
      </w:r>
    </w:p>
    <w:p w14:paraId="04E86755" w14:textId="77777777" w:rsidR="00C62269" w:rsidRDefault="00C62269" w:rsidP="00C62269">
      <w:pPr>
        <w:pStyle w:val="Bibliography"/>
      </w:pPr>
      <w:r>
        <w:t>7.</w:t>
      </w:r>
      <w:r>
        <w:tab/>
        <w:t>American College of Obstetricians and Gynecologists. Hepatitis B and Hepatitis C in Pregnancy. Published 2022. Accessed July 31, 2022. https://www.acog.org/en/womens-health/faqs/hepatitis-b-and-hepatitis-c-in-pregnancy</w:t>
      </w:r>
    </w:p>
    <w:p w14:paraId="62D0E2C5" w14:textId="77777777" w:rsidR="00C62269" w:rsidRDefault="00C62269" w:rsidP="00C62269">
      <w:pPr>
        <w:pStyle w:val="Bibliography"/>
      </w:pPr>
      <w:r>
        <w:t>8.</w:t>
      </w:r>
      <w:r>
        <w:tab/>
        <w:t>CDC. Maternal and Infant Outcomes Among Severely Ill Pregnant and Postpartum Women with 2009 Pandemic Influenza A (H1N1) --- United States, April 2009--August 2010. Published 2011. Accessed August 1, 2022. https://www.cdc.gov/mmwr/preview/mmwrhtml/mm6035a2.htm</w:t>
      </w:r>
    </w:p>
    <w:p w14:paraId="029896EE" w14:textId="77777777" w:rsidR="00C62269" w:rsidRDefault="00C62269" w:rsidP="00C62269">
      <w:pPr>
        <w:pStyle w:val="Bibliography"/>
      </w:pPr>
      <w:r>
        <w:t>9.</w:t>
      </w:r>
      <w:r>
        <w:tab/>
        <w:t>CDC. STD Facts - Congenital Syphilis. Published June 28, 2022. Accessed August 1, 2022. https://www.cdc.gov/std/syphilis/stdfact-congenital-syphilis.htm</w:t>
      </w:r>
    </w:p>
    <w:p w14:paraId="32E2E980" w14:textId="77777777" w:rsidR="00C62269" w:rsidRDefault="00C62269" w:rsidP="00C62269">
      <w:pPr>
        <w:pStyle w:val="Bibliography"/>
      </w:pPr>
      <w:r>
        <w:t>10.</w:t>
      </w:r>
      <w:r>
        <w:tab/>
        <w:t>CDC. Cytomegalovirus (CMV) and Congenital CMV Infection. Published March 18, 2021. Accessed August 7, 2022. https://www.cdc.gov/cmv/index.html</w:t>
      </w:r>
    </w:p>
    <w:p w14:paraId="4624A074" w14:textId="77777777" w:rsidR="00C62269" w:rsidRDefault="00C62269" w:rsidP="00C62269">
      <w:pPr>
        <w:pStyle w:val="Bibliography"/>
      </w:pPr>
      <w:r>
        <w:t>11.</w:t>
      </w:r>
      <w:r>
        <w:tab/>
        <w:t xml:space="preserve">Brannon E, Handler A, Foxhood J. Identifying Pregnancy Status through STD/HIV Electronic Laboratory Reporting. </w:t>
      </w:r>
      <w:r>
        <w:rPr>
          <w:i/>
          <w:iCs/>
        </w:rPr>
        <w:t>Online J Public Health Inform</w:t>
      </w:r>
      <w:r>
        <w:t>. 2014;6(1):e147. doi:10.5210/ojphi.v6i1.5112</w:t>
      </w:r>
    </w:p>
    <w:p w14:paraId="062C6187" w14:textId="77777777" w:rsidR="00C62269" w:rsidRDefault="00C62269" w:rsidP="00C62269">
      <w:pPr>
        <w:pStyle w:val="Bibliography"/>
      </w:pPr>
      <w:r>
        <w:t>12.</w:t>
      </w:r>
      <w:r>
        <w:tab/>
        <w:t xml:space="preserve">Liao TS, Hashmi A, Lazaroff J, et al. Effect of Policy Change to Require Laboratory Reporting With Pregnancy Indicated for Syphilis and Hepatitis B Virus Infection, New York City, January 2013–June 2018. </w:t>
      </w:r>
      <w:r>
        <w:rPr>
          <w:i/>
          <w:iCs/>
        </w:rPr>
        <w:t>Public Health Rep</w:t>
      </w:r>
      <w:r>
        <w:t>. 2020;135(1 Suppl):182S-188S. doi:10.1177/0033354920932542</w:t>
      </w:r>
    </w:p>
    <w:p w14:paraId="6FA63448" w14:textId="77777777" w:rsidR="00C62269" w:rsidRDefault="00C62269" w:rsidP="00C62269">
      <w:pPr>
        <w:pStyle w:val="Bibliography"/>
      </w:pPr>
      <w:r>
        <w:lastRenderedPageBreak/>
        <w:t>13.</w:t>
      </w:r>
      <w:r>
        <w:tab/>
        <w:t xml:space="preserve">Woodworth KR, Olsen EO, Neelam V, et al. Birth and Infant Outcomes Following Laboratory-Confirmed SARS-CoV-2 Infection in Pregnancy — SET-NET, 16 Jurisdictions, March 29–October 14, 2020. </w:t>
      </w:r>
      <w:r>
        <w:rPr>
          <w:i/>
          <w:iCs/>
        </w:rPr>
        <w:t>Morb Mortal Wkly Rep</w:t>
      </w:r>
      <w:r>
        <w:t>. 2020;69(44):1635-1640. doi:10.15585/mmwr.mm6944e2</w:t>
      </w:r>
    </w:p>
    <w:p w14:paraId="5630AFDB" w14:textId="77777777" w:rsidR="00C62269" w:rsidRDefault="00C62269" w:rsidP="00C62269">
      <w:pPr>
        <w:pStyle w:val="Bibliography"/>
      </w:pPr>
      <w:r>
        <w:t>14.</w:t>
      </w:r>
      <w:r>
        <w:tab/>
        <w:t>CDC. Perinatal Transmission of Hepatitis B virus. Published July 5, 2022. Accessed August 4, 2022. https://www.cdc.gov/hepatitis/hbv/perinatalxmtn.htm</w:t>
      </w:r>
    </w:p>
    <w:p w14:paraId="24D74E96" w14:textId="77777777" w:rsidR="00C62269" w:rsidRDefault="00C62269" w:rsidP="00C62269">
      <w:pPr>
        <w:pStyle w:val="Bibliography"/>
      </w:pPr>
      <w:r>
        <w:t>15.</w:t>
      </w:r>
      <w:r>
        <w:tab/>
        <w:t>CDC. Screening and Referral Algorithm for Hepatitis B Virus (HBV) Infection Among Pregnant Women. Published online 2021:1.</w:t>
      </w:r>
    </w:p>
    <w:p w14:paraId="72EE84CA" w14:textId="77777777" w:rsidR="00C62269" w:rsidRDefault="00C62269" w:rsidP="00C62269">
      <w:pPr>
        <w:pStyle w:val="Bibliography"/>
      </w:pPr>
      <w:r>
        <w:t>16.</w:t>
      </w:r>
      <w:r>
        <w:tab/>
        <w:t>CDC. Zika Virus – Protect Yourself and Others. CDC. Published November 5, 2014. Accessed July 31, 2022. https://www.cdc.gov/zika/prevention/protect-yourself-and-others.html</w:t>
      </w:r>
    </w:p>
    <w:p w14:paraId="43693158" w14:textId="77777777" w:rsidR="00C62269" w:rsidRDefault="00C62269" w:rsidP="00C62269">
      <w:pPr>
        <w:pStyle w:val="Bibliography"/>
      </w:pPr>
      <w:r>
        <w:t>17.</w:t>
      </w:r>
      <w:r>
        <w:tab/>
        <w:t xml:space="preserve">Shuaib W, Stanazai H, Abazid AG, Mattar AA. Re-Emergence of Zika Virus: A Review on Pathogenesis, Clinical Manifestations, Diagnosis, Treatment, and Prevention. </w:t>
      </w:r>
      <w:r>
        <w:rPr>
          <w:i/>
          <w:iCs/>
        </w:rPr>
        <w:t>Am J Med</w:t>
      </w:r>
      <w:r>
        <w:t>. 2016;129(8):879.e7-879.e12. doi:10.1016/j.amjmed.2016.02.027</w:t>
      </w:r>
    </w:p>
    <w:p w14:paraId="3596CF77" w14:textId="77777777" w:rsidR="00C62269" w:rsidRDefault="00C62269" w:rsidP="00C62269">
      <w:pPr>
        <w:pStyle w:val="Bibliography"/>
      </w:pPr>
      <w:r>
        <w:t>18.</w:t>
      </w:r>
      <w:r>
        <w:tab/>
        <w:t>Krishan S. CSTE COVID-19 Pregnancy Status Reporting - CSTE RCKMS. Published online May 26, 2022.</w:t>
      </w:r>
    </w:p>
    <w:p w14:paraId="75A1E18B" w14:textId="77777777" w:rsidR="00C62269" w:rsidRDefault="00C62269" w:rsidP="00C62269">
      <w:pPr>
        <w:pStyle w:val="Bibliography"/>
      </w:pPr>
      <w:r>
        <w:t>19.</w:t>
      </w:r>
      <w:r>
        <w:tab/>
        <w:t>APHL. EHR Implementers. Published 2022. Accessed May 15, 2022. https://ecr.aimsplatform.org/ehr-implementers/</w:t>
      </w:r>
    </w:p>
    <w:p w14:paraId="5E567F1D" w14:textId="77777777" w:rsidR="00C62269" w:rsidRDefault="00C62269" w:rsidP="00C62269">
      <w:pPr>
        <w:pStyle w:val="Bibliography"/>
      </w:pPr>
      <w:r>
        <w:t>20.</w:t>
      </w:r>
      <w:r>
        <w:tab/>
        <w:t xml:space="preserve">Schaeffer M. </w:t>
      </w:r>
      <w:r>
        <w:rPr>
          <w:i/>
          <w:iCs/>
        </w:rPr>
        <w:t>CSTE COVID-19 Pregnancy Status Reporting Assessment Summary</w:t>
      </w:r>
      <w:r>
        <w:t>.; 2022.</w:t>
      </w:r>
    </w:p>
    <w:p w14:paraId="375771D9" w14:textId="77777777" w:rsidR="00C62269" w:rsidRDefault="00C62269" w:rsidP="00C62269">
      <w:pPr>
        <w:pStyle w:val="Bibliography"/>
      </w:pPr>
      <w:r>
        <w:t>21.</w:t>
      </w:r>
      <w:r>
        <w:tab/>
        <w:t>CDC. What is Case Surveillance? | CDC. Published July 20, 2022. Accessed October 2, 2022. https://www.cdc.gov/nndss/about/index.html</w:t>
      </w:r>
    </w:p>
    <w:p w14:paraId="30B76467" w14:textId="77777777" w:rsidR="00C62269" w:rsidRDefault="00C62269" w:rsidP="00C62269">
      <w:pPr>
        <w:pStyle w:val="Bibliography"/>
      </w:pPr>
      <w:r>
        <w:t>22.</w:t>
      </w:r>
      <w:r>
        <w:tab/>
        <w:t>CDC. Surveillance Case Definitions for Current and Historical Conditions. Published November 15, 2021. Accessed October 2, 2022. https://ndc.services.cdc.gov/</w:t>
      </w:r>
    </w:p>
    <w:p w14:paraId="0693A3B4" w14:textId="77777777" w:rsidR="00C62269" w:rsidRDefault="00C62269" w:rsidP="00C62269">
      <w:pPr>
        <w:pStyle w:val="Bibliography"/>
      </w:pPr>
      <w:r>
        <w:t>23.</w:t>
      </w:r>
      <w:r>
        <w:tab/>
        <w:t>Rights (OCR) O for C. Public Health. HHS.gov. Published May 7, 2008. Accessed October 2, 2022. https://www.hhs.gov/hipaa/for-professionals/special-topics/public-health/index.html</w:t>
      </w:r>
    </w:p>
    <w:p w14:paraId="68FBF386" w14:textId="77777777" w:rsidR="00C62269" w:rsidRDefault="00C62269" w:rsidP="00C62269">
      <w:pPr>
        <w:pStyle w:val="Bibliography"/>
      </w:pPr>
      <w:r>
        <w:t>24.</w:t>
      </w:r>
      <w:r>
        <w:tab/>
        <w:t>Kurcio D. CSTE COVID-19 Pregnancy Status Reporting - Philadelphia. Published online April 12, 2022.</w:t>
      </w:r>
    </w:p>
    <w:p w14:paraId="24BA524B" w14:textId="77777777" w:rsidR="00C62269" w:rsidRDefault="00C62269" w:rsidP="00C62269">
      <w:pPr>
        <w:pStyle w:val="Bibliography"/>
      </w:pPr>
      <w:r>
        <w:t>25.</w:t>
      </w:r>
      <w:r>
        <w:tab/>
        <w:t>Bryan JM, Lazaroff J, Kuncio D. COVID-19 Pregnancy Status Reporting Workgroup. Presented at: February 28, 2022.</w:t>
      </w:r>
    </w:p>
    <w:p w14:paraId="1AF3CF54" w14:textId="77777777" w:rsidR="00C62269" w:rsidRDefault="00C62269" w:rsidP="00C62269">
      <w:pPr>
        <w:pStyle w:val="Bibliography"/>
      </w:pPr>
      <w:r>
        <w:t>26.</w:t>
      </w:r>
      <w:r>
        <w:tab/>
        <w:t>American Rescue Plan Act Funding Breakdown. Published 2021. Accessed October 2, 2022. https://www.naco.org/resources/featured/american-rescue-plan-act-funding-breakdown</w:t>
      </w:r>
    </w:p>
    <w:p w14:paraId="16659951" w14:textId="77777777" w:rsidR="00C62269" w:rsidRDefault="00C62269" w:rsidP="00C62269">
      <w:pPr>
        <w:pStyle w:val="Bibliography"/>
      </w:pPr>
      <w:r>
        <w:lastRenderedPageBreak/>
        <w:t>27.</w:t>
      </w:r>
      <w:r>
        <w:tab/>
        <w:t>March 31 P on, 2020. CARES Act Provisions for Healthcare and Health IT | HIMSS. Published March 31, 2020. Accessed October 2, 2022. https://www.himss.org/news/cares-act-provisions-healthcare-and-health-it</w:t>
      </w:r>
    </w:p>
    <w:p w14:paraId="52B77D0F" w14:textId="77777777" w:rsidR="00C62269" w:rsidRDefault="00C62269" w:rsidP="00C62269">
      <w:pPr>
        <w:pStyle w:val="Bibliography"/>
      </w:pPr>
      <w:r>
        <w:t>28.</w:t>
      </w:r>
      <w:r>
        <w:tab/>
        <w:t>CDC. Data Modernization Initiative. Published May 13, 2022. Accessed October 2, 2022. https://www.cdc.gov/surveillance/data-modernization/index.html</w:t>
      </w:r>
    </w:p>
    <w:p w14:paraId="644590F9" w14:textId="77777777" w:rsidR="00C62269" w:rsidRDefault="00C62269" w:rsidP="00C62269">
      <w:pPr>
        <w:pStyle w:val="Bibliography"/>
      </w:pPr>
      <w:r>
        <w:t>29.</w:t>
      </w:r>
      <w:r>
        <w:tab/>
        <w:t>CDC. CDC H1N1 Flu | Updated Interim Recommendations for Obstetric Health Care Providers Related to Use of Antiviral Medications in the Treatment and Prevention of Influenza for the 2009-2010 Season. Published 2009. Accessed August 1, 2022. https://www.cdc.gov/h1n1flu/pregnancy/antiviral_messages.htm</w:t>
      </w:r>
    </w:p>
    <w:p w14:paraId="5BD78935" w14:textId="77777777" w:rsidR="00C62269" w:rsidRDefault="00C62269" w:rsidP="00C62269">
      <w:pPr>
        <w:pStyle w:val="Bibliography"/>
      </w:pPr>
      <w:r>
        <w:t>30.</w:t>
      </w:r>
      <w:r>
        <w:tab/>
        <w:t>Garten RJ, Davis CT, Russell C, Shu B, Lindstrom S. Antigenic and Genetic Characteristics of Swine-Origin 2009 A(H1N1) Influenza Viruses Circulating in Humans. doi:10.1126/science.1176225</w:t>
      </w:r>
    </w:p>
    <w:p w14:paraId="76B78D8B" w14:textId="77777777" w:rsidR="00C62269" w:rsidRDefault="00C62269" w:rsidP="00C62269">
      <w:pPr>
        <w:pStyle w:val="Bibliography"/>
      </w:pPr>
      <w:r>
        <w:t>31.</w:t>
      </w:r>
      <w:r>
        <w:tab/>
        <w:t>CDC. Zika and Pregnancy. CDC. Published November 5, 2014. Accessed August 1, 2022. https://www.cdc.gov/zika/pregnancy/index.html</w:t>
      </w:r>
    </w:p>
    <w:p w14:paraId="7ABDFEC9" w14:textId="77777777" w:rsidR="00C62269" w:rsidRDefault="00C62269" w:rsidP="00C62269">
      <w:pPr>
        <w:pStyle w:val="Bibliography"/>
      </w:pPr>
      <w:r>
        <w:t>32.</w:t>
      </w:r>
      <w:r>
        <w:tab/>
        <w:t>CDC. Arboviral Message Mapping Guide. Published online 2022. https://ndc.services.cdc.gov/mmgpage/arboviral-message-mapping-guide/</w:t>
      </w:r>
    </w:p>
    <w:p w14:paraId="65E4576F" w14:textId="77777777" w:rsidR="00C62269" w:rsidRDefault="00C62269" w:rsidP="00C62269">
      <w:pPr>
        <w:pStyle w:val="Bibliography"/>
      </w:pPr>
      <w:r>
        <w:t>33.</w:t>
      </w:r>
      <w:r>
        <w:tab/>
        <w:t>CDC. Zika Virus. CDC. Published November 5, 2014. Accessed January 31, 2022. https://www.cdc.gov/zika/index.html</w:t>
      </w:r>
    </w:p>
    <w:p w14:paraId="03FB2541" w14:textId="77777777" w:rsidR="00C62269" w:rsidRDefault="00C62269" w:rsidP="00C62269">
      <w:pPr>
        <w:pStyle w:val="Bibliography"/>
      </w:pPr>
      <w:r>
        <w:t>34.</w:t>
      </w:r>
      <w:r>
        <w:tab/>
        <w:t>CDC. STD Information from CDC. Facts, Statistics, Treatment, and Other Resources. Published April 11, 2022. Accessed August 1, 2022. https://www.cdc.gov/std/statistics/2020/overview.htm</w:t>
      </w:r>
    </w:p>
    <w:p w14:paraId="54D0DF9E" w14:textId="77777777" w:rsidR="00C62269" w:rsidRDefault="00C62269" w:rsidP="00C62269">
      <w:pPr>
        <w:pStyle w:val="Bibliography"/>
      </w:pPr>
      <w:r>
        <w:t>35.</w:t>
      </w:r>
      <w:r>
        <w:tab/>
        <w:t>CDC. Syphilis— Reported Cases of Syphilis (All Stages) among Pregnant Women and Reported Cases of Congenital Syphilis By Year of Birth, United States, 2016–2020. Published April 25, 2022. Accessed October 2, 2022. https://www.cdc.gov/std/statistics/2020/figures/CS-2.htm</w:t>
      </w:r>
    </w:p>
    <w:p w14:paraId="6C1F824B" w14:textId="77777777" w:rsidR="00C62269" w:rsidRDefault="00C62269" w:rsidP="00C62269">
      <w:pPr>
        <w:pStyle w:val="Bibliography"/>
      </w:pPr>
      <w:r>
        <w:t>36.</w:t>
      </w:r>
      <w:r>
        <w:tab/>
        <w:t>Snare C. CSTE COVID-19 Pregnancy Status Reporting - APHL. Published online May 24, 2022.</w:t>
      </w:r>
    </w:p>
    <w:p w14:paraId="0FD6658B" w14:textId="77777777" w:rsidR="00C62269" w:rsidRDefault="00C62269" w:rsidP="00C62269">
      <w:pPr>
        <w:pStyle w:val="Bibliography"/>
      </w:pPr>
      <w:r>
        <w:t>37.</w:t>
      </w:r>
      <w:r>
        <w:tab/>
        <w:t>Lab B. CSTE COVID-19 Pregnancy Status Reporting - Commerical Lab B. Published online May 12, 2022.</w:t>
      </w:r>
    </w:p>
    <w:p w14:paraId="2F02475C" w14:textId="77777777" w:rsidR="00C62269" w:rsidRDefault="00C62269" w:rsidP="00C62269">
      <w:pPr>
        <w:pStyle w:val="Bibliography"/>
      </w:pPr>
      <w:r>
        <w:t>38.</w:t>
      </w:r>
      <w:r>
        <w:tab/>
        <w:t>Lab A. CSTE COVID-19 Pregnancy Status Reporting - Commerical Lab A. Published online May 11, 2022.</w:t>
      </w:r>
    </w:p>
    <w:p w14:paraId="0578614D" w14:textId="77777777" w:rsidR="00C62269" w:rsidRDefault="00C62269" w:rsidP="00C62269">
      <w:pPr>
        <w:pStyle w:val="Bibliography"/>
      </w:pPr>
      <w:r>
        <w:t>39.</w:t>
      </w:r>
      <w:r>
        <w:tab/>
        <w:t>Lazaroff J. CSTE COVID-19 Pregnancy Status Reporting - NYC. Published online April 11, 2022.</w:t>
      </w:r>
    </w:p>
    <w:p w14:paraId="76398862" w14:textId="77777777" w:rsidR="00C62269" w:rsidRDefault="00C62269" w:rsidP="00C62269">
      <w:pPr>
        <w:pStyle w:val="Bibliography"/>
      </w:pPr>
      <w:r>
        <w:t>40.</w:t>
      </w:r>
      <w:r>
        <w:tab/>
        <w:t>CDC. PHBPP Report - 2019 Viral Hepatitis Surveillance Report. Published May 26, 2021. Accessed August 7, 2022. https://www.cdc.gov/hepatitis/statistics/2019surveillance/perinatal-hepb-report.htm</w:t>
      </w:r>
    </w:p>
    <w:p w14:paraId="18320766" w14:textId="77777777" w:rsidR="00C62269" w:rsidRDefault="00C62269" w:rsidP="00C62269">
      <w:pPr>
        <w:pStyle w:val="Bibliography"/>
      </w:pPr>
      <w:r>
        <w:lastRenderedPageBreak/>
        <w:t>41.</w:t>
      </w:r>
      <w:r>
        <w:tab/>
        <w:t>CDC. Congenital Rubella Syndrome - Vaccine Preventable Diseases Surveillance Manual. Published April 6, 2022. Accessed August 7, 2022. https://www.cdc.gov/vaccines/pubs/surv-manual/chpt15-crs.html</w:t>
      </w:r>
    </w:p>
    <w:p w14:paraId="525287D4" w14:textId="77777777" w:rsidR="00C62269" w:rsidRDefault="00C62269" w:rsidP="00C62269">
      <w:pPr>
        <w:pStyle w:val="Bibliography"/>
      </w:pPr>
      <w:r>
        <w:t>42.</w:t>
      </w:r>
      <w:r>
        <w:tab/>
        <w:t>American College of Obstetricians and Gynecologists. Prepregnancy Counseling. Published 2020. Accessed August 7, 2022. https://www.acog.org/en/clinical/clinical-guidance/committee-opinion/articles/2019/01/prepregnancy-counseling</w:t>
      </w:r>
    </w:p>
    <w:p w14:paraId="4331BD90" w14:textId="77777777" w:rsidR="00C62269" w:rsidRDefault="00C62269" w:rsidP="00C62269">
      <w:pPr>
        <w:pStyle w:val="Bibliography"/>
      </w:pPr>
      <w:r>
        <w:t>43.</w:t>
      </w:r>
      <w:r>
        <w:tab/>
        <w:t>CDC. Complications of Whooping Cough (Pertussis) | CDC. Published September 7, 2022. Accessed October 2, 2022. https://www.cdc.gov/pertussis/about/complications.html</w:t>
      </w:r>
    </w:p>
    <w:p w14:paraId="66420637" w14:textId="77777777" w:rsidR="00C62269" w:rsidRDefault="00C62269" w:rsidP="00C62269">
      <w:pPr>
        <w:pStyle w:val="Bibliography"/>
      </w:pPr>
      <w:r>
        <w:t>44.</w:t>
      </w:r>
      <w:r>
        <w:tab/>
        <w:t>CDC. Vaccines During Pregnancy FAQs | Vaccine Safety | CDC. Published August 11, 2022. Accessed October 2, 2022. https://www.cdc.gov/vaccinesafety/concerns/vaccines-during-pregnancy.html</w:t>
      </w:r>
    </w:p>
    <w:p w14:paraId="0DF56212" w14:textId="77777777" w:rsidR="00C62269" w:rsidRDefault="00C62269" w:rsidP="00C62269">
      <w:pPr>
        <w:pStyle w:val="Bibliography"/>
      </w:pPr>
      <w:r>
        <w:t>45.</w:t>
      </w:r>
      <w:r>
        <w:tab/>
        <w:t>Wall H. CSTE COVID-19 Pregnancy Status Reporting - CDC Million Hearts. Published online May 4, 2022.</w:t>
      </w:r>
    </w:p>
    <w:p w14:paraId="19C00A35" w14:textId="77777777" w:rsidR="00C62269" w:rsidRDefault="00C62269" w:rsidP="00C62269">
      <w:pPr>
        <w:pStyle w:val="Bibliography"/>
      </w:pPr>
      <w:r>
        <w:t>46.</w:t>
      </w:r>
      <w:r>
        <w:tab/>
        <w:t xml:space="preserve">Rolly G. Oxygenation, acid-base equilibrium and metabolism during anesthesia for mitral valvotomy. </w:t>
      </w:r>
      <w:r>
        <w:rPr>
          <w:i/>
          <w:iCs/>
        </w:rPr>
        <w:t>Acta Anaesthesiol Belg</w:t>
      </w:r>
      <w:r>
        <w:t>. 1969;20(1):38-48.</w:t>
      </w:r>
    </w:p>
    <w:p w14:paraId="77545989" w14:textId="77777777" w:rsidR="00C62269" w:rsidRDefault="00C62269" w:rsidP="00C62269">
      <w:pPr>
        <w:pStyle w:val="Bibliography"/>
      </w:pPr>
      <w:r>
        <w:t>47.</w:t>
      </w:r>
      <w:r>
        <w:tab/>
        <w:t>Public Health Task Force. Health IT Policy Committee and Health IT Standards Committee Recommendations. Presented at: March 2017.</w:t>
      </w:r>
    </w:p>
    <w:p w14:paraId="79FBC524" w14:textId="77777777" w:rsidR="00C62269" w:rsidRDefault="00C62269" w:rsidP="00C62269">
      <w:pPr>
        <w:pStyle w:val="Bibliography"/>
      </w:pPr>
      <w:r>
        <w:t>48.</w:t>
      </w:r>
      <w:r>
        <w:tab/>
        <w:t>OIE. United States Core Data for Interoperability (USCDI). Published 2022. Accessed August 9, 2022. https://www.healthit.gov/isa/united-states-core-data-interoperability-uscdi</w:t>
      </w:r>
    </w:p>
    <w:p w14:paraId="4AC6F754" w14:textId="77777777" w:rsidR="00C62269" w:rsidRDefault="00C62269" w:rsidP="00C62269">
      <w:pPr>
        <w:pStyle w:val="Bibliography"/>
      </w:pPr>
      <w:r>
        <w:t>49.</w:t>
      </w:r>
      <w:r>
        <w:tab/>
        <w:t>City of New York. New York City Health Code and Rules. Published 2022. Accessed July 31, 2022. https://www1.nyc.gov/assets/doh/downloads/pdf/about/healthcode/health-code-article13.pdf</w:t>
      </w:r>
    </w:p>
    <w:p w14:paraId="4E0B3818" w14:textId="77777777" w:rsidR="00C62269" w:rsidRDefault="00C62269" w:rsidP="00C62269">
      <w:pPr>
        <w:pStyle w:val="Bibliography"/>
      </w:pPr>
      <w:r>
        <w:t>50.</w:t>
      </w:r>
      <w:r>
        <w:tab/>
        <w:t>State of Nebraska. Nebraska reportable conditions. Published 2017. Accessed July 31, 2022. https://www.nebraska.gov/rules-and-regs/regsearch/Rules/Health_and_Human_Services_System/Title-173/Chapter-01.pdf</w:t>
      </w:r>
    </w:p>
    <w:p w14:paraId="1F73BDBF" w14:textId="77777777" w:rsidR="00C62269" w:rsidRDefault="00C62269" w:rsidP="00C62269">
      <w:pPr>
        <w:pStyle w:val="Bibliography"/>
      </w:pPr>
      <w:r>
        <w:t>51.</w:t>
      </w:r>
      <w:r>
        <w:tab/>
        <w:t>State of Alaska. 7 AAC 27.005 - Reporting by health care providers. LII / Legal Information Institute. Published 2022. Accessed July 31, 2022. https://www.law.cornell.edu/regulations/alaska/7-AAC-27.005</w:t>
      </w:r>
    </w:p>
    <w:p w14:paraId="364317BD" w14:textId="77777777" w:rsidR="00C62269" w:rsidRDefault="00C62269" w:rsidP="00C62269">
      <w:pPr>
        <w:pStyle w:val="Bibliography"/>
      </w:pPr>
      <w:r>
        <w:t>52.</w:t>
      </w:r>
      <w:r>
        <w:tab/>
        <w:t>State of Kansas. Kansas-Notifiable-Diseases-List. Accessed July 31, 2022. https://www.kdhe.ks.gov/DocumentCenter/View/14247/Kansas-Notifiable-Diseases-List-PDF</w:t>
      </w:r>
    </w:p>
    <w:p w14:paraId="46F26ED9" w14:textId="77777777" w:rsidR="00C62269" w:rsidRDefault="00C62269" w:rsidP="00C62269">
      <w:pPr>
        <w:pStyle w:val="Bibliography"/>
      </w:pPr>
      <w:r>
        <w:t>53.</w:t>
      </w:r>
      <w:r>
        <w:tab/>
        <w:t>State of Kansas. Kansas Secretary of State - KAR Regulations. Published 2017. Accessed July 31, 2022. https://sos.ks.gov/publications/pubs_kar_Regs.aspx?KAR=28-1-2</w:t>
      </w:r>
    </w:p>
    <w:p w14:paraId="5D9355B8" w14:textId="77777777" w:rsidR="00C62269" w:rsidRDefault="00C62269" w:rsidP="00C62269">
      <w:pPr>
        <w:pStyle w:val="Bibliography"/>
      </w:pPr>
      <w:r>
        <w:lastRenderedPageBreak/>
        <w:t>54.</w:t>
      </w:r>
      <w:r>
        <w:tab/>
        <w:t>State of Iowa. COMMUNICABLE AND INFECTIOUS DISEASES AND POISONINGS, §139A.3. Published 2022. Accessed July 31, 2022. https://www.legis.iowa.gov/docs/code/139A.3.pdf</w:t>
      </w:r>
    </w:p>
    <w:p w14:paraId="784C5A58" w14:textId="77777777" w:rsidR="00C62269" w:rsidRDefault="00C62269" w:rsidP="00C62269">
      <w:pPr>
        <w:pStyle w:val="Bibliography"/>
      </w:pPr>
      <w:r>
        <w:t>55.</w:t>
      </w:r>
      <w:r>
        <w:tab/>
        <w:t>State of Minnesota. 4605.7044 - MN Rules Part. Published 2005. Accessed July 31, 2022. https://www.revisor.mn.gov/rules/4605.7044/</w:t>
      </w:r>
    </w:p>
    <w:p w14:paraId="2432CE64" w14:textId="77777777" w:rsidR="00C62269" w:rsidRDefault="00C62269" w:rsidP="00C62269">
      <w:pPr>
        <w:pStyle w:val="Bibliography"/>
      </w:pPr>
      <w:r>
        <w:t>56.</w:t>
      </w:r>
      <w:r>
        <w:tab/>
        <w:t>State of Rhode Island. Section 216-RICR-30-05-1.5 - Timeframe, Methods, and Reportable Conditions, 216-30-05 R.I. Code R. § 1.5. Published 2022. Accessed July 31, 2022. https://casetext.com/regulation/rhode-island-administrative-code/title-216-department-of-health/chapter-30-infectious-diseases/subchapter-05-infectious-diseases/part-1-reporting-and-testing-of-infectious-environmental-and-occupational-diseases/section-216-ricr-30-05-15-timeframe-methods-and-reportable-conditions</w:t>
      </w:r>
    </w:p>
    <w:p w14:paraId="4C24A5DF" w14:textId="77777777" w:rsidR="00C62269" w:rsidRDefault="00C62269" w:rsidP="00C62269">
      <w:pPr>
        <w:pStyle w:val="Bibliography"/>
      </w:pPr>
      <w:r>
        <w:t>57.</w:t>
      </w:r>
      <w:r>
        <w:tab/>
        <w:t>State of Rhode Island. Section 216-RICR-30-05-1.6 - Special Disease Surveillance Projects, 216-30-05 R.I. Code R. § 1.6. Accessed July 31, 2022. https://casetext.com/regulation/rhode-island-administrative-code/title-216-department-of-health/chapter-30-infectious-diseases/subchapter-05-infectious-diseases/part-1-reporting-and-testing-of-infectious-environmental-and-occupational-diseases/section-216-ricr-30-05-16-special-disease-surveillance-projects</w:t>
      </w:r>
    </w:p>
    <w:p w14:paraId="34FC4A28" w14:textId="77777777" w:rsidR="00C62269" w:rsidRDefault="00C62269" w:rsidP="00C62269">
      <w:pPr>
        <w:pStyle w:val="Bibliography"/>
      </w:pPr>
      <w:r>
        <w:t>58.</w:t>
      </w:r>
      <w:r>
        <w:tab/>
        <w:t>City of Philadelphia. Philadelphia Department of Public Health - Report A Disease - PDPH Health Information Portal. Published 2021. Accessed July 31, 2022. https://hip.phila.gov/report-a-disease/</w:t>
      </w:r>
    </w:p>
    <w:p w14:paraId="4DB5BAD2" w14:textId="77777777" w:rsidR="00C62269" w:rsidRDefault="00C62269" w:rsidP="00C62269">
      <w:pPr>
        <w:pStyle w:val="Bibliography"/>
      </w:pPr>
      <w:r>
        <w:t>59.</w:t>
      </w:r>
      <w:r>
        <w:tab/>
        <w:t>State of Arkansas. Rule 007.15.00-003 - Rules and Regulations for Communicable Disease Control - Prenatal testing of pregnant women for sexually transmitted diseases, 007-15-00 Ark. Code R. § 3 | Casetext Search + Citator. Published 2022. Accessed July 31, 2022. https://casetext.com/regulation/arkansas-administrative-code/agency-007-arkansas-department-of-health/division-15-health-maintenanceepidemiology/rule-0071500-003-rules-and-regulations-for-communicable-disease-control-prenatal-testing-of-pregnant-women-for-sexually-transmitted-diseases</w:t>
      </w:r>
    </w:p>
    <w:p w14:paraId="4FCCDF68" w14:textId="77777777" w:rsidR="00C62269" w:rsidRDefault="00C62269" w:rsidP="00C62269">
      <w:pPr>
        <w:pStyle w:val="Bibliography"/>
      </w:pPr>
      <w:r>
        <w:t>60.</w:t>
      </w:r>
      <w:r>
        <w:tab/>
        <w:t>State of Florida. Diseases or Conditions to be Reported. https://www.flrules.org/gateway/readFile.asp?sid=0&amp;tid=24836188&amp;type=1&amp;File=64D-3.029.doc</w:t>
      </w:r>
    </w:p>
    <w:p w14:paraId="01A37FD0" w14:textId="77777777" w:rsidR="00C62269" w:rsidRDefault="00C62269" w:rsidP="00C62269">
      <w:pPr>
        <w:pStyle w:val="Bibliography"/>
      </w:pPr>
      <w:r>
        <w:t>61.</w:t>
      </w:r>
      <w:r>
        <w:tab/>
        <w:t>State of Hawaii. Department of Health Hawaii Administrative Rules. Published 2008. Accessed July 31, 2022. https://health.hawaii.gov/opppd/files/2015/06/11-156.pdf</w:t>
      </w:r>
    </w:p>
    <w:p w14:paraId="786AF8AB" w14:textId="77777777" w:rsidR="00C62269" w:rsidRDefault="00C62269" w:rsidP="00C62269">
      <w:pPr>
        <w:pStyle w:val="Bibliography"/>
      </w:pPr>
      <w:r>
        <w:t>62.</w:t>
      </w:r>
      <w:r>
        <w:tab/>
        <w:t>State of MIssissippi. Mississippi State Department of Health Rules and Regulations Governing Reportable Diseases and Conditions. Accessed July 31, 2022. https://www.sos.ms.gov/adminsearch/ACCode/00000200c.pdf</w:t>
      </w:r>
    </w:p>
    <w:p w14:paraId="3AD2BB79" w14:textId="77777777" w:rsidR="00C62269" w:rsidRDefault="00C62269" w:rsidP="00C62269">
      <w:pPr>
        <w:pStyle w:val="Bibliography"/>
      </w:pPr>
      <w:r>
        <w:t>63.</w:t>
      </w:r>
      <w:r>
        <w:tab/>
        <w:t>State of Missouri. Diseases and Conditions Reportable In Missouri 19 CSR 20-20. Published online 2016:3.</w:t>
      </w:r>
    </w:p>
    <w:p w14:paraId="416EE002" w14:textId="77777777" w:rsidR="00C62269" w:rsidRDefault="00C62269" w:rsidP="00C62269">
      <w:pPr>
        <w:pStyle w:val="Bibliography"/>
      </w:pPr>
      <w:r>
        <w:t>64.</w:t>
      </w:r>
      <w:r>
        <w:tab/>
        <w:t xml:space="preserve">State of New Hampshire. Section He-P 301.02 - Reportable Diseases, N.H. Code Admin. R. He-P 301.02. Published 2022. Accessed July 31, 2022. </w:t>
      </w:r>
      <w:r>
        <w:lastRenderedPageBreak/>
        <w:t>https://casetext.com/regulation/new-hampshire-administrative-code/title-he-department-of-health-and-human-services/subtitle-he-p-former-division-of-public-health-services/chapter-he-p-300-diseases/part-he-p-301-communicable-diseases/section-he-p-30102-reportable-diseases</w:t>
      </w:r>
    </w:p>
    <w:p w14:paraId="55947867" w14:textId="77777777" w:rsidR="00C62269" w:rsidRDefault="00C62269" w:rsidP="00C62269">
      <w:pPr>
        <w:pStyle w:val="Bibliography"/>
      </w:pPr>
      <w:r>
        <w:t>65.</w:t>
      </w:r>
      <w:r>
        <w:tab/>
        <w:t>State of Utah. R386-702-Communicable-Disease-Rule.pdf. Published 2020. Accessed July 31, 2022. https://coronavirus-download.utah.gov/Health-provider/R386-702-Communicable-Disease-Rule.pdf</w:t>
      </w:r>
    </w:p>
    <w:p w14:paraId="3BDBF2CA" w14:textId="77777777" w:rsidR="00C62269" w:rsidRDefault="00C62269" w:rsidP="00C62269">
      <w:pPr>
        <w:pStyle w:val="Bibliography"/>
      </w:pPr>
      <w:r>
        <w:t>66.</w:t>
      </w:r>
      <w:r>
        <w:tab/>
        <w:t>WHO. Indicator Metadata Registry Details. Accessed October 2, 2022. https://www.who.int/data/gho/indicator-metadata-registry/imr-details/women-of-reproductive-age-(15-49-years)-population-(thousands)</w:t>
      </w:r>
    </w:p>
    <w:p w14:paraId="000002C0" w14:textId="5160EE1C" w:rsidR="008366D8" w:rsidRPr="00D722AB" w:rsidRDefault="00821C2E" w:rsidP="00821C2E">
      <w:pPr>
        <w:pBdr>
          <w:top w:val="nil"/>
          <w:left w:val="nil"/>
          <w:bottom w:val="nil"/>
          <w:right w:val="nil"/>
          <w:between w:val="nil"/>
        </w:pBdr>
        <w:tabs>
          <w:tab w:val="left" w:pos="384"/>
        </w:tabs>
        <w:spacing w:after="240" w:line="240" w:lineRule="auto"/>
        <w:ind w:left="384" w:hanging="384"/>
      </w:pPr>
      <w:r>
        <w:fldChar w:fldCharType="end"/>
      </w:r>
    </w:p>
    <w:p w14:paraId="000002C1" w14:textId="7AC5A462" w:rsidR="00B10447" w:rsidRDefault="00B10447">
      <w:r>
        <w:br w:type="page"/>
      </w:r>
    </w:p>
    <w:p w14:paraId="0B40418F" w14:textId="36A34AE1" w:rsidR="008366D8" w:rsidRDefault="00B10447" w:rsidP="00B10447">
      <w:pPr>
        <w:pStyle w:val="Heading1"/>
      </w:pPr>
      <w:bookmarkStart w:id="116" w:name="_Appendix_A"/>
      <w:bookmarkStart w:id="117" w:name="_Toc115643103"/>
      <w:bookmarkEnd w:id="116"/>
      <w:r>
        <w:lastRenderedPageBreak/>
        <w:t>Appendix A</w:t>
      </w:r>
      <w:bookmarkEnd w:id="117"/>
    </w:p>
    <w:p w14:paraId="317C7DB2" w14:textId="77777777" w:rsidR="00B10447" w:rsidRPr="00B10447" w:rsidRDefault="00B10447" w:rsidP="00B10447"/>
    <w:sectPr w:rsidR="00B10447" w:rsidRPr="00B10447">
      <w:headerReference w:type="default" r:id="rId37"/>
      <w:footerReference w:type="default" r:id="rId3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1C794" w14:textId="77777777" w:rsidR="00FF3503" w:rsidRDefault="00FF3503">
      <w:pPr>
        <w:spacing w:after="0" w:line="240" w:lineRule="auto"/>
      </w:pPr>
      <w:r>
        <w:separator/>
      </w:r>
    </w:p>
  </w:endnote>
  <w:endnote w:type="continuationSeparator" w:id="0">
    <w:p w14:paraId="0B3DE87E" w14:textId="77777777" w:rsidR="00FF3503" w:rsidRDefault="00FF3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w:altName w:val="Calibri"/>
    <w:charset w:val="00"/>
    <w:family w:val="auto"/>
    <w:pitch w:val="default"/>
  </w:font>
  <w:font w:name="Avenir Next LT Pro">
    <w:altName w:val="Calibri"/>
    <w:charset w:val="00"/>
    <w:family w:val="swiss"/>
    <w:pitch w:val="variable"/>
    <w:sig w:usb0="800000EF" w:usb1="5000204A" w:usb2="00000000" w:usb3="00000000" w:csb0="00000093" w:csb1="00000000"/>
  </w:font>
  <w:font w:name="Avenir Next LT Pro Light">
    <w:altName w:val="Calibri"/>
    <w:charset w:val="00"/>
    <w:family w:val="swiss"/>
    <w:pitch w:val="variable"/>
    <w:sig w:usb0="A00000EF" w:usb1="5000204B"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C3" w14:textId="5906B7A6" w:rsidR="008366D8" w:rsidRPr="006D526E" w:rsidRDefault="007C6A2D">
    <w:pPr>
      <w:pBdr>
        <w:top w:val="nil"/>
        <w:left w:val="nil"/>
        <w:bottom w:val="nil"/>
        <w:right w:val="nil"/>
        <w:between w:val="nil"/>
      </w:pBdr>
      <w:tabs>
        <w:tab w:val="center" w:pos="4680"/>
        <w:tab w:val="right" w:pos="9360"/>
      </w:tabs>
      <w:spacing w:after="0" w:line="240" w:lineRule="auto"/>
      <w:rPr>
        <w:color w:val="000000"/>
      </w:rPr>
    </w:pPr>
    <w:r w:rsidRPr="006D526E">
      <w:rPr>
        <w:color w:val="000000"/>
        <w:sz w:val="20"/>
        <w:szCs w:val="20"/>
      </w:rPr>
      <w:fldChar w:fldCharType="begin"/>
    </w:r>
    <w:r w:rsidRPr="006D526E">
      <w:rPr>
        <w:color w:val="000000"/>
        <w:sz w:val="20"/>
        <w:szCs w:val="20"/>
      </w:rPr>
      <w:instrText>PAGE</w:instrText>
    </w:r>
    <w:r w:rsidRPr="006D526E">
      <w:rPr>
        <w:color w:val="000000"/>
        <w:sz w:val="20"/>
        <w:szCs w:val="20"/>
      </w:rPr>
      <w:fldChar w:fldCharType="separate"/>
    </w:r>
    <w:r w:rsidR="00860D67" w:rsidRPr="006D526E">
      <w:rPr>
        <w:noProof/>
        <w:color w:val="000000"/>
        <w:sz w:val="20"/>
        <w:szCs w:val="20"/>
      </w:rPr>
      <w:t>2</w:t>
    </w:r>
    <w:r w:rsidRPr="006D526E">
      <w:rPr>
        <w:color w:val="000000"/>
        <w:sz w:val="20"/>
        <w:szCs w:val="20"/>
      </w:rPr>
      <w:fldChar w:fldCharType="end"/>
    </w:r>
    <w:r w:rsidRPr="006D526E">
      <w:rPr>
        <w:color w:val="000000"/>
        <w:sz w:val="20"/>
        <w:szCs w:val="20"/>
      </w:rPr>
      <w:tab/>
    </w:r>
    <w:r w:rsidRPr="006D526E">
      <w:rPr>
        <w:color w:val="000000"/>
        <w:sz w:val="20"/>
        <w:szCs w:val="20"/>
      </w:rPr>
      <w:tab/>
    </w:r>
    <w:hyperlink w:anchor="_heading=h.gjdgxs">
      <w:r w:rsidRPr="006D526E">
        <w:rPr>
          <w:color w:val="0563C1"/>
          <w:sz w:val="20"/>
          <w:szCs w:val="20"/>
          <w:u w:val="single"/>
        </w:rPr>
        <w:t>Back to Contents</w:t>
      </w:r>
    </w:hyperlink>
  </w:p>
  <w:p w14:paraId="000002C4" w14:textId="77777777" w:rsidR="008366D8" w:rsidRDefault="008366D8">
    <w:pPr>
      <w:pBdr>
        <w:top w:val="nil"/>
        <w:left w:val="nil"/>
        <w:bottom w:val="nil"/>
        <w:right w:val="nil"/>
        <w:between w:val="nil"/>
      </w:pBdr>
      <w:tabs>
        <w:tab w:val="center" w:pos="4680"/>
        <w:tab w:val="right" w:pos="9360"/>
      </w:tabs>
      <w:spacing w:after="0" w:line="240" w:lineRule="auto"/>
      <w:rPr>
        <w:rFonts w:ascii="Avenir" w:hAnsi="Aveni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5844A" w14:textId="77777777" w:rsidR="00FF3503" w:rsidRDefault="00FF3503">
      <w:pPr>
        <w:spacing w:after="0" w:line="240" w:lineRule="auto"/>
      </w:pPr>
      <w:r>
        <w:separator/>
      </w:r>
    </w:p>
  </w:footnote>
  <w:footnote w:type="continuationSeparator" w:id="0">
    <w:p w14:paraId="4BD6DA69" w14:textId="77777777" w:rsidR="00FF3503" w:rsidRDefault="00FF35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C2" w14:textId="77777777" w:rsidR="008366D8" w:rsidRPr="00D722AB" w:rsidRDefault="007C6A2D">
    <w:pPr>
      <w:pBdr>
        <w:top w:val="nil"/>
        <w:left w:val="nil"/>
        <w:bottom w:val="nil"/>
        <w:right w:val="nil"/>
        <w:between w:val="nil"/>
      </w:pBdr>
      <w:tabs>
        <w:tab w:val="center" w:pos="4680"/>
        <w:tab w:val="right" w:pos="9360"/>
      </w:tabs>
      <w:spacing w:after="0" w:line="240" w:lineRule="auto"/>
      <w:jc w:val="right"/>
      <w:rPr>
        <w:color w:val="000000"/>
        <w:sz w:val="20"/>
        <w:szCs w:val="20"/>
      </w:rPr>
    </w:pPr>
    <w:r w:rsidRPr="00D722AB">
      <w:rPr>
        <w:color w:val="000000"/>
        <w:sz w:val="20"/>
        <w:szCs w:val="20"/>
      </w:rPr>
      <w:t>CSTE Covid-19 Pregnancy Status Reporting Workgroup (PSRW)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66BEF"/>
    <w:multiLevelType w:val="multilevel"/>
    <w:tmpl w:val="18E8EC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984261"/>
    <w:multiLevelType w:val="multilevel"/>
    <w:tmpl w:val="869C6F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7725ED"/>
    <w:multiLevelType w:val="multilevel"/>
    <w:tmpl w:val="1F6852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141B27"/>
    <w:multiLevelType w:val="multilevel"/>
    <w:tmpl w:val="9FE6C8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4D845BE"/>
    <w:multiLevelType w:val="multilevel"/>
    <w:tmpl w:val="8DA475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760771D"/>
    <w:multiLevelType w:val="multilevel"/>
    <w:tmpl w:val="B9D83F6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83B51B7"/>
    <w:multiLevelType w:val="multilevel"/>
    <w:tmpl w:val="5846D6E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D6724DF"/>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18B028F"/>
    <w:multiLevelType w:val="multilevel"/>
    <w:tmpl w:val="18E8EC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87F4A3B"/>
    <w:multiLevelType w:val="multilevel"/>
    <w:tmpl w:val="12D25E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A9D0B73"/>
    <w:multiLevelType w:val="multilevel"/>
    <w:tmpl w:val="1F6852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D2635F1"/>
    <w:multiLevelType w:val="multilevel"/>
    <w:tmpl w:val="40486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B65F18"/>
    <w:multiLevelType w:val="multilevel"/>
    <w:tmpl w:val="B8681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883F14"/>
    <w:multiLevelType w:val="multilevel"/>
    <w:tmpl w:val="4B882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05074A"/>
    <w:multiLevelType w:val="multilevel"/>
    <w:tmpl w:val="1F6852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A53662A"/>
    <w:multiLevelType w:val="multilevel"/>
    <w:tmpl w:val="18E8EC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4915514"/>
    <w:multiLevelType w:val="hybridMultilevel"/>
    <w:tmpl w:val="36BE82CC"/>
    <w:lvl w:ilvl="0" w:tplc="332685DA">
      <w:start w:val="1"/>
      <w:numFmt w:val="bullet"/>
      <w:lvlText w:val="•"/>
      <w:lvlJc w:val="left"/>
      <w:pPr>
        <w:tabs>
          <w:tab w:val="num" w:pos="720"/>
        </w:tabs>
        <w:ind w:left="720" w:hanging="360"/>
      </w:pPr>
      <w:rPr>
        <w:rFonts w:ascii="Arial" w:hAnsi="Arial" w:hint="default"/>
      </w:rPr>
    </w:lvl>
    <w:lvl w:ilvl="1" w:tplc="7C181A74" w:tentative="1">
      <w:start w:val="1"/>
      <w:numFmt w:val="bullet"/>
      <w:lvlText w:val="•"/>
      <w:lvlJc w:val="left"/>
      <w:pPr>
        <w:tabs>
          <w:tab w:val="num" w:pos="1440"/>
        </w:tabs>
        <w:ind w:left="1440" w:hanging="360"/>
      </w:pPr>
      <w:rPr>
        <w:rFonts w:ascii="Arial" w:hAnsi="Arial" w:hint="default"/>
      </w:rPr>
    </w:lvl>
    <w:lvl w:ilvl="2" w:tplc="3E607212" w:tentative="1">
      <w:start w:val="1"/>
      <w:numFmt w:val="bullet"/>
      <w:lvlText w:val="•"/>
      <w:lvlJc w:val="left"/>
      <w:pPr>
        <w:tabs>
          <w:tab w:val="num" w:pos="2160"/>
        </w:tabs>
        <w:ind w:left="2160" w:hanging="360"/>
      </w:pPr>
      <w:rPr>
        <w:rFonts w:ascii="Arial" w:hAnsi="Arial" w:hint="default"/>
      </w:rPr>
    </w:lvl>
    <w:lvl w:ilvl="3" w:tplc="ACEA37C8" w:tentative="1">
      <w:start w:val="1"/>
      <w:numFmt w:val="bullet"/>
      <w:lvlText w:val="•"/>
      <w:lvlJc w:val="left"/>
      <w:pPr>
        <w:tabs>
          <w:tab w:val="num" w:pos="2880"/>
        </w:tabs>
        <w:ind w:left="2880" w:hanging="360"/>
      </w:pPr>
      <w:rPr>
        <w:rFonts w:ascii="Arial" w:hAnsi="Arial" w:hint="default"/>
      </w:rPr>
    </w:lvl>
    <w:lvl w:ilvl="4" w:tplc="6BEA4B5C" w:tentative="1">
      <w:start w:val="1"/>
      <w:numFmt w:val="bullet"/>
      <w:lvlText w:val="•"/>
      <w:lvlJc w:val="left"/>
      <w:pPr>
        <w:tabs>
          <w:tab w:val="num" w:pos="3600"/>
        </w:tabs>
        <w:ind w:left="3600" w:hanging="360"/>
      </w:pPr>
      <w:rPr>
        <w:rFonts w:ascii="Arial" w:hAnsi="Arial" w:hint="default"/>
      </w:rPr>
    </w:lvl>
    <w:lvl w:ilvl="5" w:tplc="68727356" w:tentative="1">
      <w:start w:val="1"/>
      <w:numFmt w:val="bullet"/>
      <w:lvlText w:val="•"/>
      <w:lvlJc w:val="left"/>
      <w:pPr>
        <w:tabs>
          <w:tab w:val="num" w:pos="4320"/>
        </w:tabs>
        <w:ind w:left="4320" w:hanging="360"/>
      </w:pPr>
      <w:rPr>
        <w:rFonts w:ascii="Arial" w:hAnsi="Arial" w:hint="default"/>
      </w:rPr>
    </w:lvl>
    <w:lvl w:ilvl="6" w:tplc="2E5254AA" w:tentative="1">
      <w:start w:val="1"/>
      <w:numFmt w:val="bullet"/>
      <w:lvlText w:val="•"/>
      <w:lvlJc w:val="left"/>
      <w:pPr>
        <w:tabs>
          <w:tab w:val="num" w:pos="5040"/>
        </w:tabs>
        <w:ind w:left="5040" w:hanging="360"/>
      </w:pPr>
      <w:rPr>
        <w:rFonts w:ascii="Arial" w:hAnsi="Arial" w:hint="default"/>
      </w:rPr>
    </w:lvl>
    <w:lvl w:ilvl="7" w:tplc="6E426E52" w:tentative="1">
      <w:start w:val="1"/>
      <w:numFmt w:val="bullet"/>
      <w:lvlText w:val="•"/>
      <w:lvlJc w:val="left"/>
      <w:pPr>
        <w:tabs>
          <w:tab w:val="num" w:pos="5760"/>
        </w:tabs>
        <w:ind w:left="5760" w:hanging="360"/>
      </w:pPr>
      <w:rPr>
        <w:rFonts w:ascii="Arial" w:hAnsi="Arial" w:hint="default"/>
      </w:rPr>
    </w:lvl>
    <w:lvl w:ilvl="8" w:tplc="E36A1CF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683B5D1E"/>
    <w:multiLevelType w:val="hybridMultilevel"/>
    <w:tmpl w:val="097EA59A"/>
    <w:lvl w:ilvl="0" w:tplc="7654D1A4">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9AF3FA6"/>
    <w:multiLevelType w:val="multilevel"/>
    <w:tmpl w:val="FAC277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A4458F6"/>
    <w:multiLevelType w:val="multilevel"/>
    <w:tmpl w:val="5A4216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ED46395"/>
    <w:multiLevelType w:val="multilevel"/>
    <w:tmpl w:val="1F6852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12096065">
    <w:abstractNumId w:val="5"/>
  </w:num>
  <w:num w:numId="2" w16cid:durableId="1536195377">
    <w:abstractNumId w:val="1"/>
  </w:num>
  <w:num w:numId="3" w16cid:durableId="124081779">
    <w:abstractNumId w:val="4"/>
  </w:num>
  <w:num w:numId="4" w16cid:durableId="2055694055">
    <w:abstractNumId w:val="3"/>
  </w:num>
  <w:num w:numId="5" w16cid:durableId="2050908219">
    <w:abstractNumId w:val="18"/>
  </w:num>
  <w:num w:numId="6" w16cid:durableId="748959830">
    <w:abstractNumId w:val="0"/>
  </w:num>
  <w:num w:numId="7" w16cid:durableId="828713445">
    <w:abstractNumId w:val="9"/>
  </w:num>
  <w:num w:numId="8" w16cid:durableId="1189872948">
    <w:abstractNumId w:val="19"/>
  </w:num>
  <w:num w:numId="9" w16cid:durableId="215552437">
    <w:abstractNumId w:val="6"/>
  </w:num>
  <w:num w:numId="10" w16cid:durableId="774442211">
    <w:abstractNumId w:val="15"/>
  </w:num>
  <w:num w:numId="11" w16cid:durableId="549461080">
    <w:abstractNumId w:val="2"/>
  </w:num>
  <w:num w:numId="12" w16cid:durableId="1915814835">
    <w:abstractNumId w:val="10"/>
  </w:num>
  <w:num w:numId="13" w16cid:durableId="1544632529">
    <w:abstractNumId w:val="14"/>
  </w:num>
  <w:num w:numId="14" w16cid:durableId="378476648">
    <w:abstractNumId w:val="16"/>
  </w:num>
  <w:num w:numId="15" w16cid:durableId="1552424501">
    <w:abstractNumId w:val="20"/>
  </w:num>
  <w:num w:numId="16" w16cid:durableId="483543705">
    <w:abstractNumId w:val="8"/>
  </w:num>
  <w:num w:numId="17" w16cid:durableId="1164902727">
    <w:abstractNumId w:val="17"/>
  </w:num>
  <w:num w:numId="18" w16cid:durableId="904922582">
    <w:abstractNumId w:val="13"/>
  </w:num>
  <w:num w:numId="19" w16cid:durableId="4095963">
    <w:abstractNumId w:val="12"/>
  </w:num>
  <w:num w:numId="20" w16cid:durableId="1456414218">
    <w:abstractNumId w:val="11"/>
  </w:num>
  <w:num w:numId="21" w16cid:durableId="21105441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6D8"/>
    <w:rsid w:val="0000310D"/>
    <w:rsid w:val="000168E8"/>
    <w:rsid w:val="00073D4D"/>
    <w:rsid w:val="00074D05"/>
    <w:rsid w:val="000C206C"/>
    <w:rsid w:val="000C4264"/>
    <w:rsid w:val="000C435B"/>
    <w:rsid w:val="000E4770"/>
    <w:rsid w:val="00102812"/>
    <w:rsid w:val="001155C7"/>
    <w:rsid w:val="00137EF6"/>
    <w:rsid w:val="00167FAF"/>
    <w:rsid w:val="002126A2"/>
    <w:rsid w:val="00213D45"/>
    <w:rsid w:val="002240B0"/>
    <w:rsid w:val="002A2FA5"/>
    <w:rsid w:val="003445C4"/>
    <w:rsid w:val="00393977"/>
    <w:rsid w:val="004113F3"/>
    <w:rsid w:val="0042643E"/>
    <w:rsid w:val="0043119A"/>
    <w:rsid w:val="0044030B"/>
    <w:rsid w:val="00446BD1"/>
    <w:rsid w:val="004A0657"/>
    <w:rsid w:val="004C35E7"/>
    <w:rsid w:val="004E5E1D"/>
    <w:rsid w:val="004E723D"/>
    <w:rsid w:val="004F3328"/>
    <w:rsid w:val="00500E32"/>
    <w:rsid w:val="00595D88"/>
    <w:rsid w:val="005B7F69"/>
    <w:rsid w:val="006C2257"/>
    <w:rsid w:val="006C4331"/>
    <w:rsid w:val="006D526E"/>
    <w:rsid w:val="006D6D62"/>
    <w:rsid w:val="007316F9"/>
    <w:rsid w:val="00742B20"/>
    <w:rsid w:val="007A251E"/>
    <w:rsid w:val="007C6A2D"/>
    <w:rsid w:val="007E213B"/>
    <w:rsid w:val="007E4BB9"/>
    <w:rsid w:val="00821C2E"/>
    <w:rsid w:val="00831B91"/>
    <w:rsid w:val="00833C21"/>
    <w:rsid w:val="008366D8"/>
    <w:rsid w:val="00846940"/>
    <w:rsid w:val="00860D67"/>
    <w:rsid w:val="00867CA1"/>
    <w:rsid w:val="008A0DD6"/>
    <w:rsid w:val="008B2B40"/>
    <w:rsid w:val="008C01AF"/>
    <w:rsid w:val="008C60B8"/>
    <w:rsid w:val="009016FE"/>
    <w:rsid w:val="0091373A"/>
    <w:rsid w:val="00935AB4"/>
    <w:rsid w:val="00941F4D"/>
    <w:rsid w:val="00985EA5"/>
    <w:rsid w:val="009F5FEC"/>
    <w:rsid w:val="009F69C7"/>
    <w:rsid w:val="00A214F7"/>
    <w:rsid w:val="00A51F3B"/>
    <w:rsid w:val="00A75ABE"/>
    <w:rsid w:val="00A906BE"/>
    <w:rsid w:val="00AA149B"/>
    <w:rsid w:val="00AB2993"/>
    <w:rsid w:val="00AB3C34"/>
    <w:rsid w:val="00AC093D"/>
    <w:rsid w:val="00AC3EC6"/>
    <w:rsid w:val="00AD3AD6"/>
    <w:rsid w:val="00AF632E"/>
    <w:rsid w:val="00B10447"/>
    <w:rsid w:val="00B22B0E"/>
    <w:rsid w:val="00B52F5E"/>
    <w:rsid w:val="00B60679"/>
    <w:rsid w:val="00B66B92"/>
    <w:rsid w:val="00B7153C"/>
    <w:rsid w:val="00B77D21"/>
    <w:rsid w:val="00BC50BA"/>
    <w:rsid w:val="00BD1FEF"/>
    <w:rsid w:val="00C57709"/>
    <w:rsid w:val="00C57A63"/>
    <w:rsid w:val="00C62269"/>
    <w:rsid w:val="00C95DEE"/>
    <w:rsid w:val="00CB3D4D"/>
    <w:rsid w:val="00CC1C02"/>
    <w:rsid w:val="00CE1772"/>
    <w:rsid w:val="00D23594"/>
    <w:rsid w:val="00D574A9"/>
    <w:rsid w:val="00D70414"/>
    <w:rsid w:val="00D722AB"/>
    <w:rsid w:val="00DD3AA0"/>
    <w:rsid w:val="00E20F68"/>
    <w:rsid w:val="00E32B03"/>
    <w:rsid w:val="00E469B1"/>
    <w:rsid w:val="00E738AD"/>
    <w:rsid w:val="00F04AF7"/>
    <w:rsid w:val="00F21E9B"/>
    <w:rsid w:val="00F24DC6"/>
    <w:rsid w:val="00F30066"/>
    <w:rsid w:val="00F42775"/>
    <w:rsid w:val="00F71846"/>
    <w:rsid w:val="00F97DF0"/>
    <w:rsid w:val="00FA1D52"/>
    <w:rsid w:val="00FB2927"/>
    <w:rsid w:val="00FE019D"/>
    <w:rsid w:val="00FF3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A0ABE"/>
  <w15:docId w15:val="{C2B48276-9B13-4C01-B9FF-6F4A21070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venir" w:eastAsia="Avenir" w:hAnsi="Avenir" w:cs="Avenir"/>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C55"/>
    <w:rPr>
      <w:rFonts w:ascii="Avenir Next LT Pro" w:hAnsi="Avenir Next LT Pro"/>
    </w:rPr>
  </w:style>
  <w:style w:type="paragraph" w:styleId="Heading1">
    <w:name w:val="heading 1"/>
    <w:basedOn w:val="Normal"/>
    <w:next w:val="Normal"/>
    <w:link w:val="Heading1Char"/>
    <w:uiPriority w:val="9"/>
    <w:qFormat/>
    <w:rsid w:val="00B70C55"/>
    <w:pPr>
      <w:keepNext/>
      <w:keepLines/>
      <w:spacing w:before="240" w:after="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70C55"/>
    <w:pPr>
      <w:keepNext/>
      <w:keepLines/>
      <w:spacing w:before="40" w:after="0"/>
      <w:outlineLvl w:val="1"/>
    </w:pPr>
    <w:rPr>
      <w:rFonts w:ascii="Avenir Next LT Pro Light" w:eastAsiaTheme="majorEastAsia" w:hAnsi="Avenir Next LT Pro Light"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70C55"/>
    <w:pPr>
      <w:keepNext/>
      <w:keepLines/>
      <w:spacing w:before="40" w:after="0"/>
      <w:outlineLvl w:val="2"/>
    </w:pPr>
    <w:rPr>
      <w:rFonts w:ascii="Avenir Next LT Pro Light" w:eastAsiaTheme="majorEastAsia" w:hAnsi="Avenir Next LT Pro Light"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70C55"/>
    <w:pPr>
      <w:keepNext/>
      <w:keepLines/>
      <w:spacing w:before="40" w:after="0"/>
      <w:outlineLvl w:val="3"/>
    </w:pPr>
    <w:rPr>
      <w:rFonts w:ascii="Avenir Next LT Pro Light" w:eastAsiaTheme="majorEastAsia" w:hAnsi="Avenir Next LT Pro Light" w:cstheme="majorBidi"/>
      <w:i/>
      <w:iCs/>
      <w:color w:val="2F5496" w:themeColor="accent1" w:themeShade="BF"/>
    </w:rPr>
  </w:style>
  <w:style w:type="paragraph" w:styleId="Heading5">
    <w:name w:val="heading 5"/>
    <w:basedOn w:val="Normal"/>
    <w:next w:val="Normal"/>
    <w:link w:val="Heading5Char"/>
    <w:uiPriority w:val="9"/>
    <w:unhideWhenUsed/>
    <w:qFormat/>
    <w:rsid w:val="00B70C55"/>
    <w:pPr>
      <w:keepNext/>
      <w:keepLines/>
      <w:spacing w:before="40" w:after="0"/>
      <w:outlineLvl w:val="4"/>
    </w:pPr>
    <w:rPr>
      <w:rFonts w:ascii="Avenir Next LT Pro Light" w:eastAsiaTheme="majorEastAsia" w:hAnsi="Avenir Next LT Pro Light" w:cstheme="majorBidi"/>
      <w:color w:val="2F5496" w:themeColor="accent1" w:themeShade="BF"/>
    </w:rPr>
  </w:style>
  <w:style w:type="paragraph" w:styleId="Heading6">
    <w:name w:val="heading 6"/>
    <w:basedOn w:val="Normal"/>
    <w:next w:val="Normal"/>
    <w:link w:val="Heading6Char"/>
    <w:uiPriority w:val="9"/>
    <w:semiHidden/>
    <w:unhideWhenUsed/>
    <w:qFormat/>
    <w:rsid w:val="00B70C55"/>
    <w:pPr>
      <w:keepNext/>
      <w:keepLines/>
      <w:spacing w:before="40" w:after="0"/>
      <w:outlineLvl w:val="5"/>
    </w:pPr>
    <w:rPr>
      <w:rFonts w:ascii="Avenir Next LT Pro Light" w:eastAsiaTheme="majorEastAsia" w:hAnsi="Avenir Next LT Pro Light"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CSTE">
    <w:name w:val="CSTE"/>
    <w:basedOn w:val="Normal"/>
    <w:link w:val="CSTEChar"/>
    <w:rsid w:val="00B70C55"/>
  </w:style>
  <w:style w:type="paragraph" w:styleId="ListParagraph">
    <w:name w:val="List Paragraph"/>
    <w:basedOn w:val="Normal"/>
    <w:uiPriority w:val="34"/>
    <w:qFormat/>
    <w:rsid w:val="00B70C55"/>
    <w:pPr>
      <w:ind w:left="720"/>
      <w:contextualSpacing/>
    </w:pPr>
  </w:style>
  <w:style w:type="character" w:customStyle="1" w:styleId="CSTEChar">
    <w:name w:val="CSTE Char"/>
    <w:basedOn w:val="DefaultParagraphFont"/>
    <w:link w:val="CSTE"/>
    <w:rsid w:val="00B70C55"/>
    <w:rPr>
      <w:rFonts w:ascii="Avenir Next LT Pro" w:hAnsi="Avenir Next LT Pro"/>
    </w:rPr>
  </w:style>
  <w:style w:type="paragraph" w:styleId="NoSpacing">
    <w:name w:val="No Spacing"/>
    <w:uiPriority w:val="1"/>
    <w:qFormat/>
    <w:rsid w:val="00B70C55"/>
    <w:pPr>
      <w:spacing w:after="0" w:line="240" w:lineRule="auto"/>
    </w:pPr>
    <w:rPr>
      <w:rFonts w:ascii="Avenir Next LT Pro" w:hAnsi="Avenir Next LT Pro"/>
    </w:rPr>
  </w:style>
  <w:style w:type="character" w:customStyle="1" w:styleId="Heading1Char">
    <w:name w:val="Heading 1 Char"/>
    <w:basedOn w:val="DefaultParagraphFont"/>
    <w:link w:val="Heading1"/>
    <w:uiPriority w:val="9"/>
    <w:rsid w:val="00B70C55"/>
    <w:rPr>
      <w:rFonts w:ascii="Avenir Next LT Pro" w:eastAsiaTheme="majorEastAsia" w:hAnsi="Avenir Next LT Pro" w:cstheme="majorBidi"/>
      <w:color w:val="2F5496" w:themeColor="accent1" w:themeShade="BF"/>
      <w:sz w:val="32"/>
      <w:szCs w:val="32"/>
    </w:rPr>
  </w:style>
  <w:style w:type="character" w:customStyle="1" w:styleId="Heading2Char">
    <w:name w:val="Heading 2 Char"/>
    <w:basedOn w:val="DefaultParagraphFont"/>
    <w:link w:val="Heading2"/>
    <w:uiPriority w:val="9"/>
    <w:rsid w:val="00B70C55"/>
    <w:rPr>
      <w:rFonts w:ascii="Avenir Next LT Pro Light" w:eastAsiaTheme="majorEastAsia" w:hAnsi="Avenir Next LT Pro Light" w:cstheme="majorBidi"/>
      <w:color w:val="2F5496" w:themeColor="accent1" w:themeShade="BF"/>
      <w:sz w:val="26"/>
      <w:szCs w:val="26"/>
    </w:rPr>
  </w:style>
  <w:style w:type="character" w:customStyle="1" w:styleId="Heading3Char">
    <w:name w:val="Heading 3 Char"/>
    <w:basedOn w:val="DefaultParagraphFont"/>
    <w:link w:val="Heading3"/>
    <w:uiPriority w:val="9"/>
    <w:rsid w:val="00B70C55"/>
    <w:rPr>
      <w:rFonts w:ascii="Avenir Next LT Pro Light" w:eastAsiaTheme="majorEastAsia" w:hAnsi="Avenir Next LT Pro Light" w:cstheme="majorBidi"/>
      <w:color w:val="1F3763" w:themeColor="accent1" w:themeShade="7F"/>
      <w:sz w:val="24"/>
      <w:szCs w:val="24"/>
    </w:rPr>
  </w:style>
  <w:style w:type="character" w:customStyle="1" w:styleId="Heading4Char">
    <w:name w:val="Heading 4 Char"/>
    <w:basedOn w:val="DefaultParagraphFont"/>
    <w:link w:val="Heading4"/>
    <w:uiPriority w:val="9"/>
    <w:rsid w:val="00B70C55"/>
    <w:rPr>
      <w:rFonts w:ascii="Avenir Next LT Pro Light" w:eastAsiaTheme="majorEastAsia" w:hAnsi="Avenir Next LT Pro Light" w:cstheme="majorBidi"/>
      <w:i/>
      <w:iCs/>
      <w:color w:val="2F5496" w:themeColor="accent1" w:themeShade="BF"/>
    </w:rPr>
  </w:style>
  <w:style w:type="character" w:customStyle="1" w:styleId="Heading5Char">
    <w:name w:val="Heading 5 Char"/>
    <w:basedOn w:val="DefaultParagraphFont"/>
    <w:link w:val="Heading5"/>
    <w:uiPriority w:val="9"/>
    <w:rsid w:val="00B70C55"/>
    <w:rPr>
      <w:rFonts w:ascii="Avenir Next LT Pro Light" w:eastAsiaTheme="majorEastAsia" w:hAnsi="Avenir Next LT Pro Light" w:cstheme="majorBidi"/>
      <w:color w:val="2F5496" w:themeColor="accent1" w:themeShade="BF"/>
    </w:rPr>
  </w:style>
  <w:style w:type="character" w:customStyle="1" w:styleId="Heading6Char">
    <w:name w:val="Heading 6 Char"/>
    <w:basedOn w:val="DefaultParagraphFont"/>
    <w:link w:val="Heading6"/>
    <w:uiPriority w:val="9"/>
    <w:rsid w:val="00B70C55"/>
    <w:rPr>
      <w:rFonts w:ascii="Avenir Next LT Pro Light" w:eastAsiaTheme="majorEastAsia" w:hAnsi="Avenir Next LT Pro Light" w:cstheme="majorBidi"/>
      <w:color w:val="1F3763" w:themeColor="accent1" w:themeShade="7F"/>
    </w:rPr>
  </w:style>
  <w:style w:type="character" w:styleId="CommentReference">
    <w:name w:val="annotation reference"/>
    <w:basedOn w:val="DefaultParagraphFont"/>
    <w:uiPriority w:val="99"/>
    <w:semiHidden/>
    <w:unhideWhenUsed/>
    <w:rsid w:val="003E01CA"/>
    <w:rPr>
      <w:sz w:val="16"/>
      <w:szCs w:val="16"/>
    </w:rPr>
  </w:style>
  <w:style w:type="paragraph" w:styleId="CommentText">
    <w:name w:val="annotation text"/>
    <w:basedOn w:val="Normal"/>
    <w:link w:val="CommentTextChar"/>
    <w:uiPriority w:val="99"/>
    <w:unhideWhenUsed/>
    <w:rsid w:val="003E01CA"/>
    <w:pPr>
      <w:spacing w:line="240" w:lineRule="auto"/>
    </w:pPr>
    <w:rPr>
      <w:sz w:val="20"/>
      <w:szCs w:val="20"/>
    </w:rPr>
  </w:style>
  <w:style w:type="character" w:customStyle="1" w:styleId="CommentTextChar">
    <w:name w:val="Comment Text Char"/>
    <w:basedOn w:val="DefaultParagraphFont"/>
    <w:link w:val="CommentText"/>
    <w:uiPriority w:val="99"/>
    <w:rsid w:val="003E01CA"/>
    <w:rPr>
      <w:rFonts w:ascii="Avenir Next LT Pro" w:hAnsi="Avenir Next LT Pro"/>
      <w:sz w:val="20"/>
      <w:szCs w:val="20"/>
    </w:rPr>
  </w:style>
  <w:style w:type="paragraph" w:styleId="CommentSubject">
    <w:name w:val="annotation subject"/>
    <w:basedOn w:val="CommentText"/>
    <w:next w:val="CommentText"/>
    <w:link w:val="CommentSubjectChar"/>
    <w:uiPriority w:val="99"/>
    <w:semiHidden/>
    <w:unhideWhenUsed/>
    <w:rsid w:val="003E01CA"/>
    <w:rPr>
      <w:b/>
      <w:bCs/>
    </w:rPr>
  </w:style>
  <w:style w:type="character" w:customStyle="1" w:styleId="CommentSubjectChar">
    <w:name w:val="Comment Subject Char"/>
    <w:basedOn w:val="CommentTextChar"/>
    <w:link w:val="CommentSubject"/>
    <w:uiPriority w:val="99"/>
    <w:semiHidden/>
    <w:rsid w:val="003E01CA"/>
    <w:rPr>
      <w:rFonts w:ascii="Avenir Next LT Pro" w:hAnsi="Avenir Next LT Pro"/>
      <w:b/>
      <w:bCs/>
      <w:sz w:val="20"/>
      <w:szCs w:val="20"/>
    </w:rPr>
  </w:style>
  <w:style w:type="paragraph" w:customStyle="1" w:styleId="paragraph">
    <w:name w:val="paragraph"/>
    <w:basedOn w:val="Normal"/>
    <w:rsid w:val="007A6F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A6FC6"/>
  </w:style>
  <w:style w:type="character" w:customStyle="1" w:styleId="eop">
    <w:name w:val="eop"/>
    <w:basedOn w:val="DefaultParagraphFont"/>
    <w:rsid w:val="007A6FC6"/>
  </w:style>
  <w:style w:type="character" w:customStyle="1" w:styleId="spellingerror">
    <w:name w:val="spellingerror"/>
    <w:basedOn w:val="DefaultParagraphFont"/>
    <w:rsid w:val="007A6FC6"/>
  </w:style>
  <w:style w:type="paragraph" w:styleId="TOCHeading">
    <w:name w:val="TOC Heading"/>
    <w:basedOn w:val="Heading1"/>
    <w:next w:val="Normal"/>
    <w:uiPriority w:val="39"/>
    <w:unhideWhenUsed/>
    <w:qFormat/>
    <w:rsid w:val="001E3724"/>
    <w:pPr>
      <w:outlineLvl w:val="9"/>
    </w:pPr>
    <w:rPr>
      <w:rFonts w:asciiTheme="majorHAnsi" w:hAnsiTheme="majorHAnsi"/>
    </w:rPr>
  </w:style>
  <w:style w:type="paragraph" w:styleId="TOC1">
    <w:name w:val="toc 1"/>
    <w:basedOn w:val="Normal"/>
    <w:next w:val="Normal"/>
    <w:autoRedefine/>
    <w:uiPriority w:val="39"/>
    <w:unhideWhenUsed/>
    <w:rsid w:val="001E3724"/>
    <w:pPr>
      <w:spacing w:after="100"/>
    </w:pPr>
  </w:style>
  <w:style w:type="paragraph" w:styleId="TOC2">
    <w:name w:val="toc 2"/>
    <w:basedOn w:val="Normal"/>
    <w:next w:val="Normal"/>
    <w:autoRedefine/>
    <w:uiPriority w:val="39"/>
    <w:unhideWhenUsed/>
    <w:rsid w:val="001E3724"/>
    <w:pPr>
      <w:spacing w:after="100"/>
      <w:ind w:left="220"/>
    </w:pPr>
  </w:style>
  <w:style w:type="character" w:styleId="Hyperlink">
    <w:name w:val="Hyperlink"/>
    <w:basedOn w:val="DefaultParagraphFont"/>
    <w:uiPriority w:val="99"/>
    <w:unhideWhenUsed/>
    <w:rsid w:val="001E3724"/>
    <w:rPr>
      <w:color w:val="0563C1" w:themeColor="hyperlink"/>
      <w:u w:val="single"/>
    </w:rPr>
  </w:style>
  <w:style w:type="table" w:styleId="GridTable2-Accent1">
    <w:name w:val="Grid Table 2 Accent 1"/>
    <w:basedOn w:val="TableNormal"/>
    <w:uiPriority w:val="47"/>
    <w:rsid w:val="00295D9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rmalWeb">
    <w:name w:val="Normal (Web)"/>
    <w:basedOn w:val="Normal"/>
    <w:uiPriority w:val="99"/>
    <w:unhideWhenUsed/>
    <w:rsid w:val="005C47F8"/>
    <w:pPr>
      <w:spacing w:before="100" w:beforeAutospacing="1" w:after="100" w:afterAutospacing="1"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470863"/>
    <w:pPr>
      <w:spacing w:after="0" w:line="240" w:lineRule="auto"/>
    </w:pPr>
    <w:rPr>
      <w:rFonts w:ascii="Calibri" w:eastAsiaTheme="minorEastAsia" w:hAnsi="Calibri" w:cs="Calibri"/>
      <w:sz w:val="20"/>
      <w:szCs w:val="20"/>
    </w:rPr>
  </w:style>
  <w:style w:type="character" w:customStyle="1" w:styleId="EndnoteTextChar">
    <w:name w:val="Endnote Text Char"/>
    <w:basedOn w:val="DefaultParagraphFont"/>
    <w:link w:val="EndnoteText"/>
    <w:uiPriority w:val="99"/>
    <w:semiHidden/>
    <w:rsid w:val="00470863"/>
    <w:rPr>
      <w:rFonts w:ascii="Calibri" w:eastAsiaTheme="minorEastAsia" w:hAnsi="Calibri" w:cs="Calibri"/>
      <w:sz w:val="20"/>
      <w:szCs w:val="20"/>
    </w:rPr>
  </w:style>
  <w:style w:type="character" w:styleId="EndnoteReference">
    <w:name w:val="endnote reference"/>
    <w:basedOn w:val="DefaultParagraphFont"/>
    <w:uiPriority w:val="99"/>
    <w:semiHidden/>
    <w:unhideWhenUsed/>
    <w:rsid w:val="00470863"/>
    <w:rPr>
      <w:vertAlign w:val="superscript"/>
    </w:rPr>
  </w:style>
  <w:style w:type="table" w:styleId="TableGrid">
    <w:name w:val="Table Grid"/>
    <w:basedOn w:val="TableNormal"/>
    <w:uiPriority w:val="39"/>
    <w:rsid w:val="00C55D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55DCA"/>
    <w:rPr>
      <w:color w:val="605E5C"/>
      <w:shd w:val="clear" w:color="auto" w:fill="E1DFDD"/>
    </w:rPr>
  </w:style>
  <w:style w:type="character" w:styleId="FollowedHyperlink">
    <w:name w:val="FollowedHyperlink"/>
    <w:basedOn w:val="DefaultParagraphFont"/>
    <w:uiPriority w:val="99"/>
    <w:semiHidden/>
    <w:unhideWhenUsed/>
    <w:rsid w:val="00850BEA"/>
    <w:rPr>
      <w:color w:val="954F72" w:themeColor="followedHyperlink"/>
      <w:u w:val="single"/>
    </w:rPr>
  </w:style>
  <w:style w:type="paragraph" w:customStyle="1" w:styleId="auto-cursor-target">
    <w:name w:val="auto-cursor-target"/>
    <w:basedOn w:val="Normal"/>
    <w:rsid w:val="0048240F"/>
    <w:pPr>
      <w:spacing w:before="100" w:beforeAutospacing="1" w:after="100" w:afterAutospacing="1"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DC3F33"/>
    <w:pPr>
      <w:spacing w:after="100"/>
      <w:ind w:left="440"/>
    </w:pPr>
  </w:style>
  <w:style w:type="character" w:styleId="Emphasis">
    <w:name w:val="Emphasis"/>
    <w:basedOn w:val="DefaultParagraphFont"/>
    <w:uiPriority w:val="20"/>
    <w:qFormat/>
    <w:rsid w:val="00867E91"/>
    <w:rPr>
      <w:i/>
      <w:iCs/>
    </w:rPr>
  </w:style>
  <w:style w:type="table" w:styleId="GridTable3-Accent1">
    <w:name w:val="Grid Table 3 Accent 1"/>
    <w:basedOn w:val="TableNormal"/>
    <w:uiPriority w:val="48"/>
    <w:rsid w:val="009E0BF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
    <w:name w:val="Grid Table 3"/>
    <w:basedOn w:val="TableNormal"/>
    <w:uiPriority w:val="48"/>
    <w:rsid w:val="0067108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Caption">
    <w:name w:val="caption"/>
    <w:basedOn w:val="Normal"/>
    <w:next w:val="Normal"/>
    <w:uiPriority w:val="35"/>
    <w:unhideWhenUsed/>
    <w:qFormat/>
    <w:rsid w:val="00456F34"/>
    <w:pPr>
      <w:spacing w:after="200" w:line="240" w:lineRule="auto"/>
    </w:pPr>
    <w:rPr>
      <w:i/>
      <w:iCs/>
      <w:color w:val="44546A" w:themeColor="text2"/>
      <w:sz w:val="18"/>
      <w:szCs w:val="18"/>
    </w:rPr>
  </w:style>
  <w:style w:type="character" w:styleId="HTMLCite">
    <w:name w:val="HTML Cite"/>
    <w:basedOn w:val="DefaultParagraphFont"/>
    <w:uiPriority w:val="99"/>
    <w:semiHidden/>
    <w:unhideWhenUsed/>
    <w:rsid w:val="002B3A6F"/>
    <w:rPr>
      <w:i/>
      <w:iCs/>
    </w:rPr>
  </w:style>
  <w:style w:type="character" w:customStyle="1" w:styleId="sr-only">
    <w:name w:val="sr-only"/>
    <w:basedOn w:val="DefaultParagraphFont"/>
    <w:rsid w:val="002B3A6F"/>
  </w:style>
  <w:style w:type="paragraph" w:styleId="Bibliography">
    <w:name w:val="Bibliography"/>
    <w:basedOn w:val="Normal"/>
    <w:next w:val="Normal"/>
    <w:uiPriority w:val="37"/>
    <w:unhideWhenUsed/>
    <w:rsid w:val="00AE317C"/>
    <w:pPr>
      <w:tabs>
        <w:tab w:val="left" w:pos="384"/>
      </w:tabs>
      <w:spacing w:after="240" w:line="240" w:lineRule="auto"/>
      <w:ind w:left="384" w:hanging="384"/>
    </w:pPr>
  </w:style>
  <w:style w:type="paragraph" w:styleId="Header">
    <w:name w:val="header"/>
    <w:basedOn w:val="Normal"/>
    <w:link w:val="HeaderChar"/>
    <w:uiPriority w:val="99"/>
    <w:unhideWhenUsed/>
    <w:rsid w:val="000E4B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B7B"/>
    <w:rPr>
      <w:rFonts w:ascii="Avenir Next LT Pro" w:hAnsi="Avenir Next LT Pro"/>
    </w:rPr>
  </w:style>
  <w:style w:type="paragraph" w:styleId="Footer">
    <w:name w:val="footer"/>
    <w:basedOn w:val="Normal"/>
    <w:link w:val="FooterChar"/>
    <w:uiPriority w:val="99"/>
    <w:unhideWhenUsed/>
    <w:rsid w:val="000E4B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B7B"/>
    <w:rPr>
      <w:rFonts w:ascii="Avenir Next LT Pro" w:hAnsi="Avenir Next LT Pro"/>
    </w:rPr>
  </w:style>
  <w:style w:type="paragraph" w:styleId="TOC4">
    <w:name w:val="toc 4"/>
    <w:basedOn w:val="Normal"/>
    <w:next w:val="Normal"/>
    <w:autoRedefine/>
    <w:uiPriority w:val="39"/>
    <w:unhideWhenUsed/>
    <w:rsid w:val="0050346B"/>
    <w:pPr>
      <w:spacing w:after="100"/>
      <w:ind w:left="66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8">
    <w:name w:val="8"/>
    <w:basedOn w:val="TableNormal"/>
    <w:pPr>
      <w:spacing w:after="0" w:line="240" w:lineRule="auto"/>
    </w:pPr>
    <w:tblPr>
      <w:tblStyleRowBandSize w:val="1"/>
      <w:tblStyleColBandSize w:val="1"/>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single" w:sz="4"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7">
    <w:name w:val="7"/>
    <w:basedOn w:val="TableNormal"/>
    <w:pPr>
      <w:spacing w:after="0" w:line="240" w:lineRule="auto"/>
    </w:pPr>
    <w:tblPr>
      <w:tblStyleRowBandSize w:val="1"/>
      <w:tblStyleColBandSize w:val="1"/>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6">
    <w:name w:val="6"/>
    <w:basedOn w:val="TableNormal"/>
    <w:pPr>
      <w:spacing w:after="0" w:line="240" w:lineRule="auto"/>
    </w:pPr>
    <w:tblPr>
      <w:tblStyleRowBandSize w:val="1"/>
      <w:tblStyleColBandSize w:val="1"/>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5">
    <w:name w:val="5"/>
    <w:basedOn w:val="TableNormal"/>
    <w:pPr>
      <w:spacing w:after="0" w:line="240" w:lineRule="auto"/>
    </w:pPr>
    <w:tblPr>
      <w:tblStyleRowBandSize w:val="1"/>
      <w:tblStyleColBandSize w:val="1"/>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4">
    <w:name w:val="4"/>
    <w:basedOn w:val="TableNormal"/>
    <w:pPr>
      <w:spacing w:after="0" w:line="240" w:lineRule="auto"/>
    </w:pPr>
    <w:tblPr>
      <w:tblStyleRowBandSize w:val="1"/>
      <w:tblStyleColBandSize w:val="1"/>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single" w:sz="4"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3">
    <w:name w:val="3"/>
    <w:basedOn w:val="TableNormal"/>
    <w:pPr>
      <w:spacing w:after="0" w:line="240" w:lineRule="auto"/>
    </w:pPr>
    <w:tblPr>
      <w:tblStyleRowBandSize w:val="1"/>
      <w:tblStyleColBandSize w:val="1"/>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single" w:sz="4"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2">
    <w:name w:val="2"/>
    <w:basedOn w:val="TableNormal"/>
    <w:tblPr>
      <w:tblStyleRowBandSize w:val="1"/>
      <w:tblStyleColBandSize w:val="1"/>
      <w:tblCellMar>
        <w:top w:w="15" w:type="dxa"/>
        <w:left w:w="15" w:type="dxa"/>
        <w:bottom w:w="15" w:type="dxa"/>
        <w:right w:w="15" w:type="dxa"/>
      </w:tblCellMar>
    </w:tblPr>
  </w:style>
  <w:style w:type="table" w:customStyle="1" w:styleId="1">
    <w:name w:val="1"/>
    <w:basedOn w:val="TableNormal"/>
    <w:pPr>
      <w:spacing w:after="0" w:line="240" w:lineRule="auto"/>
    </w:pPr>
    <w:tblPr>
      <w:tblStyleRowBandSize w:val="1"/>
      <w:tblStyleColBandSize w:val="1"/>
    </w:tblPr>
  </w:style>
  <w:style w:type="character" w:styleId="PlaceholderText">
    <w:name w:val="Placeholder Text"/>
    <w:basedOn w:val="DefaultParagraphFont"/>
    <w:uiPriority w:val="99"/>
    <w:semiHidden/>
    <w:rsid w:val="0043119A"/>
    <w:rPr>
      <w:color w:val="808080"/>
    </w:rPr>
  </w:style>
  <w:style w:type="paragraph" w:styleId="TOC5">
    <w:name w:val="toc 5"/>
    <w:basedOn w:val="Normal"/>
    <w:next w:val="Normal"/>
    <w:autoRedefine/>
    <w:uiPriority w:val="39"/>
    <w:unhideWhenUsed/>
    <w:rsid w:val="006D526E"/>
    <w:pPr>
      <w:spacing w:after="100"/>
      <w:ind w:left="880"/>
    </w:pPr>
  </w:style>
  <w:style w:type="character" w:styleId="Strong">
    <w:name w:val="Strong"/>
    <w:basedOn w:val="DefaultParagraphFont"/>
    <w:uiPriority w:val="22"/>
    <w:qFormat/>
    <w:rsid w:val="00B60679"/>
    <w:rPr>
      <w:b/>
      <w:bCs/>
    </w:rPr>
  </w:style>
  <w:style w:type="character" w:customStyle="1" w:styleId="file-details">
    <w:name w:val="file-details"/>
    <w:basedOn w:val="DefaultParagraphFont"/>
    <w:rsid w:val="00B60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353856">
      <w:bodyDiv w:val="1"/>
      <w:marLeft w:val="0"/>
      <w:marRight w:val="0"/>
      <w:marTop w:val="0"/>
      <w:marBottom w:val="0"/>
      <w:divBdr>
        <w:top w:val="none" w:sz="0" w:space="0" w:color="auto"/>
        <w:left w:val="none" w:sz="0" w:space="0" w:color="auto"/>
        <w:bottom w:val="none" w:sz="0" w:space="0" w:color="auto"/>
        <w:right w:val="none" w:sz="0" w:space="0" w:color="auto"/>
      </w:divBdr>
    </w:div>
    <w:div w:id="207497230">
      <w:bodyDiv w:val="1"/>
      <w:marLeft w:val="0"/>
      <w:marRight w:val="0"/>
      <w:marTop w:val="0"/>
      <w:marBottom w:val="0"/>
      <w:divBdr>
        <w:top w:val="none" w:sz="0" w:space="0" w:color="auto"/>
        <w:left w:val="none" w:sz="0" w:space="0" w:color="auto"/>
        <w:bottom w:val="none" w:sz="0" w:space="0" w:color="auto"/>
        <w:right w:val="none" w:sz="0" w:space="0" w:color="auto"/>
      </w:divBdr>
    </w:div>
    <w:div w:id="1255288414">
      <w:bodyDiv w:val="1"/>
      <w:marLeft w:val="0"/>
      <w:marRight w:val="0"/>
      <w:marTop w:val="0"/>
      <w:marBottom w:val="0"/>
      <w:divBdr>
        <w:top w:val="none" w:sz="0" w:space="0" w:color="auto"/>
        <w:left w:val="none" w:sz="0" w:space="0" w:color="auto"/>
        <w:bottom w:val="none" w:sz="0" w:space="0" w:color="auto"/>
        <w:right w:val="none" w:sz="0" w:space="0" w:color="auto"/>
      </w:divBdr>
      <w:divsChild>
        <w:div w:id="1651249761">
          <w:marLeft w:val="0"/>
          <w:marRight w:val="0"/>
          <w:marTop w:val="0"/>
          <w:marBottom w:val="0"/>
          <w:divBdr>
            <w:top w:val="single" w:sz="6" w:space="0" w:color="E0E0E0"/>
            <w:left w:val="single" w:sz="6" w:space="0" w:color="E0E0E0"/>
            <w:bottom w:val="single" w:sz="6" w:space="0" w:color="E0E0E0"/>
            <w:right w:val="single" w:sz="6" w:space="0" w:color="E0E0E0"/>
          </w:divBdr>
          <w:divsChild>
            <w:div w:id="575284691">
              <w:marLeft w:val="0"/>
              <w:marRight w:val="0"/>
              <w:marTop w:val="0"/>
              <w:marBottom w:val="0"/>
              <w:divBdr>
                <w:top w:val="none" w:sz="0" w:space="0" w:color="auto"/>
                <w:left w:val="none" w:sz="0" w:space="0" w:color="auto"/>
                <w:bottom w:val="none" w:sz="0" w:space="0" w:color="auto"/>
                <w:right w:val="none" w:sz="0" w:space="0" w:color="auto"/>
              </w:divBdr>
            </w:div>
            <w:div w:id="95783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848855">
      <w:bodyDiv w:val="1"/>
      <w:marLeft w:val="0"/>
      <w:marRight w:val="0"/>
      <w:marTop w:val="0"/>
      <w:marBottom w:val="0"/>
      <w:divBdr>
        <w:top w:val="none" w:sz="0" w:space="0" w:color="auto"/>
        <w:left w:val="none" w:sz="0" w:space="0" w:color="auto"/>
        <w:bottom w:val="none" w:sz="0" w:space="0" w:color="auto"/>
        <w:right w:val="none" w:sz="0" w:space="0" w:color="auto"/>
      </w:divBdr>
      <w:divsChild>
        <w:div w:id="859851246">
          <w:marLeft w:val="0"/>
          <w:marRight w:val="0"/>
          <w:marTop w:val="0"/>
          <w:marBottom w:val="160"/>
          <w:divBdr>
            <w:top w:val="none" w:sz="0" w:space="0" w:color="auto"/>
            <w:left w:val="none" w:sz="0" w:space="0" w:color="auto"/>
            <w:bottom w:val="none" w:sz="0" w:space="0" w:color="auto"/>
            <w:right w:val="none" w:sz="0" w:space="0" w:color="auto"/>
          </w:divBdr>
        </w:div>
        <w:div w:id="74209282">
          <w:marLeft w:val="0"/>
          <w:marRight w:val="0"/>
          <w:marTop w:val="0"/>
          <w:marBottom w:val="160"/>
          <w:divBdr>
            <w:top w:val="none" w:sz="0" w:space="0" w:color="auto"/>
            <w:left w:val="none" w:sz="0" w:space="0" w:color="auto"/>
            <w:bottom w:val="none" w:sz="0" w:space="0" w:color="auto"/>
            <w:right w:val="none" w:sz="0" w:space="0" w:color="auto"/>
          </w:divBdr>
        </w:div>
      </w:divsChild>
    </w:div>
    <w:div w:id="20528054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ndc.services.cdc.gov/" TargetMode="External"/><Relationship Id="rId18" Type="http://schemas.openxmlformats.org/officeDocument/2006/relationships/hyperlink" Target="https://www.nebraska.gov/rules-and-regs/regsearch/Rules/Health_and_Human_Services_System/Title-173/Chapter-01.pdf" TargetMode="External"/><Relationship Id="rId26" Type="http://schemas.openxmlformats.org/officeDocument/2006/relationships/hyperlink" Target="https://hip.phila.gov/report-a-disease/" TargetMode="External"/><Relationship Id="rId39" Type="http://schemas.openxmlformats.org/officeDocument/2006/relationships/fontTable" Target="fontTable.xml"/><Relationship Id="rId21" Type="http://schemas.openxmlformats.org/officeDocument/2006/relationships/hyperlink" Target="https://www.kdhe.ks.gov/DocumentCenter/View/14247/Kansas-Notifiable-Diseases-List-PDF" TargetMode="External"/><Relationship Id="rId34" Type="http://schemas.openxmlformats.org/officeDocument/2006/relationships/hyperlink" Target="http://browser.ihtsdotools.org/?perspective=full&amp;conceptId1=102874004"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1.nyc.gov/assets/doh/downloads/pdf/about/healthcode/health-code-article13.pdf" TargetMode="External"/><Relationship Id="rId25" Type="http://schemas.openxmlformats.org/officeDocument/2006/relationships/hyperlink" Target="https://casetext.com/regulation/rhode-island-administrative-code/title-216-department-of-health/chapter-30-infectious-diseases/subchapter-05-infectious-diseases/part-1-reporting-and-testing-of-infectious-environmental-and-occupational-diseases/section-216-ricr-30-05-16-special-disease-surveillance-projects" TargetMode="External"/><Relationship Id="rId33" Type="http://schemas.openxmlformats.org/officeDocument/2006/relationships/hyperlink" Target="https://coronavirus-download.utah.gov/Health-provider/R386-702-Communicable-Disease-Rule.pdf"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sos.ks.gov/publications/pubs_kar_Regs.aspx?KAR=28-1-2" TargetMode="External"/><Relationship Id="rId29" Type="http://schemas.openxmlformats.org/officeDocument/2006/relationships/hyperlink" Target="https://health.hawaii.gov/opppd/files/2015/06/11-156.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casetext.com/regulation/rhode-island-administrative-code/title-216-department-of-health/chapter-30-infectious-diseases/subchapter-05-infectious-diseases/part-1-reporting-and-testing-of-infectious-environmental-and-occupational-diseases/section-216-ricr-30-05-15-timeframe-methods-and-reportable-conditions" TargetMode="External"/><Relationship Id="rId32" Type="http://schemas.openxmlformats.org/officeDocument/2006/relationships/hyperlink" Target="https://casetext.com/regulation/new-hampshire-administrative-code/title-he-department-of-health-and-human-services/subtitle-he-p-former-division-of-public-health-services/chapter-he-p-300-diseases/part-he-p-301-communicable-diseases/section-he-p-30102-reportable-diseases"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revisor.mn.gov/rules/4605.7044/" TargetMode="External"/><Relationship Id="rId28" Type="http://schemas.openxmlformats.org/officeDocument/2006/relationships/hyperlink" Target="https://www.flrules.org/gateway/notice_Files.asp?ID=24836188" TargetMode="External"/><Relationship Id="rId36" Type="http://schemas.openxmlformats.org/officeDocument/2006/relationships/hyperlink" Target="http://browser.ihtsdotools.org/?perspective=full&amp;conceptId1=77386006" TargetMode="External"/><Relationship Id="rId10" Type="http://schemas.openxmlformats.org/officeDocument/2006/relationships/footnotes" Target="footnotes.xml"/><Relationship Id="rId19" Type="http://schemas.openxmlformats.org/officeDocument/2006/relationships/hyperlink" Target="https://www.law.cornell.edu/regulations/alaska/7-AAC-27.005" TargetMode="External"/><Relationship Id="rId31" Type="http://schemas.openxmlformats.org/officeDocument/2006/relationships/hyperlink" Target="https://health.mo.gov/living/healthcondiseases/communicable/communicabledisease/pdf/reportablediseaselist2.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s://www.legis.iowa.gov/docs/code/139A.3.pdf" TargetMode="External"/><Relationship Id="rId27" Type="http://schemas.openxmlformats.org/officeDocument/2006/relationships/hyperlink" Target="https://casetext.com/regulation/arkansas-administrative-code/agency-007-arkansas-department-of-health/division-15-health-maintenanceepidemiology/rule-0071500-003-rules-and-regulations-for-communicable-disease-control-prenatal-testing-of-pregnant-women-for-sexually-transmitted-diseases" TargetMode="External"/><Relationship Id="rId30" Type="http://schemas.openxmlformats.org/officeDocument/2006/relationships/hyperlink" Target="https://www.sos.ms.gov/adminsearch/ACCode/00000200c.pdf" TargetMode="External"/><Relationship Id="rId35" Type="http://schemas.openxmlformats.org/officeDocument/2006/relationships/hyperlink" Target="http://browser.ihtsdotools.org/?perspective=full&amp;conceptId1=60001007" TargetMode="Externa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hINmIQpq3yd6pr3VQo1XKaq2z7WA==">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C3572398C7CBB7479013F0E0AF4C83E0" ma:contentTypeVersion="14" ma:contentTypeDescription="Create a new document." ma:contentTypeScope="" ma:versionID="653adafd06bf54f1fbc6364a5f46cd38">
  <xsd:schema xmlns:xsd="http://www.w3.org/2001/XMLSchema" xmlns:xs="http://www.w3.org/2001/XMLSchema" xmlns:p="http://schemas.microsoft.com/office/2006/metadata/properties" xmlns:ns3="20a14fb1-278b-4a36-9b93-d121a78b19bd" xmlns:ns4="c1d58165-1ffa-4216-81fe-46d17ef461dd" targetNamespace="http://schemas.microsoft.com/office/2006/metadata/properties" ma:root="true" ma:fieldsID="f3af3b9835fbcdee15db2c422b43f869" ns3:_="" ns4:_="">
    <xsd:import namespace="20a14fb1-278b-4a36-9b93-d121a78b19bd"/>
    <xsd:import namespace="c1d58165-1ffa-4216-81fe-46d17ef461d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14fb1-278b-4a36-9b93-d121a78b1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d58165-1ffa-4216-81fe-46d17ef461d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7B2428-5DEB-4587-862A-A184CA4F24E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0562BC3-1F89-4F8E-941E-C38A82286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14fb1-278b-4a36-9b93-d121a78b19bd"/>
    <ds:schemaRef ds:uri="c1d58165-1ffa-4216-81fe-46d17ef46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770131-3443-4FE1-B8BC-931A4702C2D4}">
  <ds:schemaRefs>
    <ds:schemaRef ds:uri="http://schemas.openxmlformats.org/officeDocument/2006/bibliography"/>
  </ds:schemaRefs>
</ds:datastoreItem>
</file>

<file path=customXml/itemProps5.xml><?xml version="1.0" encoding="utf-8"?>
<ds:datastoreItem xmlns:ds="http://schemas.openxmlformats.org/officeDocument/2006/customXml" ds:itemID="{1FE7E9C4-F3F0-411C-976F-90B877413E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5429</TotalTime>
  <Pages>41</Pages>
  <Words>25797</Words>
  <Characters>147049</Characters>
  <Application>Microsoft Office Word</Application>
  <DocSecurity>0</DocSecurity>
  <Lines>1225</Lines>
  <Paragraphs>345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Schaeffer</dc:creator>
  <cp:keywords/>
  <dc:description/>
  <cp:lastModifiedBy>Meghan Schaeffer</cp:lastModifiedBy>
  <cp:revision>16</cp:revision>
  <cp:lastPrinted>2022-10-03T04:42:00Z</cp:lastPrinted>
  <dcterms:created xsi:type="dcterms:W3CDTF">2022-09-30T22:51:00Z</dcterms:created>
  <dcterms:modified xsi:type="dcterms:W3CDTF">2022-11-09T14:24:00Z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zotero-version="6.0.15"&gt;&lt;session id="d5Hj3ELg"/&gt;&lt;style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y fmtid="{D5CDD505-2E9C-101B-9397-08002B2CF9AE}" pid="4" name="GrammarlyDocumentId">
    <vt:lpwstr>f81caaa76f6cfc6040ba8b6f3172444e6e06e6f7b3d5c5f7a469833ebfab340a</vt:lpwstr>
  </property>
  <property fmtid="{D5CDD505-2E9C-101B-9397-08002B2CF9AE}" pid="5" name="ContentTypeId">
    <vt:lpwstr>0x010100C3572398C7CBB7479013F0E0AF4C83E0</vt:lpwstr>
  </property>
</Properties>
</file>