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CF3" w:rsidRPr="00924CF3" w:rsidRDefault="00924CF3" w:rsidP="00924CF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24CF3">
        <w:rPr>
          <w:rFonts w:ascii="Times New Roman" w:eastAsia="Times New Roman" w:hAnsi="Times New Roman" w:cs="Times New Roman"/>
          <w:b/>
          <w:bCs/>
          <w:kern w:val="36"/>
          <w:sz w:val="48"/>
          <w:szCs w:val="48"/>
        </w:rPr>
        <w:t>A detailed guide to the coronavirus drugs and vaccines in development</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i/>
          <w:iCs/>
          <w:sz w:val="24"/>
          <w:szCs w:val="24"/>
        </w:rPr>
        <w:t>By</w:t>
      </w:r>
      <w:r w:rsidRPr="00924CF3">
        <w:rPr>
          <w:rFonts w:ascii="Times New Roman" w:eastAsia="Times New Roman" w:hAnsi="Times New Roman" w:cs="Times New Roman"/>
          <w:sz w:val="24"/>
          <w:szCs w:val="24"/>
        </w:rPr>
        <w:t xml:space="preserve"> </w:t>
      </w:r>
      <w:hyperlink r:id="rId5" w:history="1">
        <w:r w:rsidRPr="00924CF3">
          <w:rPr>
            <w:rFonts w:ascii="Times New Roman" w:eastAsia="Times New Roman" w:hAnsi="Times New Roman" w:cs="Times New Roman"/>
            <w:color w:val="0000FF"/>
            <w:sz w:val="24"/>
            <w:szCs w:val="24"/>
            <w:u w:val="single"/>
          </w:rPr>
          <w:t>Damian Garde</w:t>
        </w:r>
      </w:hyperlink>
      <w:r w:rsidRPr="00924CF3">
        <w:rPr>
          <w:rFonts w:ascii="Times New Roman" w:eastAsia="Times New Roman" w:hAnsi="Times New Roman" w:cs="Times New Roman"/>
          <w:sz w:val="24"/>
          <w:szCs w:val="24"/>
          <w:vertAlign w:val="superscript"/>
        </w:rPr>
        <w:t>2</w:t>
      </w:r>
      <w:r w:rsidRPr="00924CF3">
        <w:rPr>
          <w:rFonts w:ascii="Times New Roman" w:eastAsia="Times New Roman" w:hAnsi="Times New Roman" w:cs="Times New Roman"/>
          <w:sz w:val="24"/>
          <w:szCs w:val="24"/>
        </w:rPr>
        <w:t xml:space="preserve"> </w:t>
      </w:r>
      <w:hyperlink r:id="rId6" w:tgtFrame="_blank" w:history="1">
        <w:r w:rsidRPr="00924CF3">
          <w:rPr>
            <w:rFonts w:ascii="Times New Roman" w:eastAsia="Times New Roman" w:hAnsi="Times New Roman" w:cs="Times New Roman"/>
            <w:color w:val="0000FF"/>
            <w:sz w:val="24"/>
            <w:szCs w:val="24"/>
            <w:u w:val="single"/>
          </w:rPr>
          <w:t>@damiangarde</w:t>
        </w:r>
      </w:hyperlink>
      <w:r w:rsidRPr="00924CF3">
        <w:rPr>
          <w:rFonts w:ascii="Times New Roman" w:eastAsia="Times New Roman" w:hAnsi="Times New Roman" w:cs="Times New Roman"/>
          <w:sz w:val="24"/>
          <w:szCs w:val="24"/>
          <w:vertAlign w:val="superscript"/>
        </w:rPr>
        <w:t>3</w:t>
      </w:r>
      <w:r w:rsidRPr="00924CF3">
        <w:rPr>
          <w:rFonts w:ascii="Times New Roman" w:eastAsia="Times New Roman" w:hAnsi="Times New Roman" w:cs="Times New Roman"/>
          <w:sz w:val="24"/>
          <w:szCs w:val="24"/>
        </w:rPr>
        <w:t xml:space="preserve"> </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March 2, 2020</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In the months since the novel coronavirus rose from a regional crisis to a global threat, drug makers large and small have scrambled to advance their best ideas for thwarting a pandemic.</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Some are repurposing old antivirals. Some are mobilizing tried-and-true technologies, and others are pressing forward with futuristic approaches to human medicine.</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Here’s a guide to some of the most talked-about efforts to treat or prevent coronavirus infection, with details on the science, history, and timeline for each endeavor.</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Gilead Sciences</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Treatment</w:t>
      </w:r>
      <w:r w:rsidRPr="00924CF3">
        <w:rPr>
          <w:rFonts w:ascii="Times New Roman" w:eastAsia="Times New Roman" w:hAnsi="Times New Roman" w:cs="Times New Roman"/>
          <w:sz w:val="24"/>
          <w:szCs w:val="24"/>
        </w:rPr>
        <w:br/>
        <w:t>Stage: Phase 3</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 xml:space="preserve">Gilead’s </w:t>
      </w:r>
      <w:proofErr w:type="spellStart"/>
      <w:r w:rsidRPr="00924CF3">
        <w:rPr>
          <w:rFonts w:ascii="Times New Roman" w:eastAsia="Times New Roman" w:hAnsi="Times New Roman" w:cs="Times New Roman"/>
          <w:sz w:val="24"/>
          <w:szCs w:val="24"/>
        </w:rPr>
        <w:t>remdesivir</w:t>
      </w:r>
      <w:proofErr w:type="spellEnd"/>
      <w:r w:rsidRPr="00924CF3">
        <w:rPr>
          <w:rFonts w:ascii="Times New Roman" w:eastAsia="Times New Roman" w:hAnsi="Times New Roman" w:cs="Times New Roman"/>
          <w:sz w:val="24"/>
          <w:szCs w:val="24"/>
        </w:rPr>
        <w:t xml:space="preserve">, an intravenous treatment, has already been used to treat one infected patient in the U.S. and will soon be deployed in a pair of large, late-stage studies in Asia. Later this month, Gilead </w:t>
      </w:r>
      <w:hyperlink r:id="rId7" w:tgtFrame="_blank" w:history="1">
        <w:r w:rsidRPr="00924CF3">
          <w:rPr>
            <w:rFonts w:ascii="Times New Roman" w:eastAsia="Times New Roman" w:hAnsi="Times New Roman" w:cs="Times New Roman"/>
            <w:color w:val="0000FF"/>
            <w:sz w:val="24"/>
            <w:szCs w:val="24"/>
            <w:u w:val="single"/>
          </w:rPr>
          <w:t>will recruit about 1,000 patients</w:t>
        </w:r>
      </w:hyperlink>
      <w:r w:rsidRPr="00924CF3">
        <w:rPr>
          <w:rFonts w:ascii="Times New Roman" w:eastAsia="Times New Roman" w:hAnsi="Times New Roman" w:cs="Times New Roman"/>
          <w:sz w:val="24"/>
          <w:szCs w:val="24"/>
          <w:vertAlign w:val="superscript"/>
        </w:rPr>
        <w:t>4</w:t>
      </w:r>
      <w:r w:rsidRPr="00924CF3">
        <w:rPr>
          <w:rFonts w:ascii="Times New Roman" w:eastAsia="Times New Roman" w:hAnsi="Times New Roman" w:cs="Times New Roman"/>
          <w:sz w:val="24"/>
          <w:szCs w:val="24"/>
        </w:rPr>
        <w:t xml:space="preserve"> diagnosed with the coronavirus to determine whether multiple doses of </w:t>
      </w:r>
      <w:proofErr w:type="spellStart"/>
      <w:r w:rsidRPr="00924CF3">
        <w:rPr>
          <w:rFonts w:ascii="Times New Roman" w:eastAsia="Times New Roman" w:hAnsi="Times New Roman" w:cs="Times New Roman"/>
          <w:sz w:val="24"/>
          <w:szCs w:val="24"/>
        </w:rPr>
        <w:t>remdesivir</w:t>
      </w:r>
      <w:proofErr w:type="spellEnd"/>
      <w:r w:rsidRPr="00924CF3">
        <w:rPr>
          <w:rFonts w:ascii="Times New Roman" w:eastAsia="Times New Roman" w:hAnsi="Times New Roman" w:cs="Times New Roman"/>
          <w:sz w:val="24"/>
          <w:szCs w:val="24"/>
        </w:rPr>
        <w:t xml:space="preserve"> can reverse the infection. The primary goals are reducing fever and helping patients get out of the hospital within two weeks. The drug, which previously failed in a study on Ebola virus, is also being studied in smaller trials in China and the U.S.</w:t>
      </w:r>
    </w:p>
    <w:p w:rsidR="00924CF3" w:rsidRPr="00924CF3" w:rsidRDefault="00924CF3" w:rsidP="00924CF3">
      <w:pPr>
        <w:pBdr>
          <w:bottom w:val="single" w:sz="6" w:space="1" w:color="auto"/>
        </w:pBdr>
        <w:spacing w:after="0" w:line="240" w:lineRule="auto"/>
        <w:jc w:val="center"/>
        <w:rPr>
          <w:rFonts w:ascii="Arial" w:eastAsia="Times New Roman" w:hAnsi="Arial" w:cs="Arial"/>
          <w:vanish/>
          <w:sz w:val="16"/>
          <w:szCs w:val="16"/>
        </w:rPr>
      </w:pPr>
      <w:r w:rsidRPr="00924CF3">
        <w:rPr>
          <w:rFonts w:ascii="Arial" w:eastAsia="Times New Roman" w:hAnsi="Arial" w:cs="Arial"/>
          <w:vanish/>
          <w:sz w:val="16"/>
          <w:szCs w:val="16"/>
        </w:rPr>
        <w:t>Top of Form</w:t>
      </w:r>
    </w:p>
    <w:p w:rsidR="00924CF3" w:rsidRPr="00924CF3" w:rsidRDefault="00924CF3" w:rsidP="00924CF3">
      <w:pPr>
        <w:spacing w:after="0"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in;height:17.85pt" o:ole="">
            <v:imagedata r:id="rId8" o:title=""/>
          </v:shape>
          <w:control r:id="rId9" w:name="DefaultOcxName1" w:shapeid="_x0000_i1053"/>
        </w:object>
      </w:r>
      <w:r w:rsidRPr="00924CF3">
        <w:rPr>
          <w:rFonts w:ascii="Times New Roman" w:eastAsia="Times New Roman" w:hAnsi="Times New Roman" w:cs="Times New Roman"/>
          <w:sz w:val="24"/>
          <w:szCs w:val="24"/>
        </w:rPr>
        <w:object w:dxaOrig="1440" w:dyaOrig="1440">
          <v:shape id="_x0000_i1052" type="#_x0000_t75" style="width:1in;height:17.85pt" o:ole="">
            <v:imagedata r:id="rId10" o:title=""/>
          </v:shape>
          <w:control r:id="rId11" w:name="DefaultOcxName2" w:shapeid="_x0000_i1052"/>
        </w:object>
      </w:r>
      <w:r w:rsidRPr="00924CF3">
        <w:rPr>
          <w:rFonts w:ascii="Times New Roman" w:eastAsia="Times New Roman" w:hAnsi="Times New Roman" w:cs="Times New Roman"/>
          <w:sz w:val="24"/>
          <w:szCs w:val="24"/>
        </w:rPr>
        <w:object w:dxaOrig="1440" w:dyaOrig="1440">
          <v:shape id="_x0000_i1051" type="#_x0000_t75" style="width:1in;height:17.85pt" o:ole="">
            <v:imagedata r:id="rId12" o:title=""/>
          </v:shape>
          <w:control r:id="rId13" w:name="DefaultOcxName3" w:shapeid="_x0000_i1051"/>
        </w:object>
      </w:r>
    </w:p>
    <w:p w:rsidR="00924CF3" w:rsidRPr="00924CF3" w:rsidRDefault="00924CF3" w:rsidP="00924CF3">
      <w:pPr>
        <w:pBdr>
          <w:top w:val="single" w:sz="6" w:space="1" w:color="auto"/>
        </w:pBdr>
        <w:spacing w:after="0" w:line="240" w:lineRule="auto"/>
        <w:jc w:val="center"/>
        <w:rPr>
          <w:rFonts w:ascii="Arial" w:eastAsia="Times New Roman" w:hAnsi="Arial" w:cs="Arial"/>
          <w:vanish/>
          <w:sz w:val="16"/>
          <w:szCs w:val="16"/>
        </w:rPr>
      </w:pPr>
      <w:r w:rsidRPr="00924CF3">
        <w:rPr>
          <w:rFonts w:ascii="Arial" w:eastAsia="Times New Roman" w:hAnsi="Arial" w:cs="Arial"/>
          <w:vanish/>
          <w:sz w:val="16"/>
          <w:szCs w:val="16"/>
        </w:rPr>
        <w:t>Bottom of Form</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924CF3">
        <w:rPr>
          <w:rFonts w:ascii="Times New Roman" w:eastAsia="Times New Roman" w:hAnsi="Times New Roman" w:cs="Times New Roman"/>
          <w:b/>
          <w:bCs/>
          <w:sz w:val="36"/>
          <w:szCs w:val="36"/>
        </w:rPr>
        <w:t>Moderna</w:t>
      </w:r>
      <w:proofErr w:type="spellEnd"/>
      <w:r w:rsidRPr="00924CF3">
        <w:rPr>
          <w:rFonts w:ascii="Times New Roman" w:eastAsia="Times New Roman" w:hAnsi="Times New Roman" w:cs="Times New Roman"/>
          <w:b/>
          <w:bCs/>
          <w:sz w:val="36"/>
          <w:szCs w:val="36"/>
        </w:rPr>
        <w:t xml:space="preserve"> Therapeutics</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w:t>
      </w:r>
      <w:r w:rsidRPr="00924CF3">
        <w:rPr>
          <w:rFonts w:ascii="Times New Roman" w:eastAsia="Times New Roman" w:hAnsi="Times New Roman" w:cs="Times New Roman"/>
          <w:sz w:val="24"/>
          <w:szCs w:val="24"/>
        </w:rPr>
        <w:br/>
        <w:t>Stage: Phase 1</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proofErr w:type="spellStart"/>
      <w:r w:rsidRPr="00924CF3">
        <w:rPr>
          <w:rFonts w:ascii="Times New Roman" w:eastAsia="Times New Roman" w:hAnsi="Times New Roman" w:cs="Times New Roman"/>
          <w:sz w:val="24"/>
          <w:szCs w:val="24"/>
        </w:rPr>
        <w:t>Moderna</w:t>
      </w:r>
      <w:proofErr w:type="spellEnd"/>
      <w:r w:rsidRPr="00924CF3">
        <w:rPr>
          <w:rFonts w:ascii="Times New Roman" w:eastAsia="Times New Roman" w:hAnsi="Times New Roman" w:cs="Times New Roman"/>
          <w:sz w:val="24"/>
          <w:szCs w:val="24"/>
        </w:rPr>
        <w:t xml:space="preserve"> set a drug industry record with mRNA-1273, a vaccine candidate identified just 42 days after the novel coronavirus was sequenced. The company is working with the National Institutes of Health on a healthy-volunteer study expected to begin next month. If mRNA-1273 proves itself to be safe, the two organizations will enroll hundreds more patients to determine whether the vaccine protects against infection. </w:t>
      </w:r>
      <w:proofErr w:type="spellStart"/>
      <w:r w:rsidRPr="00924CF3">
        <w:rPr>
          <w:rFonts w:ascii="Times New Roman" w:eastAsia="Times New Roman" w:hAnsi="Times New Roman" w:cs="Times New Roman"/>
          <w:sz w:val="24"/>
          <w:szCs w:val="24"/>
        </w:rPr>
        <w:t>Moderna’s</w:t>
      </w:r>
      <w:proofErr w:type="spellEnd"/>
      <w:r w:rsidRPr="00924CF3">
        <w:rPr>
          <w:rFonts w:ascii="Times New Roman" w:eastAsia="Times New Roman" w:hAnsi="Times New Roman" w:cs="Times New Roman"/>
          <w:sz w:val="24"/>
          <w:szCs w:val="24"/>
        </w:rPr>
        <w:t xml:space="preserve"> product is a synthetic strand of messenger RNA, or mRNA, designed to convince bodily cells to produce antibodies against the virus. The company, founded in 2010, is yet to win Food and Drug Administration approval for any of its mRNA medicines.</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924CF3">
        <w:rPr>
          <w:rFonts w:ascii="Times New Roman" w:eastAsia="Times New Roman" w:hAnsi="Times New Roman" w:cs="Times New Roman"/>
          <w:b/>
          <w:bCs/>
          <w:sz w:val="36"/>
          <w:szCs w:val="36"/>
        </w:rPr>
        <w:t>CureV</w:t>
      </w:r>
      <w:bookmarkStart w:id="0" w:name="_GoBack"/>
      <w:bookmarkEnd w:id="0"/>
      <w:r w:rsidRPr="00924CF3">
        <w:rPr>
          <w:rFonts w:ascii="Times New Roman" w:eastAsia="Times New Roman" w:hAnsi="Times New Roman" w:cs="Times New Roman"/>
          <w:b/>
          <w:bCs/>
          <w:sz w:val="36"/>
          <w:szCs w:val="36"/>
        </w:rPr>
        <w:t>ac</w:t>
      </w:r>
      <w:proofErr w:type="spellEnd"/>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 xml:space="preserve">Like </w:t>
      </w:r>
      <w:proofErr w:type="spellStart"/>
      <w:r w:rsidRPr="00924CF3">
        <w:rPr>
          <w:rFonts w:ascii="Times New Roman" w:eastAsia="Times New Roman" w:hAnsi="Times New Roman" w:cs="Times New Roman"/>
          <w:sz w:val="24"/>
          <w:szCs w:val="24"/>
        </w:rPr>
        <w:t>Moderna</w:t>
      </w:r>
      <w:proofErr w:type="spellEnd"/>
      <w:r w:rsidRPr="00924CF3">
        <w:rPr>
          <w:rFonts w:ascii="Times New Roman" w:eastAsia="Times New Roman" w:hAnsi="Times New Roman" w:cs="Times New Roman"/>
          <w:sz w:val="24"/>
          <w:szCs w:val="24"/>
        </w:rPr>
        <w:t xml:space="preserve">, </w:t>
      </w:r>
      <w:proofErr w:type="spellStart"/>
      <w:r w:rsidRPr="00924CF3">
        <w:rPr>
          <w:rFonts w:ascii="Times New Roman" w:eastAsia="Times New Roman" w:hAnsi="Times New Roman" w:cs="Times New Roman"/>
          <w:sz w:val="24"/>
          <w:szCs w:val="24"/>
        </w:rPr>
        <w:t>CureVac</w:t>
      </w:r>
      <w:proofErr w:type="spellEnd"/>
      <w:r w:rsidRPr="00924CF3">
        <w:rPr>
          <w:rFonts w:ascii="Times New Roman" w:eastAsia="Times New Roman" w:hAnsi="Times New Roman" w:cs="Times New Roman"/>
          <w:sz w:val="24"/>
          <w:szCs w:val="24"/>
        </w:rPr>
        <w:t xml:space="preserve"> uses man-made mRNA to spur the production of proteins. And, like </w:t>
      </w:r>
      <w:proofErr w:type="spellStart"/>
      <w:r w:rsidRPr="00924CF3">
        <w:rPr>
          <w:rFonts w:ascii="Times New Roman" w:eastAsia="Times New Roman" w:hAnsi="Times New Roman" w:cs="Times New Roman"/>
          <w:sz w:val="24"/>
          <w:szCs w:val="24"/>
        </w:rPr>
        <w:t>Moderna</w:t>
      </w:r>
      <w:proofErr w:type="spellEnd"/>
      <w:r w:rsidRPr="00924CF3">
        <w:rPr>
          <w:rFonts w:ascii="Times New Roman" w:eastAsia="Times New Roman" w:hAnsi="Times New Roman" w:cs="Times New Roman"/>
          <w:sz w:val="24"/>
          <w:szCs w:val="24"/>
        </w:rPr>
        <w:t xml:space="preserve">, it </w:t>
      </w:r>
      <w:hyperlink r:id="rId14" w:tgtFrame="_blank" w:history="1">
        <w:r w:rsidRPr="00924CF3">
          <w:rPr>
            <w:rFonts w:ascii="Times New Roman" w:eastAsia="Times New Roman" w:hAnsi="Times New Roman" w:cs="Times New Roman"/>
            <w:color w:val="0000FF"/>
            <w:sz w:val="24"/>
            <w:szCs w:val="24"/>
            <w:u w:val="single"/>
          </w:rPr>
          <w:t>got a grant</w:t>
        </w:r>
      </w:hyperlink>
      <w:r w:rsidRPr="00924CF3">
        <w:rPr>
          <w:rFonts w:ascii="Times New Roman" w:eastAsia="Times New Roman" w:hAnsi="Times New Roman" w:cs="Times New Roman"/>
          <w:sz w:val="24"/>
          <w:szCs w:val="24"/>
          <w:vertAlign w:val="superscript"/>
        </w:rPr>
        <w:t>7</w:t>
      </w:r>
      <w:r w:rsidRPr="00924CF3">
        <w:rPr>
          <w:rFonts w:ascii="Times New Roman" w:eastAsia="Times New Roman" w:hAnsi="Times New Roman" w:cs="Times New Roman"/>
          <w:sz w:val="24"/>
          <w:szCs w:val="24"/>
        </w:rPr>
        <w:t xml:space="preserve"> from the nonprofit Coalition for Epidemic Preparedness Innovations to apply its technology to coronavirus. </w:t>
      </w:r>
      <w:proofErr w:type="spellStart"/>
      <w:r w:rsidRPr="00924CF3">
        <w:rPr>
          <w:rFonts w:ascii="Times New Roman" w:eastAsia="Times New Roman" w:hAnsi="Times New Roman" w:cs="Times New Roman"/>
          <w:sz w:val="24"/>
          <w:szCs w:val="24"/>
        </w:rPr>
        <w:t>CureVac</w:t>
      </w:r>
      <w:proofErr w:type="spellEnd"/>
      <w:r w:rsidRPr="00924CF3">
        <w:rPr>
          <w:rFonts w:ascii="Times New Roman" w:eastAsia="Times New Roman" w:hAnsi="Times New Roman" w:cs="Times New Roman"/>
          <w:sz w:val="24"/>
          <w:szCs w:val="24"/>
        </w:rPr>
        <w:t xml:space="preserve"> has said it expects to have a candidate ready for human testing within a few months. The company is also working with CEPI on a mobile mRNA manufacturing technology, one that would theoretically allow health care workers to rapidly produce vaccines to respond at the site of an outbreak.</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GlaxoSmithKline</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GlaxoSmithKline, one of the world’s largest vaccine manufacturers, is lending its technology to a Chinese biotech firm at work on a coronavirus vaccine. Under an agreement signed last month, GSK is providing its proprietary adjuvants — compounds that enhance the effectiveness of vaccines — to Clover Biopharmaceuticals, a privately held company based in Chengdu. Clover’s approach involves injecting proteins that spur an immune response, thereby priming the body to resist infection. The company has not said when it expects to advance into human testing.</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924CF3">
        <w:rPr>
          <w:rFonts w:ascii="Times New Roman" w:eastAsia="Times New Roman" w:hAnsi="Times New Roman" w:cs="Times New Roman"/>
          <w:b/>
          <w:bCs/>
          <w:sz w:val="36"/>
          <w:szCs w:val="36"/>
        </w:rPr>
        <w:t>Inovio</w:t>
      </w:r>
      <w:proofErr w:type="spellEnd"/>
      <w:r w:rsidRPr="00924CF3">
        <w:rPr>
          <w:rFonts w:ascii="Times New Roman" w:eastAsia="Times New Roman" w:hAnsi="Times New Roman" w:cs="Times New Roman"/>
          <w:b/>
          <w:bCs/>
          <w:sz w:val="36"/>
          <w:szCs w:val="36"/>
        </w:rPr>
        <w:t xml:space="preserve"> Pharmaceuticals</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proofErr w:type="spellStart"/>
      <w:r w:rsidRPr="00924CF3">
        <w:rPr>
          <w:rFonts w:ascii="Times New Roman" w:eastAsia="Times New Roman" w:hAnsi="Times New Roman" w:cs="Times New Roman"/>
          <w:sz w:val="24"/>
          <w:szCs w:val="24"/>
        </w:rPr>
        <w:t>Inovio</w:t>
      </w:r>
      <w:proofErr w:type="spellEnd"/>
      <w:r w:rsidRPr="00924CF3">
        <w:rPr>
          <w:rFonts w:ascii="Times New Roman" w:eastAsia="Times New Roman" w:hAnsi="Times New Roman" w:cs="Times New Roman"/>
          <w:sz w:val="24"/>
          <w:szCs w:val="24"/>
        </w:rPr>
        <w:t xml:space="preserve"> has spent the last four decades working to turn DNA into medicine, and the company believes its technology could quickly generate a vaccine for the novel coronavirus. Working with CEPI grant money, </w:t>
      </w:r>
      <w:proofErr w:type="spellStart"/>
      <w:r w:rsidRPr="00924CF3">
        <w:rPr>
          <w:rFonts w:ascii="Times New Roman" w:eastAsia="Times New Roman" w:hAnsi="Times New Roman" w:cs="Times New Roman"/>
          <w:sz w:val="24"/>
          <w:szCs w:val="24"/>
        </w:rPr>
        <w:t>Inovio</w:t>
      </w:r>
      <w:proofErr w:type="spellEnd"/>
      <w:r w:rsidRPr="00924CF3">
        <w:rPr>
          <w:rFonts w:ascii="Times New Roman" w:eastAsia="Times New Roman" w:hAnsi="Times New Roman" w:cs="Times New Roman"/>
          <w:sz w:val="24"/>
          <w:szCs w:val="24"/>
        </w:rPr>
        <w:t xml:space="preserve"> has come up with a DNA vaccine it believes can generate protective antibodies and keep patients from infection. The company has </w:t>
      </w:r>
      <w:hyperlink r:id="rId15" w:tgtFrame="_blank" w:history="1">
        <w:r w:rsidRPr="00924CF3">
          <w:rPr>
            <w:rFonts w:ascii="Times New Roman" w:eastAsia="Times New Roman" w:hAnsi="Times New Roman" w:cs="Times New Roman"/>
            <w:color w:val="0000FF"/>
            <w:sz w:val="24"/>
            <w:szCs w:val="24"/>
            <w:u w:val="single"/>
          </w:rPr>
          <w:t>partnered with a Chinese manufacturer</w:t>
        </w:r>
      </w:hyperlink>
      <w:r w:rsidRPr="00924CF3">
        <w:rPr>
          <w:rFonts w:ascii="Times New Roman" w:eastAsia="Times New Roman" w:hAnsi="Times New Roman" w:cs="Times New Roman"/>
          <w:sz w:val="24"/>
          <w:szCs w:val="24"/>
          <w:vertAlign w:val="superscript"/>
        </w:rPr>
        <w:t>8</w:t>
      </w:r>
      <w:r w:rsidRPr="00924CF3">
        <w:rPr>
          <w:rFonts w:ascii="Times New Roman" w:eastAsia="Times New Roman" w:hAnsi="Times New Roman" w:cs="Times New Roman"/>
          <w:sz w:val="24"/>
          <w:szCs w:val="24"/>
        </w:rPr>
        <w:t xml:space="preserve">, Beijing </w:t>
      </w:r>
      <w:proofErr w:type="spellStart"/>
      <w:r w:rsidRPr="00924CF3">
        <w:rPr>
          <w:rFonts w:ascii="Times New Roman" w:eastAsia="Times New Roman" w:hAnsi="Times New Roman" w:cs="Times New Roman"/>
          <w:sz w:val="24"/>
          <w:szCs w:val="24"/>
        </w:rPr>
        <w:t>Advaccine</w:t>
      </w:r>
      <w:proofErr w:type="spellEnd"/>
      <w:r w:rsidRPr="00924CF3">
        <w:rPr>
          <w:rFonts w:ascii="Times New Roman" w:eastAsia="Times New Roman" w:hAnsi="Times New Roman" w:cs="Times New Roman"/>
          <w:sz w:val="24"/>
          <w:szCs w:val="24"/>
        </w:rPr>
        <w:t xml:space="preserve"> Biotechnology, and is working through preclinical development with a candidate called INO-4800. The company expects to progress into clinical trials later this year.</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Johnson &amp; Johnson</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 and treatment</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Johnson &amp; Johnson, which has in the past responded to outbreaks of the Ebola and Zika viruses, is taking a multipronged approach to the coronavirus. The company is in the early days of developing a vaccine that would introduce patients to a deactivated version of the virus, triggering an immune response without causing infection. At the same time, J&amp;J is working with the federal Biomedical Advanced Research and Development Authority on potential treatments for patients who are already infected, a process that includes investigating whether any of its older medicines might work against the coronavirus.</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Regeneron Pharmaceuticals</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Treatment</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Regeneron has grown into a $50 billion business based on its ability to craft human antibodies out of genetically engineered mice. Now it’s tapping that technology in hopes of treating coronavirus. The company is immunizing its antibody-generating mice with a harmless analog of the novel coronavirus, generating potential treatments for the infection. The most potent antibody results will go into animal testing, and if everything goes according to plan, Regeneron will be ready for human testing by late summer. The last time Regeneron embarked on this process, during the Ebola outbreak of 2015, it came up with an antibody cocktail that roughly doubled survival rates for treated patients.</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Sanofi</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Vaccine</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 xml:space="preserve">Sanofi, which has successfully developed vaccines for yellow fever and diphtheria, is working with BARDA on an answer to the coronavirus. Sanofi’s approach involves taking some of the coronavirus’s DNA and mixing it with genetic material from a harmless virus, creating a chimera that can prime the immune system without making patients sick. Sanofi </w:t>
      </w:r>
      <w:hyperlink r:id="rId16" w:history="1">
        <w:r w:rsidRPr="00924CF3">
          <w:rPr>
            <w:rFonts w:ascii="Times New Roman" w:eastAsia="Times New Roman" w:hAnsi="Times New Roman" w:cs="Times New Roman"/>
            <w:color w:val="0000FF"/>
            <w:sz w:val="24"/>
            <w:szCs w:val="24"/>
            <w:u w:val="single"/>
          </w:rPr>
          <w:t>expects to have a vaccine candidate</w:t>
        </w:r>
      </w:hyperlink>
      <w:r w:rsidRPr="00924CF3">
        <w:rPr>
          <w:rFonts w:ascii="Times New Roman" w:eastAsia="Times New Roman" w:hAnsi="Times New Roman" w:cs="Times New Roman"/>
          <w:sz w:val="24"/>
          <w:szCs w:val="24"/>
          <w:vertAlign w:val="superscript"/>
        </w:rPr>
        <w:t>12</w:t>
      </w:r>
      <w:r w:rsidRPr="00924CF3">
        <w:rPr>
          <w:rFonts w:ascii="Times New Roman" w:eastAsia="Times New Roman" w:hAnsi="Times New Roman" w:cs="Times New Roman"/>
          <w:sz w:val="24"/>
          <w:szCs w:val="24"/>
        </w:rPr>
        <w:t xml:space="preserve"> to test in the lab within six months and could be ready to test a vaccine in people within a year to 18 months. Approval would likely be at least three years away, the company said. Sanofi previously put its technology to work against SARS, a close relative of the novel virus.</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924CF3">
        <w:rPr>
          <w:rFonts w:ascii="Times New Roman" w:eastAsia="Times New Roman" w:hAnsi="Times New Roman" w:cs="Times New Roman"/>
          <w:b/>
          <w:bCs/>
          <w:sz w:val="36"/>
          <w:szCs w:val="36"/>
        </w:rPr>
        <w:t>Vir</w:t>
      </w:r>
      <w:proofErr w:type="spellEnd"/>
      <w:r w:rsidRPr="00924CF3">
        <w:rPr>
          <w:rFonts w:ascii="Times New Roman" w:eastAsia="Times New Roman" w:hAnsi="Times New Roman" w:cs="Times New Roman"/>
          <w:b/>
          <w:bCs/>
          <w:sz w:val="36"/>
          <w:szCs w:val="36"/>
        </w:rPr>
        <w:t xml:space="preserve"> Biotechnology</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sz w:val="24"/>
          <w:szCs w:val="24"/>
        </w:rPr>
        <w:t>Approach: Treatment</w:t>
      </w:r>
      <w:r w:rsidRPr="00924CF3">
        <w:rPr>
          <w:rFonts w:ascii="Times New Roman" w:eastAsia="Times New Roman" w:hAnsi="Times New Roman" w:cs="Times New Roman"/>
          <w:sz w:val="24"/>
          <w:szCs w:val="24"/>
        </w:rPr>
        <w:br/>
        <w:t>Stage: Preclinical</w:t>
      </w:r>
    </w:p>
    <w:p w:rsidR="00924CF3" w:rsidRPr="00924CF3" w:rsidRDefault="00924CF3" w:rsidP="00924CF3">
      <w:pPr>
        <w:spacing w:before="100" w:beforeAutospacing="1" w:after="100" w:afterAutospacing="1" w:line="240" w:lineRule="auto"/>
        <w:rPr>
          <w:rFonts w:ascii="Times New Roman" w:eastAsia="Times New Roman" w:hAnsi="Times New Roman" w:cs="Times New Roman"/>
          <w:sz w:val="24"/>
          <w:szCs w:val="24"/>
        </w:rPr>
      </w:pPr>
      <w:proofErr w:type="spellStart"/>
      <w:r w:rsidRPr="00924CF3">
        <w:rPr>
          <w:rFonts w:ascii="Times New Roman" w:eastAsia="Times New Roman" w:hAnsi="Times New Roman" w:cs="Times New Roman"/>
          <w:sz w:val="24"/>
          <w:szCs w:val="24"/>
        </w:rPr>
        <w:t>Vir</w:t>
      </w:r>
      <w:proofErr w:type="spellEnd"/>
      <w:r w:rsidRPr="00924CF3">
        <w:rPr>
          <w:rFonts w:ascii="Times New Roman" w:eastAsia="Times New Roman" w:hAnsi="Times New Roman" w:cs="Times New Roman"/>
          <w:sz w:val="24"/>
          <w:szCs w:val="24"/>
        </w:rPr>
        <w:t xml:space="preserve"> Biotechnology, a company focused on infectious disease, has isolated antibodies from people who survived SARS, a viral relative of the novel coronavirus, and is working to determine whether they might treat the infection. Teaming up with Chinese pharma contractor </w:t>
      </w:r>
      <w:proofErr w:type="spellStart"/>
      <w:r w:rsidRPr="00924CF3">
        <w:rPr>
          <w:rFonts w:ascii="Times New Roman" w:eastAsia="Times New Roman" w:hAnsi="Times New Roman" w:cs="Times New Roman"/>
          <w:sz w:val="24"/>
          <w:szCs w:val="24"/>
        </w:rPr>
        <w:t>WuXi</w:t>
      </w:r>
      <w:proofErr w:type="spellEnd"/>
      <w:r w:rsidRPr="00924CF3">
        <w:rPr>
          <w:rFonts w:ascii="Times New Roman" w:eastAsia="Times New Roman" w:hAnsi="Times New Roman" w:cs="Times New Roman"/>
          <w:sz w:val="24"/>
          <w:szCs w:val="24"/>
        </w:rPr>
        <w:t xml:space="preserve"> Biologics, the San Francisco-based </w:t>
      </w:r>
      <w:proofErr w:type="spellStart"/>
      <w:r w:rsidRPr="00924CF3">
        <w:rPr>
          <w:rFonts w:ascii="Times New Roman" w:eastAsia="Times New Roman" w:hAnsi="Times New Roman" w:cs="Times New Roman"/>
          <w:sz w:val="24"/>
          <w:szCs w:val="24"/>
        </w:rPr>
        <w:t>Vir</w:t>
      </w:r>
      <w:proofErr w:type="spellEnd"/>
      <w:r w:rsidRPr="00924CF3">
        <w:rPr>
          <w:rFonts w:ascii="Times New Roman" w:eastAsia="Times New Roman" w:hAnsi="Times New Roman" w:cs="Times New Roman"/>
          <w:sz w:val="24"/>
          <w:szCs w:val="24"/>
        </w:rPr>
        <w:t xml:space="preserve"> is in the early stages of development and hasn’t specified when it expects to have products ready for human testing. </w:t>
      </w:r>
      <w:proofErr w:type="spellStart"/>
      <w:r w:rsidRPr="00924CF3">
        <w:rPr>
          <w:rFonts w:ascii="Times New Roman" w:eastAsia="Times New Roman" w:hAnsi="Times New Roman" w:cs="Times New Roman"/>
          <w:sz w:val="24"/>
          <w:szCs w:val="24"/>
        </w:rPr>
        <w:t>Vir’s</w:t>
      </w:r>
      <w:proofErr w:type="spellEnd"/>
      <w:r w:rsidRPr="00924CF3">
        <w:rPr>
          <w:rFonts w:ascii="Times New Roman" w:eastAsia="Times New Roman" w:hAnsi="Times New Roman" w:cs="Times New Roman"/>
          <w:sz w:val="24"/>
          <w:szCs w:val="24"/>
        </w:rPr>
        <w:t xml:space="preserve"> CEO, Biogen veteran George </w:t>
      </w:r>
      <w:proofErr w:type="spellStart"/>
      <w:r w:rsidRPr="00924CF3">
        <w:rPr>
          <w:rFonts w:ascii="Times New Roman" w:eastAsia="Times New Roman" w:hAnsi="Times New Roman" w:cs="Times New Roman"/>
          <w:sz w:val="24"/>
          <w:szCs w:val="24"/>
        </w:rPr>
        <w:t>Scangos</w:t>
      </w:r>
      <w:proofErr w:type="spellEnd"/>
      <w:r w:rsidRPr="00924CF3">
        <w:rPr>
          <w:rFonts w:ascii="Times New Roman" w:eastAsia="Times New Roman" w:hAnsi="Times New Roman" w:cs="Times New Roman"/>
          <w:sz w:val="24"/>
          <w:szCs w:val="24"/>
        </w:rPr>
        <w:t xml:space="preserve">, is also coordinating the trade group BIO’s </w:t>
      </w:r>
      <w:hyperlink r:id="rId17" w:tgtFrame="_blank" w:history="1">
        <w:r w:rsidRPr="00924CF3">
          <w:rPr>
            <w:rFonts w:ascii="Times New Roman" w:eastAsia="Times New Roman" w:hAnsi="Times New Roman" w:cs="Times New Roman"/>
            <w:color w:val="0000FF"/>
            <w:sz w:val="24"/>
            <w:szCs w:val="24"/>
            <w:u w:val="single"/>
          </w:rPr>
          <w:t>response to the coronavirus outbreak</w:t>
        </w:r>
      </w:hyperlink>
      <w:r w:rsidRPr="00924CF3">
        <w:rPr>
          <w:rFonts w:ascii="Times New Roman" w:eastAsia="Times New Roman" w:hAnsi="Times New Roman" w:cs="Times New Roman"/>
          <w:sz w:val="24"/>
          <w:szCs w:val="24"/>
          <w:vertAlign w:val="superscript"/>
        </w:rPr>
        <w:t>13</w:t>
      </w:r>
      <w:r w:rsidRPr="00924CF3">
        <w:rPr>
          <w:rFonts w:ascii="Times New Roman" w:eastAsia="Times New Roman" w:hAnsi="Times New Roman" w:cs="Times New Roman"/>
          <w:sz w:val="24"/>
          <w:szCs w:val="24"/>
        </w:rPr>
        <w:t>.</w:t>
      </w:r>
    </w:p>
    <w:p w:rsidR="00924CF3" w:rsidRPr="00924CF3" w:rsidRDefault="00924CF3" w:rsidP="00924CF3">
      <w:pPr>
        <w:spacing w:before="100" w:beforeAutospacing="1" w:after="100" w:afterAutospacing="1" w:line="240" w:lineRule="auto"/>
        <w:outlineLvl w:val="1"/>
        <w:rPr>
          <w:rFonts w:ascii="Times New Roman" w:eastAsia="Times New Roman" w:hAnsi="Times New Roman" w:cs="Times New Roman"/>
          <w:b/>
          <w:bCs/>
          <w:sz w:val="36"/>
          <w:szCs w:val="36"/>
        </w:rPr>
      </w:pPr>
      <w:r w:rsidRPr="00924CF3">
        <w:rPr>
          <w:rFonts w:ascii="Times New Roman" w:eastAsia="Times New Roman" w:hAnsi="Times New Roman" w:cs="Times New Roman"/>
          <w:b/>
          <w:bCs/>
          <w:sz w:val="36"/>
          <w:szCs w:val="36"/>
        </w:rPr>
        <w:t>About the Author</w:t>
      </w:r>
    </w:p>
    <w:p w:rsidR="00924CF3" w:rsidRPr="00924CF3" w:rsidRDefault="00924CF3" w:rsidP="00924CF3">
      <w:pPr>
        <w:spacing w:after="0" w:line="240" w:lineRule="auto"/>
        <w:rPr>
          <w:rFonts w:ascii="Times New Roman" w:eastAsia="Times New Roman" w:hAnsi="Times New Roman" w:cs="Times New Roman"/>
          <w:sz w:val="24"/>
          <w:szCs w:val="24"/>
        </w:rPr>
      </w:pPr>
      <w:r w:rsidRPr="00924CF3">
        <w:rPr>
          <w:rFonts w:ascii="Times New Roman" w:eastAsia="Times New Roman" w:hAnsi="Times New Roman" w:cs="Times New Roman"/>
          <w:noProof/>
          <w:sz w:val="24"/>
          <w:szCs w:val="24"/>
        </w:rPr>
        <w:drawing>
          <wp:inline distT="0" distB="0" distL="0" distR="0">
            <wp:extent cx="760730" cy="760730"/>
            <wp:effectExtent l="0" t="0" r="0" b="1270"/>
            <wp:docPr id="1" name="Picture 1" descr="https://www.statnews.com/wp-content/uploads/2018/03/Circular_Dam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statnews.com/wp-content/uploads/2018/03/Circular_Damian.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730" cy="760730"/>
                    </a:xfrm>
                    <a:prstGeom prst="rect">
                      <a:avLst/>
                    </a:prstGeom>
                    <a:noFill/>
                    <a:ln>
                      <a:noFill/>
                    </a:ln>
                  </pic:spPr>
                </pic:pic>
              </a:graphicData>
            </a:graphic>
          </wp:inline>
        </w:drawing>
      </w:r>
    </w:p>
    <w:p w:rsidR="00924CF3" w:rsidRPr="00924CF3" w:rsidRDefault="00924CF3" w:rsidP="00924CF3">
      <w:pPr>
        <w:spacing w:before="100" w:beforeAutospacing="1" w:after="100" w:afterAutospacing="1" w:line="240" w:lineRule="auto"/>
        <w:outlineLvl w:val="2"/>
        <w:rPr>
          <w:rFonts w:ascii="Times New Roman" w:eastAsia="Times New Roman" w:hAnsi="Times New Roman" w:cs="Times New Roman"/>
          <w:b/>
          <w:bCs/>
          <w:sz w:val="27"/>
          <w:szCs w:val="27"/>
        </w:rPr>
      </w:pPr>
      <w:hyperlink r:id="rId19" w:history="1">
        <w:r w:rsidRPr="00924CF3">
          <w:rPr>
            <w:rFonts w:ascii="Times New Roman" w:eastAsia="Times New Roman" w:hAnsi="Times New Roman" w:cs="Times New Roman"/>
            <w:b/>
            <w:bCs/>
            <w:color w:val="0000FF"/>
            <w:sz w:val="27"/>
            <w:szCs w:val="27"/>
            <w:u w:val="single"/>
          </w:rPr>
          <w:t>Damian Garde</w:t>
        </w:r>
      </w:hyperlink>
      <w:r w:rsidRPr="00924CF3">
        <w:rPr>
          <w:rFonts w:ascii="Times New Roman" w:eastAsia="Times New Roman" w:hAnsi="Times New Roman" w:cs="Times New Roman"/>
          <w:b/>
          <w:bCs/>
          <w:sz w:val="27"/>
          <w:szCs w:val="27"/>
          <w:vertAlign w:val="superscript"/>
        </w:rPr>
        <w:t>2</w:t>
      </w:r>
      <w:r w:rsidRPr="00924CF3">
        <w:rPr>
          <w:rFonts w:ascii="Times New Roman" w:eastAsia="Times New Roman" w:hAnsi="Times New Roman" w:cs="Times New Roman"/>
          <w:b/>
          <w:bCs/>
          <w:sz w:val="27"/>
          <w:szCs w:val="27"/>
        </w:rPr>
        <w:t xml:space="preserve"> </w:t>
      </w:r>
    </w:p>
    <w:p w:rsidR="00893B82" w:rsidRDefault="00893B82"/>
    <w:sectPr w:rsidR="00893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2635"/>
    <w:multiLevelType w:val="multilevel"/>
    <w:tmpl w:val="F0C4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E0DBD"/>
    <w:multiLevelType w:val="multilevel"/>
    <w:tmpl w:val="6EBC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B14CF"/>
    <w:multiLevelType w:val="multilevel"/>
    <w:tmpl w:val="E220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CF3"/>
    <w:rsid w:val="00893B82"/>
    <w:rsid w:val="00924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DE1A"/>
  <w15:chartTrackingRefBased/>
  <w15:docId w15:val="{396CE61C-FA13-448A-90E6-6F1B2A06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24C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24C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24CF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CF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4CF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24CF3"/>
    <w:rPr>
      <w:rFonts w:ascii="Times New Roman" w:eastAsia="Times New Roman" w:hAnsi="Times New Roman" w:cs="Times New Roman"/>
      <w:b/>
      <w:bCs/>
      <w:sz w:val="27"/>
      <w:szCs w:val="27"/>
    </w:rPr>
  </w:style>
  <w:style w:type="paragraph" w:customStyle="1" w:styleId="author">
    <w:name w:val="author"/>
    <w:basedOn w:val="Normal"/>
    <w:rsid w:val="00924C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24CF3"/>
    <w:rPr>
      <w:i/>
      <w:iCs/>
    </w:rPr>
  </w:style>
  <w:style w:type="character" w:styleId="Hyperlink">
    <w:name w:val="Hyperlink"/>
    <w:basedOn w:val="DefaultParagraphFont"/>
    <w:uiPriority w:val="99"/>
    <w:semiHidden/>
    <w:unhideWhenUsed/>
    <w:rsid w:val="00924CF3"/>
    <w:rPr>
      <w:color w:val="0000FF"/>
      <w:u w:val="single"/>
    </w:rPr>
  </w:style>
  <w:style w:type="paragraph" w:customStyle="1" w:styleId="date">
    <w:name w:val="date"/>
    <w:basedOn w:val="Normal"/>
    <w:rsid w:val="00924CF3"/>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924CF3"/>
    <w:rPr>
      <w:i/>
      <w:iCs/>
    </w:rPr>
  </w:style>
  <w:style w:type="paragraph" w:styleId="NormalWeb">
    <w:name w:val="Normal (Web)"/>
    <w:basedOn w:val="Normal"/>
    <w:uiPriority w:val="99"/>
    <w:semiHidden/>
    <w:unhideWhenUsed/>
    <w:rsid w:val="00924C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cap">
    <w:name w:val="big-cap"/>
    <w:basedOn w:val="DefaultParagraphFont"/>
    <w:rsid w:val="00924CF3"/>
  </w:style>
  <w:style w:type="paragraph" w:customStyle="1" w:styleId="ad-label">
    <w:name w:val="ad-label"/>
    <w:basedOn w:val="Normal"/>
    <w:rsid w:val="00924CF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924CF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24CF3"/>
    <w:rPr>
      <w:rFonts w:ascii="Arial" w:eastAsia="Times New Roman" w:hAnsi="Arial" w:cs="Arial"/>
      <w:vanish/>
      <w:sz w:val="16"/>
      <w:szCs w:val="16"/>
    </w:rPr>
  </w:style>
  <w:style w:type="paragraph" w:customStyle="1" w:styleId="stat-form-inline-description">
    <w:name w:val="stat-form-inline-description"/>
    <w:basedOn w:val="Normal"/>
    <w:rsid w:val="00924C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ivacy-link">
    <w:name w:val="privacy-link"/>
    <w:basedOn w:val="DefaultParagraphFont"/>
    <w:rsid w:val="00924CF3"/>
  </w:style>
  <w:style w:type="paragraph" w:styleId="z-BottomofForm">
    <w:name w:val="HTML Bottom of Form"/>
    <w:basedOn w:val="Normal"/>
    <w:next w:val="Normal"/>
    <w:link w:val="z-BottomofFormChar"/>
    <w:hidden/>
    <w:uiPriority w:val="99"/>
    <w:semiHidden/>
    <w:unhideWhenUsed/>
    <w:rsid w:val="00924CF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24CF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427490">
      <w:bodyDiv w:val="1"/>
      <w:marLeft w:val="0"/>
      <w:marRight w:val="0"/>
      <w:marTop w:val="0"/>
      <w:marBottom w:val="0"/>
      <w:divBdr>
        <w:top w:val="none" w:sz="0" w:space="0" w:color="auto"/>
        <w:left w:val="none" w:sz="0" w:space="0" w:color="auto"/>
        <w:bottom w:val="none" w:sz="0" w:space="0" w:color="auto"/>
        <w:right w:val="none" w:sz="0" w:space="0" w:color="auto"/>
      </w:divBdr>
      <w:divsChild>
        <w:div w:id="747269944">
          <w:marLeft w:val="0"/>
          <w:marRight w:val="0"/>
          <w:marTop w:val="0"/>
          <w:marBottom w:val="0"/>
          <w:divBdr>
            <w:top w:val="none" w:sz="0" w:space="0" w:color="auto"/>
            <w:left w:val="none" w:sz="0" w:space="0" w:color="auto"/>
            <w:bottom w:val="none" w:sz="0" w:space="0" w:color="auto"/>
            <w:right w:val="none" w:sz="0" w:space="0" w:color="auto"/>
          </w:divBdr>
          <w:divsChild>
            <w:div w:id="609435540">
              <w:marLeft w:val="0"/>
              <w:marRight w:val="0"/>
              <w:marTop w:val="0"/>
              <w:marBottom w:val="0"/>
              <w:divBdr>
                <w:top w:val="none" w:sz="0" w:space="0" w:color="auto"/>
                <w:left w:val="none" w:sz="0" w:space="0" w:color="auto"/>
                <w:bottom w:val="none" w:sz="0" w:space="0" w:color="auto"/>
                <w:right w:val="none" w:sz="0" w:space="0" w:color="auto"/>
              </w:divBdr>
              <w:divsChild>
                <w:div w:id="1218316410">
                  <w:marLeft w:val="0"/>
                  <w:marRight w:val="0"/>
                  <w:marTop w:val="0"/>
                  <w:marBottom w:val="0"/>
                  <w:divBdr>
                    <w:top w:val="none" w:sz="0" w:space="0" w:color="auto"/>
                    <w:left w:val="none" w:sz="0" w:space="0" w:color="auto"/>
                    <w:bottom w:val="none" w:sz="0" w:space="0" w:color="auto"/>
                    <w:right w:val="none" w:sz="0" w:space="0" w:color="auto"/>
                  </w:divBdr>
                  <w:divsChild>
                    <w:div w:id="1039286392">
                      <w:marLeft w:val="0"/>
                      <w:marRight w:val="0"/>
                      <w:marTop w:val="0"/>
                      <w:marBottom w:val="0"/>
                      <w:divBdr>
                        <w:top w:val="none" w:sz="0" w:space="0" w:color="auto"/>
                        <w:left w:val="none" w:sz="0" w:space="0" w:color="auto"/>
                        <w:bottom w:val="none" w:sz="0" w:space="0" w:color="auto"/>
                        <w:right w:val="none" w:sz="0" w:space="0" w:color="auto"/>
                      </w:divBdr>
                      <w:divsChild>
                        <w:div w:id="1892425305">
                          <w:marLeft w:val="0"/>
                          <w:marRight w:val="0"/>
                          <w:marTop w:val="0"/>
                          <w:marBottom w:val="0"/>
                          <w:divBdr>
                            <w:top w:val="none" w:sz="0" w:space="0" w:color="auto"/>
                            <w:left w:val="none" w:sz="0" w:space="0" w:color="auto"/>
                            <w:bottom w:val="none" w:sz="0" w:space="0" w:color="auto"/>
                            <w:right w:val="none" w:sz="0" w:space="0" w:color="auto"/>
                          </w:divBdr>
                        </w:div>
                      </w:divsChild>
                    </w:div>
                    <w:div w:id="1294171807">
                      <w:marLeft w:val="0"/>
                      <w:marRight w:val="0"/>
                      <w:marTop w:val="0"/>
                      <w:marBottom w:val="0"/>
                      <w:divBdr>
                        <w:top w:val="none" w:sz="0" w:space="0" w:color="auto"/>
                        <w:left w:val="none" w:sz="0" w:space="0" w:color="auto"/>
                        <w:bottom w:val="none" w:sz="0" w:space="0" w:color="auto"/>
                        <w:right w:val="none" w:sz="0" w:space="0" w:color="auto"/>
                      </w:divBdr>
                    </w:div>
                    <w:div w:id="603851177">
                      <w:marLeft w:val="0"/>
                      <w:marRight w:val="0"/>
                      <w:marTop w:val="0"/>
                      <w:marBottom w:val="0"/>
                      <w:divBdr>
                        <w:top w:val="none" w:sz="0" w:space="0" w:color="auto"/>
                        <w:left w:val="none" w:sz="0" w:space="0" w:color="auto"/>
                        <w:bottom w:val="none" w:sz="0" w:space="0" w:color="auto"/>
                        <w:right w:val="none" w:sz="0" w:space="0" w:color="auto"/>
                      </w:divBdr>
                    </w:div>
                    <w:div w:id="892885187">
                      <w:marLeft w:val="0"/>
                      <w:marRight w:val="0"/>
                      <w:marTop w:val="0"/>
                      <w:marBottom w:val="0"/>
                      <w:divBdr>
                        <w:top w:val="none" w:sz="0" w:space="0" w:color="auto"/>
                        <w:left w:val="none" w:sz="0" w:space="0" w:color="auto"/>
                        <w:bottom w:val="none" w:sz="0" w:space="0" w:color="auto"/>
                        <w:right w:val="none" w:sz="0" w:space="0" w:color="auto"/>
                      </w:divBdr>
                    </w:div>
                  </w:divsChild>
                </w:div>
                <w:div w:id="1747653517">
                  <w:marLeft w:val="0"/>
                  <w:marRight w:val="0"/>
                  <w:marTop w:val="0"/>
                  <w:marBottom w:val="0"/>
                  <w:divBdr>
                    <w:top w:val="none" w:sz="0" w:space="0" w:color="auto"/>
                    <w:left w:val="none" w:sz="0" w:space="0" w:color="auto"/>
                    <w:bottom w:val="none" w:sz="0" w:space="0" w:color="auto"/>
                    <w:right w:val="none" w:sz="0" w:space="0" w:color="auto"/>
                  </w:divBdr>
                </w:div>
              </w:divsChild>
            </w:div>
            <w:div w:id="1979408904">
              <w:marLeft w:val="0"/>
              <w:marRight w:val="0"/>
              <w:marTop w:val="0"/>
              <w:marBottom w:val="0"/>
              <w:divBdr>
                <w:top w:val="none" w:sz="0" w:space="0" w:color="auto"/>
                <w:left w:val="none" w:sz="0" w:space="0" w:color="auto"/>
                <w:bottom w:val="none" w:sz="0" w:space="0" w:color="auto"/>
                <w:right w:val="none" w:sz="0" w:space="0" w:color="auto"/>
              </w:divBdr>
              <w:divsChild>
                <w:div w:id="409544506">
                  <w:marLeft w:val="0"/>
                  <w:marRight w:val="0"/>
                  <w:marTop w:val="0"/>
                  <w:marBottom w:val="0"/>
                  <w:divBdr>
                    <w:top w:val="none" w:sz="0" w:space="0" w:color="auto"/>
                    <w:left w:val="none" w:sz="0" w:space="0" w:color="auto"/>
                    <w:bottom w:val="none" w:sz="0" w:space="0" w:color="auto"/>
                    <w:right w:val="none" w:sz="0" w:space="0" w:color="auto"/>
                  </w:divBdr>
                  <w:divsChild>
                    <w:div w:id="25297667">
                      <w:marLeft w:val="0"/>
                      <w:marRight w:val="0"/>
                      <w:marTop w:val="0"/>
                      <w:marBottom w:val="0"/>
                      <w:divBdr>
                        <w:top w:val="none" w:sz="0" w:space="0" w:color="auto"/>
                        <w:left w:val="none" w:sz="0" w:space="0" w:color="auto"/>
                        <w:bottom w:val="none" w:sz="0" w:space="0" w:color="auto"/>
                        <w:right w:val="none" w:sz="0" w:space="0" w:color="auto"/>
                      </w:divBdr>
                      <w:divsChild>
                        <w:div w:id="486436494">
                          <w:marLeft w:val="0"/>
                          <w:marRight w:val="0"/>
                          <w:marTop w:val="0"/>
                          <w:marBottom w:val="0"/>
                          <w:divBdr>
                            <w:top w:val="none" w:sz="0" w:space="0" w:color="auto"/>
                            <w:left w:val="none" w:sz="0" w:space="0" w:color="auto"/>
                            <w:bottom w:val="none" w:sz="0" w:space="0" w:color="auto"/>
                            <w:right w:val="none" w:sz="0" w:space="0" w:color="auto"/>
                          </w:divBdr>
                        </w:div>
                        <w:div w:id="1759252691">
                          <w:marLeft w:val="0"/>
                          <w:marRight w:val="0"/>
                          <w:marTop w:val="0"/>
                          <w:marBottom w:val="0"/>
                          <w:divBdr>
                            <w:top w:val="none" w:sz="0" w:space="0" w:color="auto"/>
                            <w:left w:val="none" w:sz="0" w:space="0" w:color="auto"/>
                            <w:bottom w:val="none" w:sz="0" w:space="0" w:color="auto"/>
                            <w:right w:val="none" w:sz="0" w:space="0" w:color="auto"/>
                          </w:divBdr>
                          <w:divsChild>
                            <w:div w:id="823203824">
                              <w:marLeft w:val="0"/>
                              <w:marRight w:val="0"/>
                              <w:marTop w:val="0"/>
                              <w:marBottom w:val="0"/>
                              <w:divBdr>
                                <w:top w:val="none" w:sz="0" w:space="0" w:color="auto"/>
                                <w:left w:val="none" w:sz="0" w:space="0" w:color="auto"/>
                                <w:bottom w:val="none" w:sz="0" w:space="0" w:color="auto"/>
                                <w:right w:val="none" w:sz="0" w:space="0" w:color="auto"/>
                              </w:divBdr>
                              <w:divsChild>
                                <w:div w:id="1628580798">
                                  <w:marLeft w:val="0"/>
                                  <w:marRight w:val="0"/>
                                  <w:marTop w:val="0"/>
                                  <w:marBottom w:val="0"/>
                                  <w:divBdr>
                                    <w:top w:val="none" w:sz="0" w:space="0" w:color="auto"/>
                                    <w:left w:val="none" w:sz="0" w:space="0" w:color="auto"/>
                                    <w:bottom w:val="none" w:sz="0" w:space="0" w:color="auto"/>
                                    <w:right w:val="none" w:sz="0" w:space="0" w:color="auto"/>
                                  </w:divBdr>
                                </w:div>
                              </w:divsChild>
                            </w:div>
                            <w:div w:id="15384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716591">
              <w:marLeft w:val="0"/>
              <w:marRight w:val="0"/>
              <w:marTop w:val="300"/>
              <w:marBottom w:val="420"/>
              <w:divBdr>
                <w:top w:val="single" w:sz="6" w:space="15" w:color="EEEEEE"/>
                <w:left w:val="none" w:sz="0" w:space="0" w:color="auto"/>
                <w:bottom w:val="single" w:sz="6" w:space="15" w:color="EEEEEE"/>
                <w:right w:val="none" w:sz="0" w:space="0" w:color="auto"/>
              </w:divBdr>
            </w:div>
            <w:div w:id="1926069063">
              <w:marLeft w:val="0"/>
              <w:marRight w:val="0"/>
              <w:marTop w:val="0"/>
              <w:marBottom w:val="0"/>
              <w:divBdr>
                <w:top w:val="none" w:sz="0" w:space="0" w:color="auto"/>
                <w:left w:val="none" w:sz="0" w:space="0" w:color="auto"/>
                <w:bottom w:val="none" w:sz="0" w:space="0" w:color="auto"/>
                <w:right w:val="none" w:sz="0" w:space="0" w:color="auto"/>
              </w:divBdr>
              <w:divsChild>
                <w:div w:id="1064260083">
                  <w:marLeft w:val="0"/>
                  <w:marRight w:val="0"/>
                  <w:marTop w:val="0"/>
                  <w:marBottom w:val="0"/>
                  <w:divBdr>
                    <w:top w:val="none" w:sz="0" w:space="0" w:color="auto"/>
                    <w:left w:val="none" w:sz="0" w:space="0" w:color="auto"/>
                    <w:bottom w:val="none" w:sz="0" w:space="0" w:color="auto"/>
                    <w:right w:val="none" w:sz="0" w:space="0" w:color="auto"/>
                  </w:divBdr>
                </w:div>
              </w:divsChild>
            </w:div>
            <w:div w:id="97070113">
              <w:marLeft w:val="0"/>
              <w:marRight w:val="0"/>
              <w:marTop w:val="0"/>
              <w:marBottom w:val="0"/>
              <w:divBdr>
                <w:top w:val="none" w:sz="0" w:space="0" w:color="auto"/>
                <w:left w:val="none" w:sz="0" w:space="0" w:color="auto"/>
                <w:bottom w:val="none" w:sz="0" w:space="0" w:color="auto"/>
                <w:right w:val="none" w:sz="0" w:space="0" w:color="auto"/>
              </w:divBdr>
            </w:div>
            <w:div w:id="551619269">
              <w:marLeft w:val="0"/>
              <w:marRight w:val="0"/>
              <w:marTop w:val="0"/>
              <w:marBottom w:val="0"/>
              <w:divBdr>
                <w:top w:val="none" w:sz="0" w:space="0" w:color="auto"/>
                <w:left w:val="none" w:sz="0" w:space="0" w:color="auto"/>
                <w:bottom w:val="none" w:sz="0" w:space="0" w:color="auto"/>
                <w:right w:val="none" w:sz="0" w:space="0" w:color="auto"/>
              </w:divBdr>
              <w:divsChild>
                <w:div w:id="679166911">
                  <w:marLeft w:val="0"/>
                  <w:marRight w:val="0"/>
                  <w:marTop w:val="0"/>
                  <w:marBottom w:val="0"/>
                  <w:divBdr>
                    <w:top w:val="none" w:sz="0" w:space="0" w:color="auto"/>
                    <w:left w:val="none" w:sz="0" w:space="0" w:color="auto"/>
                    <w:bottom w:val="none" w:sz="0" w:space="0" w:color="auto"/>
                    <w:right w:val="none" w:sz="0" w:space="0" w:color="auto"/>
                  </w:divBdr>
                  <w:divsChild>
                    <w:div w:id="1925065492">
                      <w:marLeft w:val="0"/>
                      <w:marRight w:val="0"/>
                      <w:marTop w:val="0"/>
                      <w:marBottom w:val="0"/>
                      <w:divBdr>
                        <w:top w:val="none" w:sz="0" w:space="0" w:color="auto"/>
                        <w:left w:val="none" w:sz="0" w:space="0" w:color="auto"/>
                        <w:bottom w:val="none" w:sz="0" w:space="0" w:color="auto"/>
                        <w:right w:val="none" w:sz="0" w:space="0" w:color="auto"/>
                      </w:divBdr>
                      <w:divsChild>
                        <w:div w:id="117530334">
                          <w:marLeft w:val="0"/>
                          <w:marRight w:val="0"/>
                          <w:marTop w:val="0"/>
                          <w:marBottom w:val="0"/>
                          <w:divBdr>
                            <w:top w:val="none" w:sz="0" w:space="0" w:color="auto"/>
                            <w:left w:val="none" w:sz="0" w:space="0" w:color="auto"/>
                            <w:bottom w:val="none" w:sz="0" w:space="0" w:color="auto"/>
                            <w:right w:val="none" w:sz="0" w:space="0" w:color="auto"/>
                          </w:divBdr>
                        </w:div>
                        <w:div w:id="1124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ilead.com/news-and-press/press-room/press-releases/2020/2/gilead-sciences-initiates-two-phase-3-studies-of-investigational-antiviral-remdesivir-for-the-treatment-of-covid-19" TargetMode="External"/><Relationship Id="rId12" Type="http://schemas.openxmlformats.org/officeDocument/2006/relationships/image" Target="media/image3.wmf"/><Relationship Id="rId17" Type="http://schemas.openxmlformats.org/officeDocument/2006/relationships/hyperlink" Target="https://www.reuters.com/article/china-health-biotechnology-scangos/biotechnology-trade-group-taps-former-biogen-ceo-as-its-coronavirus-czar-idINL2N2AS2J6" TargetMode="External"/><Relationship Id="rId2" Type="http://schemas.openxmlformats.org/officeDocument/2006/relationships/styles" Target="styles.xml"/><Relationship Id="rId16" Type="http://schemas.openxmlformats.org/officeDocument/2006/relationships/hyperlink" Target="https://www.statnews.com/2020/02/18/sanofi-announces-it-will-work-with-hhs-to-develop-coronavirus-vaccin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witter.com/damiangarde" TargetMode="External"/><Relationship Id="rId11" Type="http://schemas.openxmlformats.org/officeDocument/2006/relationships/control" Target="activeX/activeX2.xml"/><Relationship Id="rId5" Type="http://schemas.openxmlformats.org/officeDocument/2006/relationships/hyperlink" Target="https://www.statnews.com/staff/damian-garde/" TargetMode="External"/><Relationship Id="rId15" Type="http://schemas.openxmlformats.org/officeDocument/2006/relationships/hyperlink" Target="http://ir.inovio.com/news-and-media/news/press-release-details/2020/Inovio-Collaborating-With-Beijing-Advaccine-To-Advance-INO-4800-Vaccine-Against-New-Coronavirus-In-China/default.aspx" TargetMode="External"/><Relationship Id="rId10" Type="http://schemas.openxmlformats.org/officeDocument/2006/relationships/image" Target="media/image2.wmf"/><Relationship Id="rId19" Type="http://schemas.openxmlformats.org/officeDocument/2006/relationships/hyperlink" Target="https://www.statnews.com/staff/damian-garde/" TargetMode="Externa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https://www.curevac.com/news/curevac-and-cepi-extend-their-cooperation-to-develop-a-vaccine-against-coronavirus-ncov-2019"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2020-03-03T21:19:00Z</dcterms:created>
  <dcterms:modified xsi:type="dcterms:W3CDTF">2020-03-03T21:22:00Z</dcterms:modified>
</cp:coreProperties>
</file>