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50FB" w:rsidRDefault="008550FB" w:rsidP="008550FB">
      <w:pPr>
        <w:shd w:val="clear" w:color="auto" w:fill="FFFFFF"/>
        <w:spacing w:before="100" w:beforeAutospacing="1" w:after="100" w:afterAutospacing="1" w:line="450" w:lineRule="atLeast"/>
        <w:outlineLvl w:val="1"/>
        <w:rPr>
          <w:rFonts w:ascii="Arial" w:eastAsia="Times New Roman" w:hAnsi="Arial" w:cs="Arial"/>
          <w:b/>
          <w:bCs/>
          <w:color w:val="1B4782"/>
          <w:kern w:val="36"/>
          <w:sz w:val="36"/>
          <w:szCs w:val="36"/>
          <w:lang w:val="en"/>
        </w:rPr>
      </w:pPr>
      <w:r>
        <w:rPr>
          <w:rFonts w:ascii="Arial" w:eastAsia="Times New Roman" w:hAnsi="Arial" w:cs="Arial"/>
          <w:b/>
          <w:bCs/>
          <w:color w:val="1B4782"/>
          <w:kern w:val="36"/>
          <w:sz w:val="36"/>
          <w:szCs w:val="36"/>
          <w:lang w:val="en"/>
        </w:rPr>
        <w:t>Johns Hopkins’ Clinicians Biosecurity News, March 23</w:t>
      </w:r>
      <w:bookmarkStart w:id="0" w:name="_GoBack"/>
      <w:bookmarkEnd w:id="0"/>
    </w:p>
    <w:p w:rsidR="008550FB" w:rsidRPr="008550FB" w:rsidRDefault="008550FB" w:rsidP="008550FB">
      <w:pPr>
        <w:shd w:val="clear" w:color="auto" w:fill="FFFFFF"/>
        <w:spacing w:before="100" w:beforeAutospacing="1" w:after="100" w:afterAutospacing="1" w:line="450" w:lineRule="atLeast"/>
        <w:outlineLvl w:val="1"/>
        <w:rPr>
          <w:rFonts w:ascii="Arial" w:eastAsia="Times New Roman" w:hAnsi="Arial" w:cs="Arial"/>
          <w:b/>
          <w:bCs/>
          <w:color w:val="1B4782"/>
          <w:kern w:val="36"/>
          <w:sz w:val="36"/>
          <w:szCs w:val="36"/>
          <w:lang w:val="en"/>
        </w:rPr>
      </w:pPr>
      <w:r w:rsidRPr="008550FB">
        <w:rPr>
          <w:rFonts w:ascii="Arial" w:eastAsia="Times New Roman" w:hAnsi="Arial" w:cs="Arial"/>
          <w:b/>
          <w:bCs/>
          <w:color w:val="1B4782"/>
          <w:kern w:val="36"/>
          <w:sz w:val="36"/>
          <w:szCs w:val="36"/>
          <w:lang w:val="en"/>
        </w:rPr>
        <w:t>How to Reduce COVID-19 Spread in Long-Term Care Facilities: Challenges and Recommendations</w:t>
      </w:r>
    </w:p>
    <w:p w:rsidR="008550FB" w:rsidRPr="008550FB" w:rsidRDefault="008550FB" w:rsidP="008550FB">
      <w:pPr>
        <w:shd w:val="clear" w:color="auto" w:fill="FFFFFF"/>
        <w:spacing w:before="150" w:after="0" w:line="300" w:lineRule="atLeast"/>
        <w:rPr>
          <w:rFonts w:ascii="Arial" w:eastAsia="Times New Roman" w:hAnsi="Arial" w:cs="Arial"/>
          <w:sz w:val="21"/>
          <w:szCs w:val="21"/>
          <w:lang w:val="en"/>
        </w:rPr>
      </w:pPr>
      <w:r w:rsidRPr="008550FB">
        <w:rPr>
          <w:rFonts w:ascii="Arial" w:eastAsia="Times New Roman" w:hAnsi="Arial" w:cs="Arial"/>
          <w:sz w:val="21"/>
          <w:szCs w:val="21"/>
          <w:lang w:val="en"/>
        </w:rPr>
        <w:t>Diane Meyer, RN, MPH, and Elena Martin, MPH | March 23, 2020</w:t>
      </w:r>
    </w:p>
    <w:p w:rsidR="008550FB" w:rsidRPr="008550FB" w:rsidRDefault="008550FB" w:rsidP="008550FB">
      <w:pPr>
        <w:shd w:val="clear" w:color="auto" w:fill="FFFFFF"/>
        <w:spacing w:before="150" w:after="0" w:line="300" w:lineRule="atLeast"/>
        <w:rPr>
          <w:rFonts w:ascii="Arial" w:eastAsia="Times New Roman" w:hAnsi="Arial" w:cs="Arial"/>
          <w:sz w:val="21"/>
          <w:szCs w:val="21"/>
          <w:lang w:val="en"/>
        </w:rPr>
      </w:pPr>
      <w:r w:rsidRPr="008550FB">
        <w:rPr>
          <w:rFonts w:ascii="Arial" w:eastAsia="Times New Roman" w:hAnsi="Arial" w:cs="Arial"/>
          <w:sz w:val="21"/>
          <w:szCs w:val="21"/>
          <w:lang w:val="en"/>
        </w:rPr>
        <w:t>Long-term care facilities (LTCFs), including nursing homes, skilled nursing facilities, and assisted living facilities, take care of some of the most vulnerable populations, including elderly people and those with chronic medical conditions. This, coupled with the proximity in which the residents live, staffing shortages, and often poor infection control measures, makes them highly susceptible to infectious disease spread, including the current outbreak of coronavirus disease 2019 (COVID-19). This was exemplified earlier this month when some of the first US cases of COVID-19 were reported in a LTCF in Washington State. Sadly, 35 deaths in King County have been associated with this facility alone,</w:t>
      </w:r>
      <w:r w:rsidRPr="008550FB">
        <w:rPr>
          <w:rFonts w:ascii="Arial" w:eastAsia="Times New Roman" w:hAnsi="Arial" w:cs="Arial"/>
          <w:sz w:val="21"/>
          <w:szCs w:val="21"/>
          <w:vertAlign w:val="superscript"/>
          <w:lang w:val="en"/>
        </w:rPr>
        <w:t>1</w:t>
      </w:r>
      <w:r w:rsidRPr="008550FB">
        <w:rPr>
          <w:rFonts w:ascii="Arial" w:eastAsia="Times New Roman" w:hAnsi="Arial" w:cs="Arial"/>
          <w:sz w:val="21"/>
          <w:szCs w:val="21"/>
          <w:lang w:val="en"/>
        </w:rPr>
        <w:t> and additional COVID-19–related deaths have been reported in other LTCFs in Washington.</w:t>
      </w:r>
      <w:r w:rsidRPr="008550FB">
        <w:rPr>
          <w:rFonts w:ascii="Arial" w:eastAsia="Times New Roman" w:hAnsi="Arial" w:cs="Arial"/>
          <w:sz w:val="21"/>
          <w:szCs w:val="21"/>
          <w:vertAlign w:val="superscript"/>
          <w:lang w:val="en"/>
        </w:rPr>
        <w:t>2</w:t>
      </w:r>
      <w:r w:rsidRPr="008550FB">
        <w:rPr>
          <w:rFonts w:ascii="Arial" w:eastAsia="Times New Roman" w:hAnsi="Arial" w:cs="Arial"/>
          <w:sz w:val="21"/>
          <w:szCs w:val="21"/>
          <w:lang w:val="en"/>
        </w:rPr>
        <w:t> In the past week, other LTCFs across the United States have begun to report suspected or confirmed cases and deaths, including in Kansas,</w:t>
      </w:r>
      <w:r w:rsidRPr="008550FB">
        <w:rPr>
          <w:rFonts w:ascii="Arial" w:eastAsia="Times New Roman" w:hAnsi="Arial" w:cs="Arial"/>
          <w:sz w:val="21"/>
          <w:szCs w:val="21"/>
          <w:vertAlign w:val="superscript"/>
          <w:lang w:val="en"/>
        </w:rPr>
        <w:t>3</w:t>
      </w:r>
      <w:r w:rsidRPr="008550FB">
        <w:rPr>
          <w:rFonts w:ascii="Arial" w:eastAsia="Times New Roman" w:hAnsi="Arial" w:cs="Arial"/>
          <w:sz w:val="21"/>
          <w:szCs w:val="21"/>
          <w:lang w:val="en"/>
        </w:rPr>
        <w:t> Oregon,</w:t>
      </w:r>
      <w:r w:rsidRPr="008550FB">
        <w:rPr>
          <w:rFonts w:ascii="Arial" w:eastAsia="Times New Roman" w:hAnsi="Arial" w:cs="Arial"/>
          <w:sz w:val="21"/>
          <w:szCs w:val="21"/>
          <w:vertAlign w:val="superscript"/>
          <w:lang w:val="en"/>
        </w:rPr>
        <w:t>4</w:t>
      </w:r>
      <w:r w:rsidRPr="008550FB">
        <w:rPr>
          <w:rFonts w:ascii="Arial" w:eastAsia="Times New Roman" w:hAnsi="Arial" w:cs="Arial"/>
          <w:sz w:val="21"/>
          <w:szCs w:val="21"/>
          <w:lang w:val="en"/>
        </w:rPr>
        <w:t> Florida,</w:t>
      </w:r>
      <w:r w:rsidRPr="008550FB">
        <w:rPr>
          <w:rFonts w:ascii="Arial" w:eastAsia="Times New Roman" w:hAnsi="Arial" w:cs="Arial"/>
          <w:sz w:val="21"/>
          <w:szCs w:val="21"/>
          <w:vertAlign w:val="superscript"/>
          <w:lang w:val="en"/>
        </w:rPr>
        <w:t>5</w:t>
      </w:r>
      <w:r w:rsidRPr="008550FB">
        <w:rPr>
          <w:rFonts w:ascii="Arial" w:eastAsia="Times New Roman" w:hAnsi="Arial" w:cs="Arial"/>
          <w:sz w:val="21"/>
          <w:szCs w:val="21"/>
          <w:lang w:val="en"/>
        </w:rPr>
        <w:t> Louisiana,</w:t>
      </w:r>
      <w:r w:rsidRPr="008550FB">
        <w:rPr>
          <w:rFonts w:ascii="Arial" w:eastAsia="Times New Roman" w:hAnsi="Arial" w:cs="Arial"/>
          <w:sz w:val="21"/>
          <w:szCs w:val="21"/>
          <w:vertAlign w:val="superscript"/>
          <w:lang w:val="en"/>
        </w:rPr>
        <w:t>6</w:t>
      </w:r>
      <w:r w:rsidRPr="008550FB">
        <w:rPr>
          <w:rFonts w:ascii="Arial" w:eastAsia="Times New Roman" w:hAnsi="Arial" w:cs="Arial"/>
          <w:sz w:val="21"/>
          <w:szCs w:val="21"/>
          <w:lang w:val="en"/>
        </w:rPr>
        <w:t> and Illinois, including 1 facility in the Chicago suburbs that alone has 46 cases (33 residents, 13 staff).</w:t>
      </w:r>
      <w:r w:rsidRPr="008550FB">
        <w:rPr>
          <w:rFonts w:ascii="Arial" w:eastAsia="Times New Roman" w:hAnsi="Arial" w:cs="Arial"/>
          <w:sz w:val="21"/>
          <w:szCs w:val="21"/>
          <w:vertAlign w:val="superscript"/>
          <w:lang w:val="en"/>
        </w:rPr>
        <w:t>7</w:t>
      </w:r>
      <w:r w:rsidRPr="008550FB">
        <w:rPr>
          <w:rFonts w:ascii="Arial" w:eastAsia="Times New Roman" w:hAnsi="Arial" w:cs="Arial"/>
          <w:sz w:val="21"/>
          <w:szCs w:val="21"/>
          <w:lang w:val="en"/>
        </w:rPr>
        <w:t> According to the Centers for Disease Control and Prevention (CDC), more than 1.3 million individuals reside in 15,600 nursing home facilities across the United States,</w:t>
      </w:r>
      <w:r w:rsidRPr="008550FB">
        <w:rPr>
          <w:rFonts w:ascii="Arial" w:eastAsia="Times New Roman" w:hAnsi="Arial" w:cs="Arial"/>
          <w:sz w:val="21"/>
          <w:szCs w:val="21"/>
          <w:vertAlign w:val="superscript"/>
          <w:lang w:val="en"/>
        </w:rPr>
        <w:t>8</w:t>
      </w:r>
      <w:r w:rsidRPr="008550FB">
        <w:rPr>
          <w:rFonts w:ascii="Arial" w:eastAsia="Times New Roman" w:hAnsi="Arial" w:cs="Arial"/>
          <w:sz w:val="21"/>
          <w:szCs w:val="21"/>
          <w:lang w:val="en"/>
        </w:rPr>
        <w:t> and in the days and weeks to come, we will likely continue to see reports of COVID-19 outbreaks in LTCFs.</w:t>
      </w:r>
    </w:p>
    <w:p w:rsidR="008550FB" w:rsidRPr="008550FB" w:rsidRDefault="008550FB" w:rsidP="008550FB">
      <w:pPr>
        <w:shd w:val="clear" w:color="auto" w:fill="FFFFFF"/>
        <w:spacing w:before="150" w:after="0" w:line="300" w:lineRule="atLeast"/>
        <w:rPr>
          <w:rFonts w:ascii="Arial" w:eastAsia="Times New Roman" w:hAnsi="Arial" w:cs="Arial"/>
          <w:sz w:val="21"/>
          <w:szCs w:val="21"/>
          <w:lang w:val="en"/>
        </w:rPr>
      </w:pPr>
      <w:r w:rsidRPr="008550FB">
        <w:rPr>
          <w:rFonts w:ascii="Arial" w:eastAsia="Times New Roman" w:hAnsi="Arial" w:cs="Arial"/>
          <w:sz w:val="21"/>
          <w:szCs w:val="21"/>
          <w:lang w:val="en"/>
        </w:rPr>
        <w:t>We know from our own experiences the challenges of working in LTCFs, which include staffing shortages and frequent staff turnover, high resident-to-staff ratios, supply shortages, and insufficient training around and lack of infection prevention and control measures. The work is physically and emotionally demanding but also incredibly rewarding and fulfilling.</w:t>
      </w:r>
    </w:p>
    <w:p w:rsidR="008550FB" w:rsidRPr="008550FB" w:rsidRDefault="008550FB" w:rsidP="008550FB">
      <w:pPr>
        <w:shd w:val="clear" w:color="auto" w:fill="FFFFFF"/>
        <w:spacing w:before="150" w:after="0" w:line="300" w:lineRule="atLeast"/>
        <w:rPr>
          <w:rFonts w:ascii="Arial" w:eastAsia="Times New Roman" w:hAnsi="Arial" w:cs="Arial"/>
          <w:sz w:val="21"/>
          <w:szCs w:val="21"/>
          <w:lang w:val="en"/>
        </w:rPr>
      </w:pPr>
      <w:r w:rsidRPr="008550FB">
        <w:rPr>
          <w:rFonts w:ascii="Arial" w:eastAsia="Times New Roman" w:hAnsi="Arial" w:cs="Arial"/>
          <w:sz w:val="21"/>
          <w:szCs w:val="21"/>
          <w:lang w:val="en"/>
        </w:rPr>
        <w:t>When we reference those most at risk for COVID-19, we are often speaking specifically of those who reside in these facilities. However, these are not just “elderly and sick people,” but grandparents and parents, aunts and uncles, brothers and sisters—people with families who love them and want them to be safe, comfortable, and cared for. LTCFs and local, state, and federal health officials must continue to act to prevent further spread within these facilities.</w:t>
      </w:r>
    </w:p>
    <w:p w:rsidR="008550FB" w:rsidRPr="008550FB" w:rsidRDefault="008550FB" w:rsidP="008550FB">
      <w:pPr>
        <w:shd w:val="clear" w:color="auto" w:fill="FFFFFF"/>
        <w:spacing w:before="150" w:after="0" w:line="300" w:lineRule="atLeast"/>
        <w:rPr>
          <w:rFonts w:ascii="Arial" w:eastAsia="Times New Roman" w:hAnsi="Arial" w:cs="Arial"/>
          <w:sz w:val="21"/>
          <w:szCs w:val="21"/>
          <w:lang w:val="en"/>
        </w:rPr>
      </w:pPr>
      <w:r w:rsidRPr="008550FB">
        <w:rPr>
          <w:rFonts w:ascii="Arial" w:eastAsia="Times New Roman" w:hAnsi="Arial" w:cs="Arial"/>
          <w:sz w:val="21"/>
          <w:szCs w:val="21"/>
          <w:lang w:val="en"/>
        </w:rPr>
        <w:t>The CDC has released interim guidance for the prevention and control of COVID-19 in LTCFs.</w:t>
      </w:r>
      <w:r w:rsidRPr="008550FB">
        <w:rPr>
          <w:rFonts w:ascii="Arial" w:eastAsia="Times New Roman" w:hAnsi="Arial" w:cs="Arial"/>
          <w:sz w:val="21"/>
          <w:szCs w:val="21"/>
          <w:vertAlign w:val="superscript"/>
          <w:lang w:val="en"/>
        </w:rPr>
        <w:t>9</w:t>
      </w:r>
      <w:r w:rsidRPr="008550FB">
        <w:rPr>
          <w:rFonts w:ascii="Arial" w:eastAsia="Times New Roman" w:hAnsi="Arial" w:cs="Arial"/>
          <w:sz w:val="21"/>
          <w:szCs w:val="21"/>
          <w:lang w:val="en"/>
        </w:rPr>
        <w:t> Below we provide some additional thoughts on how to maintain the quality of care provided in these facilities while also following CDC guidance. We would like to note the heterogeneity among LTCFs: The resident populations in some are healthier and more mobile than in others. Therefore, each facility will need to take a nuanced approach in how they implement CDC and other guidance in the context of their own resident population.</w:t>
      </w:r>
    </w:p>
    <w:p w:rsidR="008550FB" w:rsidRPr="008550FB" w:rsidRDefault="008550FB" w:rsidP="008550FB">
      <w:pPr>
        <w:shd w:val="clear" w:color="auto" w:fill="FFFFFF"/>
        <w:spacing w:before="150" w:after="0" w:line="300" w:lineRule="atLeast"/>
        <w:rPr>
          <w:rFonts w:ascii="Arial" w:eastAsia="Times New Roman" w:hAnsi="Arial" w:cs="Arial"/>
          <w:sz w:val="21"/>
          <w:szCs w:val="21"/>
          <w:lang w:val="en"/>
        </w:rPr>
      </w:pPr>
      <w:r w:rsidRPr="008550FB">
        <w:rPr>
          <w:rFonts w:ascii="Arial" w:eastAsia="Times New Roman" w:hAnsi="Arial" w:cs="Arial"/>
          <w:b/>
          <w:bCs/>
          <w:sz w:val="21"/>
          <w:szCs w:val="21"/>
          <w:lang w:val="en"/>
        </w:rPr>
        <w:t>Restrict Visitors per Federal Guidelines.</w:t>
      </w:r>
      <w:r w:rsidRPr="008550FB">
        <w:rPr>
          <w:rFonts w:ascii="Arial" w:eastAsia="Times New Roman" w:hAnsi="Arial" w:cs="Arial"/>
          <w:sz w:val="21"/>
          <w:szCs w:val="21"/>
          <w:lang w:val="en"/>
        </w:rPr>
        <w:t xml:space="preserve"> On March 13, 2020, the Centers for Medicare and Medicaid Services (CMS) released a memorandum directing all nursing homes to restrict visitors except those medically necessary.</w:t>
      </w:r>
      <w:r w:rsidRPr="008550FB">
        <w:rPr>
          <w:rFonts w:ascii="Arial" w:eastAsia="Times New Roman" w:hAnsi="Arial" w:cs="Arial"/>
          <w:sz w:val="21"/>
          <w:szCs w:val="21"/>
          <w:vertAlign w:val="superscript"/>
          <w:lang w:val="en"/>
        </w:rPr>
        <w:t>10</w:t>
      </w:r>
      <w:r w:rsidRPr="008550FB">
        <w:rPr>
          <w:rFonts w:ascii="Arial" w:eastAsia="Times New Roman" w:hAnsi="Arial" w:cs="Arial"/>
          <w:sz w:val="21"/>
          <w:szCs w:val="21"/>
          <w:lang w:val="en"/>
        </w:rPr>
        <w:t xml:space="preserve"> This is important to prevent disease introduction and further spread within these facilities, but it will undoubtedly be extremely difficult for both residents and their </w:t>
      </w:r>
      <w:r w:rsidRPr="008550FB">
        <w:rPr>
          <w:rFonts w:ascii="Arial" w:eastAsia="Times New Roman" w:hAnsi="Arial" w:cs="Arial"/>
          <w:sz w:val="21"/>
          <w:szCs w:val="21"/>
          <w:lang w:val="en"/>
        </w:rPr>
        <w:lastRenderedPageBreak/>
        <w:t xml:space="preserve">families. Thus, facilities should work to identify alternative means of communication to facilitate “e-visits.” This might include telephone calls, </w:t>
      </w:r>
      <w:proofErr w:type="spellStart"/>
      <w:r w:rsidRPr="008550FB">
        <w:rPr>
          <w:rFonts w:ascii="Arial" w:eastAsia="Times New Roman" w:hAnsi="Arial" w:cs="Arial"/>
          <w:sz w:val="21"/>
          <w:szCs w:val="21"/>
          <w:lang w:val="en"/>
        </w:rPr>
        <w:t>Facetime</w:t>
      </w:r>
      <w:proofErr w:type="spellEnd"/>
      <w:r w:rsidRPr="008550FB">
        <w:rPr>
          <w:rFonts w:ascii="Arial" w:eastAsia="Times New Roman" w:hAnsi="Arial" w:cs="Arial"/>
          <w:sz w:val="21"/>
          <w:szCs w:val="21"/>
          <w:lang w:val="en"/>
        </w:rPr>
        <w:t>, or other applications that allow face-to-face communication. Families might also be encouraged to record video messages for their loved ones. Families should be updated regularly on the status of the facility and their loved one, and residents should also be apprised of the new rules and regulations. Establishing set times when families can call their loved ones can help ensure continued communication.</w:t>
      </w:r>
    </w:p>
    <w:p w:rsidR="008550FB" w:rsidRPr="008550FB" w:rsidRDefault="008550FB" w:rsidP="008550FB">
      <w:pPr>
        <w:shd w:val="clear" w:color="auto" w:fill="FFFFFF"/>
        <w:spacing w:before="150" w:after="0" w:line="300" w:lineRule="atLeast"/>
        <w:rPr>
          <w:rFonts w:ascii="Arial" w:eastAsia="Times New Roman" w:hAnsi="Arial" w:cs="Arial"/>
          <w:sz w:val="21"/>
          <w:szCs w:val="21"/>
          <w:lang w:val="en"/>
        </w:rPr>
      </w:pPr>
      <w:r w:rsidRPr="008550FB">
        <w:rPr>
          <w:rFonts w:ascii="Arial" w:eastAsia="Times New Roman" w:hAnsi="Arial" w:cs="Arial"/>
          <w:sz w:val="21"/>
          <w:szCs w:val="21"/>
          <w:lang w:val="en"/>
        </w:rPr>
        <w:t>Special consideration should be given to those residents with cognitive impairment, such as Alzheimer’s disease, who will likely experience additional anxiety and stress because of changes in their routine and lack of contact with family. Simple and clear talking points, setting up alternatives to visits with family, keeping as normal a schedule as possible, and monitoring for changes in behavior should be done to help reduce mental health impacts.</w:t>
      </w:r>
      <w:r w:rsidRPr="008550FB">
        <w:rPr>
          <w:rFonts w:ascii="Arial" w:eastAsia="Times New Roman" w:hAnsi="Arial" w:cs="Arial"/>
          <w:sz w:val="21"/>
          <w:szCs w:val="21"/>
          <w:vertAlign w:val="superscript"/>
          <w:lang w:val="en"/>
        </w:rPr>
        <w:t>11</w:t>
      </w:r>
    </w:p>
    <w:p w:rsidR="008550FB" w:rsidRPr="008550FB" w:rsidRDefault="008550FB" w:rsidP="008550FB">
      <w:pPr>
        <w:shd w:val="clear" w:color="auto" w:fill="FFFFFF"/>
        <w:spacing w:before="150" w:after="0" w:line="300" w:lineRule="atLeast"/>
        <w:rPr>
          <w:rFonts w:ascii="Arial" w:eastAsia="Times New Roman" w:hAnsi="Arial" w:cs="Arial"/>
          <w:sz w:val="21"/>
          <w:szCs w:val="21"/>
          <w:lang w:val="en"/>
        </w:rPr>
      </w:pPr>
      <w:r w:rsidRPr="008550FB">
        <w:rPr>
          <w:rFonts w:ascii="Arial" w:eastAsia="Times New Roman" w:hAnsi="Arial" w:cs="Arial"/>
          <w:b/>
          <w:bCs/>
          <w:sz w:val="21"/>
          <w:szCs w:val="21"/>
          <w:lang w:val="en"/>
        </w:rPr>
        <w:t>Integrate Medical Reserve Corps or Other Trained Volunteers.</w:t>
      </w:r>
      <w:r w:rsidRPr="008550FB">
        <w:rPr>
          <w:rFonts w:ascii="Arial" w:eastAsia="Times New Roman" w:hAnsi="Arial" w:cs="Arial"/>
          <w:sz w:val="21"/>
          <w:szCs w:val="21"/>
          <w:lang w:val="en"/>
        </w:rPr>
        <w:t xml:space="preserve"> As staff shortages become more pronounced due to staff illness and absenteeism, additional help will be needed to maintain the quality of care residents receive. The Medical Reserve Corps (MRC) includes medical and public health professionals and other trained personnel without medical backgrounds who could assist with a variety of different tasks in LTCFs, including activities of daily living (</w:t>
      </w:r>
      <w:proofErr w:type="spellStart"/>
      <w:r w:rsidRPr="008550FB">
        <w:rPr>
          <w:rFonts w:ascii="Arial" w:eastAsia="Times New Roman" w:hAnsi="Arial" w:cs="Arial"/>
          <w:sz w:val="21"/>
          <w:szCs w:val="21"/>
          <w:lang w:val="en"/>
        </w:rPr>
        <w:t>eg</w:t>
      </w:r>
      <w:proofErr w:type="spellEnd"/>
      <w:r w:rsidRPr="008550FB">
        <w:rPr>
          <w:rFonts w:ascii="Arial" w:eastAsia="Times New Roman" w:hAnsi="Arial" w:cs="Arial"/>
          <w:sz w:val="21"/>
          <w:szCs w:val="21"/>
          <w:lang w:val="en"/>
        </w:rPr>
        <w:t>, bathing, toileting, eating) and medication administration. Other volunteers, such as nursing or medical students, might also be used to assist staff. Additionally, these volunteers could help provide emotional support to residents, as they will likely suffer mental health effects as a result of separation from family and interruptions to their regular activities and schedules.</w:t>
      </w:r>
    </w:p>
    <w:p w:rsidR="008550FB" w:rsidRPr="008550FB" w:rsidRDefault="008550FB" w:rsidP="008550FB">
      <w:pPr>
        <w:shd w:val="clear" w:color="auto" w:fill="FFFFFF"/>
        <w:spacing w:before="150" w:after="0" w:line="300" w:lineRule="atLeast"/>
        <w:rPr>
          <w:rFonts w:ascii="Arial" w:eastAsia="Times New Roman" w:hAnsi="Arial" w:cs="Arial"/>
          <w:sz w:val="21"/>
          <w:szCs w:val="21"/>
          <w:lang w:val="en"/>
        </w:rPr>
      </w:pPr>
      <w:r w:rsidRPr="008550FB">
        <w:rPr>
          <w:rFonts w:ascii="Arial" w:eastAsia="Times New Roman" w:hAnsi="Arial" w:cs="Arial"/>
          <w:b/>
          <w:bCs/>
          <w:sz w:val="21"/>
          <w:szCs w:val="21"/>
          <w:lang w:val="en"/>
        </w:rPr>
        <w:t>Reduce Internal Activities.</w:t>
      </w:r>
      <w:r w:rsidRPr="008550FB">
        <w:rPr>
          <w:rFonts w:ascii="Arial" w:eastAsia="Times New Roman" w:hAnsi="Arial" w:cs="Arial"/>
          <w:sz w:val="21"/>
          <w:szCs w:val="21"/>
          <w:lang w:val="en"/>
        </w:rPr>
        <w:t xml:space="preserve"> Facilities should cancel large group activities (</w:t>
      </w:r>
      <w:proofErr w:type="spellStart"/>
      <w:r w:rsidRPr="008550FB">
        <w:rPr>
          <w:rFonts w:ascii="Arial" w:eastAsia="Times New Roman" w:hAnsi="Arial" w:cs="Arial"/>
          <w:sz w:val="21"/>
          <w:szCs w:val="21"/>
          <w:lang w:val="en"/>
        </w:rPr>
        <w:t>eg</w:t>
      </w:r>
      <w:proofErr w:type="spellEnd"/>
      <w:r w:rsidRPr="008550FB">
        <w:rPr>
          <w:rFonts w:ascii="Arial" w:eastAsia="Times New Roman" w:hAnsi="Arial" w:cs="Arial"/>
          <w:sz w:val="21"/>
          <w:szCs w:val="21"/>
          <w:lang w:val="en"/>
        </w:rPr>
        <w:t>, exercise classes) and communal dining. Facilities should identify alternative ways to entertain residents, which might include smaller group activities that do not involve close contact—for example, taking a few residents out to a facility garden where they can be kept more than 6 feet apart or conducting hallway fitness classes where residents can remain in the entryway to their rooms. Identifying games or arts and crafts that residents can work on independently might also be useful. MRC (or other volunteers) could also engage with the residents.</w:t>
      </w:r>
    </w:p>
    <w:p w:rsidR="008550FB" w:rsidRPr="008550FB" w:rsidRDefault="008550FB" w:rsidP="008550FB">
      <w:pPr>
        <w:shd w:val="clear" w:color="auto" w:fill="FFFFFF"/>
        <w:spacing w:before="150" w:after="0" w:line="300" w:lineRule="atLeast"/>
        <w:rPr>
          <w:rFonts w:ascii="Arial" w:eastAsia="Times New Roman" w:hAnsi="Arial" w:cs="Arial"/>
          <w:sz w:val="21"/>
          <w:szCs w:val="21"/>
          <w:lang w:val="en"/>
        </w:rPr>
      </w:pPr>
      <w:r w:rsidRPr="008550FB">
        <w:rPr>
          <w:rFonts w:ascii="Arial" w:eastAsia="Times New Roman" w:hAnsi="Arial" w:cs="Arial"/>
          <w:b/>
          <w:bCs/>
          <w:sz w:val="21"/>
          <w:szCs w:val="21"/>
          <w:lang w:val="en"/>
        </w:rPr>
        <w:t>Cleaning and Disinfection.</w:t>
      </w:r>
      <w:r w:rsidRPr="008550FB">
        <w:rPr>
          <w:rFonts w:ascii="Arial" w:eastAsia="Times New Roman" w:hAnsi="Arial" w:cs="Arial"/>
          <w:sz w:val="21"/>
          <w:szCs w:val="21"/>
          <w:lang w:val="en"/>
        </w:rPr>
        <w:t xml:space="preserve"> LTCFs should be cleaned and disinfected according to CDC guidance using hospital-grade disinfectants. The Environmental Protection Agency has provided a list of products to use against SARS-CoV-2.</w:t>
      </w:r>
      <w:r w:rsidRPr="008550FB">
        <w:rPr>
          <w:rFonts w:ascii="Arial" w:eastAsia="Times New Roman" w:hAnsi="Arial" w:cs="Arial"/>
          <w:sz w:val="21"/>
          <w:szCs w:val="21"/>
          <w:vertAlign w:val="superscript"/>
          <w:lang w:val="en"/>
        </w:rPr>
        <w:t>12</w:t>
      </w:r>
      <w:r w:rsidRPr="008550FB">
        <w:rPr>
          <w:rFonts w:ascii="Arial" w:eastAsia="Times New Roman" w:hAnsi="Arial" w:cs="Arial"/>
          <w:sz w:val="21"/>
          <w:szCs w:val="21"/>
          <w:lang w:val="en"/>
        </w:rPr>
        <w:t> LTCFs should ensure that the proper supplies are available to staff. Additionally, facilities should consistently engage with environmental services staff to ensure they understand the importance of following proper disinfection procedures. However, implementation of these guidelines requires staff and resources which are not always available, thus additional support will likely be needed to ensure facilities have the capacity to clean and disinfect effectively.</w:t>
      </w:r>
    </w:p>
    <w:p w:rsidR="008550FB" w:rsidRPr="008550FB" w:rsidRDefault="008550FB" w:rsidP="008550FB">
      <w:pPr>
        <w:shd w:val="clear" w:color="auto" w:fill="FFFFFF"/>
        <w:spacing w:before="150" w:after="0" w:line="300" w:lineRule="atLeast"/>
        <w:rPr>
          <w:rFonts w:ascii="Arial" w:eastAsia="Times New Roman" w:hAnsi="Arial" w:cs="Arial"/>
          <w:sz w:val="21"/>
          <w:szCs w:val="21"/>
          <w:lang w:val="en"/>
        </w:rPr>
      </w:pPr>
      <w:r w:rsidRPr="008550FB">
        <w:rPr>
          <w:rFonts w:ascii="Arial" w:eastAsia="Times New Roman" w:hAnsi="Arial" w:cs="Arial"/>
          <w:b/>
          <w:bCs/>
          <w:sz w:val="21"/>
          <w:szCs w:val="21"/>
          <w:lang w:val="en"/>
        </w:rPr>
        <w:t>Personal Protective Equipment.</w:t>
      </w:r>
      <w:r w:rsidRPr="008550FB">
        <w:rPr>
          <w:rFonts w:ascii="Arial" w:eastAsia="Times New Roman" w:hAnsi="Arial" w:cs="Arial"/>
          <w:sz w:val="21"/>
          <w:szCs w:val="21"/>
          <w:lang w:val="en"/>
        </w:rPr>
        <w:t xml:space="preserve"> LTCF staff </w:t>
      </w:r>
      <w:r w:rsidRPr="008550FB">
        <w:rPr>
          <w:rFonts w:ascii="Arial" w:eastAsia="Times New Roman" w:hAnsi="Arial" w:cs="Arial"/>
          <w:i/>
          <w:iCs/>
          <w:sz w:val="21"/>
          <w:szCs w:val="21"/>
          <w:lang w:val="en"/>
        </w:rPr>
        <w:t>must</w:t>
      </w:r>
      <w:r w:rsidRPr="008550FB">
        <w:rPr>
          <w:rFonts w:ascii="Arial" w:eastAsia="Times New Roman" w:hAnsi="Arial" w:cs="Arial"/>
          <w:sz w:val="21"/>
          <w:szCs w:val="21"/>
          <w:lang w:val="en"/>
        </w:rPr>
        <w:t xml:space="preserve"> be provided with the personal protective equipment (PPE) needed to keep themselves and the residents safe, including gloves, gowns, facemasks, respirators (if available and fit-tested), and eye protection. According to the CDC, for known or suspected COVID-19 cases, respirators (</w:t>
      </w:r>
      <w:proofErr w:type="spellStart"/>
      <w:r w:rsidRPr="008550FB">
        <w:rPr>
          <w:rFonts w:ascii="Arial" w:eastAsia="Times New Roman" w:hAnsi="Arial" w:cs="Arial"/>
          <w:sz w:val="21"/>
          <w:szCs w:val="21"/>
          <w:lang w:val="en"/>
        </w:rPr>
        <w:t>eg</w:t>
      </w:r>
      <w:proofErr w:type="spellEnd"/>
      <w:r w:rsidRPr="008550FB">
        <w:rPr>
          <w:rFonts w:ascii="Arial" w:eastAsia="Times New Roman" w:hAnsi="Arial" w:cs="Arial"/>
          <w:sz w:val="21"/>
          <w:szCs w:val="21"/>
          <w:lang w:val="en"/>
        </w:rPr>
        <w:t xml:space="preserve">, N95 masks) should be “prioritized for procedures that are likely to generate respiratory aerosols” (such as collecting respiratory </w:t>
      </w:r>
      <w:r w:rsidRPr="008550FB">
        <w:rPr>
          <w:rFonts w:ascii="Arial" w:eastAsia="Times New Roman" w:hAnsi="Arial" w:cs="Arial"/>
          <w:sz w:val="21"/>
          <w:szCs w:val="21"/>
          <w:lang w:val="en"/>
        </w:rPr>
        <w:lastRenderedPageBreak/>
        <w:t>specimens) and “facemasks are an acceptable alternative when the supply chain of respirators cannot meet the demand.”</w:t>
      </w:r>
      <w:r w:rsidRPr="008550FB">
        <w:rPr>
          <w:rFonts w:ascii="Arial" w:eastAsia="Times New Roman" w:hAnsi="Arial" w:cs="Arial"/>
          <w:sz w:val="21"/>
          <w:szCs w:val="21"/>
          <w:vertAlign w:val="superscript"/>
          <w:lang w:val="en"/>
        </w:rPr>
        <w:t>13</w:t>
      </w:r>
      <w:r w:rsidRPr="008550FB">
        <w:rPr>
          <w:rFonts w:ascii="Arial" w:eastAsia="Times New Roman" w:hAnsi="Arial" w:cs="Arial"/>
          <w:sz w:val="21"/>
          <w:szCs w:val="21"/>
          <w:lang w:val="en"/>
        </w:rPr>
        <w:t> If respirators are available, facilities should immediately conduct fit testing of healthcare provider staff.</w:t>
      </w:r>
    </w:p>
    <w:p w:rsidR="008550FB" w:rsidRPr="008550FB" w:rsidRDefault="008550FB" w:rsidP="008550FB">
      <w:pPr>
        <w:shd w:val="clear" w:color="auto" w:fill="FFFFFF"/>
        <w:spacing w:before="150" w:after="0" w:line="300" w:lineRule="atLeast"/>
        <w:rPr>
          <w:rFonts w:ascii="Arial" w:eastAsia="Times New Roman" w:hAnsi="Arial" w:cs="Arial"/>
          <w:sz w:val="21"/>
          <w:szCs w:val="21"/>
          <w:lang w:val="en"/>
        </w:rPr>
      </w:pPr>
      <w:r w:rsidRPr="008550FB">
        <w:rPr>
          <w:rFonts w:ascii="Arial" w:eastAsia="Times New Roman" w:hAnsi="Arial" w:cs="Arial"/>
          <w:sz w:val="21"/>
          <w:szCs w:val="21"/>
          <w:lang w:val="en"/>
        </w:rPr>
        <w:t>For all residents with undiagnosed respiratory infections, standard, contact, and droplet precautions (including eye protection) should be utilized.</w:t>
      </w:r>
      <w:r w:rsidRPr="008550FB">
        <w:rPr>
          <w:rFonts w:ascii="Arial" w:eastAsia="Times New Roman" w:hAnsi="Arial" w:cs="Arial"/>
          <w:sz w:val="21"/>
          <w:szCs w:val="21"/>
          <w:vertAlign w:val="superscript"/>
          <w:lang w:val="en"/>
        </w:rPr>
        <w:t>9</w:t>
      </w:r>
      <w:r w:rsidRPr="008550FB">
        <w:rPr>
          <w:rFonts w:ascii="Arial" w:eastAsia="Times New Roman" w:hAnsi="Arial" w:cs="Arial"/>
          <w:sz w:val="21"/>
          <w:szCs w:val="21"/>
          <w:lang w:val="en"/>
        </w:rPr>
        <w:t xml:space="preserve"> </w:t>
      </w:r>
      <w:proofErr w:type="gramStart"/>
      <w:r w:rsidRPr="008550FB">
        <w:rPr>
          <w:rFonts w:ascii="Arial" w:eastAsia="Times New Roman" w:hAnsi="Arial" w:cs="Arial"/>
          <w:sz w:val="21"/>
          <w:szCs w:val="21"/>
          <w:lang w:val="en"/>
        </w:rPr>
        <w:t>It</w:t>
      </w:r>
      <w:proofErr w:type="gramEnd"/>
      <w:r w:rsidRPr="008550FB">
        <w:rPr>
          <w:rFonts w:ascii="Arial" w:eastAsia="Times New Roman" w:hAnsi="Arial" w:cs="Arial"/>
          <w:sz w:val="21"/>
          <w:szCs w:val="21"/>
          <w:lang w:val="en"/>
        </w:rPr>
        <w:t xml:space="preserve"> is important to note that the presence of PPE may frighten residents, particularly those who are cognitively impaired. Staff should introduce themselves at the resident’s doorway prior to donning PPE and notify the resident that they will be entering the room with their face covered.</w:t>
      </w:r>
    </w:p>
    <w:p w:rsidR="008550FB" w:rsidRPr="008550FB" w:rsidRDefault="008550FB" w:rsidP="008550FB">
      <w:pPr>
        <w:shd w:val="clear" w:color="auto" w:fill="FFFFFF"/>
        <w:spacing w:before="150" w:after="0" w:line="300" w:lineRule="atLeast"/>
        <w:rPr>
          <w:rFonts w:ascii="Arial" w:eastAsia="Times New Roman" w:hAnsi="Arial" w:cs="Arial"/>
          <w:sz w:val="21"/>
          <w:szCs w:val="21"/>
          <w:lang w:val="en"/>
        </w:rPr>
      </w:pPr>
      <w:r w:rsidRPr="008550FB">
        <w:rPr>
          <w:rFonts w:ascii="Arial" w:eastAsia="Times New Roman" w:hAnsi="Arial" w:cs="Arial"/>
          <w:sz w:val="21"/>
          <w:szCs w:val="21"/>
          <w:lang w:val="en"/>
        </w:rPr>
        <w:t>Staff should receive training on how to select, don, and doff PPE, and they should demonstrate competence before being allowed to return to work. This should include all staff who provide direct resident care (</w:t>
      </w:r>
      <w:proofErr w:type="spellStart"/>
      <w:r w:rsidRPr="008550FB">
        <w:rPr>
          <w:rFonts w:ascii="Arial" w:eastAsia="Times New Roman" w:hAnsi="Arial" w:cs="Arial"/>
          <w:sz w:val="21"/>
          <w:szCs w:val="21"/>
          <w:lang w:val="en"/>
        </w:rPr>
        <w:t>eg</w:t>
      </w:r>
      <w:proofErr w:type="spellEnd"/>
      <w:r w:rsidRPr="008550FB">
        <w:rPr>
          <w:rFonts w:ascii="Arial" w:eastAsia="Times New Roman" w:hAnsi="Arial" w:cs="Arial"/>
          <w:sz w:val="21"/>
          <w:szCs w:val="21"/>
          <w:lang w:val="en"/>
        </w:rPr>
        <w:t xml:space="preserve">, nurses or </w:t>
      </w:r>
      <w:proofErr w:type="spellStart"/>
      <w:proofErr w:type="gramStart"/>
      <w:r w:rsidRPr="008550FB">
        <w:rPr>
          <w:rFonts w:ascii="Arial" w:eastAsia="Times New Roman" w:hAnsi="Arial" w:cs="Arial"/>
          <w:sz w:val="21"/>
          <w:szCs w:val="21"/>
          <w:lang w:val="en"/>
        </w:rPr>
        <w:t>nurses</w:t>
      </w:r>
      <w:proofErr w:type="spellEnd"/>
      <w:proofErr w:type="gramEnd"/>
      <w:r w:rsidRPr="008550FB">
        <w:rPr>
          <w:rFonts w:ascii="Arial" w:eastAsia="Times New Roman" w:hAnsi="Arial" w:cs="Arial"/>
          <w:sz w:val="21"/>
          <w:szCs w:val="21"/>
          <w:lang w:val="en"/>
        </w:rPr>
        <w:t xml:space="preserve"> aides) and others who might come in contact with residents or their environment (</w:t>
      </w:r>
      <w:proofErr w:type="spellStart"/>
      <w:r w:rsidRPr="008550FB">
        <w:rPr>
          <w:rFonts w:ascii="Arial" w:eastAsia="Times New Roman" w:hAnsi="Arial" w:cs="Arial"/>
          <w:sz w:val="21"/>
          <w:szCs w:val="21"/>
          <w:lang w:val="en"/>
        </w:rPr>
        <w:t>eg</w:t>
      </w:r>
      <w:proofErr w:type="spellEnd"/>
      <w:r w:rsidRPr="008550FB">
        <w:rPr>
          <w:rFonts w:ascii="Arial" w:eastAsia="Times New Roman" w:hAnsi="Arial" w:cs="Arial"/>
          <w:sz w:val="21"/>
          <w:szCs w:val="21"/>
          <w:lang w:val="en"/>
        </w:rPr>
        <w:t>, environmental services, food services, maintenance workers).</w:t>
      </w:r>
    </w:p>
    <w:p w:rsidR="008550FB" w:rsidRPr="008550FB" w:rsidRDefault="008550FB" w:rsidP="008550FB">
      <w:pPr>
        <w:shd w:val="clear" w:color="auto" w:fill="FFFFFF"/>
        <w:spacing w:before="150" w:after="0" w:line="300" w:lineRule="atLeast"/>
        <w:rPr>
          <w:rFonts w:ascii="Arial" w:eastAsia="Times New Roman" w:hAnsi="Arial" w:cs="Arial"/>
          <w:sz w:val="21"/>
          <w:szCs w:val="21"/>
          <w:lang w:val="en"/>
        </w:rPr>
      </w:pPr>
      <w:r w:rsidRPr="008550FB">
        <w:rPr>
          <w:rFonts w:ascii="Arial" w:eastAsia="Times New Roman" w:hAnsi="Arial" w:cs="Arial"/>
          <w:b/>
          <w:bCs/>
          <w:sz w:val="21"/>
          <w:szCs w:val="21"/>
          <w:lang w:val="en"/>
        </w:rPr>
        <w:t>Implement a LTCF Help Line.</w:t>
      </w:r>
      <w:r w:rsidRPr="008550FB">
        <w:rPr>
          <w:rFonts w:ascii="Arial" w:eastAsia="Times New Roman" w:hAnsi="Arial" w:cs="Arial"/>
          <w:sz w:val="21"/>
          <w:szCs w:val="21"/>
          <w:lang w:val="en"/>
        </w:rPr>
        <w:t xml:space="preserve"> State health officials should provide LTCFs with a dedicated call line to answer questions or concerns about COVID-19 in LTCFs. These facilities are at great risk for outbreaks and should have direct and immediate access to assistance from state health officials.</w:t>
      </w:r>
    </w:p>
    <w:p w:rsidR="008550FB" w:rsidRPr="008550FB" w:rsidRDefault="008550FB" w:rsidP="008550FB">
      <w:pPr>
        <w:shd w:val="clear" w:color="auto" w:fill="FFFFFF"/>
        <w:spacing w:before="150" w:after="0" w:line="300" w:lineRule="atLeast"/>
        <w:rPr>
          <w:rFonts w:ascii="Arial" w:eastAsia="Times New Roman" w:hAnsi="Arial" w:cs="Arial"/>
          <w:sz w:val="21"/>
          <w:szCs w:val="21"/>
          <w:lang w:val="en"/>
        </w:rPr>
      </w:pPr>
      <w:r w:rsidRPr="008550FB">
        <w:rPr>
          <w:rFonts w:ascii="Arial" w:eastAsia="Times New Roman" w:hAnsi="Arial" w:cs="Arial"/>
          <w:b/>
          <w:bCs/>
          <w:sz w:val="21"/>
          <w:szCs w:val="21"/>
          <w:lang w:val="en"/>
        </w:rPr>
        <w:t>Encourage Family to Take Residents Home, if Possible.</w:t>
      </w:r>
      <w:r w:rsidRPr="008550FB">
        <w:rPr>
          <w:rFonts w:ascii="Arial" w:eastAsia="Times New Roman" w:hAnsi="Arial" w:cs="Arial"/>
          <w:sz w:val="21"/>
          <w:szCs w:val="21"/>
          <w:lang w:val="en"/>
        </w:rPr>
        <w:t xml:space="preserve"> Family or friends who can temporarily take care of a resident at home should consider doing so. This should only be done if they are </w:t>
      </w:r>
      <w:r w:rsidRPr="008550FB">
        <w:rPr>
          <w:rFonts w:ascii="Arial" w:eastAsia="Times New Roman" w:hAnsi="Arial" w:cs="Arial"/>
          <w:i/>
          <w:iCs/>
          <w:sz w:val="21"/>
          <w:szCs w:val="21"/>
          <w:lang w:val="en"/>
        </w:rPr>
        <w:t>confident</w:t>
      </w:r>
      <w:r w:rsidRPr="008550FB">
        <w:rPr>
          <w:rFonts w:ascii="Arial" w:eastAsia="Times New Roman" w:hAnsi="Arial" w:cs="Arial"/>
          <w:sz w:val="21"/>
          <w:szCs w:val="21"/>
          <w:lang w:val="en"/>
        </w:rPr>
        <w:t xml:space="preserve"> that they can safely take care of the resident for an extended period. If the resident requires infrequent medical interventions that the family is unable to provide but that could be provided in home, such as wound care, they might consider setting up visits by a home health nurse so that they are able to bring the resident home.</w:t>
      </w:r>
    </w:p>
    <w:p w:rsidR="008550FB" w:rsidRPr="008550FB" w:rsidRDefault="008550FB" w:rsidP="008550FB">
      <w:pPr>
        <w:shd w:val="clear" w:color="auto" w:fill="FFFFFF"/>
        <w:spacing w:before="150" w:after="0" w:line="300" w:lineRule="atLeast"/>
        <w:rPr>
          <w:rFonts w:ascii="Arial" w:eastAsia="Times New Roman" w:hAnsi="Arial" w:cs="Arial"/>
          <w:sz w:val="21"/>
          <w:szCs w:val="21"/>
          <w:lang w:val="en"/>
        </w:rPr>
      </w:pPr>
      <w:r w:rsidRPr="008550FB">
        <w:rPr>
          <w:rFonts w:ascii="Arial" w:eastAsia="Times New Roman" w:hAnsi="Arial" w:cs="Arial"/>
          <w:b/>
          <w:bCs/>
          <w:sz w:val="21"/>
          <w:szCs w:val="21"/>
          <w:lang w:val="en"/>
        </w:rPr>
        <w:t>References</w:t>
      </w:r>
    </w:p>
    <w:p w:rsidR="008550FB" w:rsidRPr="008550FB" w:rsidRDefault="008550FB" w:rsidP="008550FB">
      <w:pPr>
        <w:numPr>
          <w:ilvl w:val="0"/>
          <w:numId w:val="1"/>
        </w:numPr>
        <w:shd w:val="clear" w:color="auto" w:fill="FFFFFF"/>
        <w:spacing w:before="100" w:beforeAutospacing="1" w:after="150" w:line="300" w:lineRule="atLeast"/>
        <w:rPr>
          <w:rFonts w:ascii="Arial" w:eastAsia="Times New Roman" w:hAnsi="Arial" w:cs="Arial"/>
          <w:sz w:val="21"/>
          <w:szCs w:val="21"/>
          <w:lang w:val="en"/>
        </w:rPr>
      </w:pPr>
      <w:r w:rsidRPr="008550FB">
        <w:rPr>
          <w:rFonts w:ascii="Arial" w:eastAsia="Times New Roman" w:hAnsi="Arial" w:cs="Arial"/>
          <w:sz w:val="21"/>
          <w:szCs w:val="21"/>
          <w:lang w:val="en"/>
        </w:rPr>
        <w:t xml:space="preserve">Public health-Seattle &amp; King County COVID-19 update for March 18, 2020. Last updated March 18, 2020. </w:t>
      </w:r>
      <w:hyperlink r:id="rId5" w:tgtFrame="_blank" w:history="1">
        <w:r w:rsidRPr="008550FB">
          <w:rPr>
            <w:rFonts w:ascii="Arial" w:eastAsia="Times New Roman" w:hAnsi="Arial" w:cs="Arial"/>
            <w:b/>
            <w:bCs/>
            <w:color w:val="1B4782"/>
            <w:sz w:val="21"/>
            <w:szCs w:val="21"/>
            <w:u w:val="single"/>
            <w:lang w:val="en"/>
          </w:rPr>
          <w:t>https://www.kingcounty.gov/depts/health/news/2020/March/18-covid.aspx</w:t>
        </w:r>
      </w:hyperlink>
      <w:r w:rsidRPr="008550FB">
        <w:rPr>
          <w:rFonts w:ascii="Arial" w:eastAsia="Times New Roman" w:hAnsi="Arial" w:cs="Arial"/>
          <w:sz w:val="21"/>
          <w:szCs w:val="21"/>
          <w:lang w:val="en"/>
        </w:rPr>
        <w:t>. Accessed March 23, 2020.</w:t>
      </w:r>
    </w:p>
    <w:p w:rsidR="008550FB" w:rsidRPr="008550FB" w:rsidRDefault="008550FB" w:rsidP="008550FB">
      <w:pPr>
        <w:numPr>
          <w:ilvl w:val="0"/>
          <w:numId w:val="1"/>
        </w:numPr>
        <w:shd w:val="clear" w:color="auto" w:fill="FFFFFF"/>
        <w:spacing w:before="100" w:beforeAutospacing="1" w:after="150" w:line="300" w:lineRule="atLeast"/>
        <w:rPr>
          <w:rFonts w:ascii="Arial" w:eastAsia="Times New Roman" w:hAnsi="Arial" w:cs="Arial"/>
          <w:sz w:val="21"/>
          <w:szCs w:val="21"/>
          <w:lang w:val="en"/>
        </w:rPr>
      </w:pPr>
      <w:r w:rsidRPr="008550FB">
        <w:rPr>
          <w:rFonts w:ascii="Arial" w:eastAsia="Times New Roman" w:hAnsi="Arial" w:cs="Arial"/>
          <w:sz w:val="21"/>
          <w:szCs w:val="21"/>
          <w:lang w:val="en"/>
        </w:rPr>
        <w:t xml:space="preserve">Washington death toll from coronavirus rises to 25. </w:t>
      </w:r>
      <w:proofErr w:type="spellStart"/>
      <w:r w:rsidRPr="008550FB">
        <w:rPr>
          <w:rFonts w:ascii="Arial" w:eastAsia="Times New Roman" w:hAnsi="Arial" w:cs="Arial"/>
          <w:i/>
          <w:iCs/>
          <w:sz w:val="21"/>
          <w:szCs w:val="21"/>
          <w:lang w:val="en"/>
        </w:rPr>
        <w:t>Komonews</w:t>
      </w:r>
      <w:proofErr w:type="spellEnd"/>
      <w:r w:rsidRPr="008550FB">
        <w:rPr>
          <w:rFonts w:ascii="Arial" w:eastAsia="Times New Roman" w:hAnsi="Arial" w:cs="Arial"/>
          <w:sz w:val="21"/>
          <w:szCs w:val="21"/>
          <w:lang w:val="en"/>
        </w:rPr>
        <w:t xml:space="preserve"> March 10, 2020. </w:t>
      </w:r>
      <w:hyperlink r:id="rId6" w:tgtFrame="_blank" w:history="1">
        <w:r w:rsidRPr="008550FB">
          <w:rPr>
            <w:rFonts w:ascii="Arial" w:eastAsia="Times New Roman" w:hAnsi="Arial" w:cs="Arial"/>
            <w:b/>
            <w:bCs/>
            <w:color w:val="1B4782"/>
            <w:sz w:val="21"/>
            <w:szCs w:val="21"/>
            <w:u w:val="single"/>
            <w:lang w:val="en"/>
          </w:rPr>
          <w:t>https://komonews.com/news/coronavirus/inslee-up-to-64000-coronavirus-cases-in-wash-by-may-if-we-dont-take-action</w:t>
        </w:r>
      </w:hyperlink>
      <w:r w:rsidRPr="008550FB">
        <w:rPr>
          <w:rFonts w:ascii="Arial" w:eastAsia="Times New Roman" w:hAnsi="Arial" w:cs="Arial"/>
          <w:sz w:val="21"/>
          <w:szCs w:val="21"/>
          <w:lang w:val="en"/>
        </w:rPr>
        <w:t>. Accessed March 19, 2020.</w:t>
      </w:r>
    </w:p>
    <w:p w:rsidR="008550FB" w:rsidRPr="008550FB" w:rsidRDefault="008550FB" w:rsidP="008550FB">
      <w:pPr>
        <w:numPr>
          <w:ilvl w:val="0"/>
          <w:numId w:val="1"/>
        </w:numPr>
        <w:shd w:val="clear" w:color="auto" w:fill="FFFFFF"/>
        <w:spacing w:before="100" w:beforeAutospacing="1" w:after="150" w:line="300" w:lineRule="atLeast"/>
        <w:rPr>
          <w:rFonts w:ascii="Arial" w:eastAsia="Times New Roman" w:hAnsi="Arial" w:cs="Arial"/>
          <w:sz w:val="21"/>
          <w:szCs w:val="21"/>
          <w:lang w:val="en"/>
        </w:rPr>
      </w:pPr>
      <w:r w:rsidRPr="008550FB">
        <w:rPr>
          <w:rFonts w:ascii="Arial" w:eastAsia="Times New Roman" w:hAnsi="Arial" w:cs="Arial"/>
          <w:sz w:val="21"/>
          <w:szCs w:val="21"/>
          <w:lang w:val="en"/>
        </w:rPr>
        <w:t xml:space="preserve">After first COVID-19 death in Kansas, KCK facility says no one else showing signs or symptoms of coronavirus. Ksnt.com March 16, 2020. </w:t>
      </w:r>
      <w:hyperlink r:id="rId7" w:tgtFrame="_blank" w:history="1">
        <w:r w:rsidRPr="008550FB">
          <w:rPr>
            <w:rFonts w:ascii="Arial" w:eastAsia="Times New Roman" w:hAnsi="Arial" w:cs="Arial"/>
            <w:b/>
            <w:bCs/>
            <w:color w:val="1B4782"/>
            <w:sz w:val="21"/>
            <w:szCs w:val="21"/>
            <w:u w:val="single"/>
            <w:lang w:val="en"/>
          </w:rPr>
          <w:t>https://www.ksnt.com/health/coronavirus/after-first-covid-19-death-in-kansas-kck-facility-says-no-one-else-showing-signs-or-symptoms-of-coronavirus/</w:t>
        </w:r>
      </w:hyperlink>
      <w:r w:rsidRPr="008550FB">
        <w:rPr>
          <w:rFonts w:ascii="Arial" w:eastAsia="Times New Roman" w:hAnsi="Arial" w:cs="Arial"/>
          <w:sz w:val="21"/>
          <w:szCs w:val="21"/>
          <w:lang w:val="en"/>
        </w:rPr>
        <w:t>. Accessed March 19, 2020.</w:t>
      </w:r>
    </w:p>
    <w:p w:rsidR="008550FB" w:rsidRPr="008550FB" w:rsidRDefault="008550FB" w:rsidP="008550FB">
      <w:pPr>
        <w:numPr>
          <w:ilvl w:val="0"/>
          <w:numId w:val="1"/>
        </w:numPr>
        <w:shd w:val="clear" w:color="auto" w:fill="FFFFFF"/>
        <w:spacing w:before="100" w:beforeAutospacing="1" w:after="150" w:line="300" w:lineRule="atLeast"/>
        <w:rPr>
          <w:rFonts w:ascii="Arial" w:eastAsia="Times New Roman" w:hAnsi="Arial" w:cs="Arial"/>
          <w:sz w:val="21"/>
          <w:szCs w:val="21"/>
          <w:lang w:val="en"/>
        </w:rPr>
      </w:pPr>
      <w:r w:rsidRPr="008550FB">
        <w:rPr>
          <w:rFonts w:ascii="Arial" w:eastAsia="Times New Roman" w:hAnsi="Arial" w:cs="Arial"/>
          <w:sz w:val="21"/>
          <w:szCs w:val="21"/>
          <w:lang w:val="en"/>
        </w:rPr>
        <w:t>COVID-19 testing completed for 151 residents at Oregon Veterans’ Home in Lebanon. KVAL March 18, 2020. </w:t>
      </w:r>
      <w:hyperlink r:id="rId8" w:tgtFrame="_blank" w:history="1">
        <w:r w:rsidRPr="008550FB">
          <w:rPr>
            <w:rFonts w:ascii="Arial" w:eastAsia="Times New Roman" w:hAnsi="Arial" w:cs="Arial"/>
            <w:b/>
            <w:bCs/>
            <w:color w:val="1B4782"/>
            <w:sz w:val="21"/>
            <w:szCs w:val="21"/>
            <w:u w:val="single"/>
            <w:lang w:val="en"/>
          </w:rPr>
          <w:t>https://kval.com/news/local/covid-19-testing-completed-for-151-residents-at-oregon-veterans-home-in-lebanon</w:t>
        </w:r>
      </w:hyperlink>
      <w:r w:rsidRPr="008550FB">
        <w:rPr>
          <w:rFonts w:ascii="Arial" w:eastAsia="Times New Roman" w:hAnsi="Arial" w:cs="Arial"/>
          <w:sz w:val="21"/>
          <w:szCs w:val="21"/>
          <w:lang w:val="en"/>
        </w:rPr>
        <w:t>. Accessed March 19, 2020.</w:t>
      </w:r>
    </w:p>
    <w:p w:rsidR="008550FB" w:rsidRPr="008550FB" w:rsidRDefault="008550FB" w:rsidP="008550FB">
      <w:pPr>
        <w:numPr>
          <w:ilvl w:val="0"/>
          <w:numId w:val="1"/>
        </w:numPr>
        <w:shd w:val="clear" w:color="auto" w:fill="FFFFFF"/>
        <w:spacing w:before="100" w:beforeAutospacing="1" w:after="150" w:line="300" w:lineRule="atLeast"/>
        <w:rPr>
          <w:rFonts w:ascii="Arial" w:eastAsia="Times New Roman" w:hAnsi="Arial" w:cs="Arial"/>
          <w:sz w:val="21"/>
          <w:szCs w:val="21"/>
          <w:lang w:val="en"/>
        </w:rPr>
      </w:pPr>
      <w:proofErr w:type="spellStart"/>
      <w:r w:rsidRPr="008550FB">
        <w:rPr>
          <w:rFonts w:ascii="Arial" w:eastAsia="Times New Roman" w:hAnsi="Arial" w:cs="Arial"/>
          <w:sz w:val="21"/>
          <w:szCs w:val="21"/>
          <w:lang w:val="en"/>
        </w:rPr>
        <w:lastRenderedPageBreak/>
        <w:t>Glorioso</w:t>
      </w:r>
      <w:proofErr w:type="spellEnd"/>
      <w:r w:rsidRPr="008550FB">
        <w:rPr>
          <w:rFonts w:ascii="Arial" w:eastAsia="Times New Roman" w:hAnsi="Arial" w:cs="Arial"/>
          <w:sz w:val="21"/>
          <w:szCs w:val="21"/>
          <w:lang w:val="en"/>
        </w:rPr>
        <w:t xml:space="preserve"> A. Coronavirus surfaces in 19 elder care facilities in Florida. </w:t>
      </w:r>
      <w:r w:rsidRPr="008550FB">
        <w:rPr>
          <w:rFonts w:ascii="Arial" w:eastAsia="Times New Roman" w:hAnsi="Arial" w:cs="Arial"/>
          <w:i/>
          <w:iCs/>
          <w:sz w:val="21"/>
          <w:szCs w:val="21"/>
          <w:lang w:val="en"/>
        </w:rPr>
        <w:t>Politico</w:t>
      </w:r>
      <w:r w:rsidRPr="008550FB">
        <w:rPr>
          <w:rFonts w:ascii="Arial" w:eastAsia="Times New Roman" w:hAnsi="Arial" w:cs="Arial"/>
          <w:sz w:val="21"/>
          <w:szCs w:val="21"/>
          <w:lang w:val="en"/>
        </w:rPr>
        <w:t xml:space="preserve"> March 18, 2020. </w:t>
      </w:r>
      <w:hyperlink r:id="rId9" w:tgtFrame="_blank" w:history="1">
        <w:r w:rsidRPr="008550FB">
          <w:rPr>
            <w:rFonts w:ascii="Arial" w:eastAsia="Times New Roman" w:hAnsi="Arial" w:cs="Arial"/>
            <w:b/>
            <w:bCs/>
            <w:color w:val="1B4782"/>
            <w:sz w:val="21"/>
            <w:szCs w:val="21"/>
            <w:u w:val="single"/>
            <w:lang w:val="en"/>
          </w:rPr>
          <w:t>https://www.politico.com/states/florida/story/2020/03/18/coronavirus-surfaces-in-19-elder-care-facilities-in-florida-1267712</w:t>
        </w:r>
      </w:hyperlink>
      <w:r w:rsidRPr="008550FB">
        <w:rPr>
          <w:rFonts w:ascii="Arial" w:eastAsia="Times New Roman" w:hAnsi="Arial" w:cs="Arial"/>
          <w:sz w:val="21"/>
          <w:szCs w:val="21"/>
          <w:lang w:val="en"/>
        </w:rPr>
        <w:t>. Accessed March 19, 2020.</w:t>
      </w:r>
    </w:p>
    <w:p w:rsidR="008550FB" w:rsidRPr="008550FB" w:rsidRDefault="008550FB" w:rsidP="008550FB">
      <w:pPr>
        <w:numPr>
          <w:ilvl w:val="0"/>
          <w:numId w:val="1"/>
        </w:numPr>
        <w:shd w:val="clear" w:color="auto" w:fill="FFFFFF"/>
        <w:spacing w:before="100" w:beforeAutospacing="1" w:after="150" w:line="300" w:lineRule="atLeast"/>
        <w:rPr>
          <w:rFonts w:ascii="Arial" w:eastAsia="Times New Roman" w:hAnsi="Arial" w:cs="Arial"/>
          <w:sz w:val="21"/>
          <w:szCs w:val="21"/>
          <w:lang w:val="en"/>
        </w:rPr>
      </w:pPr>
      <w:proofErr w:type="spellStart"/>
      <w:r w:rsidRPr="008550FB">
        <w:rPr>
          <w:rFonts w:ascii="Arial" w:eastAsia="Times New Roman" w:hAnsi="Arial" w:cs="Arial"/>
          <w:sz w:val="21"/>
          <w:szCs w:val="21"/>
          <w:lang w:val="en"/>
        </w:rPr>
        <w:t>Simerman</w:t>
      </w:r>
      <w:proofErr w:type="spellEnd"/>
      <w:r w:rsidRPr="008550FB">
        <w:rPr>
          <w:rFonts w:ascii="Arial" w:eastAsia="Times New Roman" w:hAnsi="Arial" w:cs="Arial"/>
          <w:sz w:val="21"/>
          <w:szCs w:val="21"/>
          <w:lang w:val="en"/>
        </w:rPr>
        <w:t xml:space="preserve"> J, Vargas RA. ‘Indescribable” sadness at Lambeth House: fears of coronavirus spreading and killing are now reality. </w:t>
      </w:r>
      <w:r w:rsidRPr="008550FB">
        <w:rPr>
          <w:rFonts w:ascii="Arial" w:eastAsia="Times New Roman" w:hAnsi="Arial" w:cs="Arial"/>
          <w:i/>
          <w:iCs/>
          <w:sz w:val="21"/>
          <w:szCs w:val="21"/>
          <w:lang w:val="en"/>
        </w:rPr>
        <w:t>Times Picayune</w:t>
      </w:r>
      <w:r w:rsidRPr="008550FB">
        <w:rPr>
          <w:rFonts w:ascii="Arial" w:eastAsia="Times New Roman" w:hAnsi="Arial" w:cs="Arial"/>
          <w:sz w:val="21"/>
          <w:szCs w:val="21"/>
          <w:lang w:val="en"/>
        </w:rPr>
        <w:t xml:space="preserve"> March 18, 2020. </w:t>
      </w:r>
      <w:hyperlink r:id="rId10" w:tgtFrame="_blank" w:history="1">
        <w:r w:rsidRPr="008550FB">
          <w:rPr>
            <w:rFonts w:ascii="Arial" w:eastAsia="Times New Roman" w:hAnsi="Arial" w:cs="Arial"/>
            <w:b/>
            <w:bCs/>
            <w:color w:val="1B4782"/>
            <w:sz w:val="21"/>
            <w:szCs w:val="21"/>
            <w:u w:val="single"/>
            <w:lang w:val="en"/>
          </w:rPr>
          <w:t>https://www.nola.com/news/coronavirus/article_aaa731ae-6969-11ea-bb01-57709c10f84c.html</w:t>
        </w:r>
      </w:hyperlink>
      <w:r w:rsidRPr="008550FB">
        <w:rPr>
          <w:rFonts w:ascii="Arial" w:eastAsia="Times New Roman" w:hAnsi="Arial" w:cs="Arial"/>
          <w:sz w:val="21"/>
          <w:szCs w:val="21"/>
          <w:lang w:val="en"/>
        </w:rPr>
        <w:t>. Accessed March 19, 2020.</w:t>
      </w:r>
    </w:p>
    <w:p w:rsidR="008550FB" w:rsidRPr="008550FB" w:rsidRDefault="008550FB" w:rsidP="008550FB">
      <w:pPr>
        <w:numPr>
          <w:ilvl w:val="0"/>
          <w:numId w:val="1"/>
        </w:numPr>
        <w:shd w:val="clear" w:color="auto" w:fill="FFFFFF"/>
        <w:spacing w:before="100" w:beforeAutospacing="1" w:after="150" w:line="300" w:lineRule="atLeast"/>
        <w:rPr>
          <w:rFonts w:ascii="Arial" w:eastAsia="Times New Roman" w:hAnsi="Arial" w:cs="Arial"/>
          <w:sz w:val="21"/>
          <w:szCs w:val="21"/>
          <w:lang w:val="en"/>
        </w:rPr>
      </w:pPr>
      <w:proofErr w:type="spellStart"/>
      <w:r w:rsidRPr="008550FB">
        <w:rPr>
          <w:rFonts w:ascii="Arial" w:eastAsia="Times New Roman" w:hAnsi="Arial" w:cs="Arial"/>
          <w:sz w:val="21"/>
          <w:szCs w:val="21"/>
          <w:lang w:val="en"/>
        </w:rPr>
        <w:t>Pathieu</w:t>
      </w:r>
      <w:proofErr w:type="spellEnd"/>
      <w:r w:rsidRPr="008550FB">
        <w:rPr>
          <w:rFonts w:ascii="Arial" w:eastAsia="Times New Roman" w:hAnsi="Arial" w:cs="Arial"/>
          <w:sz w:val="21"/>
          <w:szCs w:val="21"/>
          <w:lang w:val="en"/>
        </w:rPr>
        <w:t xml:space="preserve"> D. Coronavirus Illinois update: </w:t>
      </w:r>
      <w:proofErr w:type="spellStart"/>
      <w:r w:rsidRPr="008550FB">
        <w:rPr>
          <w:rFonts w:ascii="Arial" w:eastAsia="Times New Roman" w:hAnsi="Arial" w:cs="Arial"/>
          <w:sz w:val="21"/>
          <w:szCs w:val="21"/>
          <w:lang w:val="en"/>
        </w:rPr>
        <w:t>Willowbrook</w:t>
      </w:r>
      <w:proofErr w:type="spellEnd"/>
      <w:r w:rsidRPr="008550FB">
        <w:rPr>
          <w:rFonts w:ascii="Arial" w:eastAsia="Times New Roman" w:hAnsi="Arial" w:cs="Arial"/>
          <w:sz w:val="21"/>
          <w:szCs w:val="21"/>
          <w:lang w:val="en"/>
        </w:rPr>
        <w:t xml:space="preserve"> nursing home outbreak leaves 46 sick with COVID-19; 3 other facilities report cases. </w:t>
      </w:r>
      <w:proofErr w:type="spellStart"/>
      <w:proofErr w:type="gramStart"/>
      <w:r w:rsidRPr="008550FB">
        <w:rPr>
          <w:rFonts w:ascii="Arial" w:eastAsia="Times New Roman" w:hAnsi="Arial" w:cs="Arial"/>
          <w:sz w:val="21"/>
          <w:szCs w:val="21"/>
          <w:lang w:val="en"/>
        </w:rPr>
        <w:t>abc</w:t>
      </w:r>
      <w:proofErr w:type="spellEnd"/>
      <w:proofErr w:type="gramEnd"/>
      <w:r w:rsidRPr="008550FB">
        <w:rPr>
          <w:rFonts w:ascii="Arial" w:eastAsia="Times New Roman" w:hAnsi="Arial" w:cs="Arial"/>
          <w:sz w:val="21"/>
          <w:szCs w:val="21"/>
          <w:lang w:val="en"/>
        </w:rPr>
        <w:t xml:space="preserve"> News (Chicago) March 19, 2020. </w:t>
      </w:r>
      <w:hyperlink r:id="rId11" w:tgtFrame="_blank" w:history="1">
        <w:r w:rsidRPr="008550FB">
          <w:rPr>
            <w:rFonts w:ascii="Arial" w:eastAsia="Times New Roman" w:hAnsi="Arial" w:cs="Arial"/>
            <w:b/>
            <w:bCs/>
            <w:color w:val="1B4782"/>
            <w:sz w:val="21"/>
            <w:szCs w:val="21"/>
            <w:u w:val="single"/>
            <w:lang w:val="en"/>
          </w:rPr>
          <w:t>https://abc7chicago.com/health/46-sick-in-willowbrook-nursing-home-covid-19-outbreak/6027262/</w:t>
        </w:r>
      </w:hyperlink>
      <w:r w:rsidRPr="008550FB">
        <w:rPr>
          <w:rFonts w:ascii="Arial" w:eastAsia="Times New Roman" w:hAnsi="Arial" w:cs="Arial"/>
          <w:sz w:val="21"/>
          <w:szCs w:val="21"/>
          <w:lang w:val="en"/>
        </w:rPr>
        <w:t>. Accessed March 19, 2020.</w:t>
      </w:r>
    </w:p>
    <w:p w:rsidR="008550FB" w:rsidRPr="008550FB" w:rsidRDefault="008550FB" w:rsidP="008550FB">
      <w:pPr>
        <w:numPr>
          <w:ilvl w:val="0"/>
          <w:numId w:val="1"/>
        </w:numPr>
        <w:shd w:val="clear" w:color="auto" w:fill="FFFFFF"/>
        <w:spacing w:before="100" w:beforeAutospacing="1" w:after="150" w:line="300" w:lineRule="atLeast"/>
        <w:rPr>
          <w:rFonts w:ascii="Arial" w:eastAsia="Times New Roman" w:hAnsi="Arial" w:cs="Arial"/>
          <w:sz w:val="21"/>
          <w:szCs w:val="21"/>
          <w:lang w:val="en"/>
        </w:rPr>
      </w:pPr>
      <w:r w:rsidRPr="008550FB">
        <w:rPr>
          <w:rFonts w:ascii="Arial" w:eastAsia="Times New Roman" w:hAnsi="Arial" w:cs="Arial"/>
          <w:sz w:val="21"/>
          <w:szCs w:val="21"/>
          <w:lang w:val="en"/>
        </w:rPr>
        <w:t xml:space="preserve">Centers for Disease Control and Prevention. Nursing home care. Last reviewed March 11, 2016. </w:t>
      </w:r>
      <w:hyperlink r:id="rId12" w:tgtFrame="_blank" w:history="1">
        <w:r w:rsidRPr="008550FB">
          <w:rPr>
            <w:rFonts w:ascii="Arial" w:eastAsia="Times New Roman" w:hAnsi="Arial" w:cs="Arial"/>
            <w:b/>
            <w:bCs/>
            <w:color w:val="1B4782"/>
            <w:sz w:val="21"/>
            <w:szCs w:val="21"/>
            <w:u w:val="single"/>
            <w:lang w:val="en"/>
          </w:rPr>
          <w:t>https://www.cdc.gov/nchs/fastats/nursing-home-care.htm</w:t>
        </w:r>
      </w:hyperlink>
      <w:r w:rsidRPr="008550FB">
        <w:rPr>
          <w:rFonts w:ascii="Arial" w:eastAsia="Times New Roman" w:hAnsi="Arial" w:cs="Arial"/>
          <w:sz w:val="21"/>
          <w:szCs w:val="21"/>
          <w:lang w:val="en"/>
        </w:rPr>
        <w:t>. Accessed March 19, 2020.</w:t>
      </w:r>
    </w:p>
    <w:p w:rsidR="008550FB" w:rsidRPr="008550FB" w:rsidRDefault="008550FB" w:rsidP="008550FB">
      <w:pPr>
        <w:numPr>
          <w:ilvl w:val="0"/>
          <w:numId w:val="1"/>
        </w:numPr>
        <w:shd w:val="clear" w:color="auto" w:fill="FFFFFF"/>
        <w:spacing w:before="100" w:beforeAutospacing="1" w:after="150" w:line="300" w:lineRule="atLeast"/>
        <w:rPr>
          <w:rFonts w:ascii="Arial" w:eastAsia="Times New Roman" w:hAnsi="Arial" w:cs="Arial"/>
          <w:sz w:val="21"/>
          <w:szCs w:val="21"/>
          <w:lang w:val="en"/>
        </w:rPr>
      </w:pPr>
      <w:r w:rsidRPr="008550FB">
        <w:rPr>
          <w:rFonts w:ascii="Arial" w:eastAsia="Times New Roman" w:hAnsi="Arial" w:cs="Arial"/>
          <w:sz w:val="21"/>
          <w:szCs w:val="21"/>
          <w:lang w:val="en"/>
        </w:rPr>
        <w:t xml:space="preserve">Centers for Disease Control and Prevention. Preparing for COVID-19:long-term care facilities, nursing homes. Last reviewed March 21, 2020. </w:t>
      </w:r>
      <w:hyperlink r:id="rId13" w:tgtFrame="_blank" w:history="1">
        <w:r w:rsidRPr="008550FB">
          <w:rPr>
            <w:rFonts w:ascii="Arial" w:eastAsia="Times New Roman" w:hAnsi="Arial" w:cs="Arial"/>
            <w:b/>
            <w:bCs/>
            <w:color w:val="1B4782"/>
            <w:sz w:val="21"/>
            <w:szCs w:val="21"/>
            <w:u w:val="single"/>
            <w:lang w:val="en"/>
          </w:rPr>
          <w:t>https://www.cdc.gov/coronavirus/2019-ncov/healthcare-facilities/prevent-spread-in-long-term-care-facilities.html</w:t>
        </w:r>
      </w:hyperlink>
      <w:r w:rsidRPr="008550FB">
        <w:rPr>
          <w:rFonts w:ascii="Arial" w:eastAsia="Times New Roman" w:hAnsi="Arial" w:cs="Arial"/>
          <w:sz w:val="21"/>
          <w:szCs w:val="21"/>
          <w:lang w:val="en"/>
        </w:rPr>
        <w:t>. Accessed March 23, 2020.</w:t>
      </w:r>
    </w:p>
    <w:p w:rsidR="008550FB" w:rsidRPr="008550FB" w:rsidRDefault="008550FB" w:rsidP="008550FB">
      <w:pPr>
        <w:numPr>
          <w:ilvl w:val="0"/>
          <w:numId w:val="1"/>
        </w:numPr>
        <w:shd w:val="clear" w:color="auto" w:fill="FFFFFF"/>
        <w:spacing w:before="100" w:beforeAutospacing="1" w:after="150" w:line="300" w:lineRule="atLeast"/>
        <w:rPr>
          <w:rFonts w:ascii="Arial" w:eastAsia="Times New Roman" w:hAnsi="Arial" w:cs="Arial"/>
          <w:sz w:val="21"/>
          <w:szCs w:val="21"/>
          <w:lang w:val="en"/>
        </w:rPr>
      </w:pPr>
      <w:r w:rsidRPr="008550FB">
        <w:rPr>
          <w:rFonts w:ascii="Arial" w:eastAsia="Times New Roman" w:hAnsi="Arial" w:cs="Arial"/>
          <w:sz w:val="21"/>
          <w:szCs w:val="21"/>
          <w:lang w:val="en"/>
        </w:rPr>
        <w:t xml:space="preserve">Centers for Medicare &amp; Medicaid Services. Center for Clinical Standards and Quality/Quality, Safety &amp; Oversight Group. March 13, 2020. </w:t>
      </w:r>
      <w:hyperlink r:id="rId14" w:tgtFrame="_blank" w:history="1">
        <w:r w:rsidRPr="008550FB">
          <w:rPr>
            <w:rFonts w:ascii="Arial" w:eastAsia="Times New Roman" w:hAnsi="Arial" w:cs="Arial"/>
            <w:b/>
            <w:bCs/>
            <w:color w:val="1B4782"/>
            <w:sz w:val="21"/>
            <w:szCs w:val="21"/>
            <w:u w:val="single"/>
            <w:lang w:val="en"/>
          </w:rPr>
          <w:t>https://www.cms.gov/files/document/qso-20-14-nh-revised.pdf</w:t>
        </w:r>
      </w:hyperlink>
      <w:r w:rsidRPr="008550FB">
        <w:rPr>
          <w:rFonts w:ascii="Arial" w:eastAsia="Times New Roman" w:hAnsi="Arial" w:cs="Arial"/>
          <w:sz w:val="21"/>
          <w:szCs w:val="21"/>
          <w:lang w:val="en"/>
        </w:rPr>
        <w:t>. Accessed March 19, 2020.</w:t>
      </w:r>
    </w:p>
    <w:p w:rsidR="008550FB" w:rsidRPr="008550FB" w:rsidRDefault="008550FB" w:rsidP="008550FB">
      <w:pPr>
        <w:numPr>
          <w:ilvl w:val="0"/>
          <w:numId w:val="1"/>
        </w:numPr>
        <w:shd w:val="clear" w:color="auto" w:fill="FFFFFF"/>
        <w:spacing w:before="100" w:beforeAutospacing="1" w:after="150" w:line="300" w:lineRule="atLeast"/>
        <w:rPr>
          <w:rFonts w:ascii="Arial" w:eastAsia="Times New Roman" w:hAnsi="Arial" w:cs="Arial"/>
          <w:sz w:val="21"/>
          <w:szCs w:val="21"/>
          <w:lang w:val="en"/>
        </w:rPr>
      </w:pPr>
      <w:r w:rsidRPr="008550FB">
        <w:rPr>
          <w:rFonts w:ascii="Arial" w:eastAsia="Times New Roman" w:hAnsi="Arial" w:cs="Arial"/>
          <w:sz w:val="21"/>
          <w:szCs w:val="21"/>
          <w:lang w:val="en"/>
        </w:rPr>
        <w:t xml:space="preserve">Society for Post-Acute and Long-Term Care Medicine. Strategies for mitigating the emotional impact of COVID-19. March 15, 2020. </w:t>
      </w:r>
      <w:hyperlink r:id="rId15" w:tgtFrame="_blank" w:history="1">
        <w:r w:rsidRPr="008550FB">
          <w:rPr>
            <w:rFonts w:ascii="Arial" w:eastAsia="Times New Roman" w:hAnsi="Arial" w:cs="Arial"/>
            <w:b/>
            <w:bCs/>
            <w:color w:val="1B4782"/>
            <w:sz w:val="21"/>
            <w:szCs w:val="21"/>
            <w:u w:val="single"/>
            <w:lang w:val="en"/>
          </w:rPr>
          <w:t>https://paltc.org/sites/default/files/Strategies%20for%20Mitigating%20the%20Emotional%20Impact%20of%20COVID-19.pdf</w:t>
        </w:r>
      </w:hyperlink>
      <w:r w:rsidRPr="008550FB">
        <w:rPr>
          <w:rFonts w:ascii="Arial" w:eastAsia="Times New Roman" w:hAnsi="Arial" w:cs="Arial"/>
          <w:sz w:val="21"/>
          <w:szCs w:val="21"/>
          <w:lang w:val="en"/>
        </w:rPr>
        <w:t>. Accessed March 19, 2020.</w:t>
      </w:r>
    </w:p>
    <w:p w:rsidR="008550FB" w:rsidRPr="008550FB" w:rsidRDefault="008550FB" w:rsidP="008550FB">
      <w:pPr>
        <w:numPr>
          <w:ilvl w:val="0"/>
          <w:numId w:val="1"/>
        </w:numPr>
        <w:shd w:val="clear" w:color="auto" w:fill="FFFFFF"/>
        <w:spacing w:before="100" w:beforeAutospacing="1" w:after="150" w:line="300" w:lineRule="atLeast"/>
        <w:rPr>
          <w:rFonts w:ascii="Arial" w:eastAsia="Times New Roman" w:hAnsi="Arial" w:cs="Arial"/>
          <w:sz w:val="21"/>
          <w:szCs w:val="21"/>
          <w:lang w:val="en"/>
        </w:rPr>
      </w:pPr>
      <w:r w:rsidRPr="008550FB">
        <w:rPr>
          <w:rFonts w:ascii="Arial" w:eastAsia="Times New Roman" w:hAnsi="Arial" w:cs="Arial"/>
          <w:sz w:val="21"/>
          <w:szCs w:val="21"/>
          <w:lang w:val="en"/>
        </w:rPr>
        <w:t xml:space="preserve">US Environmental Protection Agency. </w:t>
      </w:r>
      <w:proofErr w:type="spellStart"/>
      <w:r w:rsidRPr="008550FB">
        <w:rPr>
          <w:rFonts w:ascii="Arial" w:eastAsia="Times New Roman" w:hAnsi="Arial" w:cs="Arial"/>
          <w:sz w:val="21"/>
          <w:szCs w:val="21"/>
          <w:lang w:val="en"/>
        </w:rPr>
        <w:t>Pesticie</w:t>
      </w:r>
      <w:proofErr w:type="spellEnd"/>
      <w:r w:rsidRPr="008550FB">
        <w:rPr>
          <w:rFonts w:ascii="Arial" w:eastAsia="Times New Roman" w:hAnsi="Arial" w:cs="Arial"/>
          <w:sz w:val="21"/>
          <w:szCs w:val="21"/>
          <w:lang w:val="en"/>
        </w:rPr>
        <w:t xml:space="preserve"> registration. List N: disinfectants for use against SARRS-CoV-2. Updated March 19, 2020. </w:t>
      </w:r>
      <w:hyperlink r:id="rId16" w:tgtFrame="_blank" w:history="1">
        <w:r w:rsidRPr="008550FB">
          <w:rPr>
            <w:rFonts w:ascii="Arial" w:eastAsia="Times New Roman" w:hAnsi="Arial" w:cs="Arial"/>
            <w:b/>
            <w:bCs/>
            <w:color w:val="1B4782"/>
            <w:sz w:val="21"/>
            <w:szCs w:val="21"/>
            <w:u w:val="single"/>
            <w:lang w:val="en"/>
          </w:rPr>
          <w:t>https://www.epa.gov/pesticide-registration/list-n-disinfectants-use-against-sars-cov-2</w:t>
        </w:r>
      </w:hyperlink>
      <w:r w:rsidRPr="008550FB">
        <w:rPr>
          <w:rFonts w:ascii="Arial" w:eastAsia="Times New Roman" w:hAnsi="Arial" w:cs="Arial"/>
          <w:sz w:val="21"/>
          <w:szCs w:val="21"/>
          <w:lang w:val="en"/>
        </w:rPr>
        <w:t>.</w:t>
      </w:r>
    </w:p>
    <w:p w:rsidR="008550FB" w:rsidRPr="008550FB" w:rsidRDefault="008550FB" w:rsidP="008550FB">
      <w:pPr>
        <w:numPr>
          <w:ilvl w:val="0"/>
          <w:numId w:val="1"/>
        </w:numPr>
        <w:shd w:val="clear" w:color="auto" w:fill="FFFFFF"/>
        <w:spacing w:before="100" w:beforeAutospacing="1" w:after="150" w:line="300" w:lineRule="atLeast"/>
        <w:rPr>
          <w:rFonts w:ascii="Arial" w:eastAsia="Times New Roman" w:hAnsi="Arial" w:cs="Arial"/>
          <w:sz w:val="21"/>
          <w:szCs w:val="21"/>
          <w:lang w:val="en"/>
        </w:rPr>
      </w:pPr>
      <w:r w:rsidRPr="008550FB">
        <w:rPr>
          <w:rFonts w:ascii="Arial" w:eastAsia="Times New Roman" w:hAnsi="Arial" w:cs="Arial"/>
          <w:sz w:val="21"/>
          <w:szCs w:val="21"/>
          <w:lang w:val="en"/>
        </w:rPr>
        <w:t xml:space="preserve">Centers for Disease Control and Prevention. Interim infection prevention and control recommendations for patients with suspected or confirmed coronavirus disease 2019 (COVID-19) in healthcare settings. Last reviewed March 19, 2020. </w:t>
      </w:r>
      <w:hyperlink r:id="rId17" w:tgtFrame="_blank" w:history="1">
        <w:r w:rsidRPr="008550FB">
          <w:rPr>
            <w:rFonts w:ascii="Arial" w:eastAsia="Times New Roman" w:hAnsi="Arial" w:cs="Arial"/>
            <w:b/>
            <w:bCs/>
            <w:color w:val="1B4782"/>
            <w:sz w:val="21"/>
            <w:szCs w:val="21"/>
            <w:u w:val="single"/>
            <w:lang w:val="en"/>
          </w:rPr>
          <w:t>https://www.cdc.gov/coronavirus/2019-ncov/infection-control/control-recommendations.html</w:t>
        </w:r>
      </w:hyperlink>
      <w:r w:rsidRPr="008550FB">
        <w:rPr>
          <w:rFonts w:ascii="Arial" w:eastAsia="Times New Roman" w:hAnsi="Arial" w:cs="Arial"/>
          <w:sz w:val="21"/>
          <w:szCs w:val="21"/>
          <w:lang w:val="en"/>
        </w:rPr>
        <w:t>. Accessed March 23, 2020.</w:t>
      </w:r>
    </w:p>
    <w:p w:rsidR="004743E1" w:rsidRDefault="004743E1"/>
    <w:sectPr w:rsidR="004743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436375"/>
    <w:multiLevelType w:val="multilevel"/>
    <w:tmpl w:val="8D0A3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0FB"/>
    <w:rsid w:val="004743E1"/>
    <w:rsid w:val="008550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F8583"/>
  <w15:chartTrackingRefBased/>
  <w15:docId w15:val="{177FB6F3-EE5B-4ECD-9CAF-C34D5B4F3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550FB"/>
    <w:rPr>
      <w:b/>
      <w:bCs/>
    </w:rPr>
  </w:style>
  <w:style w:type="character" w:styleId="Emphasis">
    <w:name w:val="Emphasis"/>
    <w:basedOn w:val="DefaultParagraphFont"/>
    <w:uiPriority w:val="20"/>
    <w:qFormat/>
    <w:rsid w:val="008550FB"/>
    <w:rPr>
      <w:i/>
      <w:iCs/>
    </w:rPr>
  </w:style>
  <w:style w:type="paragraph" w:styleId="BalloonText">
    <w:name w:val="Balloon Text"/>
    <w:basedOn w:val="Normal"/>
    <w:link w:val="BalloonTextChar"/>
    <w:uiPriority w:val="99"/>
    <w:semiHidden/>
    <w:unhideWhenUsed/>
    <w:rsid w:val="008550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50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6112110">
      <w:bodyDiv w:val="1"/>
      <w:marLeft w:val="0"/>
      <w:marRight w:val="0"/>
      <w:marTop w:val="0"/>
      <w:marBottom w:val="0"/>
      <w:divBdr>
        <w:top w:val="none" w:sz="0" w:space="0" w:color="auto"/>
        <w:left w:val="none" w:sz="0" w:space="0" w:color="auto"/>
        <w:bottom w:val="none" w:sz="0" w:space="0" w:color="auto"/>
        <w:right w:val="none" w:sz="0" w:space="0" w:color="auto"/>
      </w:divBdr>
      <w:divsChild>
        <w:div w:id="803428748">
          <w:marLeft w:val="0"/>
          <w:marRight w:val="0"/>
          <w:marTop w:val="0"/>
          <w:marBottom w:val="0"/>
          <w:divBdr>
            <w:top w:val="none" w:sz="0" w:space="0" w:color="auto"/>
            <w:left w:val="none" w:sz="0" w:space="0" w:color="auto"/>
            <w:bottom w:val="none" w:sz="0" w:space="0" w:color="auto"/>
            <w:right w:val="none" w:sz="0" w:space="0" w:color="auto"/>
          </w:divBdr>
          <w:divsChild>
            <w:div w:id="1115710025">
              <w:marLeft w:val="0"/>
              <w:marRight w:val="0"/>
              <w:marTop w:val="0"/>
              <w:marBottom w:val="0"/>
              <w:divBdr>
                <w:top w:val="none" w:sz="0" w:space="0" w:color="auto"/>
                <w:left w:val="none" w:sz="0" w:space="0" w:color="auto"/>
                <w:bottom w:val="none" w:sz="0" w:space="0" w:color="auto"/>
                <w:right w:val="none" w:sz="0" w:space="0" w:color="auto"/>
              </w:divBdr>
              <w:divsChild>
                <w:div w:id="169831997">
                  <w:marLeft w:val="0"/>
                  <w:marRight w:val="0"/>
                  <w:marTop w:val="0"/>
                  <w:marBottom w:val="0"/>
                  <w:divBdr>
                    <w:top w:val="none" w:sz="0" w:space="0" w:color="auto"/>
                    <w:left w:val="none" w:sz="0" w:space="0" w:color="auto"/>
                    <w:bottom w:val="none" w:sz="0" w:space="0" w:color="auto"/>
                    <w:right w:val="none" w:sz="0" w:space="0" w:color="auto"/>
                  </w:divBdr>
                  <w:divsChild>
                    <w:div w:id="501893879">
                      <w:marLeft w:val="0"/>
                      <w:marRight w:val="0"/>
                      <w:marTop w:val="0"/>
                      <w:marBottom w:val="0"/>
                      <w:divBdr>
                        <w:top w:val="none" w:sz="0" w:space="0" w:color="auto"/>
                        <w:left w:val="none" w:sz="0" w:space="0" w:color="auto"/>
                        <w:bottom w:val="none" w:sz="0" w:space="0" w:color="auto"/>
                        <w:right w:val="none" w:sz="0" w:space="0" w:color="auto"/>
                      </w:divBdr>
                      <w:divsChild>
                        <w:div w:id="315573811">
                          <w:marLeft w:val="0"/>
                          <w:marRight w:val="0"/>
                          <w:marTop w:val="0"/>
                          <w:marBottom w:val="0"/>
                          <w:divBdr>
                            <w:top w:val="none" w:sz="0" w:space="0" w:color="auto"/>
                            <w:left w:val="none" w:sz="0" w:space="0" w:color="auto"/>
                            <w:bottom w:val="none" w:sz="0" w:space="0" w:color="auto"/>
                            <w:right w:val="none" w:sz="0" w:space="0" w:color="auto"/>
                          </w:divBdr>
                          <w:divsChild>
                            <w:div w:id="143088030">
                              <w:marLeft w:val="0"/>
                              <w:marRight w:val="0"/>
                              <w:marTop w:val="0"/>
                              <w:marBottom w:val="0"/>
                              <w:divBdr>
                                <w:top w:val="none" w:sz="0" w:space="0" w:color="auto"/>
                                <w:left w:val="none" w:sz="0" w:space="0" w:color="auto"/>
                                <w:bottom w:val="none" w:sz="0" w:space="0" w:color="auto"/>
                                <w:right w:val="none" w:sz="0" w:space="0" w:color="auto"/>
                              </w:divBdr>
                              <w:divsChild>
                                <w:div w:id="1424761141">
                                  <w:marLeft w:val="0"/>
                                  <w:marRight w:val="0"/>
                                  <w:marTop w:val="0"/>
                                  <w:marBottom w:val="0"/>
                                  <w:divBdr>
                                    <w:top w:val="none" w:sz="0" w:space="0" w:color="auto"/>
                                    <w:left w:val="none" w:sz="0" w:space="0" w:color="auto"/>
                                    <w:bottom w:val="none" w:sz="0" w:space="0" w:color="auto"/>
                                    <w:right w:val="none" w:sz="0" w:space="0" w:color="auto"/>
                                  </w:divBdr>
                                  <w:divsChild>
                                    <w:div w:id="1077749885">
                                      <w:marLeft w:val="0"/>
                                      <w:marRight w:val="0"/>
                                      <w:marTop w:val="0"/>
                                      <w:marBottom w:val="0"/>
                                      <w:divBdr>
                                        <w:top w:val="none" w:sz="0" w:space="0" w:color="auto"/>
                                        <w:left w:val="none" w:sz="0" w:space="0" w:color="auto"/>
                                        <w:bottom w:val="none" w:sz="0" w:space="0" w:color="auto"/>
                                        <w:right w:val="none" w:sz="0" w:space="0" w:color="auto"/>
                                      </w:divBdr>
                                      <w:divsChild>
                                        <w:div w:id="79667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val.com/news/local/covid-19-testing-completed-for-151-residents-at-oregon-veterans-home-in-lebanon" TargetMode="External"/><Relationship Id="rId13" Type="http://schemas.openxmlformats.org/officeDocument/2006/relationships/hyperlink" Target="https://www.cdc.gov/coronavirus/2019-ncov/healthcare-facilities/prevent-spread-in-long-term-care-facilities.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ksnt.com/health/coronavirus/after-first-covid-19-death-in-kansas-kck-facility-says-no-one-else-showing-signs-or-symptoms-of-coronavirus/" TargetMode="External"/><Relationship Id="rId12" Type="http://schemas.openxmlformats.org/officeDocument/2006/relationships/hyperlink" Target="https://www.cdc.gov/nchs/fastats/nursing-home-care.htm" TargetMode="External"/><Relationship Id="rId17" Type="http://schemas.openxmlformats.org/officeDocument/2006/relationships/hyperlink" Target="https://www.cdc.gov/coronavirus/2019-ncov/infection-control/control-recommendations.html" TargetMode="External"/><Relationship Id="rId2" Type="http://schemas.openxmlformats.org/officeDocument/2006/relationships/styles" Target="styles.xml"/><Relationship Id="rId16" Type="http://schemas.openxmlformats.org/officeDocument/2006/relationships/hyperlink" Target="https://www.epa.gov/pesticide-registration/list-n-disinfectants-use-against-sars-cov-2" TargetMode="External"/><Relationship Id="rId1" Type="http://schemas.openxmlformats.org/officeDocument/2006/relationships/numbering" Target="numbering.xml"/><Relationship Id="rId6" Type="http://schemas.openxmlformats.org/officeDocument/2006/relationships/hyperlink" Target="https://komonews.com/news/coronavirus/inslee-up-to-64000-coronavirus-cases-in-wash-by-may-if-we-dont-take-action" TargetMode="External"/><Relationship Id="rId11" Type="http://schemas.openxmlformats.org/officeDocument/2006/relationships/hyperlink" Target="https://abc7chicago.com/health/46-sick-in-willowbrook-nursing-home-covid-19-outbreak/6027262/" TargetMode="External"/><Relationship Id="rId5" Type="http://schemas.openxmlformats.org/officeDocument/2006/relationships/hyperlink" Target="https://www.kingcounty.gov/depts/health/news/2020/March/18-covid.aspx" TargetMode="External"/><Relationship Id="rId15" Type="http://schemas.openxmlformats.org/officeDocument/2006/relationships/hyperlink" Target="https://paltc.org/sites/default/files/Strategies%20for%20Mitigating%20the%20Emotional%20Impact%20of%20COVID-19.pdf" TargetMode="External"/><Relationship Id="rId10" Type="http://schemas.openxmlformats.org/officeDocument/2006/relationships/hyperlink" Target="https://www.nola.com/news/coronavirus/article_aaa731ae-6969-11ea-bb01-57709c10f84c.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politico.com/states/florida/story/2020/03/18/coronavirus-surfaces-in-19-elder-care-facilities-in-florida-1267712" TargetMode="External"/><Relationship Id="rId14" Type="http://schemas.openxmlformats.org/officeDocument/2006/relationships/hyperlink" Target="https://www.cms.gov/files/document/qso-20-14-nh-revis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2051</Words>
  <Characters>11691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State of Minnesota</Company>
  <LinksUpToDate>false</LinksUpToDate>
  <CharactersWithSpaces>13715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Danila, Richard (MDH)</dc:creator>
  <cp:keywords/>
  <dc:description/>
  <cp:lastModifiedBy>Danila, Richard (MDH)</cp:lastModifiedBy>
  <cp:revision>1</cp:revision>
  <cp:lastPrinted>2020-03-23T16:35:00Z</cp:lastPrinted>
  <dcterms:created xsi:type="dcterms:W3CDTF">2020-03-23T16:34:00Z</dcterms:created>
  <dcterms:modified xsi:type="dcterms:W3CDTF">2020-03-23T16:36:00Z</dcterms:modified>
</cp:coreProperties>
</file>