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5F2555D0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 xml:space="preserve">CSTE Data Standardization Workgroup Meeting 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7C061348" w:rsidR="00380105" w:rsidRPr="00BE5E87" w:rsidRDefault="00F820E5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A3F22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08</w:t>
            </w:r>
            <w:r w:rsidR="005C0045">
              <w:rPr>
                <w:color w:val="000000" w:themeColor="text1"/>
              </w:rPr>
              <w:t>/2019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3683E7F7" w:rsidR="001F12E5" w:rsidRPr="0003517C" w:rsidRDefault="009410F0" w:rsidP="004D39D8">
            <w:hyperlink r:id="rId11" w:history="1">
              <w:r w:rsidR="001A77D0" w:rsidRPr="005033C0">
                <w:rPr>
                  <w:rStyle w:val="Hyperlink"/>
                </w:rPr>
                <w:t>https://cste.webex.com/cste</w:t>
              </w:r>
            </w:hyperlink>
            <w:r w:rsidR="001A77D0">
              <w:t xml:space="preserve"> </w:t>
            </w:r>
          </w:p>
        </w:tc>
      </w:tr>
    </w:tbl>
    <w:p w14:paraId="67AB62EE" w14:textId="55D22108" w:rsidR="00685C53" w:rsidRDefault="00685C53" w:rsidP="00380105">
      <w:pPr>
        <w:spacing w:before="360" w:after="120"/>
        <w:rPr>
          <w:b/>
          <w:color w:val="000000" w:themeColor="text1"/>
        </w:rPr>
      </w:pPr>
      <w:r w:rsidRPr="001B20E7">
        <w:rPr>
          <w:b/>
          <w:color w:val="000000" w:themeColor="text1"/>
        </w:rPr>
        <w:t>Meeting Recording</w:t>
      </w:r>
      <w:r w:rsidR="001B1F60" w:rsidRPr="001B20E7">
        <w:rPr>
          <w:b/>
          <w:color w:val="000000" w:themeColor="text1"/>
        </w:rPr>
        <w:t xml:space="preserve"> Link</w:t>
      </w:r>
      <w:r w:rsidRPr="001B20E7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</w:t>
      </w:r>
    </w:p>
    <w:p w14:paraId="31D6B0E3" w14:textId="53D5C358" w:rsidR="00380105" w:rsidRDefault="00380105" w:rsidP="00380105">
      <w:pPr>
        <w:spacing w:before="360" w:after="120"/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  <w:r w:rsidR="00296B8D">
        <w:rPr>
          <w:color w:val="000000" w:themeColor="text1"/>
        </w:rPr>
        <w:t>17</w:t>
      </w:r>
      <w:bookmarkStart w:id="0" w:name="_GoBack"/>
      <w:bookmarkEnd w:id="0"/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540"/>
        <w:gridCol w:w="4287"/>
        <w:gridCol w:w="526"/>
      </w:tblGrid>
      <w:tr w:rsidR="005C3E10" w:rsidRPr="002C68E8" w14:paraId="732705C6" w14:textId="77777777" w:rsidTr="00CF18CA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296B8D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296B8D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296B8D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754DE1" w:rsidRPr="002C68E8" w14:paraId="04CD0D5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4FEFCC05" w:rsidR="00754DE1" w:rsidRPr="00296B8D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754DE1" w:rsidRPr="00296B8D" w:rsidRDefault="00754DE1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754DE1" w:rsidRPr="00296B8D" w:rsidRDefault="00BE7B20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: </w:t>
            </w:r>
            <w:r w:rsidR="00754DE1"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408C572F" w:rsidR="00754DE1" w:rsidRPr="002C68E8" w:rsidRDefault="00507FA4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5A13DB" w:rsidRPr="002C68E8" w14:paraId="43CAEA4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21D9FD2D" w:rsidR="005A13DB" w:rsidRPr="00296B8D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5A13DB" w:rsidRPr="00296B8D" w:rsidRDefault="005A13DB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5A13DB" w:rsidRPr="00296B8D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62F96C0E" w:rsidR="005A13DB" w:rsidRPr="002C68E8" w:rsidRDefault="00507FA4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00307A" w:rsidRPr="002C68E8" w14:paraId="3B52B4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412FC674" w:rsidR="0000307A" w:rsidRPr="00296B8D" w:rsidRDefault="00354B5F" w:rsidP="005A13DB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00307A" w:rsidRPr="00296B8D" w:rsidRDefault="0000307A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00307A" w:rsidRPr="00296B8D" w:rsidRDefault="0000307A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00307A" w:rsidRPr="002C68E8" w:rsidRDefault="0000307A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00307A" w:rsidRPr="002C68E8" w14:paraId="3CFF188C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55977233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Meredith Lichenstein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77777777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296B8D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8F8585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23701D70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75DE9301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Rita Altamore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5906F5D4" w:rsidR="0000307A" w:rsidRPr="005A14D4" w:rsidRDefault="00D31DDF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E955C3" w:rsidRPr="002C68E8" w14:paraId="3CE8F40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84D42" w14:textId="6B5B9020" w:rsidR="00E955C3" w:rsidRPr="00296B8D" w:rsidRDefault="00E955C3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Amita Worasilpchai (JMC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C0A3" w14:textId="40D168CC" w:rsidR="00E955C3" w:rsidRPr="00296B8D" w:rsidRDefault="00F820E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2D0CE" w14:textId="77777777" w:rsidR="00E955C3" w:rsidRPr="00296B8D" w:rsidRDefault="00E955C3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15364" w14:textId="77777777" w:rsidR="00E955C3" w:rsidRPr="005A14D4" w:rsidRDefault="00E955C3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2A53210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51D0B8A7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F09659B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1BF4C21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13B60DEC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4B05DAEE" w:rsidR="0000307A" w:rsidRPr="00296B8D" w:rsidRDefault="00296B8D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 Corrado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F6562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743733CE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</w:rPr>
              <w:t>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00307A" w:rsidRPr="00296B8D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570F2969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5E3F77C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303FD3EA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Umed Ajani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26745C55" w:rsidR="0000307A" w:rsidRPr="00296B8D" w:rsidRDefault="00D31DDF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00307A" w:rsidRPr="00296B8D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273D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4D080FD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5FABDD95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D33908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4CE0A752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</w:rPr>
              <w:t>Ally Binder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BB48B04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46921D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03FEBCF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5F607624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7B11B4C2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E04787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5EA4C8C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20616FE6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6A87CAC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72B7E4E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5F8F2114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15B347F4" w:rsidR="00C16249" w:rsidRPr="005A14D4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39359BA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13D4F42B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D1FEB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6BA7DA7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19DC2094" w:rsidR="00C16249" w:rsidRPr="005A14D4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2BEB3AE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217577C1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1EF17E17" w:rsidR="00C16249" w:rsidRPr="00296B8D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Teresa Jue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442FC2B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6D0DE24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Ruth Jajosky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2CDA8570" w:rsidR="00C16249" w:rsidRPr="00296B8D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30478DEA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FBACC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22A21D99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Desiree Mustaquim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AD60C1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653D502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550E8573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700144F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0F6AF27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2E0207C9" w:rsidR="00C16249" w:rsidRPr="00296B8D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Lepp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95AB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6C288C7E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1E2ADFF0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54713F7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6AA2BFE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45360473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91179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29225DC7" w:rsidR="00C16249" w:rsidRPr="005A14D4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A0C6A6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07899C1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Candace Noonan-Toly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4302B7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Grace Oguntebi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0686CE49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4A635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42ADFF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3BCC76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75581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D89523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01D85A5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833A5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3258B742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640D67DB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671ED4" w:rsidRPr="002C68E8" w14:paraId="0719386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76EED" w14:textId="77777777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7458D" w14:textId="77777777" w:rsidR="00671ED4" w:rsidRPr="00296B8D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408B0" w14:textId="45375987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Nereida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E394F" w14:textId="7CA46BE8" w:rsidR="00671ED4" w:rsidRPr="005A14D4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671ED4" w:rsidRPr="002C68E8" w14:paraId="23BF133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961FA" w14:textId="77777777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08604" w14:textId="77777777" w:rsidR="00671ED4" w:rsidRPr="00296B8D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22B42" w14:textId="10A11E4A" w:rsidR="00671ED4" w:rsidRPr="00296B8D" w:rsidRDefault="00671ED4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Tara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E25AB8" w14:textId="4ACC959F" w:rsidR="00671ED4" w:rsidRPr="005A14D4" w:rsidRDefault="00671ED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C3BFCB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5494A289" w:rsidR="00EB0AAB" w:rsidRPr="00296B8D" w:rsidRDefault="00EB0AAB" w:rsidP="00EB0AAB">
            <w:pPr>
              <w:pStyle w:val="arial"/>
              <w:snapToGrid w:val="0"/>
              <w:ind w:left="0" w:firstLine="72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94E5C" w:rsidRPr="002C68E8" w14:paraId="56F66DD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94E5C" w:rsidRPr="00296B8D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94E5C" w:rsidRPr="00296B8D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94E5C" w:rsidRPr="00296B8D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John Satre </w:t>
            </w:r>
            <w:r w:rsidR="00664085" w:rsidRPr="00296B8D">
              <w:rPr>
                <w:rFonts w:ascii="Arial" w:hAnsi="Arial" w:cs="Arial"/>
                <w:bCs/>
                <w:sz w:val="20"/>
                <w:szCs w:val="20"/>
              </w:rPr>
              <w:t xml:space="preserve">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7156309F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01081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0EEE326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77777777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1B1F60" w:rsidRPr="00296B8D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12944278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28110A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809714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77777777" w:rsidR="00C16249" w:rsidRPr="00296B8D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77777777" w:rsidR="00C16249" w:rsidRPr="00296B8D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C16249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5CC6AF1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33756DA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1B1F60" w:rsidRPr="00296B8D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1B1F60" w:rsidRPr="00296B8D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563DF1F4" w:rsidR="001B1F60" w:rsidRPr="005A14D4" w:rsidRDefault="00507F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D31DDF" w:rsidRPr="002C68E8" w14:paraId="1CFCB0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16BBD" w14:textId="77777777" w:rsidR="00D31DDF" w:rsidRPr="00296B8D" w:rsidRDefault="00D31DD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F274C" w14:textId="77777777" w:rsidR="00D31DDF" w:rsidRPr="00296B8D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36F32" w14:textId="23CCFE28" w:rsidR="00D31DDF" w:rsidRPr="00296B8D" w:rsidRDefault="00D31DD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Sara Johnston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DD89D0" w14:textId="0A3F007A" w:rsidR="00D31DDF" w:rsidRDefault="00D31DD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</w:tbl>
    <w:p w14:paraId="09C8FF9A" w14:textId="294833B5" w:rsidR="00D96825" w:rsidRDefault="00D96825" w:rsidP="009F1A6F">
      <w:pPr>
        <w:spacing w:before="360" w:after="120"/>
        <w:rPr>
          <w:b/>
        </w:rPr>
      </w:pPr>
    </w:p>
    <w:p w14:paraId="51F45CC7" w14:textId="77777777" w:rsidR="00E955C3" w:rsidRDefault="00E955C3" w:rsidP="009F1A6F">
      <w:pPr>
        <w:spacing w:before="360" w:after="120"/>
        <w:rPr>
          <w:b/>
        </w:rPr>
      </w:pPr>
    </w:p>
    <w:p w14:paraId="4DB3AFAF" w14:textId="77777777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t>Agenda:</w:t>
      </w:r>
    </w:p>
    <w:p w14:paraId="1B64992B" w14:textId="69FBD019" w:rsidR="00264921" w:rsidRDefault="006B5BCA" w:rsidP="00D33A0D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C33735">
        <w:rPr>
          <w:rFonts w:ascii="Arial" w:eastAsia="Times New Roman" w:hAnsi="Arial" w:cs="Arial"/>
          <w:sz w:val="22"/>
        </w:rPr>
        <w:t xml:space="preserve">Welcome </w:t>
      </w:r>
    </w:p>
    <w:p w14:paraId="5BF1E494" w14:textId="2594D5CC" w:rsidR="004F0639" w:rsidRPr="00215FB3" w:rsidRDefault="004F0639" w:rsidP="004F063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Compiled Brief Status Update</w:t>
      </w:r>
      <w:r w:rsidR="00FD069F">
        <w:rPr>
          <w:rFonts w:eastAsia="Times New Roman"/>
        </w:rPr>
        <w:t xml:space="preserve"> </w:t>
      </w:r>
    </w:p>
    <w:p w14:paraId="37011B98" w14:textId="77777777" w:rsidR="00507FA4" w:rsidRPr="00F63D3D" w:rsidRDefault="00507FA4" w:rsidP="00507FA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2"/>
        </w:rPr>
      </w:pPr>
      <w:r>
        <w:rPr>
          <w:rFonts w:eastAsia="Times New Roman"/>
        </w:rPr>
        <w:t>CSTE Clearance Level 3 Review: 3 Week Public Comment Period</w:t>
      </w:r>
    </w:p>
    <w:p w14:paraId="7BC7A16A" w14:textId="317F0A8E" w:rsidR="00507FA4" w:rsidRDefault="00507FA4" w:rsidP="00507FA4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r w:rsidRPr="00507FA4">
        <w:rPr>
          <w:rFonts w:eastAsia="Times New Roman"/>
        </w:rPr>
        <w:t>Membership comment period on website for 3 weeks (starting week of Nov. 18?)</w:t>
      </w:r>
    </w:p>
    <w:p w14:paraId="71C4A706" w14:textId="7535BAB5" w:rsidR="00507FA4" w:rsidRDefault="00D31DDF" w:rsidP="00507FA4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proofErr w:type="gramStart"/>
      <w:r>
        <w:rPr>
          <w:rFonts w:eastAsia="Times New Roman"/>
        </w:rPr>
        <w:t>All of</w:t>
      </w:r>
      <w:proofErr w:type="gramEnd"/>
      <w:r>
        <w:rPr>
          <w:rFonts w:eastAsia="Times New Roman"/>
        </w:rPr>
        <w:t xml:space="preserve"> CSTE membership will receive an email requesting feedback</w:t>
      </w:r>
    </w:p>
    <w:p w14:paraId="29489902" w14:textId="69234FC7" w:rsidR="00507FA4" w:rsidRPr="00507FA4" w:rsidRDefault="00D31DDF" w:rsidP="00507FA4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Feedback will be available for everyone to see</w:t>
      </w:r>
    </w:p>
    <w:p w14:paraId="405CA147" w14:textId="0AB86F18" w:rsidR="00A25D40" w:rsidRPr="00D31DDF" w:rsidRDefault="00F820E5" w:rsidP="00F820E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CDC data display considerations</w:t>
      </w:r>
    </w:p>
    <w:p w14:paraId="608AB17A" w14:textId="79668400" w:rsidR="00D31DDF" w:rsidRPr="00F650F0" w:rsidRDefault="00D31DDF" w:rsidP="00D31DD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Thoughts from CDC</w:t>
      </w:r>
      <w:r w:rsidR="00F650F0">
        <w:rPr>
          <w:rFonts w:eastAsia="Times New Roman"/>
        </w:rPr>
        <w:t xml:space="preserve"> (Lesliann Helmus)</w:t>
      </w:r>
    </w:p>
    <w:p w14:paraId="6CE2F686" w14:textId="42F66E88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Moving forward, capability to collapse rows and columns for viewing your state and other states</w:t>
      </w:r>
    </w:p>
    <w:p w14:paraId="02FB24D0" w14:textId="7C64A4A7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Trying to get away from current presentation of one pager MMWR</w:t>
      </w:r>
    </w:p>
    <w:p w14:paraId="22AD7CDC" w14:textId="7BE4DE96" w:rsid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Want people to look at a date that represents what we receive that week</w:t>
      </w:r>
      <w:r>
        <w:rPr>
          <w:rFonts w:ascii="Calibri" w:eastAsia="Times New Roman" w:hAnsi="Calibri"/>
        </w:rPr>
        <w:t xml:space="preserve">- </w:t>
      </w:r>
      <w:r w:rsidRPr="00F650F0">
        <w:rPr>
          <w:rFonts w:eastAsia="Times New Roman"/>
        </w:rPr>
        <w:t xml:space="preserve">total for what was received that </w:t>
      </w:r>
      <w:proofErr w:type="spellStart"/>
      <w:proofErr w:type="gramStart"/>
      <w:r w:rsidRPr="00F650F0">
        <w:rPr>
          <w:rFonts w:eastAsia="Times New Roman"/>
        </w:rPr>
        <w:t>week,data</w:t>
      </w:r>
      <w:proofErr w:type="spellEnd"/>
      <w:proofErr w:type="gramEnd"/>
      <w:r w:rsidRPr="00F650F0">
        <w:rPr>
          <w:rFonts w:eastAsia="Times New Roman"/>
        </w:rPr>
        <w:t xml:space="preserve"> by when the disease event occurred</w:t>
      </w:r>
    </w:p>
    <w:p w14:paraId="0321C7D6" w14:textId="7189CB5B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F650F0">
        <w:rPr>
          <w:rFonts w:eastAsia="Times New Roman"/>
          <w:b/>
          <w:bCs/>
        </w:rPr>
        <w:t>Event data element would be used to display data</w:t>
      </w:r>
    </w:p>
    <w:p w14:paraId="4E4B5513" w14:textId="32DCB3AE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F650F0">
        <w:rPr>
          <w:rFonts w:eastAsia="Times New Roman"/>
          <w:b/>
          <w:bCs/>
        </w:rPr>
        <w:t>Can update when we receive the data, when the events occurred; we can keep updating historic data rather than adding up weekly totals</w:t>
      </w:r>
    </w:p>
    <w:p w14:paraId="57E5EC8E" w14:textId="436495BA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650F0">
        <w:rPr>
          <w:rFonts w:eastAsia="Times New Roman"/>
        </w:rPr>
        <w:t xml:space="preserve">Potentially moving away from how we use MMWR </w:t>
      </w:r>
    </w:p>
    <w:p w14:paraId="04D0C8BB" w14:textId="7CE7469F" w:rsidR="00F650F0" w:rsidRP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650F0">
        <w:rPr>
          <w:rFonts w:eastAsia="Times New Roman"/>
        </w:rPr>
        <w:t xml:space="preserve">Need data element for when the event occurred; what is meaningful in the disease process. </w:t>
      </w:r>
    </w:p>
    <w:p w14:paraId="3E78425A" w14:textId="3FF516A6" w:rsidR="00D31DDF" w:rsidRDefault="00F650F0" w:rsidP="00D31DD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650F0">
        <w:rPr>
          <w:rFonts w:eastAsia="Times New Roman"/>
        </w:rPr>
        <w:t xml:space="preserve">Data presentation workgroup working in parallel to DSWG </w:t>
      </w:r>
    </w:p>
    <w:p w14:paraId="3872C375" w14:textId="3CE6768C" w:rsidR="00F650F0" w:rsidRDefault="00F650F0" w:rsidP="00E6116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Caitlin Law- </w:t>
      </w:r>
      <w:proofErr w:type="spellStart"/>
      <w:r>
        <w:rPr>
          <w:rFonts w:eastAsia="Times New Roman"/>
        </w:rPr>
        <w:t>Reshifting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forcus</w:t>
      </w:r>
      <w:proofErr w:type="spellEnd"/>
      <w:r>
        <w:rPr>
          <w:rFonts w:eastAsia="Times New Roman"/>
        </w:rPr>
        <w:t xml:space="preserve"> to content part of data presentation; comparing how people use MMWR week differently and confirm what people are sending</w:t>
      </w:r>
    </w:p>
    <w:p w14:paraId="705EA2A9" w14:textId="79932A5F" w:rsidR="00B362D1" w:rsidRDefault="00B362D1" w:rsidP="00B362D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Component date discussion</w:t>
      </w:r>
    </w:p>
    <w:p w14:paraId="0FCC7D14" w14:textId="292AEBAF" w:rsidR="00F650F0" w:rsidRPr="00296B8D" w:rsidRDefault="00F650F0" w:rsidP="00296B8D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 Fine- concern that just having when disease event occurs as one date (probably event date)</w:t>
      </w:r>
      <w:r w:rsidR="00296B8D">
        <w:rPr>
          <w:rFonts w:eastAsia="Times New Roman"/>
        </w:rPr>
        <w:t>;</w:t>
      </w:r>
      <w:r>
        <w:rPr>
          <w:rFonts w:eastAsia="Times New Roman"/>
        </w:rPr>
        <w:t xml:space="preserve"> we should consider having other key dates that can be used</w:t>
      </w:r>
      <w:r w:rsidR="00296B8D">
        <w:rPr>
          <w:rFonts w:eastAsia="Times New Roman"/>
        </w:rPr>
        <w:t xml:space="preserve">. </w:t>
      </w:r>
      <w:r w:rsidRPr="00296B8D">
        <w:rPr>
          <w:rFonts w:eastAsia="Times New Roman"/>
        </w:rPr>
        <w:t xml:space="preserve">Reporting date and event date may not be </w:t>
      </w:r>
      <w:proofErr w:type="gramStart"/>
      <w:r w:rsidRPr="00296B8D">
        <w:rPr>
          <w:rFonts w:eastAsia="Times New Roman"/>
        </w:rPr>
        <w:t>sufficient</w:t>
      </w:r>
      <w:proofErr w:type="gramEnd"/>
      <w:r w:rsidRPr="00296B8D">
        <w:rPr>
          <w:rFonts w:eastAsia="Times New Roman"/>
        </w:rPr>
        <w:t>.</w:t>
      </w:r>
    </w:p>
    <w:p w14:paraId="141941F9" w14:textId="4B13B591" w:rsidR="00F650F0" w:rsidRDefault="00F650F0" w:rsidP="00F650F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Lesliann- view from the public; not so much from analytic perspective. For CDC website, we may not need so much granularity</w:t>
      </w:r>
    </w:p>
    <w:p w14:paraId="749E0113" w14:textId="4E29481A" w:rsidR="00F650F0" w:rsidRDefault="00F650F0" w:rsidP="00296B8D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Annie- “who uses the data on the site?”</w:t>
      </w:r>
    </w:p>
    <w:p w14:paraId="4D99BA53" w14:textId="381D9CB6" w:rsid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</w:t>
      </w:r>
      <w:r w:rsidR="00F650F0">
        <w:rPr>
          <w:rFonts w:eastAsia="Times New Roman"/>
        </w:rPr>
        <w:t>illian</w:t>
      </w:r>
      <w:r>
        <w:rPr>
          <w:rFonts w:eastAsia="Times New Roman"/>
        </w:rPr>
        <w:t xml:space="preserve"> Haney</w:t>
      </w:r>
      <w:r w:rsidR="00F650F0">
        <w:rPr>
          <w:rFonts w:eastAsia="Times New Roman"/>
        </w:rPr>
        <w:t xml:space="preserve">- want to get away from using multiple dates across program areas; want to move forward in an integrative way </w:t>
      </w:r>
    </w:p>
    <w:p w14:paraId="6311C416" w14:textId="603A2D9F" w:rsid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Suzanne Gibbons </w:t>
      </w:r>
      <w:proofErr w:type="spellStart"/>
      <w:r>
        <w:rPr>
          <w:rFonts w:eastAsia="Times New Roman"/>
        </w:rPr>
        <w:t>Burgnener</w:t>
      </w:r>
      <w:proofErr w:type="spellEnd"/>
      <w:r>
        <w:rPr>
          <w:rFonts w:eastAsia="Times New Roman"/>
        </w:rPr>
        <w:t>- appreciate</w:t>
      </w:r>
      <w:r w:rsidR="00296B8D">
        <w:rPr>
          <w:rFonts w:eastAsia="Times New Roman"/>
        </w:rPr>
        <w:t>s</w:t>
      </w:r>
      <w:r>
        <w:rPr>
          <w:rFonts w:eastAsia="Times New Roman"/>
        </w:rPr>
        <w:t xml:space="preserve"> flexibility to determine electronically which date is appropriate for given diseases</w:t>
      </w:r>
    </w:p>
    <w:p w14:paraId="4201BABB" w14:textId="4EB5D951" w:rsidR="00E61163" w:rsidRDefault="00E61163" w:rsidP="00E6116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 &amp; Gillian- want to use calculations the same way; do not want this much flexibility</w:t>
      </w:r>
    </w:p>
    <w:p w14:paraId="48986F7C" w14:textId="6FB92D3B" w:rsidR="00E61163" w:rsidRDefault="00E61163" w:rsidP="00E6116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Want a common set of variables with agreed upon definitions to present the data</w:t>
      </w:r>
    </w:p>
    <w:p w14:paraId="2E0920AD" w14:textId="5995FD66" w:rsidR="00E61163" w:rsidRP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Caitlin</w:t>
      </w:r>
      <w:r w:rsidR="00CC2610">
        <w:rPr>
          <w:rFonts w:eastAsia="Times New Roman"/>
        </w:rPr>
        <w:t xml:space="preserve"> Law</w:t>
      </w:r>
      <w:r>
        <w:rPr>
          <w:rFonts w:eastAsia="Times New Roman"/>
        </w:rPr>
        <w:t xml:space="preserve">- the audience who uses the CDC tables </w:t>
      </w:r>
      <w:r w:rsidR="003436F7">
        <w:rPr>
          <w:rFonts w:eastAsia="Times New Roman"/>
        </w:rPr>
        <w:t>is external; having a different algorithm for each jurisdiction would be confusing of what to present to the public</w:t>
      </w:r>
    </w:p>
    <w:p w14:paraId="6AEA8ECF" w14:textId="7EB06404" w:rsidR="00E61163" w:rsidRDefault="00E61163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Laura Erhart- Summary “We should all use the same calculations and define these variables the same- but there may be some differences in algorithms”</w:t>
      </w:r>
    </w:p>
    <w:p w14:paraId="4FF9F333" w14:textId="64CC658B" w:rsidR="003436F7" w:rsidRPr="003436F7" w:rsidRDefault="003436F7" w:rsidP="00E6116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3436F7">
        <w:rPr>
          <w:rFonts w:eastAsia="Times New Roman"/>
        </w:rPr>
        <w:t>Molly- moving forward, the role of this workgroup is to define component dates and the implementation at a disease group level would be done in the position statements forum separate from the workgroup?</w:t>
      </w:r>
    </w:p>
    <w:p w14:paraId="10606D80" w14:textId="3885F4DA" w:rsidR="003436F7" w:rsidRPr="003436F7" w:rsidRDefault="003436F7" w:rsidP="003436F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3436F7">
        <w:rPr>
          <w:rFonts w:eastAsia="Times New Roman"/>
          <w:b/>
          <w:bCs/>
        </w:rPr>
        <w:lastRenderedPageBreak/>
        <w:t xml:space="preserve">Lesliann- WG should come up with guidance for </w:t>
      </w:r>
      <w:r w:rsidRPr="003436F7">
        <w:rPr>
          <w:rFonts w:eastAsia="Times New Roman"/>
          <w:b/>
          <w:bCs/>
        </w:rPr>
        <w:t>standard definition</w:t>
      </w:r>
      <w:r w:rsidRPr="003436F7">
        <w:rPr>
          <w:rFonts w:eastAsia="Times New Roman"/>
          <w:b/>
          <w:bCs/>
        </w:rPr>
        <w:t xml:space="preserve"> for position statements &amp; if people disagree then they can provide </w:t>
      </w:r>
      <w:r w:rsidR="00296B8D">
        <w:rPr>
          <w:rFonts w:eastAsia="Times New Roman"/>
          <w:b/>
          <w:bCs/>
        </w:rPr>
        <w:t>justifications</w:t>
      </w:r>
      <w:r w:rsidRPr="003436F7">
        <w:rPr>
          <w:rFonts w:eastAsia="Times New Roman"/>
          <w:b/>
          <w:bCs/>
        </w:rPr>
        <w:t xml:space="preserve"> </w:t>
      </w:r>
    </w:p>
    <w:p w14:paraId="7A296202" w14:textId="49E4CFEB" w:rsidR="003436F7" w:rsidRDefault="003436F7" w:rsidP="003436F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 suggests standard for most diseases but consideration for diseases where people feel the standard does not fit</w:t>
      </w:r>
    </w:p>
    <w:p w14:paraId="6A094FAC" w14:textId="4919D7EF" w:rsidR="003436F7" w:rsidRDefault="003436F7" w:rsidP="003436F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Lesliann- will look at justified deviations to the standards</w:t>
      </w:r>
    </w:p>
    <w:p w14:paraId="0D7DE709" w14:textId="77777777" w:rsidR="003436F7" w:rsidRDefault="003436F7" w:rsidP="003436F7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Suzanne- how will CDC display data? </w:t>
      </w:r>
    </w:p>
    <w:p w14:paraId="4EFC931F" w14:textId="3412EBBD" w:rsidR="00CC2610" w:rsidRDefault="003436F7" w:rsidP="00CC261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Lesliann- Presentation workgroup is working on this; dates will have more flexibility to how they’re presented</w:t>
      </w:r>
    </w:p>
    <w:p w14:paraId="05CF28D3" w14:textId="0DC8B9E7" w:rsidR="00CC2610" w:rsidRDefault="00CC2610" w:rsidP="00CC2610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Sara Johnston- potentially helpful to have standardization with two dates we look at for cases</w:t>
      </w:r>
      <w:r w:rsidR="00296B8D">
        <w:rPr>
          <w:rFonts w:eastAsia="Times New Roman"/>
        </w:rPr>
        <w:t>;</w:t>
      </w:r>
      <w:r>
        <w:rPr>
          <w:rFonts w:eastAsia="Times New Roman"/>
        </w:rPr>
        <w:t xml:space="preserve"> one for report and one for event defined differently based on conditions; reconciliation is what will CDC display of your data</w:t>
      </w:r>
    </w:p>
    <w:p w14:paraId="3EDD84B5" w14:textId="0F6323A6" w:rsidR="00CC2610" w:rsidRDefault="00CC2610" w:rsidP="00CC2610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Annie- when will be reconcil</w:t>
      </w:r>
      <w:r w:rsidR="00296B8D">
        <w:rPr>
          <w:rFonts w:eastAsia="Times New Roman"/>
        </w:rPr>
        <w:t>iation</w:t>
      </w:r>
      <w:r>
        <w:rPr>
          <w:rFonts w:eastAsia="Times New Roman"/>
        </w:rPr>
        <w:t>? End of year reconciliation (Lesliann)</w:t>
      </w:r>
    </w:p>
    <w:p w14:paraId="57C3994D" w14:textId="3787D985" w:rsidR="00CC2610" w:rsidRDefault="00CC2610" w:rsidP="00CC2610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Molly- Is there work that needs to be done with data presentation workgroup before work can be don</w:t>
      </w:r>
      <w:r w:rsidR="00097917">
        <w:rPr>
          <w:rFonts w:eastAsia="Times New Roman"/>
        </w:rPr>
        <w:t>e</w:t>
      </w:r>
      <w:r>
        <w:rPr>
          <w:rFonts w:eastAsia="Times New Roman"/>
        </w:rPr>
        <w:t xml:space="preserve"> with DSWG?</w:t>
      </w:r>
    </w:p>
    <w:p w14:paraId="06F81AAA" w14:textId="376E3264" w:rsidR="00A25D40" w:rsidRPr="00B362D1" w:rsidRDefault="00CC2610" w:rsidP="00B362D1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CC2610">
        <w:rPr>
          <w:rFonts w:eastAsia="Times New Roman"/>
        </w:rPr>
        <w:t>Lesliann</w:t>
      </w:r>
      <w:r>
        <w:rPr>
          <w:rFonts w:eastAsia="Times New Roman"/>
        </w:rPr>
        <w:t xml:space="preserve">- </w:t>
      </w:r>
      <w:r w:rsidRPr="00CC2610">
        <w:rPr>
          <w:rFonts w:eastAsia="Times New Roman"/>
        </w:rPr>
        <w:t xml:space="preserve">This group does have enough information for how event data would be calculated. Effort should </w:t>
      </w:r>
      <w:r w:rsidR="00296B8D">
        <w:rPr>
          <w:rFonts w:eastAsia="Times New Roman"/>
        </w:rPr>
        <w:t>NOT</w:t>
      </w:r>
      <w:r w:rsidRPr="00CC2610">
        <w:rPr>
          <w:rFonts w:eastAsia="Times New Roman"/>
        </w:rPr>
        <w:t xml:space="preserve"> be put into a common definition for MMWR</w:t>
      </w:r>
      <w:r>
        <w:rPr>
          <w:rFonts w:eastAsia="Times New Roman"/>
        </w:rPr>
        <w:t xml:space="preserve">. </w:t>
      </w:r>
      <w:r w:rsidR="00097917">
        <w:rPr>
          <w:rFonts w:eastAsia="Times New Roman"/>
        </w:rPr>
        <w:t>Renaming Event Date- suggestion for Count Date</w:t>
      </w:r>
    </w:p>
    <w:p w14:paraId="47489C1D" w14:textId="52E4EE0E" w:rsidR="00097917" w:rsidRDefault="00A25D40" w:rsidP="0009791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Next topics for the DSWG</w:t>
      </w:r>
    </w:p>
    <w:p w14:paraId="3CC88127" w14:textId="4F005570" w:rsidR="00097917" w:rsidRDefault="00097917" w:rsidP="00097917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Top 3</w:t>
      </w:r>
      <w:r w:rsidR="002F58A0">
        <w:rPr>
          <w:rFonts w:eastAsia="Times New Roman"/>
        </w:rPr>
        <w:t xml:space="preserve"> d</w:t>
      </w:r>
      <w:r w:rsidR="002F58A0" w:rsidRPr="002F58A0">
        <w:rPr>
          <w:rFonts w:eastAsia="Times New Roman"/>
        </w:rPr>
        <w:t>efinitions and/or data sources</w:t>
      </w:r>
    </w:p>
    <w:p w14:paraId="3931D7C9" w14:textId="0EA721CD" w:rsidR="00097917" w:rsidRP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097917">
        <w:rPr>
          <w:rFonts w:eastAsia="Times New Roman"/>
        </w:rPr>
        <w:t>Outcome / death due to the disease or complication</w:t>
      </w:r>
    </w:p>
    <w:p w14:paraId="483000C0" w14:textId="77777777" w:rsidR="00097917" w:rsidRP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097917">
        <w:rPr>
          <w:rFonts w:eastAsia="Times New Roman"/>
        </w:rPr>
        <w:t xml:space="preserve">Homelessness </w:t>
      </w:r>
    </w:p>
    <w:p w14:paraId="01864C7E" w14:textId="3501041B" w:rsid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097917">
        <w:rPr>
          <w:rFonts w:eastAsia="Times New Roman"/>
        </w:rPr>
        <w:t>Gender identity and sexual orientation</w:t>
      </w:r>
    </w:p>
    <w:p w14:paraId="03075DC6" w14:textId="15B54C0F" w:rsidR="00097917" w:rsidRDefault="00097917" w:rsidP="00097917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Determining if there is work going on for these</w:t>
      </w:r>
    </w:p>
    <w:p w14:paraId="6733A2A1" w14:textId="1933C278" w:rsid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STI group is working on gender identity and sexual orientation</w:t>
      </w:r>
    </w:p>
    <w:p w14:paraId="71B83368" w14:textId="7A3AB758" w:rsidR="00097917" w:rsidRP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NY is also doing work on </w:t>
      </w:r>
      <w:r>
        <w:rPr>
          <w:rFonts w:eastAsia="Times New Roman"/>
        </w:rPr>
        <w:t>gender identity and sexual orientation</w:t>
      </w:r>
    </w:p>
    <w:p w14:paraId="5A550642" w14:textId="7CA7E77A" w:rsidR="00097917" w:rsidRDefault="00097917" w:rsidP="00097917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Sandy will </w:t>
      </w:r>
      <w:proofErr w:type="gramStart"/>
      <w:r>
        <w:rPr>
          <w:rFonts w:eastAsia="Times New Roman"/>
        </w:rPr>
        <w:t>sent</w:t>
      </w:r>
      <w:proofErr w:type="gramEnd"/>
      <w:r>
        <w:rPr>
          <w:rFonts w:eastAsia="Times New Roman"/>
        </w:rPr>
        <w:t xml:space="preserve"> list of who is working on what</w:t>
      </w:r>
    </w:p>
    <w:p w14:paraId="2E87A4B2" w14:textId="77777777" w:rsidR="002F58A0" w:rsidRPr="002F58A0" w:rsidRDefault="002F58A0" w:rsidP="002F58A0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2F58A0">
        <w:rPr>
          <w:rFonts w:eastAsia="Times New Roman"/>
        </w:rPr>
        <w:t>Anyone know of other work on these topics??</w:t>
      </w:r>
    </w:p>
    <w:p w14:paraId="7AB22FBC" w14:textId="77777777" w:rsidR="002F58A0" w:rsidRDefault="00B26AF6" w:rsidP="002F58A0">
      <w:pPr>
        <w:spacing w:before="100" w:beforeAutospacing="1" w:after="100" w:afterAutospacing="1" w:line="240" w:lineRule="auto"/>
        <w:rPr>
          <w:rFonts w:eastAsia="Times New Roman"/>
        </w:rPr>
      </w:pPr>
      <w:r w:rsidRPr="00F820E5">
        <w:rPr>
          <w:rFonts w:eastAsia="Times New Roman"/>
        </w:rPr>
        <w:t>Next Workgroup</w:t>
      </w:r>
      <w:r w:rsidR="00B1614C" w:rsidRPr="00F820E5">
        <w:rPr>
          <w:rFonts w:eastAsia="Times New Roman"/>
        </w:rPr>
        <w:t xml:space="preserve">: </w:t>
      </w:r>
      <w:r w:rsidR="00AF5D78" w:rsidRPr="00B7399E">
        <w:rPr>
          <w:rFonts w:eastAsia="Times New Roman"/>
        </w:rPr>
        <w:t>Event Date Continued Discussions</w:t>
      </w:r>
      <w:r w:rsidR="007B3C83" w:rsidRPr="00B7399E">
        <w:rPr>
          <w:rFonts w:eastAsia="Times New Roman"/>
        </w:rPr>
        <w:t xml:space="preserve"> </w:t>
      </w:r>
    </w:p>
    <w:p w14:paraId="66DF6B13" w14:textId="5E0DBA52" w:rsidR="00924899" w:rsidRPr="002F58A0" w:rsidRDefault="00924899" w:rsidP="007B3C83">
      <w:pPr>
        <w:pStyle w:val="ListParagraph"/>
        <w:numPr>
          <w:ilvl w:val="1"/>
          <w:numId w:val="32"/>
        </w:numPr>
        <w:spacing w:after="120" w:line="240" w:lineRule="auto"/>
        <w:rPr>
          <w:rFonts w:eastAsia="Times New Roman"/>
          <w:b/>
          <w:bCs/>
        </w:rPr>
      </w:pPr>
      <w:r w:rsidRPr="00B7399E">
        <w:rPr>
          <w:rFonts w:eastAsia="Times New Roman"/>
        </w:rPr>
        <w:t xml:space="preserve">Next meeting will be at </w:t>
      </w:r>
      <w:r w:rsidRPr="002F58A0">
        <w:rPr>
          <w:rFonts w:eastAsia="Times New Roman"/>
          <w:b/>
          <w:bCs/>
        </w:rPr>
        <w:t xml:space="preserve">1pm on Friday, </w:t>
      </w:r>
      <w:r w:rsidR="00097917" w:rsidRPr="002F58A0">
        <w:rPr>
          <w:rFonts w:eastAsia="Times New Roman"/>
          <w:b/>
          <w:bCs/>
        </w:rPr>
        <w:t>January 24</w:t>
      </w:r>
      <w:r w:rsidR="00097917" w:rsidRPr="002F58A0">
        <w:rPr>
          <w:rFonts w:eastAsia="Times New Roman"/>
          <w:b/>
          <w:bCs/>
          <w:vertAlign w:val="superscript"/>
        </w:rPr>
        <w:t>th</w:t>
      </w:r>
      <w:r w:rsidR="00097917" w:rsidRPr="002F58A0">
        <w:rPr>
          <w:rFonts w:eastAsia="Times New Roman"/>
          <w:b/>
          <w:bCs/>
        </w:rPr>
        <w:t>, 2020</w:t>
      </w:r>
    </w:p>
    <w:p w14:paraId="4FB1B87A" w14:textId="333AF7C6" w:rsidR="00097917" w:rsidRPr="00B7399E" w:rsidRDefault="00097917" w:rsidP="007B3C83">
      <w:pPr>
        <w:pStyle w:val="ListParagraph"/>
        <w:numPr>
          <w:ilvl w:val="1"/>
          <w:numId w:val="32"/>
        </w:numPr>
        <w:spacing w:after="120" w:line="240" w:lineRule="auto"/>
        <w:rPr>
          <w:rFonts w:eastAsia="Times New Roman"/>
        </w:rPr>
      </w:pPr>
      <w:r>
        <w:rPr>
          <w:rFonts w:eastAsia="Times New Roman"/>
        </w:rPr>
        <w:t>Look up for updated call information for the meeting</w:t>
      </w:r>
    </w:p>
    <w:p w14:paraId="0C6381A7" w14:textId="342E76EE" w:rsidR="00C66E54" w:rsidRDefault="00C66E54" w:rsidP="002F58A0">
      <w:pPr>
        <w:pStyle w:val="ListParagraph"/>
        <w:spacing w:after="120" w:line="240" w:lineRule="auto"/>
        <w:rPr>
          <w:rFonts w:ascii="Arial" w:hAnsi="Arial" w:cs="Arial"/>
          <w:i/>
          <w:sz w:val="22"/>
        </w:rPr>
      </w:pPr>
    </w:p>
    <w:p w14:paraId="1BBAB518" w14:textId="77777777" w:rsidR="008E30E3" w:rsidRPr="00924899" w:rsidRDefault="008E30E3" w:rsidP="00924899">
      <w:pPr>
        <w:spacing w:after="120" w:line="240" w:lineRule="auto"/>
        <w:ind w:left="1080"/>
        <w:rPr>
          <w:rFonts w:ascii="Arial" w:hAnsi="Arial" w:cs="Arial"/>
          <w:i/>
          <w:sz w:val="22"/>
        </w:rPr>
      </w:pPr>
    </w:p>
    <w:sectPr w:rsidR="008E30E3" w:rsidRPr="00924899" w:rsidSect="00D96825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2E78B" w14:textId="77777777" w:rsidR="009410F0" w:rsidRDefault="009410F0" w:rsidP="00957C27">
      <w:pPr>
        <w:spacing w:after="0" w:line="240" w:lineRule="auto"/>
      </w:pPr>
      <w:r>
        <w:separator/>
      </w:r>
    </w:p>
  </w:endnote>
  <w:endnote w:type="continuationSeparator" w:id="0">
    <w:p w14:paraId="33381431" w14:textId="77777777" w:rsidR="009410F0" w:rsidRDefault="009410F0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27FC0" w14:textId="77777777" w:rsidR="009410F0" w:rsidRDefault="009410F0" w:rsidP="00957C27">
      <w:pPr>
        <w:spacing w:after="0" w:line="240" w:lineRule="auto"/>
      </w:pPr>
      <w:r>
        <w:separator/>
      </w:r>
    </w:p>
  </w:footnote>
  <w:footnote w:type="continuationSeparator" w:id="0">
    <w:p w14:paraId="1779058C" w14:textId="77777777" w:rsidR="009410F0" w:rsidRDefault="009410F0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9410F0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0C25"/>
    <w:multiLevelType w:val="hybridMultilevel"/>
    <w:tmpl w:val="29EE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7F5EFC"/>
    <w:multiLevelType w:val="hybridMultilevel"/>
    <w:tmpl w:val="68561F78"/>
    <w:lvl w:ilvl="0" w:tplc="227EA1D4">
      <w:start w:val="3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470A1"/>
    <w:multiLevelType w:val="multilevel"/>
    <w:tmpl w:val="345405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B344E9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8818DD"/>
    <w:multiLevelType w:val="multilevel"/>
    <w:tmpl w:val="3A6C8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C752B0"/>
    <w:multiLevelType w:val="hybridMultilevel"/>
    <w:tmpl w:val="A5C61F72"/>
    <w:lvl w:ilvl="0" w:tplc="F528A9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A51A2"/>
    <w:multiLevelType w:val="hybridMultilevel"/>
    <w:tmpl w:val="EEB4FE7A"/>
    <w:lvl w:ilvl="0" w:tplc="F528A9A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C8234B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5B3896"/>
    <w:multiLevelType w:val="hybridMultilevel"/>
    <w:tmpl w:val="3F340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C4DC9"/>
    <w:multiLevelType w:val="hybridMultilevel"/>
    <w:tmpl w:val="9DE02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897A91"/>
    <w:multiLevelType w:val="hybridMultilevel"/>
    <w:tmpl w:val="B69E8182"/>
    <w:lvl w:ilvl="0" w:tplc="F05EC6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D21D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ACA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C03A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6D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A2DD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822F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E81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7E6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F6D66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CA1B7B"/>
    <w:multiLevelType w:val="hybridMultilevel"/>
    <w:tmpl w:val="02E8C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473947"/>
    <w:multiLevelType w:val="multilevel"/>
    <w:tmpl w:val="4DE0F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D812B2"/>
    <w:multiLevelType w:val="hybridMultilevel"/>
    <w:tmpl w:val="B9E0560A"/>
    <w:lvl w:ilvl="0" w:tplc="33DCC6B6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F85C2D"/>
    <w:multiLevelType w:val="hybridMultilevel"/>
    <w:tmpl w:val="0838C8BE"/>
    <w:lvl w:ilvl="0" w:tplc="AF8C1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ECD8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50EAC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B40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BC8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C2F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EAB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4EB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D4ED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516444"/>
    <w:multiLevelType w:val="hybridMultilevel"/>
    <w:tmpl w:val="C6D42604"/>
    <w:lvl w:ilvl="0" w:tplc="D93C6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AEA8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FA9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540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4208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103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88C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B0E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265B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6776B2"/>
    <w:multiLevelType w:val="hybridMultilevel"/>
    <w:tmpl w:val="D6AA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889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D0864"/>
    <w:multiLevelType w:val="hybridMultilevel"/>
    <w:tmpl w:val="1854A2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0179ED"/>
    <w:multiLevelType w:val="hybridMultilevel"/>
    <w:tmpl w:val="9AE81B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635833"/>
    <w:multiLevelType w:val="hybridMultilevel"/>
    <w:tmpl w:val="B49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5508F8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BF6263"/>
    <w:multiLevelType w:val="hybridMultilevel"/>
    <w:tmpl w:val="72581A9A"/>
    <w:lvl w:ilvl="0" w:tplc="D5049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B4CF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48E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08E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A6B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2AAD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FA89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AE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56E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0CF257A"/>
    <w:multiLevelType w:val="hybridMultilevel"/>
    <w:tmpl w:val="FCD65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1E0DAB"/>
    <w:multiLevelType w:val="hybridMultilevel"/>
    <w:tmpl w:val="23A01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D4167D"/>
    <w:multiLevelType w:val="multilevel"/>
    <w:tmpl w:val="6718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A119D5"/>
    <w:multiLevelType w:val="hybridMultilevel"/>
    <w:tmpl w:val="F0A48290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07B06"/>
    <w:multiLevelType w:val="hybridMultilevel"/>
    <w:tmpl w:val="CC30F290"/>
    <w:lvl w:ilvl="0" w:tplc="4394CF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846D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E6D1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48EB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C7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46B8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0A6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2A2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00B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22143A"/>
    <w:multiLevelType w:val="hybridMultilevel"/>
    <w:tmpl w:val="3D0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5F3C7C"/>
    <w:multiLevelType w:val="hybridMultilevel"/>
    <w:tmpl w:val="4524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CFA6788"/>
    <w:multiLevelType w:val="hybridMultilevel"/>
    <w:tmpl w:val="315CF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42"/>
  </w:num>
  <w:num w:numId="4">
    <w:abstractNumId w:val="38"/>
  </w:num>
  <w:num w:numId="5">
    <w:abstractNumId w:val="18"/>
  </w:num>
  <w:num w:numId="6">
    <w:abstractNumId w:val="5"/>
  </w:num>
  <w:num w:numId="7">
    <w:abstractNumId w:val="4"/>
  </w:num>
  <w:num w:numId="8">
    <w:abstractNumId w:val="16"/>
  </w:num>
  <w:num w:numId="9">
    <w:abstractNumId w:val="2"/>
  </w:num>
  <w:num w:numId="10">
    <w:abstractNumId w:val="25"/>
  </w:num>
  <w:num w:numId="11">
    <w:abstractNumId w:val="29"/>
  </w:num>
  <w:num w:numId="12">
    <w:abstractNumId w:val="14"/>
  </w:num>
  <w:num w:numId="13">
    <w:abstractNumId w:val="26"/>
  </w:num>
  <w:num w:numId="14">
    <w:abstractNumId w:val="40"/>
  </w:num>
  <w:num w:numId="15">
    <w:abstractNumId w:val="13"/>
  </w:num>
  <w:num w:numId="16">
    <w:abstractNumId w:val="41"/>
  </w:num>
  <w:num w:numId="17">
    <w:abstractNumId w:val="9"/>
  </w:num>
  <w:num w:numId="18">
    <w:abstractNumId w:val="15"/>
  </w:num>
  <w:num w:numId="19">
    <w:abstractNumId w:val="34"/>
  </w:num>
  <w:num w:numId="20">
    <w:abstractNumId w:val="27"/>
  </w:num>
  <w:num w:numId="21">
    <w:abstractNumId w:val="28"/>
  </w:num>
  <w:num w:numId="22">
    <w:abstractNumId w:val="10"/>
  </w:num>
  <w:num w:numId="23">
    <w:abstractNumId w:val="33"/>
  </w:num>
  <w:num w:numId="24">
    <w:abstractNumId w:val="43"/>
  </w:num>
  <w:num w:numId="25">
    <w:abstractNumId w:val="39"/>
  </w:num>
  <w:num w:numId="26">
    <w:abstractNumId w:val="30"/>
  </w:num>
  <w:num w:numId="27">
    <w:abstractNumId w:val="1"/>
  </w:num>
  <w:num w:numId="28">
    <w:abstractNumId w:val="12"/>
  </w:num>
  <w:num w:numId="29">
    <w:abstractNumId w:val="22"/>
  </w:num>
  <w:num w:numId="30">
    <w:abstractNumId w:val="3"/>
  </w:num>
  <w:num w:numId="31">
    <w:abstractNumId w:val="20"/>
  </w:num>
  <w:num w:numId="32">
    <w:abstractNumId w:val="36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23"/>
  </w:num>
  <w:num w:numId="37">
    <w:abstractNumId w:val="19"/>
  </w:num>
  <w:num w:numId="38">
    <w:abstractNumId w:val="7"/>
  </w:num>
  <w:num w:numId="39">
    <w:abstractNumId w:val="35"/>
  </w:num>
  <w:num w:numId="40">
    <w:abstractNumId w:val="21"/>
  </w:num>
  <w:num w:numId="41">
    <w:abstractNumId w:val="31"/>
  </w:num>
  <w:num w:numId="42">
    <w:abstractNumId w:val="32"/>
  </w:num>
  <w:num w:numId="43">
    <w:abstractNumId w:val="17"/>
  </w:num>
  <w:num w:numId="44">
    <w:abstractNumId w:val="24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2C34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00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A2C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917"/>
    <w:rsid w:val="00097B66"/>
    <w:rsid w:val="00097C5E"/>
    <w:rsid w:val="000A05EA"/>
    <w:rsid w:val="000A0A1D"/>
    <w:rsid w:val="000A0C14"/>
    <w:rsid w:val="000A0D88"/>
    <w:rsid w:val="000A3677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171B"/>
    <w:rsid w:val="000C317D"/>
    <w:rsid w:val="000C3189"/>
    <w:rsid w:val="000C3A37"/>
    <w:rsid w:val="000C50DE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F95"/>
    <w:rsid w:val="000D6FC1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CC"/>
    <w:rsid w:val="001A2BBE"/>
    <w:rsid w:val="001A3492"/>
    <w:rsid w:val="001A3D9E"/>
    <w:rsid w:val="001A5087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5FB3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6A34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1716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3C5C"/>
    <w:rsid w:val="002844B4"/>
    <w:rsid w:val="00284EE0"/>
    <w:rsid w:val="002855A9"/>
    <w:rsid w:val="00286C92"/>
    <w:rsid w:val="0028752C"/>
    <w:rsid w:val="00287F96"/>
    <w:rsid w:val="0029200A"/>
    <w:rsid w:val="00296B8D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E93"/>
    <w:rsid w:val="002E2EB4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8A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F6B"/>
    <w:rsid w:val="003412B7"/>
    <w:rsid w:val="00341C82"/>
    <w:rsid w:val="003434A2"/>
    <w:rsid w:val="00343625"/>
    <w:rsid w:val="003436F7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244F"/>
    <w:rsid w:val="003A3F22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F10"/>
    <w:rsid w:val="004347A4"/>
    <w:rsid w:val="00434E85"/>
    <w:rsid w:val="0043577F"/>
    <w:rsid w:val="0043587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7B79"/>
    <w:rsid w:val="00450F05"/>
    <w:rsid w:val="004519BB"/>
    <w:rsid w:val="00451E84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5FD"/>
    <w:rsid w:val="004D7E97"/>
    <w:rsid w:val="004E34C3"/>
    <w:rsid w:val="004E385A"/>
    <w:rsid w:val="004E4B45"/>
    <w:rsid w:val="004E4E13"/>
    <w:rsid w:val="004E589C"/>
    <w:rsid w:val="004F00B2"/>
    <w:rsid w:val="004F0639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07FA4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5AD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4A98"/>
    <w:rsid w:val="00535EA3"/>
    <w:rsid w:val="0053722E"/>
    <w:rsid w:val="005372BE"/>
    <w:rsid w:val="00540003"/>
    <w:rsid w:val="005400F3"/>
    <w:rsid w:val="0054032A"/>
    <w:rsid w:val="00540B8D"/>
    <w:rsid w:val="00540E6E"/>
    <w:rsid w:val="00541428"/>
    <w:rsid w:val="0054204D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4FDF"/>
    <w:rsid w:val="00615A17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E8E"/>
    <w:rsid w:val="006321B0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1ED4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032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445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989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AC8"/>
    <w:rsid w:val="007B04A2"/>
    <w:rsid w:val="007B1B09"/>
    <w:rsid w:val="007B2010"/>
    <w:rsid w:val="007B28BB"/>
    <w:rsid w:val="007B2BF5"/>
    <w:rsid w:val="007B3C83"/>
    <w:rsid w:val="007B4BBA"/>
    <w:rsid w:val="007B59AD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757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6D10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6ACD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3BE3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4E49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B9E"/>
    <w:rsid w:val="00881067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3F"/>
    <w:rsid w:val="00896DBD"/>
    <w:rsid w:val="008978F6"/>
    <w:rsid w:val="008A0530"/>
    <w:rsid w:val="008A0A4E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0E3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31A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24899"/>
    <w:rsid w:val="009314D0"/>
    <w:rsid w:val="009319F2"/>
    <w:rsid w:val="00931BDC"/>
    <w:rsid w:val="00931C83"/>
    <w:rsid w:val="00932373"/>
    <w:rsid w:val="00932646"/>
    <w:rsid w:val="009337E7"/>
    <w:rsid w:val="00933AA2"/>
    <w:rsid w:val="00933E60"/>
    <w:rsid w:val="0093419F"/>
    <w:rsid w:val="009343FB"/>
    <w:rsid w:val="00934977"/>
    <w:rsid w:val="0093659B"/>
    <w:rsid w:val="009368CB"/>
    <w:rsid w:val="0094085E"/>
    <w:rsid w:val="009410F0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36BF"/>
    <w:rsid w:val="009E3A99"/>
    <w:rsid w:val="009E6559"/>
    <w:rsid w:val="009E7375"/>
    <w:rsid w:val="009E7BA5"/>
    <w:rsid w:val="009F1A6F"/>
    <w:rsid w:val="009F2322"/>
    <w:rsid w:val="009F2686"/>
    <w:rsid w:val="009F48A2"/>
    <w:rsid w:val="009F4EB8"/>
    <w:rsid w:val="009F71F5"/>
    <w:rsid w:val="00A00518"/>
    <w:rsid w:val="00A00C02"/>
    <w:rsid w:val="00A01524"/>
    <w:rsid w:val="00A019AE"/>
    <w:rsid w:val="00A02ACE"/>
    <w:rsid w:val="00A0303E"/>
    <w:rsid w:val="00A039A2"/>
    <w:rsid w:val="00A0551F"/>
    <w:rsid w:val="00A05DC7"/>
    <w:rsid w:val="00A062BF"/>
    <w:rsid w:val="00A11845"/>
    <w:rsid w:val="00A1236B"/>
    <w:rsid w:val="00A14A7C"/>
    <w:rsid w:val="00A14AF0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D40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1AF5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DD9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5D78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55D8"/>
    <w:rsid w:val="00B362D1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235F"/>
    <w:rsid w:val="00B72798"/>
    <w:rsid w:val="00B7399E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0FF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43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E052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735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2F4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6E54"/>
    <w:rsid w:val="00C676DC"/>
    <w:rsid w:val="00C67B40"/>
    <w:rsid w:val="00C701E0"/>
    <w:rsid w:val="00C72A28"/>
    <w:rsid w:val="00C743F7"/>
    <w:rsid w:val="00C747FE"/>
    <w:rsid w:val="00C7559A"/>
    <w:rsid w:val="00C7604A"/>
    <w:rsid w:val="00C7747D"/>
    <w:rsid w:val="00C80102"/>
    <w:rsid w:val="00C8100E"/>
    <w:rsid w:val="00C8203A"/>
    <w:rsid w:val="00C826D2"/>
    <w:rsid w:val="00C83CE6"/>
    <w:rsid w:val="00C84668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8E7"/>
    <w:rsid w:val="00CB329D"/>
    <w:rsid w:val="00CB3652"/>
    <w:rsid w:val="00CB3A5E"/>
    <w:rsid w:val="00CB4411"/>
    <w:rsid w:val="00CC0F42"/>
    <w:rsid w:val="00CC106C"/>
    <w:rsid w:val="00CC13B4"/>
    <w:rsid w:val="00CC1B9B"/>
    <w:rsid w:val="00CC1BAF"/>
    <w:rsid w:val="00CC1CA8"/>
    <w:rsid w:val="00CC2610"/>
    <w:rsid w:val="00CC3788"/>
    <w:rsid w:val="00CC38D9"/>
    <w:rsid w:val="00CC39F2"/>
    <w:rsid w:val="00CC45B0"/>
    <w:rsid w:val="00CC4F6E"/>
    <w:rsid w:val="00CC529A"/>
    <w:rsid w:val="00CC57F3"/>
    <w:rsid w:val="00CC59F6"/>
    <w:rsid w:val="00CC5F50"/>
    <w:rsid w:val="00CC60EB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7FEC"/>
    <w:rsid w:val="00D30720"/>
    <w:rsid w:val="00D3188E"/>
    <w:rsid w:val="00D31DDF"/>
    <w:rsid w:val="00D31E0C"/>
    <w:rsid w:val="00D32AAF"/>
    <w:rsid w:val="00D32FF5"/>
    <w:rsid w:val="00D335CD"/>
    <w:rsid w:val="00D3376C"/>
    <w:rsid w:val="00D33A0D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3289"/>
    <w:rsid w:val="00DA3673"/>
    <w:rsid w:val="00DA43F7"/>
    <w:rsid w:val="00DA44C2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2E39"/>
    <w:rsid w:val="00DB3309"/>
    <w:rsid w:val="00DB4C72"/>
    <w:rsid w:val="00DB58C5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3035"/>
    <w:rsid w:val="00DD3D70"/>
    <w:rsid w:val="00DD4019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E1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163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5C3"/>
    <w:rsid w:val="00E95AFA"/>
    <w:rsid w:val="00E95EB4"/>
    <w:rsid w:val="00E96CD5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B0236"/>
    <w:rsid w:val="00EB0AAB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46F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08C4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18E3"/>
    <w:rsid w:val="00F43C8F"/>
    <w:rsid w:val="00F4415F"/>
    <w:rsid w:val="00F4482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34F2"/>
    <w:rsid w:val="00F5350B"/>
    <w:rsid w:val="00F54907"/>
    <w:rsid w:val="00F54D83"/>
    <w:rsid w:val="00F566FA"/>
    <w:rsid w:val="00F57B99"/>
    <w:rsid w:val="00F57B9F"/>
    <w:rsid w:val="00F60017"/>
    <w:rsid w:val="00F603D1"/>
    <w:rsid w:val="00F614C7"/>
    <w:rsid w:val="00F61ABC"/>
    <w:rsid w:val="00F62B29"/>
    <w:rsid w:val="00F62D57"/>
    <w:rsid w:val="00F63301"/>
    <w:rsid w:val="00F63926"/>
    <w:rsid w:val="00F63BB4"/>
    <w:rsid w:val="00F64E0E"/>
    <w:rsid w:val="00F650F0"/>
    <w:rsid w:val="00F6606F"/>
    <w:rsid w:val="00F666DC"/>
    <w:rsid w:val="00F6738C"/>
    <w:rsid w:val="00F6799F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0E5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B0217"/>
    <w:rsid w:val="00FB0295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844"/>
    <w:rsid w:val="00FD069F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1D2"/>
    <w:rsid w:val="00FD7F15"/>
    <w:rsid w:val="00FE02C8"/>
    <w:rsid w:val="00FE4DDC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  <w:style w:type="paragraph" w:customStyle="1" w:styleId="gmail-m7516497377675312719msolistparagraph">
    <w:name w:val="gmail-m_7516497377675312719msolistparagraph"/>
    <w:basedOn w:val="Normal"/>
    <w:rsid w:val="00826ACD"/>
    <w:pPr>
      <w:spacing w:before="100" w:beforeAutospacing="1" w:after="100" w:afterAutospacing="1" w:line="240" w:lineRule="auto"/>
    </w:pPr>
    <w:rPr>
      <w:rFonts w:ascii="Calibri" w:hAnsi="Calibri" w:cs="Calibri"/>
      <w:sz w:val="22"/>
    </w:rPr>
  </w:style>
  <w:style w:type="character" w:customStyle="1" w:styleId="gmaildefault">
    <w:name w:val="gmail_default"/>
    <w:basedOn w:val="DefaultParagraphFont"/>
    <w:rsid w:val="0082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95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3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9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58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90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512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te.webex.com/cst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AF80B9-46C7-494C-BD3C-F4407F107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281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Amita Worasilpchai</cp:lastModifiedBy>
  <cp:revision>3</cp:revision>
  <cp:lastPrinted>2014-03-04T16:13:00Z</cp:lastPrinted>
  <dcterms:created xsi:type="dcterms:W3CDTF">2019-11-08T13:17:00Z</dcterms:created>
  <dcterms:modified xsi:type="dcterms:W3CDTF">2019-11-08T19:53:00Z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