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93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5F2555D0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 xml:space="preserve">CSTE Data Standardization Workgroup Meeting 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29E9CE6E" w:rsidR="00380105" w:rsidRPr="00BE5E87" w:rsidRDefault="003C0A58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1/24/2020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0DAC3508" w:rsidR="001F12E5" w:rsidRPr="0003517C" w:rsidRDefault="00046240" w:rsidP="004D39D8">
            <w:hyperlink r:id="rId11" w:history="1">
              <w:r w:rsidR="003C0A58">
                <w:rPr>
                  <w:rStyle w:val="Hyperlink"/>
                </w:rPr>
                <w:t>https://meetings.ringcentral.com/j/1494662442</w:t>
              </w:r>
            </w:hyperlink>
          </w:p>
        </w:tc>
      </w:tr>
    </w:tbl>
    <w:p w14:paraId="31D6B0E3" w14:textId="720FB098" w:rsidR="00380105" w:rsidRDefault="00380105" w:rsidP="00290CF9">
      <w:pPr>
        <w:rPr>
          <w:color w:val="000000" w:themeColor="text1"/>
        </w:rPr>
      </w:pPr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  <w:r w:rsidR="00A03CB5">
        <w:rPr>
          <w:color w:val="000000" w:themeColor="text1"/>
        </w:rPr>
        <w:t>2</w:t>
      </w:r>
      <w:r w:rsidR="00D25203">
        <w:rPr>
          <w:color w:val="000000" w:themeColor="text1"/>
        </w:rPr>
        <w:t>8</w:t>
      </w:r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427"/>
        <w:gridCol w:w="4400"/>
        <w:gridCol w:w="526"/>
      </w:tblGrid>
      <w:tr w:rsidR="005C3E10" w:rsidRPr="002C68E8" w14:paraId="732705C6" w14:textId="77777777" w:rsidTr="008967FF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296B8D" w:rsidRDefault="005A13DB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296B8D" w:rsidRDefault="005C3E10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296B8D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3C0A58" w:rsidRPr="002C68E8" w14:paraId="04CD0D51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013B3" w14:textId="10DE8DEB" w:rsidR="003C0A58" w:rsidRPr="00296B8D" w:rsidRDefault="003C0A58" w:rsidP="00F0448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Brooke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Baulieu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09344" w14:textId="77777777" w:rsidR="003C0A58" w:rsidRPr="00296B8D" w:rsidRDefault="003C0A58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7E5C" w14:textId="66CC5C8F" w:rsidR="003C0A58" w:rsidRPr="00296B8D" w:rsidRDefault="003C0A58" w:rsidP="00F0448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Co-Chair</w:t>
            </w: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Molly Crockett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23D0D" w14:textId="408C572F" w:rsidR="003C0A58" w:rsidRPr="002C68E8" w:rsidRDefault="003C0A58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3C0A58" w:rsidRPr="002C68E8" w14:paraId="43CAEA42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79C3" w14:textId="44F72220" w:rsidR="003C0A58" w:rsidRPr="00296B8D" w:rsidRDefault="003C0A58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Meredith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Lichenstein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F8FE" w14:textId="05C6FA6E" w:rsidR="003C0A58" w:rsidRPr="00296B8D" w:rsidRDefault="003C0A58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093B" w14:textId="00D733FF" w:rsidR="003C0A58" w:rsidRPr="00296B8D" w:rsidRDefault="003C0A58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Co-Chair</w:t>
            </w: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Laura Erhart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F7EC" w14:textId="62F96C0E" w:rsidR="003C0A58" w:rsidRPr="002C68E8" w:rsidRDefault="003C0A58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3C0A58" w:rsidRPr="002C68E8" w14:paraId="3B52B425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04EA63C5" w:rsidR="003C0A58" w:rsidRPr="00296B8D" w:rsidRDefault="003C0A58" w:rsidP="005A13DB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Gretl Glick (JMC, Consultant)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7777777" w:rsidR="003C0A58" w:rsidRPr="00296B8D" w:rsidRDefault="003C0A58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77777777" w:rsidR="003C0A58" w:rsidRPr="00296B8D" w:rsidRDefault="003C0A58" w:rsidP="005A13DB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77777777" w:rsidR="003C0A58" w:rsidRPr="002C68E8" w:rsidRDefault="003C0A58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3C0A58" w:rsidRPr="002C68E8" w14:paraId="3CFF188C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04B18860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Amita Worasilpchai (JMC Consultant)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20FBBB14" w:rsidR="003C0A58" w:rsidRPr="00296B8D" w:rsidRDefault="00A03CB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A0AA" w14:textId="24443E96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Andria </w:t>
            </w:r>
            <w:proofErr w:type="spellStart"/>
            <w:r w:rsidRPr="00296B8D">
              <w:rPr>
                <w:rFonts w:ascii="Arial" w:hAnsi="Arial" w:cs="Arial"/>
                <w:bCs/>
                <w:sz w:val="20"/>
                <w:szCs w:val="20"/>
              </w:rPr>
              <w:t>Apostolou</w:t>
            </w:r>
            <w:proofErr w:type="spellEnd"/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 (IHS)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8F8585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31F594E3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Janet Hamilton (CSTE)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75DE9301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09F7" w14:textId="6C053259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Rita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Altamore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(WA DOH)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6FDE8198" w:rsidR="003C0A58" w:rsidRPr="005A14D4" w:rsidRDefault="00D25203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3CE8F407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84D42" w14:textId="60CFC28C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Shaily Krishan (CSTE)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C0A3" w14:textId="40D168CC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2D0CE" w14:textId="77777777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015364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A532101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2194" w14:textId="1F42FAB4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</w:rPr>
              <w:t>CDC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7F09659B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81E1" w14:textId="3D277AA7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June Bancroft (OR)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BF4C21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60369D18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Umed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Ajani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7DE3A346" w:rsidR="003C0A58" w:rsidRPr="00296B8D" w:rsidRDefault="00A03CB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7B3A" w14:textId="6A2C76FC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Rachel Corrado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F656225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647544B8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Andreea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Bealle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77777777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E5ED" w14:textId="24CB2AD8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311A1580" w:rsidR="003C0A58" w:rsidRPr="005A14D4" w:rsidRDefault="00A03CB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5E3F77CE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5C7" w14:textId="2932DF17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</w:rPr>
              <w:t>Ally Binder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B107" w14:textId="40918942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3C4D" w14:textId="37802CB5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Corinne Davis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818E2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9273D8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9C48C" w14:textId="233B2115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Rachelle Boulton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13F1" w14:textId="5FABDD95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B94D" w14:textId="37F8F9F6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Alexandra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Gagner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(Chicago)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C9405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3D33908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A506" w14:textId="3E3C48A8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Erin Burdette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A230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B818" w14:textId="27B0E909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Gwendolyn Gallagher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5473" w14:textId="7BB48B04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46921D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9378" w14:textId="320EA1D1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Delicia Carey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41D" w14:textId="5F607624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9721" w14:textId="38FDE1B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Suzanne Gibbons-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Burgener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1A87A" w14:textId="7156FC4D" w:rsidR="003C0A58" w:rsidRPr="005A14D4" w:rsidRDefault="00A03CB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0E04787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7BC7" w14:textId="3F64B63B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Yvette Dominique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D8B02" w14:textId="6A4AA857" w:rsidR="003C0A58" w:rsidRPr="00296B8D" w:rsidRDefault="00DF178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C689" w14:textId="46925A40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Annie Fine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F4485" w14:textId="24F6B6FE" w:rsidR="003C0A58" w:rsidRPr="005A14D4" w:rsidRDefault="003C0A58" w:rsidP="00A03CB5">
            <w:pPr>
              <w:pStyle w:val="arial"/>
              <w:snapToGrid w:val="0"/>
              <w:ind w:left="-10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6A87CAC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24158" w14:textId="16D76946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Nedra </w:t>
            </w:r>
            <w:proofErr w:type="gram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Garrett(</w:t>
            </w:r>
            <w:proofErr w:type="gram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C647" w14:textId="5F8F2114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6E8D" w14:textId="2170924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Gillian Haney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27C" w14:textId="27D6FE39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39359BAB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F3DE" w14:textId="34791EE6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Lesliann Helmus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3ADA" w14:textId="3A0EBD6C" w:rsidR="003C0A58" w:rsidRPr="00296B8D" w:rsidRDefault="00A03CB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A7AA" w14:textId="242A10DE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Molly Howell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7293C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AD1FEB8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181AB" w14:textId="019C6EDA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Ruth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Jajosky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984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33FDD" w14:textId="76A87D9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Judie Hyun (MD)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5E2FE" w14:textId="22BB1F09" w:rsidR="003C0A58" w:rsidRPr="005A14D4" w:rsidRDefault="00DF1784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2BEB3AE7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3DA4" w14:textId="0714796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Desiree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Mustaquim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D8D33" w14:textId="2A4B909B" w:rsidR="003C0A58" w:rsidRPr="00296B8D" w:rsidRDefault="003C0A58" w:rsidP="00A03CB5">
            <w:pPr>
              <w:pStyle w:val="arial"/>
              <w:snapToGrid w:val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EC873" w14:textId="043AFFAE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Teresa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CC555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442FC2B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A3BB" w14:textId="011B415A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Kristen Nichols Heitman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12CE" w14:textId="107701ED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2275" w14:textId="3B81E1B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Ellen Klingler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6B022" w14:textId="2BCFFD33" w:rsidR="003C0A58" w:rsidRPr="005A14D4" w:rsidRDefault="00A03CB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1AFBACCF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46105" w14:textId="52C68668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Sandy Roush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BEFA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6593" w14:textId="00BC9C13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Marla Larson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E6955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AD60C12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CC678" w14:textId="3811C3B1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Erin Stokes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6C621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C657" w14:textId="5EBC24AC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Caitlin Law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D617" w14:textId="0020784F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00144F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E2EB" w14:textId="6EE584A1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Karen Wong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38DA" w14:textId="47C5F5E4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C7C2" w14:textId="29792EAC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Aliccia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Lepp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A18AC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995AB55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C3EC" w14:textId="761E081A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F685" w14:textId="1E2ADFF0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B3896" w14:textId="4106568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MaryKate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Martelon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6BE76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54713F7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81C5" w14:textId="7929B1C5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32BD" w14:textId="45360473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56423" w14:textId="6CF39415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F66A2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0911796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5AEE" w14:textId="481C7A38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3DDE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4C95" w14:textId="5ACCFC4C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Marijoyce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Naguit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4CF49" w14:textId="78B41C41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A0C6A6B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6377" w14:textId="2AA015FC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B7FA" w14:textId="6281DA49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D34D" w14:textId="263F4346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Candace Noonan-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Toly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A16DF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4302B7B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1DAB" w14:textId="784C91A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2B59" w14:textId="5E8BE7D3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C37D" w14:textId="7A02769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Grace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Oguntebi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A30D5" w14:textId="149D9286" w:rsidR="003C0A58" w:rsidRPr="005A14D4" w:rsidRDefault="00A03CB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0C4A635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FF03" w14:textId="4536382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F2EE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49F5" w14:textId="4B8C7C83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Megan Patel (IL)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6305E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42ADFFE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911AA" w14:textId="4C16396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7841E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4592D" w14:textId="194608FD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Lux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Phatak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NetSmart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EAF1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3BCC767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23E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E2DB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DFB2" w14:textId="35F06FAD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Natalie Raketich (JMC)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09E7C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755818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849D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5E64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F6C6" w14:textId="1516068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Emily Roberts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FD89C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D89523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462B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BC29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30E3" w14:textId="4C023101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Jyotsna Ramachandran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62C96" w14:textId="4EF7D46F" w:rsidR="003C0A58" w:rsidRPr="005A14D4" w:rsidRDefault="00A03CB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10833A58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0ACB" w14:textId="3258B742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C75E" w14:textId="0BE47DC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62EC6" w14:textId="6791789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Lina Saintus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D42A9" w14:textId="640D67DB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719386F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76EED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7458D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408B0" w14:textId="4537598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Nereida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E394F" w14:textId="30ACD43D" w:rsidR="003C0A58" w:rsidRPr="005A14D4" w:rsidRDefault="00A03CB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23BF133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961FA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08604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22B42" w14:textId="2F276E6B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Tara</w:t>
            </w:r>
            <w:r w:rsidR="00A03CB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03CB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Strine</w:t>
            </w:r>
            <w:proofErr w:type="spellEnd"/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E25AB8" w14:textId="16C3CAED" w:rsidR="003C0A58" w:rsidRPr="005A14D4" w:rsidRDefault="00A03CB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7C3BFCB1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1F97E" w14:textId="5494A289" w:rsidR="003C0A58" w:rsidRPr="00296B8D" w:rsidRDefault="003C0A58" w:rsidP="00EB0AAB">
            <w:pPr>
              <w:pStyle w:val="arial"/>
              <w:snapToGrid w:val="0"/>
              <w:ind w:left="0" w:firstLine="72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211A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BC37B" w14:textId="17406DD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Amanda Santander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701C7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56F66DDF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106A" w14:textId="575C2B82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8527" w14:textId="2556BEDA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5106B" w14:textId="277BE71B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John Satre (IA)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3BE3F" w14:textId="0B97C944" w:rsidR="003C0A58" w:rsidRPr="005A14D4" w:rsidRDefault="00BD7BC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0C010811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8FD2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61FBD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C7532" w14:textId="0A71FF1A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Kathy Turner (ID)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68C957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EEE326D" w14:textId="77777777" w:rsidTr="008967FF">
        <w:trPr>
          <w:trHeight w:val="269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F3FB6" w14:textId="16520514" w:rsidR="00A03CB5" w:rsidRPr="00296B8D" w:rsidRDefault="00A03CB5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BF71E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171B" w14:textId="56C2377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Amanda Smith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76582" w14:textId="12944278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328110AF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D2F95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74CE2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4734" w14:textId="2BC4F2D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Corinne Thompson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16C36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967FF" w:rsidRPr="002C68E8" w14:paraId="18097146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45456" w14:textId="3DC40C71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5BC2" w14:textId="251E2305" w:rsidR="008967FF" w:rsidRPr="00296B8D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E642" w14:textId="6B71EF00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Andrew Tibbs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4E6870" w14:textId="5CC6AF10" w:rsidR="008967FF" w:rsidRPr="005A14D4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967FF" w:rsidRPr="002C68E8" w14:paraId="33756DA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C59C9" w14:textId="77777777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1A4E" w14:textId="77777777" w:rsidR="008967FF" w:rsidRPr="00296B8D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71B92" w14:textId="6FEEC7AC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Lei Zhang (NV)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99CEA" w14:textId="7444B179" w:rsidR="008967FF" w:rsidRPr="005A14D4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967FF" w:rsidRPr="002C68E8" w14:paraId="1CFCB055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16BBD" w14:textId="36CC4A38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F274C" w14:textId="105AB055" w:rsidR="008967FF" w:rsidRPr="00296B8D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36F32" w14:textId="23CCFE28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Sara Johnston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DD89D0" w14:textId="0A596C8A" w:rsidR="008967FF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967FF" w:rsidRPr="002C68E8" w14:paraId="6C139F1E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74E0B" w14:textId="77777777" w:rsidR="008967FF" w:rsidRPr="00296B8D" w:rsidRDefault="008967FF" w:rsidP="00A03CB5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9A8E1" w14:textId="77777777" w:rsidR="008967FF" w:rsidRPr="00296B8D" w:rsidRDefault="008967FF" w:rsidP="00A03CB5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09203" w14:textId="1636052D" w:rsidR="008967FF" w:rsidRPr="00296B8D" w:rsidRDefault="008967FF" w:rsidP="00A03CB5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Bill Morrill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AE4180" w14:textId="31714C1E" w:rsidR="008967FF" w:rsidRDefault="008967FF" w:rsidP="00A03CB5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8967FF" w:rsidRPr="002C68E8" w14:paraId="697F635B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9AA37" w14:textId="77777777" w:rsidR="008967FF" w:rsidRPr="00296B8D" w:rsidRDefault="008967FF" w:rsidP="00A03CB5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3D074" w14:textId="77777777" w:rsidR="008967FF" w:rsidRPr="00296B8D" w:rsidRDefault="008967FF" w:rsidP="00A03CB5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0CF21" w14:textId="4F614C41" w:rsidR="008967FF" w:rsidRDefault="008967FF" w:rsidP="00A03CB5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Rob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Ariciuolo</w:t>
            </w:r>
            <w:proofErr w:type="spellEnd"/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36E86D" w14:textId="62B7449C" w:rsidR="008967FF" w:rsidRDefault="008967FF" w:rsidP="00A03CB5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8967FF" w:rsidRPr="002C68E8" w14:paraId="6BB3037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07F1C" w14:textId="77777777" w:rsidR="008967FF" w:rsidRPr="00296B8D" w:rsidRDefault="008967FF" w:rsidP="008967FF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91923" w14:textId="77777777" w:rsidR="008967FF" w:rsidRPr="00296B8D" w:rsidRDefault="008967FF" w:rsidP="008967FF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5FD86" w14:textId="4259E34B" w:rsidR="008967FF" w:rsidRDefault="008967FF" w:rsidP="008967FF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Ramandeep Kaur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9BE529" w14:textId="0D71888B" w:rsidR="008967FF" w:rsidRDefault="008967FF" w:rsidP="008967FF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</w:tbl>
    <w:p w14:paraId="51F45CC7" w14:textId="4F95DB29" w:rsidR="00E955C3" w:rsidRDefault="00E955C3" w:rsidP="009F1A6F">
      <w:pPr>
        <w:spacing w:before="360" w:after="120"/>
        <w:rPr>
          <w:b/>
        </w:rPr>
      </w:pPr>
    </w:p>
    <w:p w14:paraId="4DB3AFAF" w14:textId="47DEAE2D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lastRenderedPageBreak/>
        <w:t>Agenda:</w:t>
      </w:r>
    </w:p>
    <w:p w14:paraId="5BF1E494" w14:textId="57E80834" w:rsidR="004F0639" w:rsidRPr="00215FB3" w:rsidRDefault="004F0639" w:rsidP="005F6D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/>
        </w:rPr>
      </w:pPr>
      <w:r>
        <w:rPr>
          <w:rFonts w:eastAsia="Times New Roman"/>
        </w:rPr>
        <w:t>Compiled Brief Status Update</w:t>
      </w:r>
      <w:r w:rsidR="00FD069F">
        <w:rPr>
          <w:rFonts w:eastAsia="Times New Roman"/>
        </w:rPr>
        <w:t xml:space="preserve"> </w:t>
      </w:r>
      <w:r w:rsidR="003C0A58">
        <w:rPr>
          <w:rFonts w:eastAsia="Times New Roman"/>
        </w:rPr>
        <w:t>and Overview of Feedback/Changes from Clearance Level 3</w:t>
      </w:r>
    </w:p>
    <w:p w14:paraId="37011B98" w14:textId="083F7762" w:rsidR="00507FA4" w:rsidRPr="00A03CB5" w:rsidRDefault="00507FA4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2"/>
        </w:rPr>
      </w:pPr>
      <w:r>
        <w:rPr>
          <w:rFonts w:eastAsia="Times New Roman"/>
        </w:rPr>
        <w:t>CSTE Clearance Level 3 Review: Comment Perio</w:t>
      </w:r>
      <w:r w:rsidR="00537D43">
        <w:rPr>
          <w:rFonts w:eastAsia="Times New Roman"/>
        </w:rPr>
        <w:t xml:space="preserve">d Closed </w:t>
      </w:r>
      <w:r w:rsidR="00A03CB5">
        <w:rPr>
          <w:rFonts w:eastAsia="Times New Roman"/>
        </w:rPr>
        <w:t>(Dec 3-24)</w:t>
      </w:r>
    </w:p>
    <w:p w14:paraId="5E06BA27" w14:textId="4DE2E70E" w:rsidR="00A03CB5" w:rsidRDefault="00DF1784" w:rsidP="005F6D19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Moving to </w:t>
      </w:r>
      <w:proofErr w:type="spellStart"/>
      <w:r>
        <w:rPr>
          <w:rFonts w:eastAsia="Times New Roman"/>
        </w:rPr>
        <w:t>Clearnce</w:t>
      </w:r>
      <w:proofErr w:type="spellEnd"/>
      <w:r>
        <w:rPr>
          <w:rFonts w:eastAsia="Times New Roman"/>
        </w:rPr>
        <w:t xml:space="preserve"> </w:t>
      </w:r>
      <w:r w:rsidR="00A03CB5" w:rsidRPr="00A03CB5">
        <w:rPr>
          <w:rFonts w:eastAsia="Times New Roman"/>
        </w:rPr>
        <w:t>Level 4: Final review of changes made by Steering Committee Chair in consultation with Executive Director and President</w:t>
      </w:r>
    </w:p>
    <w:p w14:paraId="6F16B9AC" w14:textId="7B39A493" w:rsidR="00786DA3" w:rsidRDefault="00786DA3" w:rsidP="005F6D19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Brief Revisions for Onset Date</w:t>
      </w:r>
    </w:p>
    <w:p w14:paraId="30DFCFF8" w14:textId="77777777" w:rsidR="00786DA3" w:rsidRPr="00786DA3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 xml:space="preserve">Hierarchy of data sources prioritized patient over provider/medical record.  For HAI, medical records may be a more accurate source.  </w:t>
      </w:r>
    </w:p>
    <w:p w14:paraId="153A19F0" w14:textId="791D0C05" w:rsidR="00786DA3" w:rsidRPr="00786DA3" w:rsidRDefault="00786DA3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Added paragraph to use best judgment about the date</w:t>
      </w:r>
      <w:r w:rsidR="00537D43">
        <w:rPr>
          <w:rFonts w:eastAsia="Times New Roman"/>
        </w:rPr>
        <w:t>/source</w:t>
      </w:r>
    </w:p>
    <w:p w14:paraId="05D273AE" w14:textId="68B218F8" w:rsidR="00786DA3" w:rsidRPr="00786DA3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Concern about using ‘99999999’ for unknown onset in case notifications</w:t>
      </w:r>
      <w:r>
        <w:rPr>
          <w:rFonts w:eastAsia="Times New Roman"/>
        </w:rPr>
        <w:t xml:space="preserve"> </w:t>
      </w:r>
    </w:p>
    <w:p w14:paraId="75AC8751" w14:textId="77777777" w:rsidR="00786DA3" w:rsidRPr="00786DA3" w:rsidRDefault="00786DA3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Revised to clarify that we are defining unknown vs. missing</w:t>
      </w:r>
    </w:p>
    <w:p w14:paraId="76D01599" w14:textId="77777777" w:rsidR="00786DA3" w:rsidRPr="00786DA3" w:rsidRDefault="00786DA3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That only applies IF the jurisdiction makes that distinction</w:t>
      </w:r>
    </w:p>
    <w:p w14:paraId="27D9936F" w14:textId="77AFA976" w:rsidR="00786DA3" w:rsidRDefault="00786DA3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 xml:space="preserve">‘999’s </w:t>
      </w:r>
      <w:proofErr w:type="gramStart"/>
      <w:r w:rsidRPr="00786DA3">
        <w:rPr>
          <w:rFonts w:eastAsia="Times New Roman"/>
        </w:rPr>
        <w:t>are</w:t>
      </w:r>
      <w:proofErr w:type="gramEnd"/>
      <w:r w:rsidRPr="00786DA3">
        <w:rPr>
          <w:rFonts w:eastAsia="Times New Roman"/>
        </w:rPr>
        <w:t xml:space="preserve"> from MMG documentation</w:t>
      </w:r>
    </w:p>
    <w:p w14:paraId="63BFEEA9" w14:textId="77777777" w:rsidR="0034180F" w:rsidRDefault="00786DA3" w:rsidP="005F6D19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Brief Revisions for Report Date</w:t>
      </w:r>
    </w:p>
    <w:p w14:paraId="5B98F05F" w14:textId="50EB08DD" w:rsidR="00786DA3" w:rsidRPr="0034180F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34180F">
        <w:rPr>
          <w:rFonts w:eastAsia="Times New Roman"/>
        </w:rPr>
        <w:t>Date First Received by Public Health Agency defined as the earliest date a report for the case was received</w:t>
      </w:r>
      <w:r w:rsidRPr="0034180F">
        <w:rPr>
          <w:rFonts w:eastAsia="Times New Roman"/>
          <w:b/>
          <w:bCs/>
        </w:rPr>
        <w:t xml:space="preserve"> </w:t>
      </w:r>
      <w:r w:rsidRPr="0034180F">
        <w:rPr>
          <w:rFonts w:eastAsia="Times New Roman"/>
        </w:rPr>
        <w:t>by any public health agency, whether a state/territory or county/local agency, within the jurisdiction in which the case will be counted. Reports may include phone calls and any other mechanisms accepted by the agency.</w:t>
      </w:r>
    </w:p>
    <w:p w14:paraId="56CF7D0E" w14:textId="3848E82D" w:rsidR="009F6F19" w:rsidRPr="009F6F19" w:rsidRDefault="009F6F19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Clarified </w:t>
      </w:r>
      <w:r w:rsidRPr="009F6F19">
        <w:rPr>
          <w:rFonts w:eastAsia="Times New Roman"/>
        </w:rPr>
        <w:t>whose dates count within this hierarchy</w:t>
      </w:r>
    </w:p>
    <w:p w14:paraId="2A4C976B" w14:textId="031B6AF8" w:rsidR="00786DA3" w:rsidRPr="009F6F19" w:rsidRDefault="009F6F19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9F6F19">
        <w:rPr>
          <w:rFonts w:eastAsia="Times New Roman"/>
        </w:rPr>
        <w:t>Included data sources in definition</w:t>
      </w:r>
    </w:p>
    <w:p w14:paraId="74D59E54" w14:textId="4B7F9C83" w:rsidR="00786DA3" w:rsidRDefault="00786DA3" w:rsidP="005F6D19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Brief Revisions for Lab Dates</w:t>
      </w:r>
    </w:p>
    <w:p w14:paraId="784045F4" w14:textId="77777777" w:rsidR="00786DA3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Additional detail and clarification about Date/Time in element names</w:t>
      </w:r>
    </w:p>
    <w:p w14:paraId="377EDDFD" w14:textId="77777777" w:rsidR="00786DA3" w:rsidRDefault="00786DA3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proofErr w:type="gramStart"/>
      <w:r>
        <w:rPr>
          <w:rFonts w:eastAsia="Times New Roman"/>
        </w:rPr>
        <w:t>T</w:t>
      </w:r>
      <w:r w:rsidRPr="00786DA3">
        <w:rPr>
          <w:rFonts w:eastAsia="Times New Roman"/>
        </w:rPr>
        <w:t>ypically</w:t>
      </w:r>
      <w:proofErr w:type="gramEnd"/>
      <w:r w:rsidRPr="00786DA3">
        <w:rPr>
          <w:rFonts w:eastAsia="Times New Roman"/>
        </w:rPr>
        <w:t xml:space="preserve"> only date is sent but sending time is optional</w:t>
      </w:r>
    </w:p>
    <w:p w14:paraId="69FDF3D0" w14:textId="191704F6" w:rsidR="00786DA3" w:rsidRPr="00786DA3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Clarification around result dates – focus on population of two separate dates, with additional guidance when two can’t be populated individually</w:t>
      </w:r>
    </w:p>
    <w:p w14:paraId="05E89B39" w14:textId="4AA4AAA0" w:rsidR="00786DA3" w:rsidRDefault="00786DA3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If a jurisdiction can’t </w:t>
      </w:r>
      <w:proofErr w:type="spellStart"/>
      <w:r>
        <w:rPr>
          <w:rFonts w:eastAsia="Times New Roman"/>
        </w:rPr>
        <w:t>differenciate</w:t>
      </w:r>
      <w:proofErr w:type="spellEnd"/>
      <w:r>
        <w:rPr>
          <w:rFonts w:eastAsia="Times New Roman"/>
        </w:rPr>
        <w:t xml:space="preserve"> between the two, rather than not sending either, </w:t>
      </w:r>
      <w:r w:rsidR="001E1B82">
        <w:rPr>
          <w:rFonts w:eastAsia="Times New Roman"/>
        </w:rPr>
        <w:t xml:space="preserve">they </w:t>
      </w:r>
      <w:r>
        <w:rPr>
          <w:rFonts w:eastAsia="Times New Roman"/>
        </w:rPr>
        <w:t>can send both dates</w:t>
      </w:r>
    </w:p>
    <w:p w14:paraId="042E59C2" w14:textId="458FC224" w:rsidR="00786DA3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Specified ‘Specimen Analyzed Date’ should reflect when result was generated per HL7 2.5.1 Standard 2007</w:t>
      </w:r>
    </w:p>
    <w:p w14:paraId="0B95712F" w14:textId="654DA943" w:rsidR="00786DA3" w:rsidRDefault="00786DA3" w:rsidP="005F6D19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Brief Revisions for Diagnosis Date</w:t>
      </w:r>
    </w:p>
    <w:p w14:paraId="30C4939B" w14:textId="459497F5" w:rsidR="00786DA3" w:rsidRPr="00786DA3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Integrated suggested language ‘"final, suspected, or most likely" diagnosis</w:t>
      </w:r>
    </w:p>
    <w:p w14:paraId="005F7EAC" w14:textId="77777777" w:rsidR="00786DA3" w:rsidRPr="00786DA3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Emphasized that diagnosis was made by clinician</w:t>
      </w:r>
    </w:p>
    <w:p w14:paraId="6A8B4C65" w14:textId="15D6436F" w:rsidR="00786DA3" w:rsidRDefault="00786DA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86DA3">
        <w:rPr>
          <w:rFonts w:eastAsia="Times New Roman"/>
        </w:rPr>
        <w:t>Added language describing the likely need for a laboratory diagnosis data element in GenV2 and what types of dates that might look like – this work will be done in the future.</w:t>
      </w:r>
    </w:p>
    <w:p w14:paraId="5CE02126" w14:textId="1B4B46D6" w:rsidR="00786DA3" w:rsidRDefault="001E1B82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E1B82">
        <w:rPr>
          <w:rFonts w:eastAsia="Times New Roman"/>
        </w:rPr>
        <w:t>Lesliann Helmus (CDC)</w:t>
      </w:r>
      <w:r w:rsidR="00786DA3">
        <w:rPr>
          <w:rFonts w:eastAsia="Times New Roman"/>
        </w:rPr>
        <w:t xml:space="preserve">- lab can confirm a diagnosis but a laboratory </w:t>
      </w:r>
      <w:proofErr w:type="spellStart"/>
      <w:r w:rsidR="00786DA3">
        <w:rPr>
          <w:rFonts w:eastAsia="Times New Roman"/>
        </w:rPr>
        <w:t>can not</w:t>
      </w:r>
      <w:proofErr w:type="spellEnd"/>
      <w:r w:rsidR="00786DA3">
        <w:rPr>
          <w:rFonts w:eastAsia="Times New Roman"/>
        </w:rPr>
        <w:t xml:space="preserve"> make a diagnosis</w:t>
      </w:r>
    </w:p>
    <w:p w14:paraId="19AC921C" w14:textId="0E9E1F40" w:rsidR="003C0A58" w:rsidRDefault="003C0A58" w:rsidP="005F6D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Summary of takeaways from 11/8 </w:t>
      </w:r>
    </w:p>
    <w:p w14:paraId="750CDF6F" w14:textId="7395F047" w:rsidR="001B4336" w:rsidRDefault="001B4336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Still working on a name for the next date </w:t>
      </w:r>
      <w:r w:rsidRPr="001B4336">
        <w:rPr>
          <w:rFonts w:eastAsia="Times New Roman"/>
          <w:i/>
          <w:iCs/>
        </w:rPr>
        <w:t>(New &amp; Improved Date)</w:t>
      </w:r>
    </w:p>
    <w:p w14:paraId="4B64382D" w14:textId="130D604C" w:rsidR="001B4336" w:rsidRDefault="001B4336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Changes to how data will be presented by CDC</w:t>
      </w:r>
    </w:p>
    <w:p w14:paraId="3CB6C009" w14:textId="77777777" w:rsidR="001B4336" w:rsidRPr="001B4336" w:rsidRDefault="001B4336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Need a new composite date variable </w:t>
      </w:r>
      <w:r w:rsidRPr="001B4336">
        <w:rPr>
          <w:rFonts w:eastAsia="Times New Roman"/>
        </w:rPr>
        <w:t>by which to count cases and use in the displays</w:t>
      </w:r>
    </w:p>
    <w:p w14:paraId="03340986" w14:textId="311ECEDE" w:rsidR="001B4336" w:rsidRPr="001B4336" w:rsidRDefault="001B4336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 xml:space="preserve">Event Date and MMWR Week have both been defined and used in many disparate ways.  </w:t>
      </w:r>
    </w:p>
    <w:p w14:paraId="142F6D6A" w14:textId="59759676" w:rsidR="001B4336" w:rsidRDefault="001B4336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Need a new clean variable that doesn’t bring variations to definitions</w:t>
      </w:r>
    </w:p>
    <w:p w14:paraId="5A923DF1" w14:textId="1F3CCEDC" w:rsidR="001B4336" w:rsidRDefault="001E1B82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E1B82">
        <w:rPr>
          <w:rFonts w:eastAsia="Times New Roman"/>
        </w:rPr>
        <w:t>Lesliann Helmus (CDC)-</w:t>
      </w:r>
      <w:r>
        <w:rPr>
          <w:rFonts w:ascii="Arial" w:hAnsi="Arial" w:cs="Arial"/>
          <w:szCs w:val="20"/>
          <w:shd w:val="clear" w:color="auto" w:fill="FFFFFF"/>
        </w:rPr>
        <w:t xml:space="preserve"> </w:t>
      </w:r>
      <w:r>
        <w:rPr>
          <w:rFonts w:eastAsia="Times New Roman"/>
        </w:rPr>
        <w:t>We m</w:t>
      </w:r>
      <w:r w:rsidR="001B4336">
        <w:rPr>
          <w:rFonts w:eastAsia="Times New Roman"/>
        </w:rPr>
        <w:t>ay want two dates</w:t>
      </w:r>
    </w:p>
    <w:p w14:paraId="44862C5D" w14:textId="375F2E07" w:rsidR="001B4336" w:rsidRDefault="001B4336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One event date and when it occurred</w:t>
      </w:r>
    </w:p>
    <w:p w14:paraId="20BC1008" w14:textId="30F5FFB5" w:rsidR="001B4336" w:rsidRDefault="001B4336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lastRenderedPageBreak/>
        <w:t>One related to surveillance</w:t>
      </w:r>
      <w:r w:rsidR="001E1B82">
        <w:rPr>
          <w:rFonts w:eastAsia="Times New Roman"/>
        </w:rPr>
        <w:t>/ CDC to publish</w:t>
      </w:r>
    </w:p>
    <w:p w14:paraId="5FB48708" w14:textId="34ABA00D" w:rsidR="001B4336" w:rsidRPr="001B4336" w:rsidRDefault="001B4336" w:rsidP="005F6D19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We should have a “standard” or “default” calculation</w:t>
      </w:r>
    </w:p>
    <w:p w14:paraId="2BAD38F1" w14:textId="77777777" w:rsidR="001B4336" w:rsidRPr="001B4336" w:rsidRDefault="001B4336" w:rsidP="005F6D19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  <w:i/>
          <w:iCs/>
        </w:rPr>
        <w:t xml:space="preserve">Possibility </w:t>
      </w:r>
      <w:r w:rsidRPr="001B4336">
        <w:rPr>
          <w:rFonts w:eastAsia="Times New Roman"/>
        </w:rPr>
        <w:t xml:space="preserve">of defining the variable differently for isolated diseases or disease </w:t>
      </w:r>
      <w:proofErr w:type="gramStart"/>
      <w:r w:rsidRPr="001B4336">
        <w:rPr>
          <w:rFonts w:eastAsia="Times New Roman"/>
        </w:rPr>
        <w:t>groups, but</w:t>
      </w:r>
      <w:proofErr w:type="gramEnd"/>
      <w:r w:rsidRPr="001B4336">
        <w:rPr>
          <w:rFonts w:eastAsia="Times New Roman"/>
        </w:rPr>
        <w:t xml:space="preserve"> standardize across jurisdictions for that disease. </w:t>
      </w:r>
    </w:p>
    <w:p w14:paraId="2F6E32C5" w14:textId="2DD860C7" w:rsidR="001B4336" w:rsidRPr="001B4336" w:rsidRDefault="001B4336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If the date used for TB is defined differently from the default, then the date for TB everywhere should be defined that way.   </w:t>
      </w:r>
    </w:p>
    <w:p w14:paraId="319E7267" w14:textId="77777777" w:rsidR="001B4336" w:rsidRPr="001B4336" w:rsidRDefault="001B4336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Disease areas with a good reason to DIFFER from the default need to make a case for it.  </w:t>
      </w:r>
    </w:p>
    <w:p w14:paraId="2697B428" w14:textId="77777777" w:rsidR="001B4336" w:rsidRPr="001B4336" w:rsidRDefault="001B4336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 xml:space="preserve">Mechanism for defining/identifying that variation TBD.  </w:t>
      </w:r>
    </w:p>
    <w:p w14:paraId="54F06D34" w14:textId="4C98CC89" w:rsidR="001B4336" w:rsidRDefault="001B4336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Role of DSWG</w:t>
      </w:r>
    </w:p>
    <w:p w14:paraId="17BBCBC5" w14:textId="77777777" w:rsidR="001B4336" w:rsidRPr="001B4336" w:rsidRDefault="001B4336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Define the component dates of this new date variable for case display or counting.</w:t>
      </w:r>
    </w:p>
    <w:p w14:paraId="7957D93C" w14:textId="77777777" w:rsidR="001B4336" w:rsidRPr="001B4336" w:rsidRDefault="001B4336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 xml:space="preserve">After a standard/default calculation is identified, we may </w:t>
      </w:r>
      <w:r w:rsidRPr="001B4336">
        <w:rPr>
          <w:rFonts w:eastAsia="Times New Roman"/>
          <w:i/>
          <w:iCs/>
        </w:rPr>
        <w:t>potentially</w:t>
      </w:r>
      <w:r w:rsidRPr="001B4336">
        <w:rPr>
          <w:rFonts w:eastAsia="Times New Roman"/>
        </w:rPr>
        <w:t>: </w:t>
      </w:r>
    </w:p>
    <w:p w14:paraId="3A35D09A" w14:textId="77777777" w:rsidR="001B4336" w:rsidRPr="001B4336" w:rsidRDefault="001B4336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Propose a mechanism by which deviations are defined</w:t>
      </w:r>
    </w:p>
    <w:p w14:paraId="3D907CE3" w14:textId="77777777" w:rsidR="001B4336" w:rsidRPr="001B4336" w:rsidRDefault="001B4336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Start exploring which disease areas may wish to deviate? </w:t>
      </w:r>
    </w:p>
    <w:p w14:paraId="51D5E281" w14:textId="55CA3B4C" w:rsidR="001B4336" w:rsidRDefault="001B4336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New Variable Characteristics</w:t>
      </w:r>
    </w:p>
    <w:p w14:paraId="27BE3B12" w14:textId="77777777" w:rsidR="001B4336" w:rsidRPr="001B4336" w:rsidRDefault="001B4336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NEW (not an update to Event Date or MMWR Week)</w:t>
      </w:r>
    </w:p>
    <w:p w14:paraId="47ECF3BC" w14:textId="77777777" w:rsidR="001B4336" w:rsidRPr="001B4336" w:rsidRDefault="001B4336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Should be epidemiologically relevant: “when disease occurred”</w:t>
      </w:r>
    </w:p>
    <w:p w14:paraId="4EBCF7D0" w14:textId="3717B2A0" w:rsidR="001B4336" w:rsidRPr="001B4336" w:rsidRDefault="001B4336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  <w:i/>
          <w:iCs/>
        </w:rPr>
        <w:t xml:space="preserve">Earliest </w:t>
      </w:r>
      <w:r w:rsidRPr="001B4336">
        <w:rPr>
          <w:rFonts w:eastAsia="Times New Roman"/>
        </w:rPr>
        <w:t>of a set of relevant dates</w:t>
      </w:r>
      <w:r w:rsidR="00CA1423" w:rsidRPr="00CA1423">
        <w:rPr>
          <w:rFonts w:eastAsia="Times New Roman"/>
        </w:rPr>
        <w:t>-</w:t>
      </w:r>
      <w:r w:rsidR="00CA1423">
        <w:rPr>
          <w:rFonts w:eastAsia="Times New Roman"/>
        </w:rPr>
        <w:t xml:space="preserve"> </w:t>
      </w:r>
      <w:r w:rsidRPr="001B4336">
        <w:rPr>
          <w:rFonts w:eastAsia="Times New Roman"/>
        </w:rPr>
        <w:t>rather than a hierarchy that uses one date then the next</w:t>
      </w:r>
    </w:p>
    <w:p w14:paraId="427BC040" w14:textId="10F638D7" w:rsidR="001B4336" w:rsidRPr="001B4336" w:rsidRDefault="00CA1423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</w:t>
      </w:r>
      <w:r w:rsidR="001B4336" w:rsidRPr="001B4336">
        <w:rPr>
          <w:rFonts w:eastAsia="Times New Roman"/>
        </w:rPr>
        <w:t>alculated for ALL cases, so need to consider what data may be missing. </w:t>
      </w:r>
    </w:p>
    <w:p w14:paraId="208B415A" w14:textId="77777777" w:rsidR="001B4336" w:rsidRPr="001B4336" w:rsidRDefault="001B4336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>States/jurisdictions calculate and send that date</w:t>
      </w:r>
    </w:p>
    <w:p w14:paraId="1956D4F7" w14:textId="634AC66C" w:rsidR="001B4336" w:rsidRDefault="001B4336" w:rsidP="005F6D1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1B4336">
        <w:rPr>
          <w:rFonts w:eastAsia="Times New Roman"/>
        </w:rPr>
        <w:t xml:space="preserve">Jurisdictions will transmit the </w:t>
      </w:r>
      <w:r w:rsidRPr="001B4336">
        <w:rPr>
          <w:rFonts w:eastAsia="Times New Roman"/>
          <w:i/>
          <w:iCs/>
        </w:rPr>
        <w:t>component</w:t>
      </w:r>
      <w:r w:rsidRPr="001B4336">
        <w:rPr>
          <w:rFonts w:eastAsia="Times New Roman"/>
        </w:rPr>
        <w:t xml:space="preserve"> dates, for use by CDC programs as needed</w:t>
      </w:r>
      <w:r>
        <w:rPr>
          <w:rFonts w:eastAsia="Times New Roman"/>
        </w:rPr>
        <w:t xml:space="preserve"> with more granularity</w:t>
      </w:r>
    </w:p>
    <w:p w14:paraId="4C0C787D" w14:textId="627ED143" w:rsidR="001B4336" w:rsidRPr="001B4336" w:rsidRDefault="00B65040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B65040">
        <w:rPr>
          <w:rFonts w:eastAsia="Times New Roman"/>
        </w:rPr>
        <w:t>Lesliann Helmus (CDC)</w:t>
      </w:r>
      <w:r w:rsidR="001B4336">
        <w:rPr>
          <w:rFonts w:eastAsia="Times New Roman"/>
        </w:rPr>
        <w:t xml:space="preserve">- </w:t>
      </w:r>
      <w:r>
        <w:rPr>
          <w:rFonts w:eastAsia="Times New Roman"/>
        </w:rPr>
        <w:t xml:space="preserve">WG </w:t>
      </w:r>
      <w:r w:rsidR="001B4336">
        <w:rPr>
          <w:rFonts w:eastAsia="Times New Roman"/>
        </w:rPr>
        <w:t xml:space="preserve">effort should be </w:t>
      </w:r>
      <w:proofErr w:type="spellStart"/>
      <w:r w:rsidR="001B4336">
        <w:rPr>
          <w:rFonts w:eastAsia="Times New Roman"/>
        </w:rPr>
        <w:t>focussed</w:t>
      </w:r>
      <w:proofErr w:type="spellEnd"/>
      <w:r w:rsidR="001B4336">
        <w:rPr>
          <w:rFonts w:eastAsia="Times New Roman"/>
        </w:rPr>
        <w:t xml:space="preserve"> on when the disease occurred more so than surveillance and when CDC published it </w:t>
      </w:r>
    </w:p>
    <w:p w14:paraId="4A51AB8D" w14:textId="576E5746" w:rsidR="001B4336" w:rsidRDefault="001B4336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Suzanne </w:t>
      </w:r>
      <w:r w:rsidRPr="00B65040">
        <w:rPr>
          <w:rFonts w:eastAsia="Times New Roman"/>
        </w:rPr>
        <w:t>Gibbons-</w:t>
      </w:r>
      <w:proofErr w:type="spellStart"/>
      <w:r w:rsidRPr="00B65040">
        <w:rPr>
          <w:rFonts w:eastAsia="Times New Roman"/>
        </w:rPr>
        <w:t>Burgener</w:t>
      </w:r>
      <w:proofErr w:type="spellEnd"/>
      <w:r w:rsidRPr="00B65040">
        <w:rPr>
          <w:rFonts w:eastAsia="Times New Roman"/>
        </w:rPr>
        <w:t xml:space="preserve"> (WI</w:t>
      </w:r>
      <w:r w:rsidRPr="00296B8D">
        <w:rPr>
          <w:rFonts w:ascii="Arial" w:hAnsi="Arial" w:cs="Arial"/>
          <w:szCs w:val="20"/>
          <w:shd w:val="clear" w:color="auto" w:fill="FFFFFF"/>
        </w:rPr>
        <w:t>)</w:t>
      </w:r>
      <w:r>
        <w:rPr>
          <w:rFonts w:eastAsia="Times New Roman"/>
        </w:rPr>
        <w:t>- Epidemiologically relevant is appreciated and will resonate throughout public health</w:t>
      </w:r>
    </w:p>
    <w:p w14:paraId="6EC08E14" w14:textId="1B4CE9A9" w:rsidR="001B4336" w:rsidRDefault="00BD7BC0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296B8D">
        <w:rPr>
          <w:rFonts w:ascii="Arial" w:hAnsi="Arial" w:cs="Arial"/>
          <w:bCs/>
          <w:szCs w:val="20"/>
        </w:rPr>
        <w:t>J</w:t>
      </w:r>
      <w:r w:rsidRPr="00B65040">
        <w:rPr>
          <w:rFonts w:eastAsia="Times New Roman"/>
        </w:rPr>
        <w:t xml:space="preserve">ohn </w:t>
      </w:r>
      <w:proofErr w:type="spellStart"/>
      <w:r w:rsidRPr="00B65040">
        <w:rPr>
          <w:rFonts w:eastAsia="Times New Roman"/>
        </w:rPr>
        <w:t>Satre</w:t>
      </w:r>
      <w:proofErr w:type="spellEnd"/>
      <w:r w:rsidRPr="00B65040">
        <w:rPr>
          <w:rFonts w:eastAsia="Times New Roman"/>
        </w:rPr>
        <w:t xml:space="preserve"> (IA</w:t>
      </w:r>
      <w:r w:rsidRPr="00296B8D">
        <w:rPr>
          <w:rFonts w:ascii="Arial" w:hAnsi="Arial" w:cs="Arial"/>
          <w:bCs/>
          <w:szCs w:val="20"/>
        </w:rPr>
        <w:t xml:space="preserve">) </w:t>
      </w:r>
      <w:r w:rsidR="001B4336">
        <w:rPr>
          <w:rFonts w:eastAsia="Times New Roman"/>
        </w:rPr>
        <w:t xml:space="preserve">- what is the difference between the earliest </w:t>
      </w:r>
      <w:r w:rsidR="00B65040">
        <w:rPr>
          <w:rFonts w:eastAsia="Times New Roman"/>
        </w:rPr>
        <w:t xml:space="preserve">date and </w:t>
      </w:r>
      <w:r w:rsidR="001B4336" w:rsidRPr="001B4336">
        <w:rPr>
          <w:rFonts w:eastAsia="Times New Roman"/>
        </w:rPr>
        <w:t>a hierarchy</w:t>
      </w:r>
      <w:r w:rsidR="00B65040">
        <w:rPr>
          <w:rFonts w:eastAsia="Times New Roman"/>
        </w:rPr>
        <w:t>?</w:t>
      </w:r>
    </w:p>
    <w:p w14:paraId="725D8AF5" w14:textId="0EB0A003" w:rsidR="001B4336" w:rsidRDefault="001B4336" w:rsidP="005F6D19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Earliest </w:t>
      </w:r>
      <w:r w:rsidR="00B65040">
        <w:rPr>
          <w:rFonts w:eastAsia="Times New Roman"/>
        </w:rPr>
        <w:t>is</w:t>
      </w:r>
      <w:r>
        <w:rPr>
          <w:rFonts w:eastAsia="Times New Roman"/>
        </w:rPr>
        <w:t xml:space="preserve"> the earliest of </w:t>
      </w:r>
      <w:r w:rsidR="00B65040">
        <w:rPr>
          <w:rFonts w:eastAsia="Times New Roman"/>
        </w:rPr>
        <w:t>all the dates</w:t>
      </w:r>
    </w:p>
    <w:p w14:paraId="1602D83F" w14:textId="62A7E8D5" w:rsidR="001B4336" w:rsidRDefault="00B65040" w:rsidP="005F6D19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Hierarchy means that there is a</w:t>
      </w:r>
      <w:r w:rsidR="00D25203">
        <w:rPr>
          <w:rFonts w:eastAsia="Times New Roman"/>
        </w:rPr>
        <w:t xml:space="preserve"> predetermine</w:t>
      </w:r>
      <w:r>
        <w:rPr>
          <w:rFonts w:eastAsia="Times New Roman"/>
        </w:rPr>
        <w:t>d</w:t>
      </w:r>
      <w:r w:rsidR="00D25203">
        <w:rPr>
          <w:rFonts w:eastAsia="Times New Roman"/>
        </w:rPr>
        <w:t xml:space="preserve"> order </w:t>
      </w:r>
      <w:r>
        <w:rPr>
          <w:rFonts w:eastAsia="Times New Roman"/>
        </w:rPr>
        <w:t xml:space="preserve">that </w:t>
      </w:r>
      <w:r w:rsidR="00D25203">
        <w:rPr>
          <w:rFonts w:eastAsia="Times New Roman"/>
        </w:rPr>
        <w:t xml:space="preserve">may </w:t>
      </w:r>
      <w:r w:rsidR="008967FF">
        <w:rPr>
          <w:rFonts w:eastAsia="Times New Roman"/>
        </w:rPr>
        <w:t>result in a</w:t>
      </w:r>
      <w:r w:rsidR="00D25203">
        <w:rPr>
          <w:rFonts w:eastAsia="Times New Roman"/>
        </w:rPr>
        <w:t xml:space="preserve"> later date based on concept decided</w:t>
      </w:r>
    </w:p>
    <w:p w14:paraId="363A18A5" w14:textId="4419226C" w:rsidR="00D25203" w:rsidRDefault="008967FF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34180F">
        <w:rPr>
          <w:rFonts w:eastAsia="Times New Roman"/>
        </w:rPr>
        <w:t>Jyotsna Ramachandran (NYC)</w:t>
      </w:r>
      <w:r w:rsidR="00D25203">
        <w:rPr>
          <w:rFonts w:eastAsia="Times New Roman"/>
        </w:rPr>
        <w:t>- W</w:t>
      </w:r>
      <w:r>
        <w:rPr>
          <w:rFonts w:eastAsia="Times New Roman"/>
        </w:rPr>
        <w:t>hen i</w:t>
      </w:r>
      <w:r w:rsidR="00D25203">
        <w:rPr>
          <w:rFonts w:eastAsia="Times New Roman"/>
        </w:rPr>
        <w:t>t comes to starting an invest</w:t>
      </w:r>
      <w:r w:rsidR="0034180F">
        <w:rPr>
          <w:rFonts w:eastAsia="Times New Roman"/>
        </w:rPr>
        <w:t>igation</w:t>
      </w:r>
      <w:r w:rsidR="00D25203">
        <w:rPr>
          <w:rFonts w:eastAsia="Times New Roman"/>
        </w:rPr>
        <w:t>, someone may not have symptoms at that time</w:t>
      </w:r>
      <w:r>
        <w:rPr>
          <w:rFonts w:eastAsia="Times New Roman"/>
        </w:rPr>
        <w:t xml:space="preserve"> but</w:t>
      </w:r>
      <w:r w:rsidR="00D25203">
        <w:rPr>
          <w:rFonts w:eastAsia="Times New Roman"/>
        </w:rPr>
        <w:t xml:space="preserve"> a week later could show symptoms and their case is updated</w:t>
      </w:r>
    </w:p>
    <w:p w14:paraId="2BABDCE2" w14:textId="5EF6AF67" w:rsidR="00D25203" w:rsidRDefault="00D25203" w:rsidP="005F6D19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Use epidemiologically relevant date regardless of when the investigation was started</w:t>
      </w:r>
    </w:p>
    <w:p w14:paraId="38B3E9BF" w14:textId="29B336D0" w:rsidR="00D25203" w:rsidRDefault="00D25203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NYC- hierarchy based off diseases varies significantly; pic</w:t>
      </w:r>
      <w:r w:rsidR="008967FF">
        <w:rPr>
          <w:rFonts w:eastAsia="Times New Roman"/>
        </w:rPr>
        <w:t>k</w:t>
      </w:r>
      <w:r>
        <w:rPr>
          <w:rFonts w:eastAsia="Times New Roman"/>
        </w:rPr>
        <w:t xml:space="preserve">ing the earliest </w:t>
      </w:r>
      <w:r w:rsidR="008967FF">
        <w:rPr>
          <w:rFonts w:eastAsia="Times New Roman"/>
        </w:rPr>
        <w:t xml:space="preserve">date </w:t>
      </w:r>
      <w:r>
        <w:rPr>
          <w:rFonts w:eastAsia="Times New Roman"/>
        </w:rPr>
        <w:t xml:space="preserve">based off data elements is not </w:t>
      </w:r>
      <w:r w:rsidR="00537D43">
        <w:rPr>
          <w:rFonts w:eastAsia="Times New Roman"/>
        </w:rPr>
        <w:t xml:space="preserve">always </w:t>
      </w:r>
      <w:r>
        <w:rPr>
          <w:rFonts w:eastAsia="Times New Roman"/>
        </w:rPr>
        <w:t>epidemiologically relevant</w:t>
      </w:r>
    </w:p>
    <w:p w14:paraId="3D51C3C1" w14:textId="65685A0F" w:rsidR="00D25203" w:rsidRDefault="00D25203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Not Addressing</w:t>
      </w:r>
      <w:r w:rsidR="00B65040">
        <w:rPr>
          <w:rFonts w:eastAsia="Times New Roman"/>
        </w:rPr>
        <w:t xml:space="preserve"> in the Brief</w:t>
      </w:r>
    </w:p>
    <w:p w14:paraId="283508A0" w14:textId="77777777" w:rsidR="00D25203" w:rsidRPr="00D25203" w:rsidRDefault="00D25203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D25203">
        <w:rPr>
          <w:rFonts w:eastAsia="Times New Roman"/>
        </w:rPr>
        <w:t>When in the process the case should be sent to CDC</w:t>
      </w:r>
    </w:p>
    <w:p w14:paraId="1598B825" w14:textId="77777777" w:rsidR="00D25203" w:rsidRPr="00D25203" w:rsidRDefault="00D25203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D25203">
        <w:rPr>
          <w:rFonts w:eastAsia="Times New Roman"/>
        </w:rPr>
        <w:t>Data presentation/data display by CDC</w:t>
      </w:r>
    </w:p>
    <w:p w14:paraId="69D27737" w14:textId="21E5B7FD" w:rsidR="00D25203" w:rsidRPr="00D25203" w:rsidRDefault="00D25203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D25203">
        <w:rPr>
          <w:rFonts w:eastAsia="Times New Roman"/>
        </w:rPr>
        <w:t>Disease or program-specific deviations or requirements</w:t>
      </w:r>
    </w:p>
    <w:p w14:paraId="0C6E0096" w14:textId="05CABF22" w:rsidR="003C0A58" w:rsidRDefault="003C0A58" w:rsidP="005F6D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DSWG Survey </w:t>
      </w:r>
    </w:p>
    <w:p w14:paraId="13C1DD1E" w14:textId="1596B642" w:rsidR="00D25203" w:rsidRDefault="00D25203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D25203">
        <w:rPr>
          <w:rFonts w:eastAsia="Times New Roman"/>
        </w:rPr>
        <w:t xml:space="preserve">Which of the following fields do you collect or calculate within your surveillance system? </w:t>
      </w:r>
    </w:p>
    <w:p w14:paraId="51DABA3F" w14:textId="699192AF" w:rsidR="00D25203" w:rsidRDefault="00D25203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Symptom </w:t>
      </w:r>
      <w:r w:rsidR="008813BC">
        <w:rPr>
          <w:rFonts w:eastAsia="Times New Roman"/>
        </w:rPr>
        <w:t>O</w:t>
      </w:r>
      <w:r>
        <w:rPr>
          <w:rFonts w:eastAsia="Times New Roman"/>
        </w:rPr>
        <w:t xml:space="preserve">nset </w:t>
      </w:r>
      <w:r w:rsidR="008813BC">
        <w:rPr>
          <w:rFonts w:eastAsia="Times New Roman"/>
        </w:rPr>
        <w:t>D</w:t>
      </w:r>
      <w:r>
        <w:rPr>
          <w:rFonts w:eastAsia="Times New Roman"/>
        </w:rPr>
        <w:t>ate</w:t>
      </w:r>
      <w:r w:rsidR="008813BC">
        <w:rPr>
          <w:rFonts w:eastAsia="Times New Roman"/>
        </w:rPr>
        <w:t xml:space="preserve">, Record Initiated, </w:t>
      </w:r>
      <w:r w:rsidR="008967FF">
        <w:rPr>
          <w:rFonts w:eastAsia="Times New Roman"/>
        </w:rPr>
        <w:t>E</w:t>
      </w:r>
      <w:r w:rsidR="008813BC">
        <w:rPr>
          <w:rFonts w:eastAsia="Times New Roman"/>
        </w:rPr>
        <w:t xml:space="preserve">arliest </w:t>
      </w:r>
      <w:r w:rsidR="008967FF">
        <w:rPr>
          <w:rFonts w:eastAsia="Times New Roman"/>
        </w:rPr>
        <w:t>D</w:t>
      </w:r>
      <w:r w:rsidR="008813BC">
        <w:rPr>
          <w:rFonts w:eastAsia="Times New Roman"/>
        </w:rPr>
        <w:t xml:space="preserve">ate </w:t>
      </w:r>
      <w:r w:rsidR="008967FF">
        <w:rPr>
          <w:rFonts w:eastAsia="Times New Roman"/>
        </w:rPr>
        <w:t>R</w:t>
      </w:r>
      <w:r w:rsidR="008813BC">
        <w:rPr>
          <w:rFonts w:eastAsia="Times New Roman"/>
        </w:rPr>
        <w:t xml:space="preserve">eceived by </w:t>
      </w:r>
      <w:r w:rsidR="008967FF">
        <w:rPr>
          <w:rFonts w:eastAsia="Times New Roman"/>
        </w:rPr>
        <w:t>P</w:t>
      </w:r>
      <w:r w:rsidR="008813BC">
        <w:rPr>
          <w:rFonts w:eastAsia="Times New Roman"/>
        </w:rPr>
        <w:t xml:space="preserve">ublic </w:t>
      </w:r>
      <w:r w:rsidR="008967FF">
        <w:rPr>
          <w:rFonts w:eastAsia="Times New Roman"/>
        </w:rPr>
        <w:t>H</w:t>
      </w:r>
      <w:r w:rsidR="008813BC">
        <w:rPr>
          <w:rFonts w:eastAsia="Times New Roman"/>
        </w:rPr>
        <w:t xml:space="preserve">ealth, and </w:t>
      </w:r>
      <w:r w:rsidR="008967FF">
        <w:rPr>
          <w:rFonts w:eastAsia="Times New Roman"/>
        </w:rPr>
        <w:t>C</w:t>
      </w:r>
      <w:r w:rsidR="008813BC">
        <w:rPr>
          <w:rFonts w:eastAsia="Times New Roman"/>
        </w:rPr>
        <w:t xml:space="preserve">linical </w:t>
      </w:r>
      <w:r w:rsidR="008967FF">
        <w:rPr>
          <w:rFonts w:eastAsia="Times New Roman"/>
        </w:rPr>
        <w:t>D</w:t>
      </w:r>
      <w:r w:rsidR="008813BC">
        <w:rPr>
          <w:rFonts w:eastAsia="Times New Roman"/>
        </w:rPr>
        <w:t>iagnosis date were more standard</w:t>
      </w:r>
    </w:p>
    <w:p w14:paraId="7E9C7AC3" w14:textId="59AAB313" w:rsidR="00D25203" w:rsidRPr="00D25203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Date of First Lab result and Date of First Positive Lab result were less </w:t>
      </w:r>
      <w:r w:rsidR="008967FF">
        <w:rPr>
          <w:rFonts w:eastAsia="Times New Roman"/>
        </w:rPr>
        <w:t>conclusive</w:t>
      </w:r>
    </w:p>
    <w:p w14:paraId="0F4C8079" w14:textId="05D3A783" w:rsidR="00D25203" w:rsidRDefault="00D25203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D25203">
        <w:rPr>
          <w:rFonts w:eastAsia="Times New Roman"/>
        </w:rPr>
        <w:t xml:space="preserve">Which data elements should be included in a single standard hierarchy for determining when cases should be counted? </w:t>
      </w:r>
    </w:p>
    <w:p w14:paraId="1346EDDA" w14:textId="54302FA9" w:rsidR="00D25203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Symptom Onset Date, Earliest Collection of Positive Lab test, Clinical Diagnosis Date had consensus</w:t>
      </w:r>
    </w:p>
    <w:p w14:paraId="46B4F4B5" w14:textId="4F360BF8" w:rsidR="00D25203" w:rsidRPr="00D25203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Date of First Lab result, Date of First Positive Lab, and I</w:t>
      </w:r>
      <w:r w:rsidRPr="008813BC">
        <w:rPr>
          <w:rFonts w:eastAsia="Times New Roman"/>
        </w:rPr>
        <w:t>nvestigation Start Date</w:t>
      </w:r>
      <w:r>
        <w:rPr>
          <w:rFonts w:eastAsia="Times New Roman"/>
        </w:rPr>
        <w:t xml:space="preserve"> viewed as less crucial</w:t>
      </w:r>
    </w:p>
    <w:p w14:paraId="731927BF" w14:textId="31F76A37" w:rsidR="003C0A58" w:rsidRDefault="003C0A58" w:rsidP="005F6D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CDC </w:t>
      </w:r>
      <w:r w:rsidR="00652D74">
        <w:rPr>
          <w:rFonts w:eastAsia="Times New Roman"/>
        </w:rPr>
        <w:t>P</w:t>
      </w:r>
      <w:r>
        <w:rPr>
          <w:rFonts w:eastAsia="Times New Roman"/>
        </w:rPr>
        <w:t xml:space="preserve">rogram </w:t>
      </w:r>
      <w:r w:rsidR="00652D74">
        <w:rPr>
          <w:rFonts w:eastAsia="Times New Roman"/>
        </w:rPr>
        <w:t>F</w:t>
      </w:r>
      <w:r>
        <w:rPr>
          <w:rFonts w:eastAsia="Times New Roman"/>
        </w:rPr>
        <w:t>eedback</w:t>
      </w:r>
    </w:p>
    <w:p w14:paraId="432AD052" w14:textId="15B1F6C7" w:rsidR="008813BC" w:rsidRDefault="008813BC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Dates Used for Counting Cases</w:t>
      </w:r>
      <w:r w:rsidR="00652D74">
        <w:rPr>
          <w:rFonts w:eastAsia="Times New Roman"/>
        </w:rPr>
        <w:t>- NNDSS</w:t>
      </w:r>
    </w:p>
    <w:p w14:paraId="345EC3B9" w14:textId="7BB28716" w:rsidR="008813BC" w:rsidRP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8813BC">
        <w:rPr>
          <w:rFonts w:eastAsia="Times New Roman"/>
        </w:rPr>
        <w:t xml:space="preserve">NNDSS weekly and annual tables aggregate cases by week and year using MMWR Week and MMWR Year for all reporting formats </w:t>
      </w:r>
    </w:p>
    <w:p w14:paraId="32876B65" w14:textId="44699C90" w:rsidR="008813BC" w:rsidRP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8813BC">
        <w:rPr>
          <w:rFonts w:eastAsia="Times New Roman"/>
        </w:rPr>
        <w:t xml:space="preserve">Data are </w:t>
      </w:r>
      <w:proofErr w:type="spellStart"/>
      <w:r w:rsidRPr="008813BC">
        <w:rPr>
          <w:rFonts w:eastAsia="Times New Roman"/>
        </w:rPr>
        <w:t>publically</w:t>
      </w:r>
      <w:proofErr w:type="spellEnd"/>
      <w:r w:rsidRPr="008813BC">
        <w:rPr>
          <w:rFonts w:eastAsia="Times New Roman"/>
        </w:rPr>
        <w:t xml:space="preserve"> available conditions on the NNDSS web site</w:t>
      </w:r>
    </w:p>
    <w:p w14:paraId="2A0C0513" w14:textId="23739933" w:rsid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8813BC">
        <w:rPr>
          <w:rFonts w:eastAsia="Times New Roman"/>
        </w:rPr>
        <w:t xml:space="preserve">CDC programs differ in their use of MMWR Week and Year </w:t>
      </w:r>
    </w:p>
    <w:p w14:paraId="419B4CBE" w14:textId="4B2CE7B3" w:rsidR="00652D74" w:rsidRDefault="00652D74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Dates Used for Counting Cases- CDC Programs</w:t>
      </w:r>
    </w:p>
    <w:p w14:paraId="0479747C" w14:textId="24C8FB51" w:rsidR="008813BC" w:rsidRP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8813BC">
        <w:rPr>
          <w:rFonts w:eastAsia="Times New Roman"/>
        </w:rPr>
        <w:t>Feedback about how cases are counted was collected from various program areas across CDC</w:t>
      </w:r>
    </w:p>
    <w:p w14:paraId="53F1C511" w14:textId="77777777" w:rsidR="008813BC" w:rsidRPr="008813BC" w:rsidRDefault="008813BC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8813BC">
        <w:rPr>
          <w:rFonts w:eastAsia="Times New Roman"/>
        </w:rPr>
        <w:t>14 use MMWR Week and/or Year for counting cases</w:t>
      </w:r>
    </w:p>
    <w:p w14:paraId="7D220061" w14:textId="77777777" w:rsidR="008813BC" w:rsidRPr="008813BC" w:rsidRDefault="008813BC" w:rsidP="005F6D19">
      <w:pPr>
        <w:numPr>
          <w:ilvl w:val="4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8813BC">
        <w:rPr>
          <w:rFonts w:eastAsia="Times New Roman"/>
        </w:rPr>
        <w:t xml:space="preserve">Variation in whether they use </w:t>
      </w:r>
      <w:r w:rsidRPr="008813BC">
        <w:rPr>
          <w:rFonts w:eastAsia="Times New Roman"/>
          <w:i/>
          <w:iCs/>
        </w:rPr>
        <w:t>only</w:t>
      </w:r>
      <w:r w:rsidRPr="008813BC">
        <w:rPr>
          <w:rFonts w:eastAsia="Times New Roman"/>
        </w:rPr>
        <w:t xml:space="preserve"> MMWR Week/Year, or also other dates, and whether MMWR </w:t>
      </w:r>
    </w:p>
    <w:p w14:paraId="227EF7CA" w14:textId="75FC3333" w:rsidR="008813BC" w:rsidRPr="008813BC" w:rsidRDefault="008813BC" w:rsidP="005F6D19">
      <w:pPr>
        <w:numPr>
          <w:ilvl w:val="3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8813BC">
        <w:rPr>
          <w:rFonts w:eastAsia="Times New Roman"/>
        </w:rPr>
        <w:t>8 do not use MMWR Week/Year for counting cases</w:t>
      </w:r>
    </w:p>
    <w:p w14:paraId="2716BF80" w14:textId="7A20A1F2" w:rsidR="003C0A58" w:rsidRDefault="003C0A58" w:rsidP="005F6D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Discussion </w:t>
      </w:r>
      <w:r w:rsidR="00652D74">
        <w:rPr>
          <w:rFonts w:eastAsia="Times New Roman"/>
        </w:rPr>
        <w:t>Date Components</w:t>
      </w:r>
    </w:p>
    <w:p w14:paraId="5FE5A222" w14:textId="5D02D1DA" w:rsidR="008813BC" w:rsidRPr="008813BC" w:rsidRDefault="008813BC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i/>
          <w:iCs/>
        </w:rPr>
      </w:pPr>
      <w:r w:rsidRPr="008813BC">
        <w:rPr>
          <w:rFonts w:eastAsia="Times New Roman"/>
          <w:i/>
          <w:iCs/>
        </w:rPr>
        <w:t>Potential Component Dates:</w:t>
      </w:r>
    </w:p>
    <w:p w14:paraId="68000D8C" w14:textId="31EAD043" w:rsidR="008813BC" w:rsidRP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i/>
          <w:iCs/>
        </w:rPr>
      </w:pPr>
      <w:r w:rsidRPr="008813BC">
        <w:rPr>
          <w:rFonts w:eastAsia="Times New Roman"/>
          <w:i/>
          <w:iCs/>
        </w:rPr>
        <w:t>Symptom Onset Date</w:t>
      </w:r>
    </w:p>
    <w:p w14:paraId="18445FCD" w14:textId="2E7FCA5C" w:rsidR="008813BC" w:rsidRP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i/>
          <w:iCs/>
        </w:rPr>
      </w:pPr>
      <w:r w:rsidRPr="008813BC">
        <w:rPr>
          <w:rFonts w:eastAsia="Times New Roman"/>
          <w:i/>
          <w:iCs/>
        </w:rPr>
        <w:t>Specimen Collection Date (earliest positive)</w:t>
      </w:r>
    </w:p>
    <w:p w14:paraId="7782FA18" w14:textId="1C4416A6" w:rsidR="008813BC" w:rsidRP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i/>
          <w:iCs/>
        </w:rPr>
      </w:pPr>
      <w:r w:rsidRPr="008813BC">
        <w:rPr>
          <w:rFonts w:eastAsia="Times New Roman"/>
          <w:i/>
          <w:iCs/>
        </w:rPr>
        <w:t>Clinical Diagnosis Date</w:t>
      </w:r>
    </w:p>
    <w:p w14:paraId="4DAC7961" w14:textId="153FE527" w:rsidR="008813BC" w:rsidRP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i/>
          <w:iCs/>
        </w:rPr>
      </w:pPr>
      <w:r w:rsidRPr="008813BC">
        <w:rPr>
          <w:rFonts w:eastAsia="Times New Roman"/>
          <w:i/>
          <w:iCs/>
        </w:rPr>
        <w:t>Date First Received by Public Health Agency</w:t>
      </w:r>
    </w:p>
    <w:p w14:paraId="4F46CDA7" w14:textId="3D55ADC3" w:rsidR="008813BC" w:rsidRP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i/>
          <w:iCs/>
        </w:rPr>
      </w:pPr>
      <w:r w:rsidRPr="008813BC">
        <w:rPr>
          <w:rFonts w:eastAsia="Times New Roman"/>
          <w:i/>
          <w:iCs/>
        </w:rPr>
        <w:t>Date Entered/Record Initiated</w:t>
      </w:r>
    </w:p>
    <w:p w14:paraId="1AF7F978" w14:textId="49091BB9" w:rsidR="008813BC" w:rsidRPr="00606E57" w:rsidRDefault="008813BC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606E57">
        <w:rPr>
          <w:rFonts w:eastAsia="Times New Roman"/>
          <w:b/>
          <w:bCs/>
        </w:rPr>
        <w:t>Selected Component Dates:</w:t>
      </w:r>
    </w:p>
    <w:p w14:paraId="34EF9551" w14:textId="77777777" w:rsidR="008813BC" w:rsidRPr="00606E57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606E57">
        <w:rPr>
          <w:rFonts w:eastAsia="Times New Roman"/>
          <w:b/>
          <w:bCs/>
        </w:rPr>
        <w:t>Symptom Onset Date</w:t>
      </w:r>
    </w:p>
    <w:p w14:paraId="2BE7F608" w14:textId="46FB27E1" w:rsidR="008813BC" w:rsidRPr="00606E57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606E57">
        <w:rPr>
          <w:rFonts w:eastAsia="Times New Roman"/>
          <w:b/>
          <w:bCs/>
        </w:rPr>
        <w:t>Specimen Collection Date (earliest positive)</w:t>
      </w:r>
    </w:p>
    <w:p w14:paraId="2C35C785" w14:textId="50F1B880" w:rsidR="008813BC" w:rsidRDefault="008813BC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Can we pull out the earliest positive in an automated way; especially for results where we are getting a numeric result</w:t>
      </w:r>
    </w:p>
    <w:p w14:paraId="4A10B35D" w14:textId="10983D52" w:rsidR="008813BC" w:rsidRDefault="00652D74" w:rsidP="005F6D19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</w:t>
      </w:r>
      <w:r w:rsidR="008813BC">
        <w:rPr>
          <w:rFonts w:eastAsia="Times New Roman"/>
        </w:rPr>
        <w:t xml:space="preserve">nclude earliest for those who </w:t>
      </w:r>
      <w:proofErr w:type="spellStart"/>
      <w:r w:rsidR="008813BC">
        <w:rPr>
          <w:rFonts w:eastAsia="Times New Roman"/>
        </w:rPr>
        <w:t>can not</w:t>
      </w:r>
      <w:proofErr w:type="spellEnd"/>
      <w:r w:rsidR="008813BC">
        <w:rPr>
          <w:rFonts w:eastAsia="Times New Roman"/>
        </w:rPr>
        <w:t xml:space="preserve"> distinguish earliest positive</w:t>
      </w:r>
    </w:p>
    <w:p w14:paraId="4770C413" w14:textId="02E54AC3" w:rsidR="008813BC" w:rsidRDefault="00652D74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Suzanne </w:t>
      </w:r>
      <w:r w:rsidRPr="00B65040">
        <w:rPr>
          <w:rFonts w:eastAsia="Times New Roman"/>
        </w:rPr>
        <w:t>Gibbons-</w:t>
      </w:r>
      <w:proofErr w:type="spellStart"/>
      <w:r w:rsidRPr="00B65040">
        <w:rPr>
          <w:rFonts w:eastAsia="Times New Roman"/>
        </w:rPr>
        <w:t>Burgener</w:t>
      </w:r>
      <w:proofErr w:type="spellEnd"/>
      <w:r w:rsidRPr="00B65040">
        <w:rPr>
          <w:rFonts w:eastAsia="Times New Roman"/>
        </w:rPr>
        <w:t xml:space="preserve"> (WI</w:t>
      </w:r>
      <w:r w:rsidRPr="00296B8D">
        <w:rPr>
          <w:rFonts w:ascii="Arial" w:hAnsi="Arial" w:cs="Arial"/>
          <w:szCs w:val="20"/>
          <w:shd w:val="clear" w:color="auto" w:fill="FFFFFF"/>
        </w:rPr>
        <w:t>)</w:t>
      </w:r>
      <w:r>
        <w:rPr>
          <w:rFonts w:eastAsia="Times New Roman"/>
        </w:rPr>
        <w:t xml:space="preserve">- </w:t>
      </w:r>
      <w:r w:rsidR="00BD7BC0">
        <w:rPr>
          <w:rFonts w:eastAsia="Times New Roman"/>
        </w:rPr>
        <w:t xml:space="preserve">lab level may identify as positive but may not meet the case definition? </w:t>
      </w:r>
    </w:p>
    <w:p w14:paraId="31B6FB7A" w14:textId="5CB7D166" w:rsidR="00BD7BC0" w:rsidRDefault="00BD7BC0" w:rsidP="005F6D19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May need to be disease </w:t>
      </w:r>
      <w:proofErr w:type="gramStart"/>
      <w:r>
        <w:rPr>
          <w:rFonts w:eastAsia="Times New Roman"/>
        </w:rPr>
        <w:t>specific;</w:t>
      </w:r>
      <w:proofErr w:type="gramEnd"/>
      <w:r>
        <w:rPr>
          <w:rFonts w:eastAsia="Times New Roman"/>
        </w:rPr>
        <w:t xml:space="preserve"> qualifiers for specific tests</w:t>
      </w:r>
    </w:p>
    <w:p w14:paraId="12E92194" w14:textId="43FFFDB0" w:rsidR="00BD7BC0" w:rsidRDefault="00BD7BC0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Rob</w:t>
      </w:r>
      <w:r w:rsidR="00652D74">
        <w:rPr>
          <w:rFonts w:eastAsia="Times New Roman"/>
        </w:rPr>
        <w:t xml:space="preserve"> </w:t>
      </w:r>
      <w:proofErr w:type="spellStart"/>
      <w:r w:rsidR="00652D74">
        <w:rPr>
          <w:rFonts w:ascii="Arial" w:hAnsi="Arial" w:cs="Arial"/>
          <w:szCs w:val="20"/>
          <w:shd w:val="clear" w:color="auto" w:fill="FFFFFF"/>
        </w:rPr>
        <w:t>Ariciuolo</w:t>
      </w:r>
      <w:proofErr w:type="spellEnd"/>
      <w:r w:rsidR="00652D74">
        <w:rPr>
          <w:rFonts w:eastAsia="Times New Roman"/>
        </w:rPr>
        <w:t xml:space="preserve"> </w:t>
      </w:r>
      <w:r>
        <w:rPr>
          <w:rFonts w:eastAsia="Times New Roman"/>
        </w:rPr>
        <w:t>- for at least one of their diseases</w:t>
      </w:r>
      <w:r w:rsidR="00652D74">
        <w:rPr>
          <w:rFonts w:eastAsia="Times New Roman"/>
        </w:rPr>
        <w:t xml:space="preserve"> they have </w:t>
      </w:r>
      <w:r>
        <w:rPr>
          <w:rFonts w:eastAsia="Times New Roman"/>
        </w:rPr>
        <w:t xml:space="preserve">two labs: one makes </w:t>
      </w:r>
      <w:r w:rsidR="00652D74">
        <w:rPr>
          <w:rFonts w:eastAsia="Times New Roman"/>
        </w:rPr>
        <w:t>it</w:t>
      </w:r>
      <w:r>
        <w:rPr>
          <w:rFonts w:eastAsia="Times New Roman"/>
        </w:rPr>
        <w:t xml:space="preserve"> probable and one makes it confirmed</w:t>
      </w:r>
    </w:p>
    <w:p w14:paraId="19694F85" w14:textId="7090971C" w:rsidR="00BD7BC0" w:rsidRDefault="00BD7BC0" w:rsidP="005F6D1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Molly- Earliest Positive is the gold standard? And if you don’t have it then use Earliest Collection Date</w:t>
      </w:r>
      <w:bookmarkStart w:id="0" w:name="_GoBack"/>
      <w:bookmarkEnd w:id="0"/>
    </w:p>
    <w:p w14:paraId="7601F744" w14:textId="54864CB7" w:rsidR="00BD7BC0" w:rsidRDefault="00BD7BC0" w:rsidP="005F6D19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Relevant/Diagnostic- Discuss Further</w:t>
      </w:r>
    </w:p>
    <w:p w14:paraId="3F39DB5A" w14:textId="086CD2DB" w:rsidR="00BD7BC0" w:rsidRDefault="00BD7BC0" w:rsidP="005F6D19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Specimen Collection Date- Earliest (any) if positive not </w:t>
      </w:r>
      <w:proofErr w:type="spellStart"/>
      <w:r>
        <w:rPr>
          <w:rFonts w:eastAsia="Times New Roman"/>
        </w:rPr>
        <w:t>id’d</w:t>
      </w:r>
      <w:proofErr w:type="spellEnd"/>
    </w:p>
    <w:p w14:paraId="7CD65EAE" w14:textId="77777777" w:rsidR="008813BC" w:rsidRPr="00606E57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606E57">
        <w:rPr>
          <w:rFonts w:eastAsia="Times New Roman"/>
          <w:b/>
          <w:bCs/>
        </w:rPr>
        <w:t>Clinical Diagnosis Date</w:t>
      </w:r>
    </w:p>
    <w:p w14:paraId="7D79639E" w14:textId="6F568A6C" w:rsidR="008813BC" w:rsidRDefault="00BD7BC0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Continue Discussion on the next workgroup call</w:t>
      </w:r>
    </w:p>
    <w:p w14:paraId="7AB22FBC" w14:textId="66401413" w:rsidR="002F58A0" w:rsidRPr="003C0A58" w:rsidRDefault="00B26AF6" w:rsidP="003C0A58">
      <w:pPr>
        <w:spacing w:before="100" w:beforeAutospacing="1" w:after="100" w:afterAutospacing="1" w:line="240" w:lineRule="auto"/>
        <w:rPr>
          <w:rFonts w:eastAsia="Times New Roman"/>
        </w:rPr>
      </w:pPr>
      <w:r w:rsidRPr="003C0A58">
        <w:rPr>
          <w:rFonts w:eastAsia="Times New Roman"/>
        </w:rPr>
        <w:t>Next Workgroup</w:t>
      </w:r>
      <w:r w:rsidR="00B1614C" w:rsidRPr="003C0A58">
        <w:rPr>
          <w:rFonts w:eastAsia="Times New Roman"/>
        </w:rPr>
        <w:t xml:space="preserve">: </w:t>
      </w:r>
    </w:p>
    <w:p w14:paraId="1BBAB518" w14:textId="684744C1" w:rsidR="008E30E3" w:rsidRPr="00537D43" w:rsidRDefault="00924899" w:rsidP="005F6D19">
      <w:pPr>
        <w:pStyle w:val="ListParagraph"/>
        <w:numPr>
          <w:ilvl w:val="0"/>
          <w:numId w:val="1"/>
        </w:numPr>
        <w:spacing w:after="120" w:line="240" w:lineRule="auto"/>
        <w:rPr>
          <w:rFonts w:eastAsia="Times New Roman"/>
          <w:b/>
          <w:bCs/>
        </w:rPr>
      </w:pPr>
      <w:r w:rsidRPr="00B7399E">
        <w:rPr>
          <w:rFonts w:eastAsia="Times New Roman"/>
        </w:rPr>
        <w:t xml:space="preserve">Next meeting will be at </w:t>
      </w:r>
      <w:r w:rsidRPr="002F58A0">
        <w:rPr>
          <w:rFonts w:eastAsia="Times New Roman"/>
          <w:b/>
          <w:bCs/>
        </w:rPr>
        <w:t xml:space="preserve">1pm on Friday, </w:t>
      </w:r>
      <w:r w:rsidR="00BD7BC0">
        <w:rPr>
          <w:rFonts w:eastAsia="Times New Roman"/>
          <w:b/>
          <w:bCs/>
        </w:rPr>
        <w:t>February 28</w:t>
      </w:r>
      <w:r w:rsidR="00BD7BC0" w:rsidRPr="00BD7BC0">
        <w:rPr>
          <w:rFonts w:eastAsia="Times New Roman"/>
          <w:b/>
          <w:bCs/>
          <w:vertAlign w:val="superscript"/>
        </w:rPr>
        <w:t>th</w:t>
      </w:r>
      <w:r w:rsidR="00BD7BC0">
        <w:rPr>
          <w:rFonts w:eastAsia="Times New Roman"/>
          <w:b/>
          <w:bCs/>
        </w:rPr>
        <w:t>, 2020</w:t>
      </w:r>
    </w:p>
    <w:sectPr w:rsidR="008E30E3" w:rsidRPr="00537D43" w:rsidSect="00D96825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76BAB" w14:textId="77777777" w:rsidR="00046240" w:rsidRDefault="00046240" w:rsidP="00957C27">
      <w:pPr>
        <w:spacing w:after="0" w:line="240" w:lineRule="auto"/>
      </w:pPr>
      <w:r>
        <w:separator/>
      </w:r>
    </w:p>
  </w:endnote>
  <w:endnote w:type="continuationSeparator" w:id="0">
    <w:p w14:paraId="5D7981BC" w14:textId="77777777" w:rsidR="00046240" w:rsidRDefault="00046240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99870" w14:textId="77777777" w:rsidR="00046240" w:rsidRDefault="00046240" w:rsidP="00957C27">
      <w:pPr>
        <w:spacing w:after="0" w:line="240" w:lineRule="auto"/>
      </w:pPr>
      <w:r>
        <w:separator/>
      </w:r>
    </w:p>
  </w:footnote>
  <w:footnote w:type="continuationSeparator" w:id="0">
    <w:p w14:paraId="3E54C079" w14:textId="77777777" w:rsidR="00046240" w:rsidRDefault="00046240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C488F" w14:textId="77777777" w:rsidR="00C96D7C" w:rsidRDefault="00046240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119D5"/>
    <w:multiLevelType w:val="hybridMultilevel"/>
    <w:tmpl w:val="F0A48290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517C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6240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2C34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00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A2C"/>
    <w:rsid w:val="00091BAB"/>
    <w:rsid w:val="00091D00"/>
    <w:rsid w:val="00092CED"/>
    <w:rsid w:val="000934C5"/>
    <w:rsid w:val="00093BEB"/>
    <w:rsid w:val="00093E93"/>
    <w:rsid w:val="00094799"/>
    <w:rsid w:val="00094B97"/>
    <w:rsid w:val="000956CA"/>
    <w:rsid w:val="000969C4"/>
    <w:rsid w:val="00096D3C"/>
    <w:rsid w:val="00097917"/>
    <w:rsid w:val="00097B66"/>
    <w:rsid w:val="00097C5E"/>
    <w:rsid w:val="000A05EA"/>
    <w:rsid w:val="000A0A1D"/>
    <w:rsid w:val="000A0C14"/>
    <w:rsid w:val="000A0D88"/>
    <w:rsid w:val="000A3677"/>
    <w:rsid w:val="000A3FC4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A24"/>
    <w:rsid w:val="000B5055"/>
    <w:rsid w:val="000B5122"/>
    <w:rsid w:val="000B62B1"/>
    <w:rsid w:val="000B66BA"/>
    <w:rsid w:val="000C171B"/>
    <w:rsid w:val="000C317D"/>
    <w:rsid w:val="000C3189"/>
    <w:rsid w:val="000C3A37"/>
    <w:rsid w:val="000C50DE"/>
    <w:rsid w:val="000C5594"/>
    <w:rsid w:val="000C67F9"/>
    <w:rsid w:val="000C69C7"/>
    <w:rsid w:val="000D03D4"/>
    <w:rsid w:val="000D0C64"/>
    <w:rsid w:val="000D1AFA"/>
    <w:rsid w:val="000D1D60"/>
    <w:rsid w:val="000D1EA6"/>
    <w:rsid w:val="000D2CD6"/>
    <w:rsid w:val="000D5523"/>
    <w:rsid w:val="000D6F95"/>
    <w:rsid w:val="000D6FC1"/>
    <w:rsid w:val="000E320D"/>
    <w:rsid w:val="000E34B1"/>
    <w:rsid w:val="000E51FD"/>
    <w:rsid w:val="000E549C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1D1"/>
    <w:rsid w:val="00116768"/>
    <w:rsid w:val="00116CA3"/>
    <w:rsid w:val="00116D61"/>
    <w:rsid w:val="00116FF7"/>
    <w:rsid w:val="00117016"/>
    <w:rsid w:val="00117024"/>
    <w:rsid w:val="00117441"/>
    <w:rsid w:val="00122E43"/>
    <w:rsid w:val="00123762"/>
    <w:rsid w:val="001238FF"/>
    <w:rsid w:val="00124D77"/>
    <w:rsid w:val="00124F64"/>
    <w:rsid w:val="00125A52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169A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D85"/>
    <w:rsid w:val="00182122"/>
    <w:rsid w:val="00182A02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6CC"/>
    <w:rsid w:val="001A2BBE"/>
    <w:rsid w:val="001A3492"/>
    <w:rsid w:val="001A3D9E"/>
    <w:rsid w:val="001A5087"/>
    <w:rsid w:val="001A62FC"/>
    <w:rsid w:val="001A634B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C5"/>
    <w:rsid w:val="001B4336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B82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20C5"/>
    <w:rsid w:val="001F2944"/>
    <w:rsid w:val="001F33CC"/>
    <w:rsid w:val="001F33E9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5FB3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22A"/>
    <w:rsid w:val="002329C2"/>
    <w:rsid w:val="0023314E"/>
    <w:rsid w:val="0023485E"/>
    <w:rsid w:val="00236302"/>
    <w:rsid w:val="00236A0A"/>
    <w:rsid w:val="00236A34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5D3"/>
    <w:rsid w:val="002558A8"/>
    <w:rsid w:val="00255BEA"/>
    <w:rsid w:val="00257A45"/>
    <w:rsid w:val="00261716"/>
    <w:rsid w:val="00263CFD"/>
    <w:rsid w:val="00263FC0"/>
    <w:rsid w:val="002641C2"/>
    <w:rsid w:val="00264269"/>
    <w:rsid w:val="00264921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3C5C"/>
    <w:rsid w:val="002844B4"/>
    <w:rsid w:val="00284EE0"/>
    <w:rsid w:val="002855A9"/>
    <w:rsid w:val="00286C92"/>
    <w:rsid w:val="0028752C"/>
    <w:rsid w:val="00287F96"/>
    <w:rsid w:val="00290CF9"/>
    <w:rsid w:val="0029200A"/>
    <w:rsid w:val="00296B8D"/>
    <w:rsid w:val="00296D2A"/>
    <w:rsid w:val="002A04DA"/>
    <w:rsid w:val="002A1100"/>
    <w:rsid w:val="002A1DEF"/>
    <w:rsid w:val="002A2129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1D68"/>
    <w:rsid w:val="002B238B"/>
    <w:rsid w:val="002B63FD"/>
    <w:rsid w:val="002B6FF4"/>
    <w:rsid w:val="002B741E"/>
    <w:rsid w:val="002B7B0E"/>
    <w:rsid w:val="002C22B1"/>
    <w:rsid w:val="002C27B6"/>
    <w:rsid w:val="002C37C7"/>
    <w:rsid w:val="002C386C"/>
    <w:rsid w:val="002C54C1"/>
    <w:rsid w:val="002C583A"/>
    <w:rsid w:val="002C75A4"/>
    <w:rsid w:val="002C7F5A"/>
    <w:rsid w:val="002D0812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125C"/>
    <w:rsid w:val="002E1682"/>
    <w:rsid w:val="002E193D"/>
    <w:rsid w:val="002E1D92"/>
    <w:rsid w:val="002E2E93"/>
    <w:rsid w:val="002E2EB4"/>
    <w:rsid w:val="002E3697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3B19"/>
    <w:rsid w:val="002F4336"/>
    <w:rsid w:val="002F4676"/>
    <w:rsid w:val="002F4DD5"/>
    <w:rsid w:val="002F54F0"/>
    <w:rsid w:val="002F58A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69D7"/>
    <w:rsid w:val="00337874"/>
    <w:rsid w:val="00340032"/>
    <w:rsid w:val="00340F6B"/>
    <w:rsid w:val="003412B7"/>
    <w:rsid w:val="0034180F"/>
    <w:rsid w:val="00341C82"/>
    <w:rsid w:val="003434A2"/>
    <w:rsid w:val="00343625"/>
    <w:rsid w:val="003436F7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E1"/>
    <w:rsid w:val="003557DF"/>
    <w:rsid w:val="00355A96"/>
    <w:rsid w:val="00355B53"/>
    <w:rsid w:val="0035604C"/>
    <w:rsid w:val="00356B31"/>
    <w:rsid w:val="003608F9"/>
    <w:rsid w:val="0036214B"/>
    <w:rsid w:val="00362831"/>
    <w:rsid w:val="0036476A"/>
    <w:rsid w:val="00365CDF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814"/>
    <w:rsid w:val="003A18E4"/>
    <w:rsid w:val="003A244F"/>
    <w:rsid w:val="003A3F22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A58"/>
    <w:rsid w:val="003C0CA4"/>
    <w:rsid w:val="003C143F"/>
    <w:rsid w:val="003C1D36"/>
    <w:rsid w:val="003C1ECA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ECE"/>
    <w:rsid w:val="00433F10"/>
    <w:rsid w:val="004347A4"/>
    <w:rsid w:val="00434E85"/>
    <w:rsid w:val="0043577F"/>
    <w:rsid w:val="0043587D"/>
    <w:rsid w:val="004363B8"/>
    <w:rsid w:val="00437BF9"/>
    <w:rsid w:val="00440D92"/>
    <w:rsid w:val="004415E2"/>
    <w:rsid w:val="004421DF"/>
    <w:rsid w:val="004446A5"/>
    <w:rsid w:val="00444983"/>
    <w:rsid w:val="00445C5B"/>
    <w:rsid w:val="00445E9C"/>
    <w:rsid w:val="00445EDC"/>
    <w:rsid w:val="00447B79"/>
    <w:rsid w:val="00450F05"/>
    <w:rsid w:val="004519BB"/>
    <w:rsid w:val="00451E84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FF9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FD9"/>
    <w:rsid w:val="00474847"/>
    <w:rsid w:val="00475268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5A72"/>
    <w:rsid w:val="004961EF"/>
    <w:rsid w:val="0049632F"/>
    <w:rsid w:val="0049669B"/>
    <w:rsid w:val="00497E94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56BD"/>
    <w:rsid w:val="004B5E09"/>
    <w:rsid w:val="004B7348"/>
    <w:rsid w:val="004B79FB"/>
    <w:rsid w:val="004B7F63"/>
    <w:rsid w:val="004C01C1"/>
    <w:rsid w:val="004C07A2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9D8"/>
    <w:rsid w:val="004D4324"/>
    <w:rsid w:val="004D4549"/>
    <w:rsid w:val="004D75FD"/>
    <w:rsid w:val="004D7E97"/>
    <w:rsid w:val="004E34C3"/>
    <w:rsid w:val="004E385A"/>
    <w:rsid w:val="004E4B45"/>
    <w:rsid w:val="004E4E13"/>
    <w:rsid w:val="004E589C"/>
    <w:rsid w:val="004F00B2"/>
    <w:rsid w:val="004F0639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E02"/>
    <w:rsid w:val="004F758B"/>
    <w:rsid w:val="005001BD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07FA4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5AD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4A98"/>
    <w:rsid w:val="00535EA3"/>
    <w:rsid w:val="0053722E"/>
    <w:rsid w:val="005372BE"/>
    <w:rsid w:val="00537D43"/>
    <w:rsid w:val="00540003"/>
    <w:rsid w:val="005400F3"/>
    <w:rsid w:val="0054032A"/>
    <w:rsid w:val="00540B8D"/>
    <w:rsid w:val="00540E6E"/>
    <w:rsid w:val="00541428"/>
    <w:rsid w:val="0054204D"/>
    <w:rsid w:val="00544024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199E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E27"/>
    <w:rsid w:val="005B34C3"/>
    <w:rsid w:val="005B3564"/>
    <w:rsid w:val="005B49DF"/>
    <w:rsid w:val="005B5179"/>
    <w:rsid w:val="005B53FE"/>
    <w:rsid w:val="005B571C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D19"/>
    <w:rsid w:val="005F6F25"/>
    <w:rsid w:val="005F7B35"/>
    <w:rsid w:val="005F7D2D"/>
    <w:rsid w:val="00600862"/>
    <w:rsid w:val="00600C47"/>
    <w:rsid w:val="00603AF3"/>
    <w:rsid w:val="00603E49"/>
    <w:rsid w:val="006047B9"/>
    <w:rsid w:val="006047CF"/>
    <w:rsid w:val="0060585B"/>
    <w:rsid w:val="00606E57"/>
    <w:rsid w:val="00607A0E"/>
    <w:rsid w:val="00607D38"/>
    <w:rsid w:val="00611A05"/>
    <w:rsid w:val="006122CB"/>
    <w:rsid w:val="0061239D"/>
    <w:rsid w:val="00613269"/>
    <w:rsid w:val="006132B5"/>
    <w:rsid w:val="0061451B"/>
    <w:rsid w:val="00614A45"/>
    <w:rsid w:val="00614FDF"/>
    <w:rsid w:val="00615A17"/>
    <w:rsid w:val="006169C0"/>
    <w:rsid w:val="00616F0E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FE3"/>
    <w:rsid w:val="006317B7"/>
    <w:rsid w:val="00631E8E"/>
    <w:rsid w:val="006321B0"/>
    <w:rsid w:val="00632A26"/>
    <w:rsid w:val="00633234"/>
    <w:rsid w:val="0063330E"/>
    <w:rsid w:val="0063399D"/>
    <w:rsid w:val="00634EAA"/>
    <w:rsid w:val="00634F4E"/>
    <w:rsid w:val="0063566B"/>
    <w:rsid w:val="00636CC2"/>
    <w:rsid w:val="00637313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2D74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1ED4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3F1"/>
    <w:rsid w:val="00686672"/>
    <w:rsid w:val="006871E1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FDE"/>
    <w:rsid w:val="006E443D"/>
    <w:rsid w:val="006E4856"/>
    <w:rsid w:val="006E4F01"/>
    <w:rsid w:val="006E4FE2"/>
    <w:rsid w:val="006E744C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14AB"/>
    <w:rsid w:val="007017DC"/>
    <w:rsid w:val="00703389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DD2"/>
    <w:rsid w:val="00716A08"/>
    <w:rsid w:val="00716D41"/>
    <w:rsid w:val="007173B9"/>
    <w:rsid w:val="00721A53"/>
    <w:rsid w:val="00721C61"/>
    <w:rsid w:val="00722032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445"/>
    <w:rsid w:val="00786DA3"/>
    <w:rsid w:val="00786F58"/>
    <w:rsid w:val="00787BA8"/>
    <w:rsid w:val="00787BB9"/>
    <w:rsid w:val="00787C61"/>
    <w:rsid w:val="00787F1F"/>
    <w:rsid w:val="007904D1"/>
    <w:rsid w:val="00790B54"/>
    <w:rsid w:val="00791E7D"/>
    <w:rsid w:val="007932E8"/>
    <w:rsid w:val="00793989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64F9"/>
    <w:rsid w:val="007974A1"/>
    <w:rsid w:val="00797969"/>
    <w:rsid w:val="00797D79"/>
    <w:rsid w:val="007A01D7"/>
    <w:rsid w:val="007A2702"/>
    <w:rsid w:val="007A3333"/>
    <w:rsid w:val="007A3405"/>
    <w:rsid w:val="007A3936"/>
    <w:rsid w:val="007A4EC5"/>
    <w:rsid w:val="007A5DBB"/>
    <w:rsid w:val="007A5E1A"/>
    <w:rsid w:val="007A7AC8"/>
    <w:rsid w:val="007B04A2"/>
    <w:rsid w:val="007B1B09"/>
    <w:rsid w:val="007B2010"/>
    <w:rsid w:val="007B28BB"/>
    <w:rsid w:val="007B2BF5"/>
    <w:rsid w:val="007B3C83"/>
    <w:rsid w:val="007B4BBA"/>
    <w:rsid w:val="007B59AD"/>
    <w:rsid w:val="007B63E8"/>
    <w:rsid w:val="007B6446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D0566"/>
    <w:rsid w:val="007D1757"/>
    <w:rsid w:val="007D2262"/>
    <w:rsid w:val="007D3162"/>
    <w:rsid w:val="007D45B8"/>
    <w:rsid w:val="007D472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DE8"/>
    <w:rsid w:val="007F1385"/>
    <w:rsid w:val="007F1402"/>
    <w:rsid w:val="007F1487"/>
    <w:rsid w:val="007F2438"/>
    <w:rsid w:val="007F2AA8"/>
    <w:rsid w:val="007F36BB"/>
    <w:rsid w:val="007F406C"/>
    <w:rsid w:val="007F42E1"/>
    <w:rsid w:val="007F43F5"/>
    <w:rsid w:val="007F4A24"/>
    <w:rsid w:val="007F4ADB"/>
    <w:rsid w:val="007F52AE"/>
    <w:rsid w:val="007F6D10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6ACD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3BE3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4E49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F19"/>
    <w:rsid w:val="0087509F"/>
    <w:rsid w:val="00875A57"/>
    <w:rsid w:val="00875C24"/>
    <w:rsid w:val="00875F31"/>
    <w:rsid w:val="00877AB2"/>
    <w:rsid w:val="00877B9E"/>
    <w:rsid w:val="00881067"/>
    <w:rsid w:val="008813BC"/>
    <w:rsid w:val="00881E08"/>
    <w:rsid w:val="008822B9"/>
    <w:rsid w:val="00882B73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7FF"/>
    <w:rsid w:val="00896998"/>
    <w:rsid w:val="00896D3F"/>
    <w:rsid w:val="00896DBD"/>
    <w:rsid w:val="008978F6"/>
    <w:rsid w:val="008A0530"/>
    <w:rsid w:val="008A0A4E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861"/>
    <w:rsid w:val="008C3886"/>
    <w:rsid w:val="008C421C"/>
    <w:rsid w:val="008C457D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0E3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A9E"/>
    <w:rsid w:val="00903CFF"/>
    <w:rsid w:val="00903DB8"/>
    <w:rsid w:val="0090431A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1C8E"/>
    <w:rsid w:val="00923BAF"/>
    <w:rsid w:val="00924121"/>
    <w:rsid w:val="0092427F"/>
    <w:rsid w:val="00924899"/>
    <w:rsid w:val="009314D0"/>
    <w:rsid w:val="009319F2"/>
    <w:rsid w:val="00931BDC"/>
    <w:rsid w:val="00931C83"/>
    <w:rsid w:val="00932373"/>
    <w:rsid w:val="00932646"/>
    <w:rsid w:val="009337E7"/>
    <w:rsid w:val="00933AA2"/>
    <w:rsid w:val="00933E60"/>
    <w:rsid w:val="0093419F"/>
    <w:rsid w:val="009343FB"/>
    <w:rsid w:val="00934977"/>
    <w:rsid w:val="0093659B"/>
    <w:rsid w:val="009368CB"/>
    <w:rsid w:val="0094085E"/>
    <w:rsid w:val="009410F0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BCB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27D6"/>
    <w:rsid w:val="009827F2"/>
    <w:rsid w:val="009829A2"/>
    <w:rsid w:val="00982BAE"/>
    <w:rsid w:val="009838E7"/>
    <w:rsid w:val="009840F6"/>
    <w:rsid w:val="0098554C"/>
    <w:rsid w:val="00986419"/>
    <w:rsid w:val="009870E5"/>
    <w:rsid w:val="00991863"/>
    <w:rsid w:val="00992056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EE3"/>
    <w:rsid w:val="009A7916"/>
    <w:rsid w:val="009B047B"/>
    <w:rsid w:val="009B1C60"/>
    <w:rsid w:val="009B1C9A"/>
    <w:rsid w:val="009B26AE"/>
    <w:rsid w:val="009B3EDF"/>
    <w:rsid w:val="009B3F12"/>
    <w:rsid w:val="009B49AB"/>
    <w:rsid w:val="009B5CB6"/>
    <w:rsid w:val="009B64E1"/>
    <w:rsid w:val="009B6CB9"/>
    <w:rsid w:val="009B763F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16A6"/>
    <w:rsid w:val="009E36BF"/>
    <w:rsid w:val="009E3A99"/>
    <w:rsid w:val="009E6559"/>
    <w:rsid w:val="009E7375"/>
    <w:rsid w:val="009E7BA5"/>
    <w:rsid w:val="009F1A6F"/>
    <w:rsid w:val="009F2322"/>
    <w:rsid w:val="009F2686"/>
    <w:rsid w:val="009F48A2"/>
    <w:rsid w:val="009F4EB8"/>
    <w:rsid w:val="009F6F19"/>
    <w:rsid w:val="009F71F5"/>
    <w:rsid w:val="00A00518"/>
    <w:rsid w:val="00A00C02"/>
    <w:rsid w:val="00A01524"/>
    <w:rsid w:val="00A019AE"/>
    <w:rsid w:val="00A02ACE"/>
    <w:rsid w:val="00A0303E"/>
    <w:rsid w:val="00A039A2"/>
    <w:rsid w:val="00A03CB5"/>
    <w:rsid w:val="00A0551F"/>
    <w:rsid w:val="00A05DC7"/>
    <w:rsid w:val="00A062BF"/>
    <w:rsid w:val="00A11845"/>
    <w:rsid w:val="00A1236B"/>
    <w:rsid w:val="00A14A7C"/>
    <w:rsid w:val="00A14AF0"/>
    <w:rsid w:val="00A153CC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D40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1AF5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6C2"/>
    <w:rsid w:val="00A6293F"/>
    <w:rsid w:val="00A634A5"/>
    <w:rsid w:val="00A64726"/>
    <w:rsid w:val="00A65E01"/>
    <w:rsid w:val="00A66EA5"/>
    <w:rsid w:val="00A711C2"/>
    <w:rsid w:val="00A722AB"/>
    <w:rsid w:val="00A72379"/>
    <w:rsid w:val="00A74251"/>
    <w:rsid w:val="00A760DE"/>
    <w:rsid w:val="00A7657C"/>
    <w:rsid w:val="00A768E9"/>
    <w:rsid w:val="00A80310"/>
    <w:rsid w:val="00A80661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001B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DD9"/>
    <w:rsid w:val="00AB7FF3"/>
    <w:rsid w:val="00AC0111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5D78"/>
    <w:rsid w:val="00AF6017"/>
    <w:rsid w:val="00AF7233"/>
    <w:rsid w:val="00AF7380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F31"/>
    <w:rsid w:val="00B34516"/>
    <w:rsid w:val="00B355D8"/>
    <w:rsid w:val="00B362D1"/>
    <w:rsid w:val="00B365DB"/>
    <w:rsid w:val="00B36F8B"/>
    <w:rsid w:val="00B37467"/>
    <w:rsid w:val="00B37D71"/>
    <w:rsid w:val="00B4007B"/>
    <w:rsid w:val="00B40248"/>
    <w:rsid w:val="00B42CE3"/>
    <w:rsid w:val="00B437DA"/>
    <w:rsid w:val="00B44155"/>
    <w:rsid w:val="00B449FD"/>
    <w:rsid w:val="00B44F01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040"/>
    <w:rsid w:val="00B655CF"/>
    <w:rsid w:val="00B655D3"/>
    <w:rsid w:val="00B65915"/>
    <w:rsid w:val="00B65FAA"/>
    <w:rsid w:val="00B67F3E"/>
    <w:rsid w:val="00B7008E"/>
    <w:rsid w:val="00B70263"/>
    <w:rsid w:val="00B70F3E"/>
    <w:rsid w:val="00B71698"/>
    <w:rsid w:val="00B7235F"/>
    <w:rsid w:val="00B72798"/>
    <w:rsid w:val="00B7399E"/>
    <w:rsid w:val="00B754A6"/>
    <w:rsid w:val="00B76E43"/>
    <w:rsid w:val="00B77498"/>
    <w:rsid w:val="00B77528"/>
    <w:rsid w:val="00B778C2"/>
    <w:rsid w:val="00B77936"/>
    <w:rsid w:val="00B803B0"/>
    <w:rsid w:val="00B8053D"/>
    <w:rsid w:val="00B8074C"/>
    <w:rsid w:val="00B81207"/>
    <w:rsid w:val="00B82018"/>
    <w:rsid w:val="00B82270"/>
    <w:rsid w:val="00B83B18"/>
    <w:rsid w:val="00B8469D"/>
    <w:rsid w:val="00B84939"/>
    <w:rsid w:val="00B850FF"/>
    <w:rsid w:val="00B85BC9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6433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C65"/>
    <w:rsid w:val="00BA5519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9A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10D"/>
    <w:rsid w:val="00BD75DF"/>
    <w:rsid w:val="00BD7BC0"/>
    <w:rsid w:val="00BE0526"/>
    <w:rsid w:val="00BE0C96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B20"/>
    <w:rsid w:val="00BE7EC0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268"/>
    <w:rsid w:val="00C01652"/>
    <w:rsid w:val="00C01A4F"/>
    <w:rsid w:val="00C025D6"/>
    <w:rsid w:val="00C04B2F"/>
    <w:rsid w:val="00C0532D"/>
    <w:rsid w:val="00C05A4A"/>
    <w:rsid w:val="00C060F6"/>
    <w:rsid w:val="00C069A2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735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2F4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6E54"/>
    <w:rsid w:val="00C676DC"/>
    <w:rsid w:val="00C67B40"/>
    <w:rsid w:val="00C701E0"/>
    <w:rsid w:val="00C72A28"/>
    <w:rsid w:val="00C743F7"/>
    <w:rsid w:val="00C747FE"/>
    <w:rsid w:val="00C7559A"/>
    <w:rsid w:val="00C7604A"/>
    <w:rsid w:val="00C7747D"/>
    <w:rsid w:val="00C80102"/>
    <w:rsid w:val="00C8100E"/>
    <w:rsid w:val="00C8203A"/>
    <w:rsid w:val="00C826D2"/>
    <w:rsid w:val="00C83CE6"/>
    <w:rsid w:val="00C84668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1423"/>
    <w:rsid w:val="00CA1F69"/>
    <w:rsid w:val="00CA2C17"/>
    <w:rsid w:val="00CA3C87"/>
    <w:rsid w:val="00CA58DE"/>
    <w:rsid w:val="00CA5C6F"/>
    <w:rsid w:val="00CA5E47"/>
    <w:rsid w:val="00CA64F0"/>
    <w:rsid w:val="00CA6D93"/>
    <w:rsid w:val="00CB03D8"/>
    <w:rsid w:val="00CB18E7"/>
    <w:rsid w:val="00CB329D"/>
    <w:rsid w:val="00CB3652"/>
    <w:rsid w:val="00CB3A5E"/>
    <w:rsid w:val="00CB4411"/>
    <w:rsid w:val="00CC0F42"/>
    <w:rsid w:val="00CC106C"/>
    <w:rsid w:val="00CC13B4"/>
    <w:rsid w:val="00CC1B9B"/>
    <w:rsid w:val="00CC1BAF"/>
    <w:rsid w:val="00CC1CA8"/>
    <w:rsid w:val="00CC2610"/>
    <w:rsid w:val="00CC3788"/>
    <w:rsid w:val="00CC38D9"/>
    <w:rsid w:val="00CC39F2"/>
    <w:rsid w:val="00CC45B0"/>
    <w:rsid w:val="00CC4F6E"/>
    <w:rsid w:val="00CC529A"/>
    <w:rsid w:val="00CC57F3"/>
    <w:rsid w:val="00CC59F6"/>
    <w:rsid w:val="00CC5F50"/>
    <w:rsid w:val="00CC60EB"/>
    <w:rsid w:val="00CD169B"/>
    <w:rsid w:val="00CD2E05"/>
    <w:rsid w:val="00CD2F42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18CA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13AF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42AA"/>
    <w:rsid w:val="00D245DA"/>
    <w:rsid w:val="00D25203"/>
    <w:rsid w:val="00D27FEC"/>
    <w:rsid w:val="00D30720"/>
    <w:rsid w:val="00D3188E"/>
    <w:rsid w:val="00D31DDF"/>
    <w:rsid w:val="00D31E0C"/>
    <w:rsid w:val="00D32AAF"/>
    <w:rsid w:val="00D32FF5"/>
    <w:rsid w:val="00D335CD"/>
    <w:rsid w:val="00D3376C"/>
    <w:rsid w:val="00D33A0D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669"/>
    <w:rsid w:val="00D47EFF"/>
    <w:rsid w:val="00D47F97"/>
    <w:rsid w:val="00D50617"/>
    <w:rsid w:val="00D511FB"/>
    <w:rsid w:val="00D523ED"/>
    <w:rsid w:val="00D523F6"/>
    <w:rsid w:val="00D52C79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1A2"/>
    <w:rsid w:val="00D86274"/>
    <w:rsid w:val="00D863B9"/>
    <w:rsid w:val="00D875AD"/>
    <w:rsid w:val="00D8772F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C9D"/>
    <w:rsid w:val="00DA3289"/>
    <w:rsid w:val="00DA3673"/>
    <w:rsid w:val="00DA43F7"/>
    <w:rsid w:val="00DA44C2"/>
    <w:rsid w:val="00DA52F8"/>
    <w:rsid w:val="00DA5CA2"/>
    <w:rsid w:val="00DA604B"/>
    <w:rsid w:val="00DA7039"/>
    <w:rsid w:val="00DA7573"/>
    <w:rsid w:val="00DA7A1F"/>
    <w:rsid w:val="00DA7B78"/>
    <w:rsid w:val="00DB1375"/>
    <w:rsid w:val="00DB1670"/>
    <w:rsid w:val="00DB1B27"/>
    <w:rsid w:val="00DB2E39"/>
    <w:rsid w:val="00DB3309"/>
    <w:rsid w:val="00DB4C72"/>
    <w:rsid w:val="00DB58C5"/>
    <w:rsid w:val="00DB6381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3035"/>
    <w:rsid w:val="00DD3D70"/>
    <w:rsid w:val="00DD4019"/>
    <w:rsid w:val="00DD57D8"/>
    <w:rsid w:val="00DD68F4"/>
    <w:rsid w:val="00DD68F8"/>
    <w:rsid w:val="00DD6F6A"/>
    <w:rsid w:val="00DD75E7"/>
    <w:rsid w:val="00DD777C"/>
    <w:rsid w:val="00DD7C4C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1784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E1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163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5C3"/>
    <w:rsid w:val="00E95AFA"/>
    <w:rsid w:val="00E95EB4"/>
    <w:rsid w:val="00E96CD5"/>
    <w:rsid w:val="00EA0148"/>
    <w:rsid w:val="00EA0D1D"/>
    <w:rsid w:val="00EA1B62"/>
    <w:rsid w:val="00EA2065"/>
    <w:rsid w:val="00EA2353"/>
    <w:rsid w:val="00EA26C8"/>
    <w:rsid w:val="00EA286F"/>
    <w:rsid w:val="00EA2CAA"/>
    <w:rsid w:val="00EA579B"/>
    <w:rsid w:val="00EA6B71"/>
    <w:rsid w:val="00EA6CC0"/>
    <w:rsid w:val="00EB0236"/>
    <w:rsid w:val="00EB0AAB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777D"/>
    <w:rsid w:val="00ED087A"/>
    <w:rsid w:val="00ED12B2"/>
    <w:rsid w:val="00ED1C1C"/>
    <w:rsid w:val="00ED263F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69B"/>
    <w:rsid w:val="00EE37A2"/>
    <w:rsid w:val="00EE3877"/>
    <w:rsid w:val="00EE3B8A"/>
    <w:rsid w:val="00EE4B27"/>
    <w:rsid w:val="00EE4FF3"/>
    <w:rsid w:val="00EE5721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4A3C"/>
    <w:rsid w:val="00F15291"/>
    <w:rsid w:val="00F16A43"/>
    <w:rsid w:val="00F171E6"/>
    <w:rsid w:val="00F1746F"/>
    <w:rsid w:val="00F17DE0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08C4"/>
    <w:rsid w:val="00F31137"/>
    <w:rsid w:val="00F31C15"/>
    <w:rsid w:val="00F3242A"/>
    <w:rsid w:val="00F33008"/>
    <w:rsid w:val="00F3484E"/>
    <w:rsid w:val="00F35220"/>
    <w:rsid w:val="00F357C6"/>
    <w:rsid w:val="00F37E4F"/>
    <w:rsid w:val="00F40891"/>
    <w:rsid w:val="00F40B5C"/>
    <w:rsid w:val="00F418E3"/>
    <w:rsid w:val="00F43C8F"/>
    <w:rsid w:val="00F4415F"/>
    <w:rsid w:val="00F44826"/>
    <w:rsid w:val="00F44FCA"/>
    <w:rsid w:val="00F45715"/>
    <w:rsid w:val="00F45B54"/>
    <w:rsid w:val="00F46BE3"/>
    <w:rsid w:val="00F50155"/>
    <w:rsid w:val="00F50E7E"/>
    <w:rsid w:val="00F512D3"/>
    <w:rsid w:val="00F5160E"/>
    <w:rsid w:val="00F525C5"/>
    <w:rsid w:val="00F534F2"/>
    <w:rsid w:val="00F5350B"/>
    <w:rsid w:val="00F54907"/>
    <w:rsid w:val="00F54D83"/>
    <w:rsid w:val="00F566FA"/>
    <w:rsid w:val="00F57B99"/>
    <w:rsid w:val="00F57B9F"/>
    <w:rsid w:val="00F60017"/>
    <w:rsid w:val="00F603D1"/>
    <w:rsid w:val="00F614C7"/>
    <w:rsid w:val="00F61ABC"/>
    <w:rsid w:val="00F62B29"/>
    <w:rsid w:val="00F62D57"/>
    <w:rsid w:val="00F63301"/>
    <w:rsid w:val="00F63926"/>
    <w:rsid w:val="00F63BB4"/>
    <w:rsid w:val="00F64E0E"/>
    <w:rsid w:val="00F650F0"/>
    <w:rsid w:val="00F6606F"/>
    <w:rsid w:val="00F666DC"/>
    <w:rsid w:val="00F6738C"/>
    <w:rsid w:val="00F6799F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0E5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B0217"/>
    <w:rsid w:val="00FB0295"/>
    <w:rsid w:val="00FB093A"/>
    <w:rsid w:val="00FB164F"/>
    <w:rsid w:val="00FB2BC7"/>
    <w:rsid w:val="00FB2C0B"/>
    <w:rsid w:val="00FB2DF5"/>
    <w:rsid w:val="00FB324A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844"/>
    <w:rsid w:val="00FD069F"/>
    <w:rsid w:val="00FD0838"/>
    <w:rsid w:val="00FD09E6"/>
    <w:rsid w:val="00FD269A"/>
    <w:rsid w:val="00FD2F8D"/>
    <w:rsid w:val="00FD38E5"/>
    <w:rsid w:val="00FD3BA4"/>
    <w:rsid w:val="00FD45CF"/>
    <w:rsid w:val="00FD47B0"/>
    <w:rsid w:val="00FD492A"/>
    <w:rsid w:val="00FD4F6A"/>
    <w:rsid w:val="00FD5473"/>
    <w:rsid w:val="00FD5EF5"/>
    <w:rsid w:val="00FD6777"/>
    <w:rsid w:val="00FD6AB9"/>
    <w:rsid w:val="00FD71D2"/>
    <w:rsid w:val="00FD7F15"/>
    <w:rsid w:val="00FE02C8"/>
    <w:rsid w:val="00FE4DDC"/>
    <w:rsid w:val="00FE6E91"/>
    <w:rsid w:val="00FE6F30"/>
    <w:rsid w:val="00FE7896"/>
    <w:rsid w:val="00FE79A7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763B318B"/>
  <w15:docId w15:val="{3F104BCB-38BC-477F-BB0E-CD69A44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  <w:style w:type="paragraph" w:customStyle="1" w:styleId="gmail-m7516497377675312719msolistparagraph">
    <w:name w:val="gmail-m_7516497377675312719msolistparagraph"/>
    <w:basedOn w:val="Normal"/>
    <w:rsid w:val="00826ACD"/>
    <w:pPr>
      <w:spacing w:before="100" w:beforeAutospacing="1" w:after="100" w:afterAutospacing="1" w:line="240" w:lineRule="auto"/>
    </w:pPr>
    <w:rPr>
      <w:rFonts w:ascii="Calibri" w:hAnsi="Calibri" w:cs="Calibri"/>
      <w:sz w:val="22"/>
    </w:rPr>
  </w:style>
  <w:style w:type="character" w:customStyle="1" w:styleId="gmaildefault">
    <w:name w:val="gmail_default"/>
    <w:basedOn w:val="DefaultParagraphFont"/>
    <w:rsid w:val="00826ACD"/>
  </w:style>
  <w:style w:type="paragraph" w:styleId="NoSpacing">
    <w:name w:val="No Spacing"/>
    <w:basedOn w:val="Normal"/>
    <w:uiPriority w:val="1"/>
    <w:qFormat/>
    <w:rsid w:val="003C0A58"/>
    <w:pPr>
      <w:spacing w:after="0" w:line="240" w:lineRule="auto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099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15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39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43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00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933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2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75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765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162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4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51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29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95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51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30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558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320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571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39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4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4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0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36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2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097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452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38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3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29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17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4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94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9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03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58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90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0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7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9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4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9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512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5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40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64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7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5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4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80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4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etings.ringcentral.com/j/1494662442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8309B6-E3D0-455B-9CE1-E7D7F0402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56</TotalTime>
  <Pages>4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Amita Worasilpchai</cp:lastModifiedBy>
  <cp:revision>5</cp:revision>
  <cp:lastPrinted>2014-03-04T16:13:00Z</cp:lastPrinted>
  <dcterms:created xsi:type="dcterms:W3CDTF">2020-01-24T21:06:00Z</dcterms:created>
  <dcterms:modified xsi:type="dcterms:W3CDTF">2020-01-24T21:59:00Z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