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F46" w:rsidRPr="005C1F46" w:rsidRDefault="00C9243D" w:rsidP="005C1F46">
      <w:pPr>
        <w:rPr>
          <w:b/>
          <w:sz w:val="24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-43733</wp:posOffset>
                </wp:positionH>
                <wp:positionV relativeFrom="paragraph">
                  <wp:posOffset>512859</wp:posOffset>
                </wp:positionV>
                <wp:extent cx="6957391" cy="47238"/>
                <wp:effectExtent l="0" t="0" r="0" b="0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57391" cy="47238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5" o:spid="_x0000_s1026" style="position:absolute;margin-left:-3.45pt;margin-top:40.4pt;width:547.85pt;height:3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" fillcolor="black [3213]" stroked="f" strokeweight="2pt"/>
            </w:pict>
          </mc:Fallback>
        </mc:AlternateContent>
      </w:r>
      <w:r w:rsidR="005C1F46" w:rsidRPr="005C1F46">
        <w:rPr>
          <w:b/>
          <w:sz w:val="28"/>
        </w:rPr>
        <w:t xml:space="preserve">MMG Onboarding Process </w:t>
      </w:r>
      <w:r>
        <w:rPr>
          <w:b/>
          <w:sz w:val="28"/>
        </w:rPr>
        <w:t xml:space="preserve">Checklist </w:t>
      </w:r>
      <w:r w:rsidR="005C1F46" w:rsidRPr="005C1F46">
        <w:rPr>
          <w:b/>
          <w:sz w:val="28"/>
        </w:rPr>
        <w:t xml:space="preserve">– Tennessee </w:t>
      </w:r>
      <w:r w:rsidR="005C1F46">
        <w:rPr>
          <w:b/>
          <w:sz w:val="28"/>
        </w:rPr>
        <w:br/>
      </w:r>
      <w:r>
        <w:rPr>
          <w:b/>
          <w:sz w:val="24"/>
        </w:rPr>
        <w:t xml:space="preserve">Initial Draft </w:t>
      </w:r>
      <w:r w:rsidR="005C1F46" w:rsidRPr="005C1F46">
        <w:rPr>
          <w:b/>
          <w:sz w:val="24"/>
        </w:rPr>
        <w:t>Created: June 15, 2018</w:t>
      </w:r>
      <w:r>
        <w:rPr>
          <w:b/>
          <w:sz w:val="24"/>
        </w:rPr>
        <w:br/>
      </w:r>
    </w:p>
    <w:p w:rsidR="00883474" w:rsidRDefault="00883474">
      <w:pPr>
        <w:rPr>
          <w:b/>
          <w:sz w:val="24"/>
        </w:rPr>
      </w:pPr>
      <w:r>
        <w:rPr>
          <w:b/>
          <w:sz w:val="24"/>
        </w:rPr>
        <w:t>ONBOARDING</w:t>
      </w:r>
      <w:r w:rsidR="007C4693">
        <w:rPr>
          <w:b/>
          <w:sz w:val="24"/>
        </w:rPr>
        <w:t xml:space="preserve"> PREP</w:t>
      </w:r>
      <w:r>
        <w:rPr>
          <w:b/>
          <w:sz w:val="24"/>
        </w:rPr>
        <w:t xml:space="preserve">: </w:t>
      </w:r>
    </w:p>
    <w:p w:rsidR="00883474" w:rsidRDefault="00883474" w:rsidP="00883474">
      <w:r>
        <w:rPr>
          <w:rFonts w:ascii="MS Gothic" w:eastAsia="MS Gothic" w:hAnsi="MS Gothic" w:cs="MS Gothic" w:hint="eastAsia"/>
        </w:rPr>
        <w:t>☐</w:t>
      </w:r>
      <w:r>
        <w:rPr>
          <w:rFonts w:ascii="MS Gothic" w:eastAsia="MS Gothic" w:hAnsi="MS Gothic" w:cs="MS Gothic"/>
        </w:rPr>
        <w:t xml:space="preserve"> </w:t>
      </w:r>
      <w:r>
        <w:t xml:space="preserve">Review </w:t>
      </w:r>
      <w:r w:rsidR="00425AE7">
        <w:t>vendor</w:t>
      </w:r>
      <w:bookmarkStart w:id="0" w:name="_GoBack"/>
      <w:bookmarkEnd w:id="0"/>
      <w:r w:rsidR="00297389">
        <w:t xml:space="preserve"> </w:t>
      </w:r>
      <w:r>
        <w:t xml:space="preserve">onboarding tools and resources here: </w:t>
      </w:r>
      <w:r w:rsidR="00297389">
        <w:br/>
        <w:t xml:space="preserve">       </w:t>
      </w:r>
      <w:hyperlink r:id="rId9" w:history="1">
        <w:r w:rsidRPr="00891C1E">
          <w:rPr>
            <w:rStyle w:val="Hyperlink"/>
          </w:rPr>
          <w:t>https://nbscentral.sramanaged.com/redmine/documents/197</w:t>
        </w:r>
      </w:hyperlink>
      <w:r>
        <w:t xml:space="preserve"> </w:t>
      </w:r>
    </w:p>
    <w:p w:rsidR="00883474" w:rsidRDefault="00883474" w:rsidP="00883474">
      <w:r>
        <w:rPr>
          <w:rFonts w:ascii="MS Gothic" w:eastAsia="MS Gothic" w:hAnsi="MS Gothic" w:cs="MS Gothic" w:hint="eastAsia"/>
        </w:rPr>
        <w:t>☐</w:t>
      </w:r>
      <w:r>
        <w:rPr>
          <w:rFonts w:ascii="MS Gothic" w:eastAsia="MS Gothic" w:hAnsi="MS Gothic" w:cs="MS Gothic"/>
        </w:rPr>
        <w:t xml:space="preserve"> </w:t>
      </w:r>
      <w:r>
        <w:t xml:space="preserve">Obtain SAMS Level 2 access for all users who will access </w:t>
      </w:r>
      <w:r w:rsidR="007C4693">
        <w:t xml:space="preserve">the MVPS dashboard. </w:t>
      </w:r>
      <w:r w:rsidR="00297389">
        <w:t>Then r</w:t>
      </w:r>
      <w:r>
        <w:t xml:space="preserve">eview SAMS, MVPS, and METS </w:t>
      </w:r>
      <w:r w:rsidR="00297389">
        <w:br/>
        <w:t xml:space="preserve">       </w:t>
      </w:r>
      <w:r>
        <w:t>Tool Training</w:t>
      </w:r>
      <w:r w:rsidR="00297389">
        <w:t xml:space="preserve"> and other NMI resources at</w:t>
      </w:r>
      <w:r>
        <w:t xml:space="preserve">: </w:t>
      </w:r>
      <w:hyperlink r:id="rId10" w:history="1">
        <w:r>
          <w:rPr>
            <w:rStyle w:val="Hyperlink"/>
          </w:rPr>
          <w:t>http://www.cdc.gov/nmi/ta-sams.html</w:t>
        </w:r>
      </w:hyperlink>
      <w:r>
        <w:t xml:space="preserve"> </w:t>
      </w:r>
    </w:p>
    <w:p w:rsidR="00BC51CC" w:rsidRDefault="00883474" w:rsidP="00883474">
      <w:proofErr w:type="gramStart"/>
      <w:r>
        <w:rPr>
          <w:rFonts w:ascii="MS Gothic" w:eastAsia="MS Gothic" w:hAnsi="MS Gothic" w:cs="MS Gothic" w:hint="eastAsia"/>
        </w:rPr>
        <w:t>☐</w:t>
      </w:r>
      <w:r w:rsidR="00E0632E">
        <w:t xml:space="preserve">  NBS</w:t>
      </w:r>
      <w:proofErr w:type="gramEnd"/>
      <w:r w:rsidR="00E0632E">
        <w:t xml:space="preserve"> System Administrator should v</w:t>
      </w:r>
      <w:r>
        <w:t xml:space="preserve">erify that state has obtained state/application-specific OIDs for each NBS </w:t>
      </w:r>
      <w:r w:rsidR="00E0632E">
        <w:br/>
        <w:t xml:space="preserve">      environment and has updated </w:t>
      </w:r>
      <w:proofErr w:type="spellStart"/>
      <w:r w:rsidRPr="00BC51CC">
        <w:rPr>
          <w:b/>
        </w:rPr>
        <w:t>NEDSS.properties</w:t>
      </w:r>
      <w:proofErr w:type="spellEnd"/>
      <w:r>
        <w:t xml:space="preserve"> appropriately</w:t>
      </w:r>
      <w:r w:rsidR="00297389">
        <w:t>.</w:t>
      </w:r>
    </w:p>
    <w:p w:rsidR="00297389" w:rsidRDefault="00BC51CC" w:rsidP="00883474">
      <w:pPr>
        <w:rPr>
          <w:rFonts w:eastAsia="MS Gothic" w:cs="MS Gothic"/>
        </w:rPr>
      </w:pPr>
      <w:r>
        <w:rPr>
          <w:rFonts w:ascii="MS Gothic" w:eastAsia="MS Gothic" w:hAnsi="MS Gothic" w:cs="MS Gothic" w:hint="eastAsia"/>
        </w:rPr>
        <w:t>☐</w:t>
      </w:r>
      <w:r w:rsidR="00297389">
        <w:rPr>
          <w:rFonts w:ascii="MS Gothic" w:eastAsia="MS Gothic" w:hAnsi="MS Gothic" w:cs="MS Gothic"/>
        </w:rPr>
        <w:t xml:space="preserve"> </w:t>
      </w:r>
      <w:r w:rsidR="00297389">
        <w:rPr>
          <w:rFonts w:eastAsia="MS Gothic" w:cs="MS Gothic"/>
        </w:rPr>
        <w:t xml:space="preserve">Check condition codes for the conditions to be </w:t>
      </w:r>
      <w:proofErr w:type="spellStart"/>
      <w:r w:rsidR="00297389">
        <w:rPr>
          <w:rFonts w:eastAsia="MS Gothic" w:cs="MS Gothic"/>
        </w:rPr>
        <w:t>onboarded</w:t>
      </w:r>
      <w:proofErr w:type="spellEnd"/>
      <w:r w:rsidR="00297389">
        <w:rPr>
          <w:rFonts w:eastAsia="MS Gothic" w:cs="MS Gothic"/>
        </w:rPr>
        <w:t xml:space="preserve">; these should all be 5-digit NND Event Codes and </w:t>
      </w:r>
      <w:r w:rsidR="00297389" w:rsidRPr="007C4693">
        <w:rPr>
          <w:rFonts w:eastAsia="MS Gothic" w:cs="MS Gothic"/>
          <w:b/>
        </w:rPr>
        <w:t xml:space="preserve">NOT </w:t>
      </w:r>
      <w:r w:rsidR="00297389">
        <w:rPr>
          <w:rFonts w:eastAsia="MS Gothic" w:cs="MS Gothic"/>
        </w:rPr>
        <w:t xml:space="preserve">    </w:t>
      </w:r>
      <w:r w:rsidR="00297389">
        <w:rPr>
          <w:rFonts w:eastAsia="MS Gothic" w:cs="MS Gothic"/>
        </w:rPr>
        <w:br/>
        <w:t xml:space="preserve">       local codes</w:t>
      </w:r>
      <w:r w:rsidR="00455A3B">
        <w:rPr>
          <w:rFonts w:eastAsia="MS Gothic" w:cs="MS Gothic"/>
        </w:rPr>
        <w:t xml:space="preserve"> (see red </w:t>
      </w:r>
      <w:r w:rsidR="00612510">
        <w:rPr>
          <w:rFonts w:eastAsia="MS Gothic" w:cs="MS Gothic"/>
        </w:rPr>
        <w:t xml:space="preserve">arrow &amp; box </w:t>
      </w:r>
      <w:r w:rsidR="00455A3B">
        <w:rPr>
          <w:rFonts w:eastAsia="MS Gothic" w:cs="MS Gothic"/>
        </w:rPr>
        <w:t>below)</w:t>
      </w:r>
      <w:r w:rsidR="00297389">
        <w:rPr>
          <w:rFonts w:eastAsia="MS Gothic" w:cs="MS Gothic"/>
        </w:rPr>
        <w:t xml:space="preserve"> in order to onboard. </w:t>
      </w:r>
    </w:p>
    <w:p w:rsidR="00297389" w:rsidRDefault="00612510" w:rsidP="00883474">
      <w:pPr>
        <w:rPr>
          <w:rFonts w:eastAsia="MS Gothic" w:cs="MS Gothic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26E3760" wp14:editId="394F39AA">
                <wp:simplePos x="0" y="0"/>
                <wp:positionH relativeFrom="column">
                  <wp:posOffset>1619250</wp:posOffset>
                </wp:positionH>
                <wp:positionV relativeFrom="paragraph">
                  <wp:posOffset>821690</wp:posOffset>
                </wp:positionV>
                <wp:extent cx="309880" cy="63500"/>
                <wp:effectExtent l="0" t="0" r="0" b="0"/>
                <wp:wrapNone/>
                <wp:docPr id="21" name="Fram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80" cy="63500"/>
                        </a:xfrm>
                        <a:prstGeom prst="frame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ame 21" o:spid="_x0000_s1026" style="position:absolute;margin-left:127.5pt;margin-top:64.7pt;width:24.4pt;height: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09880,63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" path="m,l309880,r,63500l,63500,,xm7938,7938r,47625l301943,55563r,-47625l7938,7938xe" fillcolor="red" stroked="f" strokeweight="2pt">
                <v:path arrowok="t" o:connecttype="custom" o:connectlocs="0,0;309880,0;309880,63500;0,63500;0,0;7938,7938;7938,55563;301943,55563;301943,7938;7938,7938" o:connectangles="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D329B19" wp14:editId="0974D724">
                <wp:simplePos x="0" y="0"/>
                <wp:positionH relativeFrom="column">
                  <wp:posOffset>-57454</wp:posOffset>
                </wp:positionH>
                <wp:positionV relativeFrom="paragraph">
                  <wp:posOffset>772795</wp:posOffset>
                </wp:positionV>
                <wp:extent cx="357505" cy="190500"/>
                <wp:effectExtent l="0" t="0" r="4445" b="0"/>
                <wp:wrapNone/>
                <wp:docPr id="2" name="Right Arrow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7505" cy="19050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2" o:spid="_x0000_s1026" type="#_x0000_t13" style="position:absolute;margin-left:-4.5pt;margin-top:60.85pt;width:28.15pt;height: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" adj="15845" fillcolor="red" stroked="f" strokeweight="2pt"/>
            </w:pict>
          </mc:Fallback>
        </mc:AlternateContent>
      </w:r>
      <w:r w:rsidR="00455A3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ABF0C1C" wp14:editId="7E406589">
                <wp:simplePos x="0" y="0"/>
                <wp:positionH relativeFrom="column">
                  <wp:posOffset>1618090</wp:posOffset>
                </wp:positionH>
                <wp:positionV relativeFrom="paragraph">
                  <wp:posOffset>1313843</wp:posOffset>
                </wp:positionV>
                <wp:extent cx="310101" cy="63610"/>
                <wp:effectExtent l="0" t="0" r="0" b="0"/>
                <wp:wrapNone/>
                <wp:docPr id="8" name="Fram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0101" cy="63610"/>
                        </a:xfrm>
                        <a:prstGeom prst="frame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ame 8" o:spid="_x0000_s1026" style="position:absolute;margin-left:127.4pt;margin-top:103.45pt;width:24.4pt;height: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10101,63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" path="m,l310101,r,63610l,63610,,xm7951,7951r,47708l302150,55659r,-47708l7951,7951xe" fillcolor="red" stroked="f" strokeweight="2pt">
                <v:path arrowok="t" o:connecttype="custom" o:connectlocs="0,0;310101,0;310101,63610;0,63610;0,0;7951,7951;7951,55659;302150,55659;302150,7951;7951,7951" o:connectangles="0,0,0,0,0,0,0,0,0,0"/>
              </v:shape>
            </w:pict>
          </mc:Fallback>
        </mc:AlternateContent>
      </w:r>
      <w:r w:rsidR="0029738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45ABA5" wp14:editId="0DD6D34D">
                <wp:simplePos x="0" y="0"/>
                <wp:positionH relativeFrom="column">
                  <wp:posOffset>-43428</wp:posOffset>
                </wp:positionH>
                <wp:positionV relativeFrom="paragraph">
                  <wp:posOffset>1249653</wp:posOffset>
                </wp:positionV>
                <wp:extent cx="357505" cy="190832"/>
                <wp:effectExtent l="0" t="0" r="4445" b="0"/>
                <wp:wrapNone/>
                <wp:docPr id="6" name="Right Arrow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7505" cy="190832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6" o:spid="_x0000_s1026" type="#_x0000_t13" style="position:absolute;margin-left:-3.4pt;margin-top:98.4pt;width:28.15pt;height:15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" adj="15835" fillcolor="red" stroked="f" strokeweight="2pt"/>
            </w:pict>
          </mc:Fallback>
        </mc:AlternateContent>
      </w:r>
      <w:r w:rsidR="00297389">
        <w:rPr>
          <w:noProof/>
        </w:rPr>
        <w:t xml:space="preserve">       </w:t>
      </w:r>
      <w:r w:rsidR="00455A3B">
        <w:rPr>
          <w:noProof/>
        </w:rPr>
        <w:drawing>
          <wp:inline distT="0" distB="0" distL="0" distR="0" wp14:anchorId="38ED9632" wp14:editId="21A4A478">
            <wp:extent cx="6457010" cy="1820518"/>
            <wp:effectExtent l="0" t="0" r="1270" b="889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52693" cy="1819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51CC" w:rsidRDefault="00297389" w:rsidP="00883474">
      <w:r>
        <w:rPr>
          <w:rFonts w:ascii="MS Gothic" w:eastAsia="MS Gothic" w:hAnsi="MS Gothic" w:cs="MS Gothic" w:hint="eastAsia"/>
        </w:rPr>
        <w:t>☐</w:t>
      </w:r>
      <w:r>
        <w:rPr>
          <w:rFonts w:ascii="MS Gothic" w:eastAsia="MS Gothic" w:hAnsi="MS Gothic" w:cs="MS Gothic"/>
        </w:rPr>
        <w:t xml:space="preserve"> </w:t>
      </w:r>
      <w:r>
        <w:rPr>
          <w:rFonts w:eastAsia="MS Gothic" w:cs="MS Gothic"/>
        </w:rPr>
        <w:t>A</w:t>
      </w:r>
      <w:r>
        <w:t>lso c</w:t>
      </w:r>
      <w:r w:rsidR="00BC51CC">
        <w:t>heck page</w:t>
      </w:r>
      <w:r w:rsidR="001E6B47">
        <w:t>(s)</w:t>
      </w:r>
      <w:r>
        <w:t xml:space="preserve"> themselves:</w:t>
      </w:r>
    </w:p>
    <w:p w:rsidR="006F495F" w:rsidRDefault="00503989" w:rsidP="00503989">
      <w:pPr>
        <w:pStyle w:val="ListParagraph"/>
        <w:numPr>
          <w:ilvl w:val="0"/>
          <w:numId w:val="1"/>
        </w:numPr>
      </w:pPr>
      <w:r>
        <w:t xml:space="preserve">If the page isn’t created, contact the program to develop. Add any locally </w:t>
      </w:r>
      <w:r w:rsidR="007C4693">
        <w:t xml:space="preserve">defined fields as necessary, </w:t>
      </w:r>
      <w:r>
        <w:t>refer</w:t>
      </w:r>
      <w:r w:rsidR="007C4693">
        <w:t>ring</w:t>
      </w:r>
      <w:r>
        <w:t xml:space="preserve"> to the MMG to make sure </w:t>
      </w:r>
      <w:r w:rsidR="00612510">
        <w:t>to</w:t>
      </w:r>
      <w:r>
        <w:t xml:space="preserve"> get as much as </w:t>
      </w:r>
      <w:r w:rsidR="00612510">
        <w:t>possible</w:t>
      </w:r>
      <w:r>
        <w:t xml:space="preserve"> into standardized questions</w:t>
      </w:r>
      <w:r w:rsidR="0060703E">
        <w:t xml:space="preserve"> (</w:t>
      </w:r>
      <w:r w:rsidR="0060703E" w:rsidRPr="0060703E">
        <w:t>there will be cases this is not possible, in which case, mapping will need to be completed at a later step</w:t>
      </w:r>
      <w:r w:rsidR="0060703E">
        <w:t>)</w:t>
      </w:r>
      <w:r>
        <w:t xml:space="preserve">. When finished, </w:t>
      </w:r>
      <w:r w:rsidR="00C77ED2">
        <w:t xml:space="preserve">make sure appropriate condition codes are associated to the page(s) and </w:t>
      </w:r>
      <w:r>
        <w:t>publish</w:t>
      </w:r>
      <w:r w:rsidR="00C77ED2">
        <w:t xml:space="preserve">. </w:t>
      </w:r>
    </w:p>
    <w:p w:rsidR="006F495F" w:rsidRDefault="006F495F" w:rsidP="006F495F">
      <w:pPr>
        <w:pStyle w:val="ListParagraph"/>
        <w:ind w:left="1080"/>
      </w:pPr>
    </w:p>
    <w:p w:rsidR="00503989" w:rsidRDefault="007B6C5B" w:rsidP="00503989">
      <w:pPr>
        <w:pStyle w:val="ListParagraph"/>
        <w:numPr>
          <w:ilvl w:val="0"/>
          <w:numId w:val="1"/>
        </w:numPr>
      </w:pPr>
      <w:r>
        <w:t>Make</w:t>
      </w:r>
      <w:r w:rsidR="00503989">
        <w:t xml:space="preserve"> sure the data port</w:t>
      </w:r>
      <w:r>
        <w:t>ed</w:t>
      </w:r>
      <w:r w:rsidR="00503989">
        <w:t xml:space="preserve"> correctly. Repeat for each environment (at least Staging and Production*); export the page as a template and import into the next environment for best results.</w:t>
      </w:r>
      <w:r w:rsidR="00455A3B">
        <w:t xml:space="preserve"> </w:t>
      </w:r>
      <w:r w:rsidR="00612510">
        <w:t>The pages need to match between environments to reduce discrepancies in message validation.</w:t>
      </w:r>
    </w:p>
    <w:p w:rsidR="002E375C" w:rsidRPr="002E375C" w:rsidRDefault="002E375C" w:rsidP="002E375C">
      <w:pPr>
        <w:tabs>
          <w:tab w:val="center" w:pos="6300"/>
        </w:tabs>
        <w:rPr>
          <w:sz w:val="18"/>
        </w:rPr>
      </w:pPr>
      <w:r>
        <w:t xml:space="preserve">                      </w:t>
      </w:r>
      <w:r w:rsidRPr="00503989">
        <w:rPr>
          <w:sz w:val="18"/>
        </w:rPr>
        <w:t>*Prod page</w:t>
      </w:r>
      <w:r>
        <w:rPr>
          <w:sz w:val="18"/>
        </w:rPr>
        <w:t>s must be published on a weekend</w:t>
      </w:r>
    </w:p>
    <w:p w:rsidR="00503989" w:rsidRPr="00503989" w:rsidRDefault="00503989" w:rsidP="00503989">
      <w:pPr>
        <w:pStyle w:val="ListParagraph"/>
        <w:ind w:left="1845"/>
      </w:pPr>
    </w:p>
    <w:p w:rsidR="00AD2B58" w:rsidRPr="00C77ED2" w:rsidRDefault="007B6C5B" w:rsidP="00C77ED2">
      <w:pPr>
        <w:pStyle w:val="ListParagraph"/>
        <w:numPr>
          <w:ilvl w:val="0"/>
          <w:numId w:val="1"/>
        </w:numPr>
      </w:pPr>
      <w:r>
        <w:t>For</w:t>
      </w:r>
      <w:r w:rsidR="00503989">
        <w:t xml:space="preserve"> pages that are already published, en</w:t>
      </w:r>
      <w:r w:rsidR="00BC51CC" w:rsidRPr="00503989">
        <w:t xml:space="preserve">sure that the pages are the same in Staging and Production environments. </w:t>
      </w:r>
      <w:r w:rsidR="00503989">
        <w:t xml:space="preserve">Not </w:t>
      </w:r>
      <w:r w:rsidR="00BC51CC" w:rsidRPr="00503989">
        <w:t>matching can cause problems during message generation and validation.</w:t>
      </w:r>
    </w:p>
    <w:p w:rsidR="00503989" w:rsidRPr="00503989" w:rsidRDefault="00503989" w:rsidP="00503989">
      <w:pPr>
        <w:pStyle w:val="ListParagraph"/>
      </w:pPr>
    </w:p>
    <w:p w:rsidR="005C1F46" w:rsidRPr="0060703E" w:rsidRDefault="00BC51CC" w:rsidP="007A1D4B">
      <w:pPr>
        <w:pStyle w:val="ListParagraph"/>
        <w:numPr>
          <w:ilvl w:val="0"/>
          <w:numId w:val="1"/>
        </w:numPr>
        <w:tabs>
          <w:tab w:val="center" w:pos="6300"/>
        </w:tabs>
        <w:rPr>
          <w:sz w:val="18"/>
        </w:rPr>
      </w:pPr>
      <w:r w:rsidRPr="00503989">
        <w:t xml:space="preserve">Ask </w:t>
      </w:r>
      <w:r w:rsidR="002E375C">
        <w:t>the System Admin</w:t>
      </w:r>
      <w:r w:rsidR="007B6C5B">
        <w:t xml:space="preserve"> to pull the metadata script; alternately, </w:t>
      </w:r>
      <w:r w:rsidRPr="00503989">
        <w:t>if in</w:t>
      </w:r>
      <w:r w:rsidR="001E6B47" w:rsidRPr="00503989">
        <w:t xml:space="preserve"> v</w:t>
      </w:r>
      <w:r w:rsidR="007B6C5B">
        <w:t xml:space="preserve">ersion </w:t>
      </w:r>
      <w:r w:rsidR="001E6B47" w:rsidRPr="00503989">
        <w:t>5.4</w:t>
      </w:r>
      <w:r w:rsidR="004607DE">
        <w:t>,</w:t>
      </w:r>
      <w:r w:rsidR="007B6C5B">
        <w:t xml:space="preserve"> </w:t>
      </w:r>
      <w:r w:rsidR="007B6C5B" w:rsidRPr="00503989">
        <w:t>push the button</w:t>
      </w:r>
      <w:r w:rsidR="007B6C5B">
        <w:t xml:space="preserve"> to run, </w:t>
      </w:r>
      <w:r w:rsidRPr="00503989">
        <w:t>to compare metadata between page(s</w:t>
      </w:r>
      <w:r>
        <w:t xml:space="preserve">) and the </w:t>
      </w:r>
      <w:r w:rsidR="007B6C5B">
        <w:t xml:space="preserve">MMG. </w:t>
      </w:r>
      <w:r>
        <w:t>Any discrepancies need to be resolve</w:t>
      </w:r>
      <w:r w:rsidR="001E6B47">
        <w:t>d before continuing</w:t>
      </w:r>
      <w:r w:rsidR="007B6C5B">
        <w:t xml:space="preserve"> to the onboarding process</w:t>
      </w:r>
      <w:r w:rsidR="007A1D4B">
        <w:t xml:space="preserve"> </w:t>
      </w:r>
      <w:r w:rsidR="0089306B">
        <w:t>(see next step below).</w:t>
      </w:r>
      <w:r w:rsidR="0060703E" w:rsidRPr="0060703E">
        <w:rPr>
          <w:sz w:val="18"/>
        </w:rPr>
        <w:t xml:space="preserve">           </w:t>
      </w:r>
      <w:r w:rsidR="00297389" w:rsidRPr="0060703E">
        <w:rPr>
          <w:sz w:val="18"/>
        </w:rPr>
        <w:t xml:space="preserve">     </w:t>
      </w:r>
      <w:r w:rsidR="001E6B47" w:rsidRPr="0060703E">
        <w:rPr>
          <w:sz w:val="18"/>
        </w:rPr>
        <w:tab/>
      </w:r>
    </w:p>
    <w:p w:rsidR="007A1D4B" w:rsidRDefault="00C77ED2" w:rsidP="007A1D4B">
      <w:pPr>
        <w:tabs>
          <w:tab w:val="center" w:pos="6300"/>
        </w:tabs>
      </w:pPr>
      <w:r>
        <w:rPr>
          <w:rFonts w:ascii="MS Gothic" w:eastAsia="MS Gothic" w:hAnsi="MS Gothic" w:cs="MS Gothic" w:hint="eastAsia"/>
        </w:rPr>
        <w:lastRenderedPageBreak/>
        <w:t>☐</w:t>
      </w:r>
      <w:r>
        <w:rPr>
          <w:rFonts w:ascii="MS Gothic" w:eastAsia="MS Gothic" w:hAnsi="MS Gothic" w:cs="MS Gothic"/>
        </w:rPr>
        <w:t xml:space="preserve"> </w:t>
      </w:r>
      <w:r>
        <w:t>Enter an NBS Central ticket to work wi</w:t>
      </w:r>
      <w:r w:rsidR="007B6C5B">
        <w:t>th the support team to ensure</w:t>
      </w:r>
      <w:r>
        <w:t xml:space="preserve"> don’t need any updates to existing pages, </w:t>
      </w:r>
      <w:r>
        <w:br/>
        <w:t xml:space="preserve">       including assistance with the metadata comparison and any vocabulary update scripts.</w:t>
      </w:r>
      <w:r w:rsidR="00455A3B">
        <w:t xml:space="preserve"> </w:t>
      </w:r>
    </w:p>
    <w:p w:rsidR="002E375C" w:rsidRPr="002E375C" w:rsidRDefault="00455A3B" w:rsidP="002E375C">
      <w:pPr>
        <w:tabs>
          <w:tab w:val="center" w:pos="6300"/>
        </w:tabs>
      </w:pPr>
      <w:r>
        <w:t xml:space="preserve">        </w:t>
      </w:r>
      <w:r>
        <w:rPr>
          <w:noProof/>
        </w:rPr>
        <w:drawing>
          <wp:inline distT="0" distB="0" distL="0" distR="0" wp14:anchorId="0421643F" wp14:editId="100F8780">
            <wp:extent cx="6448508" cy="2974857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45523" cy="2973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6B47" w:rsidRDefault="002E375C" w:rsidP="001E6B47">
      <w:proofErr w:type="gramStart"/>
      <w:r>
        <w:rPr>
          <w:rFonts w:ascii="MS Gothic" w:eastAsia="MS Gothic" w:hAnsi="MS Gothic" w:cs="MS Gothic" w:hint="eastAsia"/>
        </w:rPr>
        <w:t>☐</w:t>
      </w:r>
      <w:r>
        <w:t xml:space="preserve">  </w:t>
      </w:r>
      <w:r w:rsidR="004607DE">
        <w:t>Begin</w:t>
      </w:r>
      <w:proofErr w:type="gramEnd"/>
      <w:r w:rsidR="004607DE">
        <w:t xml:space="preserve"> the process</w:t>
      </w:r>
      <w:r>
        <w:t xml:space="preserve"> in Staging</w:t>
      </w:r>
      <w:r w:rsidR="004607DE">
        <w:t>/Test</w:t>
      </w:r>
      <w:r>
        <w:t xml:space="preserve"> and take a backup of the Staging</w:t>
      </w:r>
      <w:r w:rsidR="004607DE">
        <w:t>/Test</w:t>
      </w:r>
      <w:r>
        <w:t xml:space="preserve"> NBS database. </w:t>
      </w:r>
    </w:p>
    <w:p w:rsidR="001E6B47" w:rsidRPr="002E375C" w:rsidRDefault="002E375C" w:rsidP="001E6B47">
      <w:r>
        <w:rPr>
          <w:rFonts w:ascii="MS Gothic" w:eastAsia="MS Gothic" w:hAnsi="MS Gothic" w:cs="MS Gothic" w:hint="eastAsia"/>
        </w:rPr>
        <w:t>☐</w:t>
      </w:r>
      <w:r>
        <w:rPr>
          <w:rFonts w:ascii="MS Gothic" w:eastAsia="MS Gothic" w:hAnsi="MS Gothic" w:cs="MS Gothic"/>
        </w:rPr>
        <w:t xml:space="preserve"> </w:t>
      </w:r>
      <w:r>
        <w:t xml:space="preserve">Turn on or off the lab data to send to CDC. There is an indicator flag located in the </w:t>
      </w:r>
      <w:proofErr w:type="spellStart"/>
      <w:r>
        <w:t>condition_code</w:t>
      </w:r>
      <w:proofErr w:type="spellEnd"/>
      <w:r>
        <w:t xml:space="preserve"> table in the SRT  </w:t>
      </w:r>
      <w:r>
        <w:br/>
        <w:t xml:space="preserve">      database (</w:t>
      </w:r>
      <w:proofErr w:type="spellStart"/>
      <w:r w:rsidRPr="00BC51CC">
        <w:rPr>
          <w:b/>
        </w:rPr>
        <w:t>lab_report_enable_ind</w:t>
      </w:r>
      <w:proofErr w:type="spellEnd"/>
      <w:r w:rsidR="00460282">
        <w:t xml:space="preserve">); </w:t>
      </w:r>
      <w:r>
        <w:t xml:space="preserve">‘Y’ indicates to include related lab block in NND messages and ‘N’ indicates to </w:t>
      </w:r>
      <w:r w:rsidR="00460282">
        <w:br/>
        <w:t xml:space="preserve">      NOT </w:t>
      </w:r>
      <w:r>
        <w:t>include related lab block in NND messages.</w:t>
      </w:r>
    </w:p>
    <w:p w:rsidR="001E6B47" w:rsidRDefault="001E6B47" w:rsidP="001E6B47">
      <w:r>
        <w:rPr>
          <w:rFonts w:ascii="MS Gothic" w:eastAsia="MS Gothic" w:hAnsi="MS Gothic" w:cs="MS Gothic" w:hint="eastAsia"/>
        </w:rPr>
        <w:t>☐</w:t>
      </w:r>
      <w:r>
        <w:rPr>
          <w:rFonts w:ascii="MS Gothic" w:eastAsia="MS Gothic" w:hAnsi="MS Gothic" w:cs="MS Gothic"/>
        </w:rPr>
        <w:t xml:space="preserve"> </w:t>
      </w:r>
      <w:r w:rsidR="00BC1BE3">
        <w:t xml:space="preserve">Enter the Test Case Scenario data. </w:t>
      </w:r>
      <w:r w:rsidR="001F7128">
        <w:t xml:space="preserve">Fake data can be entered; this does NOT have to </w:t>
      </w:r>
      <w:r w:rsidR="004607DE">
        <w:t>follow</w:t>
      </w:r>
      <w:r w:rsidR="001F7128">
        <w:t xml:space="preserve"> the scenario</w:t>
      </w:r>
      <w:r w:rsidR="005C1F46">
        <w:t xml:space="preserve"> from the TCS </w:t>
      </w:r>
      <w:r w:rsidR="001F7128">
        <w:t xml:space="preserve"> </w:t>
      </w:r>
      <w:r w:rsidR="005C1F46">
        <w:br/>
        <w:t xml:space="preserve">       </w:t>
      </w:r>
      <w:r w:rsidR="001F7128">
        <w:t>as long as</w:t>
      </w:r>
      <w:r w:rsidR="005C1F46">
        <w:t xml:space="preserve"> the TCS worksheet is updated to reflect what was entered</w:t>
      </w:r>
      <w:r w:rsidR="001F7128">
        <w:t>. P</w:t>
      </w:r>
      <w:r w:rsidR="00BC1BE3">
        <w:t xml:space="preserve">opulate </w:t>
      </w:r>
      <w:r w:rsidR="005C1F46">
        <w:t xml:space="preserve">both </w:t>
      </w:r>
      <w:r w:rsidR="00BC1BE3">
        <w:t xml:space="preserve">the investigation </w:t>
      </w:r>
      <w:r w:rsidR="00BC1BE3" w:rsidRPr="001F7128">
        <w:rPr>
          <w:b/>
        </w:rPr>
        <w:t>and</w:t>
      </w:r>
      <w:r w:rsidR="00BC1BE3">
        <w:t xml:space="preserve"> </w:t>
      </w:r>
      <w:r w:rsidR="004607DE">
        <w:t xml:space="preserve">the </w:t>
      </w:r>
      <w:r w:rsidR="00BC1BE3">
        <w:t xml:space="preserve">lab. </w:t>
      </w:r>
      <w:r w:rsidR="00BC1BE3">
        <w:br/>
        <w:t xml:space="preserve">      </w:t>
      </w:r>
      <w:r w:rsidR="005C1F46">
        <w:t xml:space="preserve"> TCSs found here:</w:t>
      </w:r>
      <w:r w:rsidR="00BC1BE3">
        <w:t xml:space="preserve"> </w:t>
      </w:r>
      <w:hyperlink r:id="rId13" w:history="1">
        <w:r w:rsidR="00BC1BE3" w:rsidRPr="00BC1BE3">
          <w:rPr>
            <w:rStyle w:val="Hyperlink"/>
          </w:rPr>
          <w:t>https://wwwn.cdc.gov/nndss/case-notification/message-mapping-guides.html</w:t>
        </w:r>
      </w:hyperlink>
    </w:p>
    <w:p w:rsidR="007A1D4B" w:rsidRDefault="007A1D4B" w:rsidP="001E6B47">
      <w:r>
        <w:t xml:space="preserve">       See the Hepatitis </w:t>
      </w:r>
      <w:r w:rsidR="002E375C">
        <w:t xml:space="preserve">MMG </w:t>
      </w:r>
      <w:r>
        <w:t>screenshot below. The information</w:t>
      </w:r>
      <w:r w:rsidR="006F495F">
        <w:t xml:space="preserve"> will be in vertical format, so</w:t>
      </w:r>
      <w:r>
        <w:t xml:space="preserve"> </w:t>
      </w:r>
      <w:r w:rsidR="001F7128">
        <w:t xml:space="preserve">work through </w:t>
      </w:r>
      <w:r>
        <w:t xml:space="preserve">one </w:t>
      </w:r>
      <w:r w:rsidR="002E375C">
        <w:t xml:space="preserve">   </w:t>
      </w:r>
      <w:r w:rsidR="002E375C">
        <w:br/>
        <w:t xml:space="preserve">       </w:t>
      </w:r>
      <w:r>
        <w:t>column</w:t>
      </w:r>
      <w:r w:rsidR="002E375C">
        <w:t xml:space="preserve"> </w:t>
      </w:r>
      <w:r>
        <w:t xml:space="preserve">at a time. Also, for conditions that </w:t>
      </w:r>
      <w:r w:rsidR="001F7128">
        <w:t>include</w:t>
      </w:r>
      <w:r>
        <w:t xml:space="preserve"> more than just generic version 2</w:t>
      </w:r>
      <w:r w:rsidR="001F7128">
        <w:t xml:space="preserve"> (core) data elements</w:t>
      </w:r>
      <w:r>
        <w:t xml:space="preserve">, </w:t>
      </w:r>
      <w:r w:rsidR="002E375C">
        <w:br/>
        <w:t xml:space="preserve">       </w:t>
      </w:r>
      <w:r>
        <w:t>there will be other TABS of data</w:t>
      </w:r>
      <w:r w:rsidR="001F7128">
        <w:t xml:space="preserve"> (extended elements) that</w:t>
      </w:r>
      <w:r>
        <w:t xml:space="preserve"> need to</w:t>
      </w:r>
      <w:r w:rsidR="001F7128">
        <w:t xml:space="preserve"> be </w:t>
      </w:r>
      <w:r>
        <w:t>complete</w:t>
      </w:r>
      <w:r w:rsidR="001F7128">
        <w:t>d</w:t>
      </w:r>
      <w:r>
        <w:t xml:space="preserve">. </w:t>
      </w:r>
    </w:p>
    <w:p w:rsidR="007A1D4B" w:rsidRDefault="007A1D4B" w:rsidP="001E6B47">
      <w:r>
        <w:rPr>
          <w:noProof/>
        </w:rPr>
        <w:drawing>
          <wp:inline distT="0" distB="0" distL="0" distR="0" wp14:anchorId="3B712A23" wp14:editId="2C354160">
            <wp:extent cx="7118662" cy="2814762"/>
            <wp:effectExtent l="0" t="0" r="6350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113904" cy="2812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3E2A" w:rsidRDefault="004607DE" w:rsidP="001E6B47">
      <w:r>
        <w:rPr>
          <w:rFonts w:ascii="MS Gothic" w:eastAsia="MS Gothic" w:hAnsi="MS Gothic" w:cs="MS Gothic"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6547154</wp:posOffset>
                </wp:positionH>
                <wp:positionV relativeFrom="paragraph">
                  <wp:posOffset>647700</wp:posOffset>
                </wp:positionV>
                <wp:extent cx="540385" cy="2949575"/>
                <wp:effectExtent l="0" t="0" r="0" b="3175"/>
                <wp:wrapNone/>
                <wp:docPr id="22" name="Fram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385" cy="2949575"/>
                        </a:xfrm>
                        <a:prstGeom prst="frame">
                          <a:avLst>
                            <a:gd name="adj1" fmla="val 8086"/>
                          </a:avLst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ame 22" o:spid="_x0000_s1026" style="position:absolute;margin-left:515.5pt;margin-top:51pt;width:42.55pt;height:232.2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40385,2949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" path="m,l540385,r,2949575l,2949575,,xm43696,43696r,2862183l496689,2905879r,-2862183l43696,43696xe" fillcolor="#4f81bd [3204]" stroked="f" strokeweight="2pt">
                <v:path arrowok="t" o:connecttype="custom" o:connectlocs="0,0;540385,0;540385,2949575;0,2949575;0,0;43696,43696;43696,2905879;496689,2905879;496689,43696;43696,43696" o:connectangles="0,0,0,0,0,0,0,0,0,0"/>
              </v:shape>
            </w:pict>
          </mc:Fallback>
        </mc:AlternateContent>
      </w:r>
      <w:r w:rsidR="007A1D4B">
        <w:rPr>
          <w:rFonts w:ascii="MS Gothic" w:eastAsia="MS Gothic" w:hAnsi="MS Gothic" w:cs="MS Gothic" w:hint="eastAsia"/>
        </w:rPr>
        <w:t>☐</w:t>
      </w:r>
      <w:r w:rsidR="007A1D4B">
        <w:rPr>
          <w:rFonts w:ascii="MS Gothic" w:eastAsia="MS Gothic" w:hAnsi="MS Gothic" w:cs="MS Gothic"/>
        </w:rPr>
        <w:t xml:space="preserve"> </w:t>
      </w:r>
      <w:r w:rsidR="007A1D4B">
        <w:t xml:space="preserve">Complete the Implementation Spreadsheet. </w:t>
      </w:r>
      <w:r w:rsidR="001F7128">
        <w:t>Compare</w:t>
      </w:r>
      <w:r w:rsidR="009F3E2A">
        <w:t xml:space="preserve"> this to both the metadata query and the user interface </w:t>
      </w:r>
      <w:r w:rsidR="009F3E2A">
        <w:br/>
        <w:t xml:space="preserve">       to ensure what</w:t>
      </w:r>
      <w:r w:rsidR="002E375C">
        <w:t xml:space="preserve"> </w:t>
      </w:r>
      <w:r w:rsidR="001F7128">
        <w:t>is sent or not sent is marked</w:t>
      </w:r>
      <w:r w:rsidR="009F3E2A">
        <w:t xml:space="preserve"> appropriately. This sheet will also include any notes on mapping (</w:t>
      </w:r>
      <w:r>
        <w:t xml:space="preserve">blue    </w:t>
      </w:r>
      <w:r>
        <w:br/>
        <w:t xml:space="preserve">       box below; if </w:t>
      </w:r>
      <w:r w:rsidR="009F3E2A">
        <w:t>need</w:t>
      </w:r>
      <w:r w:rsidR="001F7128">
        <w:t>ed</w:t>
      </w:r>
      <w:r>
        <w:t xml:space="preserve"> to map local question info</w:t>
      </w:r>
      <w:r w:rsidR="009F3E2A">
        <w:t xml:space="preserve"> to a st</w:t>
      </w:r>
      <w:r w:rsidR="002E375C">
        <w:t>andard question’s usual segment)</w:t>
      </w:r>
      <w:r w:rsidR="001F7128">
        <w:t xml:space="preserve"> and database information. </w:t>
      </w:r>
    </w:p>
    <w:p w:rsidR="001E6B47" w:rsidRDefault="009F3E2A" w:rsidP="001E6B47">
      <w:r>
        <w:rPr>
          <w:noProof/>
        </w:rPr>
        <w:drawing>
          <wp:inline distT="0" distB="0" distL="0" distR="0" wp14:anchorId="5CEDE113" wp14:editId="3AD7EA6D">
            <wp:extent cx="7103482" cy="2782956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099863" cy="2781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7128" w:rsidRDefault="001F7128" w:rsidP="001E6B47"/>
    <w:p w:rsidR="001E6B47" w:rsidRDefault="009F3E2A" w:rsidP="001E6B47">
      <w:r>
        <w:rPr>
          <w:rFonts w:ascii="MS Gothic" w:eastAsia="MS Gothic" w:hAnsi="MS Gothic" w:cs="MS Gothic" w:hint="eastAsia"/>
        </w:rPr>
        <w:t>☐</w:t>
      </w:r>
      <w:r>
        <w:rPr>
          <w:rFonts w:ascii="MS Gothic" w:eastAsia="MS Gothic" w:hAnsi="MS Gothic" w:cs="MS Gothic"/>
        </w:rPr>
        <w:t xml:space="preserve"> </w:t>
      </w:r>
      <w:r>
        <w:t>Once the Test Case Scenarios</w:t>
      </w:r>
      <w:r w:rsidR="002E375C">
        <w:t xml:space="preserve"> (TCS)</w:t>
      </w:r>
      <w:r>
        <w:t xml:space="preserve"> and Implementation Spreadsheet</w:t>
      </w:r>
      <w:r w:rsidR="002E375C">
        <w:t xml:space="preserve"> (IS)</w:t>
      </w:r>
      <w:r>
        <w:t xml:space="preserve"> are complete, </w:t>
      </w:r>
      <w:r w:rsidR="001F7128">
        <w:t>pull the notifications</w:t>
      </w:r>
      <w:r>
        <w:t xml:space="preserve"> </w:t>
      </w:r>
      <w:r>
        <w:br/>
        <w:t xml:space="preserve">      </w:t>
      </w:r>
      <w:r w:rsidR="001F7128">
        <w:t xml:space="preserve">generated for the </w:t>
      </w:r>
      <w:r>
        <w:t xml:space="preserve">TCSs to compare to the IS and TCS. This will reduce a lot of back and forth during test </w:t>
      </w:r>
      <w:r>
        <w:br/>
        <w:t xml:space="preserve">      scenario/message evaluation.</w:t>
      </w:r>
    </w:p>
    <w:p w:rsidR="0089306B" w:rsidRDefault="00E33FD9" w:rsidP="001E6B47">
      <w:r>
        <w:t xml:space="preserve">      These can be evaluated in </w:t>
      </w:r>
      <w:r w:rsidR="001F7128">
        <w:t>METS or</w:t>
      </w:r>
      <w:r w:rsidR="00C77ED2">
        <w:t xml:space="preserve"> </w:t>
      </w:r>
      <w:r>
        <w:t>HL7 Soup</w:t>
      </w:r>
      <w:r w:rsidR="002E375C">
        <w:t xml:space="preserve"> </w:t>
      </w:r>
      <w:r w:rsidR="001F7128">
        <w:t>(</w:t>
      </w:r>
      <w:r w:rsidR="001F7128" w:rsidRPr="00F82575">
        <w:rPr>
          <w:i/>
        </w:rPr>
        <w:t>SAS – HL7 Parse Code</w:t>
      </w:r>
      <w:r w:rsidR="00F82575">
        <w:rPr>
          <w:i/>
        </w:rPr>
        <w:t>*</w:t>
      </w:r>
      <w:r w:rsidR="001F7128">
        <w:t xml:space="preserve">) </w:t>
      </w:r>
      <w:r w:rsidR="00C77ED2">
        <w:t xml:space="preserve">to check </w:t>
      </w:r>
      <w:r w:rsidR="001F7128">
        <w:t xml:space="preserve">the structure and for </w:t>
      </w:r>
      <w:r>
        <w:t xml:space="preserve">any missing </w:t>
      </w:r>
      <w:r w:rsidR="001F7128">
        <w:t xml:space="preserve"> </w:t>
      </w:r>
      <w:r w:rsidR="001F7128">
        <w:br/>
        <w:t xml:space="preserve">      </w:t>
      </w:r>
      <w:r>
        <w:t>fields/data elements.</w:t>
      </w:r>
      <w:r w:rsidR="001F7128">
        <w:t xml:space="preserve"> </w:t>
      </w:r>
      <w:r w:rsidR="00C77ED2">
        <w:t>Keep CSRA updated on this prog</w:t>
      </w:r>
      <w:r w:rsidR="001F7128">
        <w:t xml:space="preserve">ress; they will assist with any </w:t>
      </w:r>
      <w:r w:rsidR="00C77ED2">
        <w:t xml:space="preserve">discrepancies </w:t>
      </w:r>
      <w:r w:rsidR="005C1F46">
        <w:t>found.</w:t>
      </w:r>
    </w:p>
    <w:p w:rsidR="000868F7" w:rsidRDefault="000868F7" w:rsidP="001E6B47">
      <w:pPr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1506773</wp:posOffset>
                </wp:positionH>
                <wp:positionV relativeFrom="paragraph">
                  <wp:posOffset>3350812</wp:posOffset>
                </wp:positionV>
                <wp:extent cx="524786" cy="206734"/>
                <wp:effectExtent l="0" t="0" r="8890" b="3175"/>
                <wp:wrapNone/>
                <wp:docPr id="11" name="Fram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4786" cy="206734"/>
                        </a:xfrm>
                        <a:prstGeom prst="frame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Frame 11" o:spid="_x0000_s1026" style="position:absolute;margin-left:118.65pt;margin-top:263.85pt;width:41.3pt;height:16.3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524786,2067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" path="m,l524786,r,206734l,206734,,xm25842,25842r,155050l498944,180892r,-155050l25842,25842xe" fillcolor="red" stroked="f" strokeweight="2pt">
                <v:path arrowok="t" o:connecttype="custom" o:connectlocs="0,0;524786,0;524786,206734;0,206734;0,0;25842,25842;25842,180892;498944,180892;498944,25842;25842,25842" o:connectangles="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editId="36B11C9B">
                <wp:simplePos x="0" y="0"/>
                <wp:positionH relativeFrom="column">
                  <wp:posOffset>2643505</wp:posOffset>
                </wp:positionH>
                <wp:positionV relativeFrom="paragraph">
                  <wp:posOffset>2158006</wp:posOffset>
                </wp:positionV>
                <wp:extent cx="2374265" cy="469127"/>
                <wp:effectExtent l="0" t="0" r="19050" b="2667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4691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68F7" w:rsidRPr="000868F7" w:rsidRDefault="000868F7" w:rsidP="000868F7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868F7">
                              <w:rPr>
                                <w:b/>
                              </w:rPr>
                              <w:t>Copy extracted notification message and paste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08.15pt;margin-top:169.9pt;width:186.95pt;height:36.95pt;z-index:25166233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">
                <v:textbox>
                  <w:txbxContent>
                    <w:p w:rsidR="000868F7" w:rsidRPr="000868F7" w:rsidRDefault="000868F7" w:rsidP="000868F7">
                      <w:pPr>
                        <w:jc w:val="center"/>
                        <w:rPr>
                          <w:b/>
                        </w:rPr>
                      </w:pPr>
                      <w:r w:rsidRPr="000868F7">
                        <w:rPr>
                          <w:b/>
                        </w:rPr>
                        <w:t>Copy extracted notification message and paste here</w:t>
                      </w:r>
                    </w:p>
                  </w:txbxContent>
                </v:textbox>
              </v:shape>
            </w:pict>
          </mc:Fallback>
        </mc:AlternateContent>
      </w:r>
      <w:r w:rsidR="0089306B">
        <w:t xml:space="preserve">      </w:t>
      </w:r>
      <w:r w:rsidR="0089306B">
        <w:rPr>
          <w:b/>
        </w:rPr>
        <w:t>METS:</w:t>
      </w:r>
      <w:r w:rsidR="0089306B">
        <w:rPr>
          <w:b/>
        </w:rPr>
        <w:br/>
        <w:t xml:space="preserve">     </w:t>
      </w:r>
      <w:r w:rsidR="0089306B">
        <w:rPr>
          <w:noProof/>
        </w:rPr>
        <w:drawing>
          <wp:inline distT="0" distB="0" distL="0" distR="0" wp14:anchorId="480F381B" wp14:editId="3017E19E">
            <wp:extent cx="6535973" cy="3617130"/>
            <wp:effectExtent l="0" t="0" r="0" b="254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546743" cy="3623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68F7" w:rsidRDefault="000868F7" w:rsidP="001E6B47">
      <w:pPr>
        <w:rPr>
          <w:b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1371296</wp:posOffset>
                </wp:positionH>
                <wp:positionV relativeFrom="paragraph">
                  <wp:posOffset>620395</wp:posOffset>
                </wp:positionV>
                <wp:extent cx="1296062" cy="405516"/>
                <wp:effectExtent l="0" t="0" r="0" b="0"/>
                <wp:wrapNone/>
                <wp:docPr id="13" name="Fram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6062" cy="405516"/>
                        </a:xfrm>
                        <a:prstGeom prst="frame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rame 13" o:spid="_x0000_s1026" style="position:absolute;margin-left:108pt;margin-top:48.85pt;width:102.05pt;height:31.9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296062,4055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" path="m,l1296062,r,405516l,405516,,xm50690,50690r,304137l1245373,354827r,-304137l50690,50690xe" fillcolor="red" stroked="f" strokeweight="2pt">
                <v:path arrowok="t" o:connecttype="custom" o:connectlocs="0,0;1296062,0;1296062,405516;0,405516;0,0;50690,50690;50690,354827;1245373,354827;1245373,50690;50690,50690" o:connectangles="0,0,0,0,0,0,0,0,0,0"/>
              </v:shape>
            </w:pict>
          </mc:Fallback>
        </mc:AlternateContent>
      </w:r>
      <w:r>
        <w:rPr>
          <w:b/>
        </w:rPr>
        <w:t xml:space="preserve">      </w:t>
      </w:r>
      <w:r>
        <w:rPr>
          <w:noProof/>
        </w:rPr>
        <w:drawing>
          <wp:inline distT="0" distB="0" distL="0" distR="0" wp14:anchorId="517D5A1F" wp14:editId="50F7288F">
            <wp:extent cx="6138407" cy="177856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34306" cy="1777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68F7" w:rsidRDefault="000868F7" w:rsidP="001E6B47">
      <w:pPr>
        <w:rPr>
          <w:b/>
        </w:rPr>
      </w:pPr>
    </w:p>
    <w:p w:rsidR="009660AB" w:rsidRDefault="004607DE" w:rsidP="00F82575">
      <w:pPr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19BC885" wp14:editId="30688DD4">
                <wp:simplePos x="0" y="0"/>
                <wp:positionH relativeFrom="column">
                  <wp:posOffset>401541</wp:posOffset>
                </wp:positionH>
                <wp:positionV relativeFrom="paragraph">
                  <wp:posOffset>1622646</wp:posOffset>
                </wp:positionV>
                <wp:extent cx="3990975" cy="1208598"/>
                <wp:effectExtent l="0" t="0" r="28575" b="10795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0975" cy="120859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607DE" w:rsidRDefault="004607DE" w:rsidP="004607DE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4607DE" w:rsidRPr="000868F7" w:rsidRDefault="004607DE" w:rsidP="004607DE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br/>
                            </w:r>
                            <w:r w:rsidRPr="000868F7">
                              <w:rPr>
                                <w:b/>
                              </w:rPr>
                              <w:t>Copy extracted notification message and paste here</w:t>
                            </w:r>
                          </w:p>
                          <w:p w:rsidR="004607DE" w:rsidRPr="000868F7" w:rsidRDefault="004607DE" w:rsidP="004607DE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31.6pt;margin-top:127.75pt;width:314.25pt;height:95.1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">
                <v:textbox>
                  <w:txbxContent>
                    <w:p w:rsidR="004607DE" w:rsidRDefault="004607DE" w:rsidP="004607DE">
                      <w:pPr>
                        <w:jc w:val="center"/>
                        <w:rPr>
                          <w:b/>
                        </w:rPr>
                      </w:pPr>
                    </w:p>
                    <w:p w:rsidR="004607DE" w:rsidRPr="000868F7" w:rsidRDefault="004607DE" w:rsidP="004607DE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br/>
                      </w:r>
                      <w:r w:rsidRPr="000868F7">
                        <w:rPr>
                          <w:b/>
                        </w:rPr>
                        <w:t>Copy extracted notification message and paste here</w:t>
                      </w:r>
                    </w:p>
                    <w:p w:rsidR="004607DE" w:rsidRPr="000868F7" w:rsidRDefault="004607DE" w:rsidP="004607DE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C2EC67A" wp14:editId="7980E9F1">
                <wp:simplePos x="0" y="0"/>
                <wp:positionH relativeFrom="column">
                  <wp:posOffset>1069036</wp:posOffset>
                </wp:positionH>
                <wp:positionV relativeFrom="paragraph">
                  <wp:posOffset>843280</wp:posOffset>
                </wp:positionV>
                <wp:extent cx="588397" cy="87464"/>
                <wp:effectExtent l="0" t="0" r="2540" b="8255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397" cy="8746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4" o:spid="_x0000_s1026" style="position:absolute;margin-left:84.2pt;margin-top:66.4pt;width:46.35pt;height:6.9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" fillcolor="#4f81bd [3204]" stroked="f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3202828" wp14:editId="13B178F3">
                <wp:simplePos x="0" y="0"/>
                <wp:positionH relativeFrom="column">
                  <wp:posOffset>4639310</wp:posOffset>
                </wp:positionH>
                <wp:positionV relativeFrom="paragraph">
                  <wp:posOffset>4462145</wp:posOffset>
                </wp:positionV>
                <wp:extent cx="2130425" cy="301625"/>
                <wp:effectExtent l="0" t="0" r="22225" b="22225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0425" cy="30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68F7" w:rsidRPr="000868F7" w:rsidRDefault="000868F7" w:rsidP="000868F7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Check message validation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365.3pt;margin-top:351.35pt;width:167.75pt;height:23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">
                <v:textbox>
                  <w:txbxContent>
                    <w:p w:rsidR="000868F7" w:rsidRPr="000868F7" w:rsidRDefault="000868F7" w:rsidP="000868F7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Check message validation here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</w:rPr>
        <w:t xml:space="preserve">     HL7 Soup: </w:t>
      </w:r>
      <w:r w:rsidR="000868F7">
        <w:rPr>
          <w:b/>
        </w:rPr>
        <w:br/>
        <w:t xml:space="preserve">     </w:t>
      </w:r>
      <w:r w:rsidR="000868F7">
        <w:rPr>
          <w:noProof/>
        </w:rPr>
        <w:drawing>
          <wp:inline distT="0" distB="0" distL="0" distR="0" wp14:anchorId="28F2CD2E" wp14:editId="05B617C9">
            <wp:extent cx="6678360" cy="4635611"/>
            <wp:effectExtent l="0" t="0" r="825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680481" cy="4637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07DE" w:rsidRDefault="004607DE" w:rsidP="00F82575">
      <w:pPr>
        <w:rPr>
          <w:b/>
        </w:rPr>
      </w:pPr>
    </w:p>
    <w:p w:rsidR="004607DE" w:rsidRDefault="004607DE" w:rsidP="00F82575">
      <w:pPr>
        <w:rPr>
          <w:b/>
        </w:rPr>
      </w:pPr>
      <w:r>
        <w:rPr>
          <w:rFonts w:ascii="MS Gothic" w:eastAsia="MS Gothic" w:hAnsi="MS Gothic" w:cs="MS Gothic" w:hint="eastAsia"/>
        </w:rPr>
        <w:t>☐</w:t>
      </w:r>
      <w:r>
        <w:rPr>
          <w:rFonts w:ascii="MS Gothic" w:eastAsia="MS Gothic" w:hAnsi="MS Gothic" w:cs="MS Gothic"/>
        </w:rPr>
        <w:t xml:space="preserve"> </w:t>
      </w:r>
      <w:r>
        <w:t xml:space="preserve">Correct any errors found in the pre-validation process. If needed, re-map the questions on the page or edit the page </w:t>
      </w:r>
      <w:r>
        <w:br/>
        <w:t xml:space="preserve">       as appropriate with guidance</w:t>
      </w:r>
      <w:r w:rsidR="00C63812">
        <w:t>/assistance</w:t>
      </w:r>
      <w:r>
        <w:t xml:space="preserve"> from CSRA. </w:t>
      </w:r>
      <w:r w:rsidR="00C63812">
        <w:t xml:space="preserve">If changes are needed, re-validate the messages after </w:t>
      </w:r>
      <w:r w:rsidR="00C63812">
        <w:br/>
        <w:t xml:space="preserve">       implementing to ensure the element is properly addressed.</w:t>
      </w:r>
    </w:p>
    <w:p w:rsidR="004607DE" w:rsidRDefault="004607DE" w:rsidP="00F82575">
      <w:pPr>
        <w:rPr>
          <w:b/>
        </w:rPr>
      </w:pPr>
    </w:p>
    <w:p w:rsidR="004607DE" w:rsidRDefault="004607DE" w:rsidP="00F82575">
      <w:pPr>
        <w:rPr>
          <w:b/>
        </w:rPr>
      </w:pPr>
    </w:p>
    <w:p w:rsidR="004607DE" w:rsidRPr="004607DE" w:rsidRDefault="004607DE" w:rsidP="00F82575">
      <w:pPr>
        <w:rPr>
          <w:b/>
        </w:rPr>
      </w:pPr>
    </w:p>
    <w:p w:rsidR="00AD2B58" w:rsidRPr="009660AB" w:rsidRDefault="009660AB" w:rsidP="0040429C">
      <w:pPr>
        <w:tabs>
          <w:tab w:val="left" w:pos="7050"/>
        </w:tabs>
        <w:rPr>
          <w:b/>
          <w:sz w:val="24"/>
        </w:rPr>
      </w:pPr>
      <w:r w:rsidRPr="009660AB">
        <w:rPr>
          <w:b/>
          <w:sz w:val="24"/>
        </w:rPr>
        <w:lastRenderedPageBreak/>
        <w:t xml:space="preserve">ONBOARDING: </w:t>
      </w:r>
    </w:p>
    <w:p w:rsidR="00F82575" w:rsidRDefault="00AD2B58" w:rsidP="0040429C">
      <w:pPr>
        <w:tabs>
          <w:tab w:val="left" w:pos="7050"/>
        </w:tabs>
      </w:pPr>
      <w:r>
        <w:rPr>
          <w:rFonts w:ascii="MS Gothic" w:eastAsia="MS Gothic" w:hAnsi="MS Gothic" w:cs="MS Gothic" w:hint="eastAsia"/>
        </w:rPr>
        <w:t>☐</w:t>
      </w:r>
      <w:r>
        <w:rPr>
          <w:rFonts w:ascii="MS Gothic" w:eastAsia="MS Gothic" w:hAnsi="MS Gothic" w:cs="MS Gothic"/>
        </w:rPr>
        <w:t xml:space="preserve"> </w:t>
      </w:r>
      <w:r>
        <w:t xml:space="preserve">Send an email to </w:t>
      </w:r>
      <w:hyperlink r:id="rId19" w:history="1">
        <w:r w:rsidRPr="00891C1E">
          <w:rPr>
            <w:rStyle w:val="Hyperlink"/>
          </w:rPr>
          <w:t>EDX@CDC.GOV</w:t>
        </w:r>
      </w:hyperlink>
      <w:r>
        <w:t xml:space="preserve"> with the completed Implementation Spreadsheet and Test Case Scenarios </w:t>
      </w:r>
      <w:r>
        <w:br/>
        <w:t xml:space="preserve">       attached. </w:t>
      </w:r>
    </w:p>
    <w:p w:rsidR="00C77ED2" w:rsidRDefault="00F82575" w:rsidP="0040429C">
      <w:pPr>
        <w:tabs>
          <w:tab w:val="left" w:pos="7050"/>
        </w:tabs>
      </w:pPr>
      <w:r>
        <w:rPr>
          <w:rFonts w:ascii="MS Gothic" w:eastAsia="MS Gothic" w:hAnsi="MS Gothic" w:cs="MS Gothic" w:hint="eastAsia"/>
        </w:rPr>
        <w:t>☐</w:t>
      </w:r>
      <w:r>
        <w:rPr>
          <w:rFonts w:ascii="MS Gothic" w:eastAsia="MS Gothic" w:hAnsi="MS Gothic" w:cs="MS Gothic"/>
        </w:rPr>
        <w:t xml:space="preserve"> </w:t>
      </w:r>
      <w:r w:rsidR="00BB024C">
        <w:t xml:space="preserve">CDC will schedule an onboarding kickoff call. </w:t>
      </w:r>
      <w:r>
        <w:t xml:space="preserve">Coordinate a time frame to send the initial TCSs to MVPS. </w:t>
      </w:r>
    </w:p>
    <w:p w:rsidR="00DC7980" w:rsidRDefault="00C77ED2" w:rsidP="0040429C">
      <w:pPr>
        <w:tabs>
          <w:tab w:val="left" w:pos="7050"/>
        </w:tabs>
      </w:pPr>
      <w:r>
        <w:rPr>
          <w:rFonts w:ascii="MS Gothic" w:eastAsia="MS Gothic" w:hAnsi="MS Gothic" w:cs="MS Gothic" w:hint="eastAsia"/>
        </w:rPr>
        <w:t>☐</w:t>
      </w:r>
      <w:r>
        <w:rPr>
          <w:rFonts w:ascii="MS Gothic" w:eastAsia="MS Gothic" w:hAnsi="MS Gothic" w:cs="MS Gothic"/>
        </w:rPr>
        <w:t xml:space="preserve"> </w:t>
      </w:r>
      <w:proofErr w:type="gramStart"/>
      <w:r>
        <w:t>Starti</w:t>
      </w:r>
      <w:r w:rsidR="00DC7980">
        <w:t>ng</w:t>
      </w:r>
      <w:proofErr w:type="gramEnd"/>
      <w:r w:rsidR="00DC7980">
        <w:t xml:space="preserve"> in the Staging/test environment, </w:t>
      </w:r>
      <w:r>
        <w:t xml:space="preserve">send the TCS messages to CDC’s MVPS Onboarding Environment. </w:t>
      </w:r>
      <w:r w:rsidR="00C92661">
        <w:t>O</w:t>
      </w:r>
      <w:r w:rsidR="005C1F46">
        <w:t xml:space="preserve">n the </w:t>
      </w:r>
      <w:r w:rsidR="00C92661">
        <w:br/>
        <w:t xml:space="preserve">       </w:t>
      </w:r>
      <w:r w:rsidR="005C1F46">
        <w:t>front end</w:t>
      </w:r>
      <w:r w:rsidR="00F82575">
        <w:t xml:space="preserve"> (System M</w:t>
      </w:r>
      <w:r w:rsidR="005C1F46">
        <w:t>anagement),</w:t>
      </w:r>
      <w:r w:rsidR="00BB024C">
        <w:t xml:space="preserve"> turn the </w:t>
      </w:r>
      <w:r w:rsidR="005C1F46">
        <w:t>Guide setting</w:t>
      </w:r>
      <w:r w:rsidR="00C92661">
        <w:t xml:space="preserve"> from Master Message to the</w:t>
      </w:r>
      <w:r w:rsidR="005C1F46">
        <w:t xml:space="preserve"> </w:t>
      </w:r>
      <w:r w:rsidR="00BB024C">
        <w:t>appropriate Message Mapping</w:t>
      </w:r>
      <w:r w:rsidR="00DC7980">
        <w:t xml:space="preserve"> </w:t>
      </w:r>
      <w:r w:rsidR="00C92661">
        <w:br/>
        <w:t xml:space="preserve">       </w:t>
      </w:r>
      <w:r w:rsidR="00BB024C">
        <w:t xml:space="preserve">Guide (HL7) in the Page Management/Page Details menu. </w:t>
      </w:r>
    </w:p>
    <w:p w:rsidR="00DC7980" w:rsidRDefault="00F82575" w:rsidP="0040429C">
      <w:pPr>
        <w:tabs>
          <w:tab w:val="left" w:pos="705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2514269</wp:posOffset>
                </wp:positionH>
                <wp:positionV relativeFrom="paragraph">
                  <wp:posOffset>287655</wp:posOffset>
                </wp:positionV>
                <wp:extent cx="524234" cy="238539"/>
                <wp:effectExtent l="0" t="19050" r="47625" b="47625"/>
                <wp:wrapNone/>
                <wp:docPr id="5" name="Right Arrow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4234" cy="238539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ight Arrow 5" o:spid="_x0000_s1026" type="#_x0000_t13" style="position:absolute;margin-left:197.95pt;margin-top:22.65pt;width:41.3pt;height:18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" adj="16686" fillcolor="#4f81bd [3204]" strokecolor="#243f60 [1604]" strokeweight="2pt"/>
            </w:pict>
          </mc:Fallback>
        </mc:AlternateContent>
      </w:r>
      <w:r w:rsidR="00DC7980">
        <w:t xml:space="preserve">      </w:t>
      </w:r>
      <w:r w:rsidR="00DC7980">
        <w:rPr>
          <w:noProof/>
        </w:rPr>
        <w:t xml:space="preserve">  </w:t>
      </w:r>
      <w:r w:rsidR="00DC7980">
        <w:rPr>
          <w:noProof/>
        </w:rPr>
        <w:drawing>
          <wp:inline distT="0" distB="0" distL="0" distR="0" wp14:anchorId="7B508563" wp14:editId="13CB007A">
            <wp:extent cx="6545915" cy="1097280"/>
            <wp:effectExtent l="0" t="0" r="762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561735" cy="1099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7ED2" w:rsidRDefault="00DC7980" w:rsidP="0040429C">
      <w:pPr>
        <w:tabs>
          <w:tab w:val="left" w:pos="7050"/>
        </w:tabs>
      </w:pPr>
      <w:r>
        <w:t xml:space="preserve">      </w:t>
      </w:r>
      <w:r w:rsidR="00C92661">
        <w:t xml:space="preserve">Most of the rest of this is IT team work, but </w:t>
      </w:r>
      <w:proofErr w:type="gramStart"/>
      <w:r w:rsidR="005C1F46">
        <w:t>Also</w:t>
      </w:r>
      <w:proofErr w:type="gramEnd"/>
      <w:r w:rsidR="005C1F46">
        <w:t xml:space="preserve"> reference</w:t>
      </w:r>
      <w:r w:rsidR="002B3DA0">
        <w:t xml:space="preserve"> the</w:t>
      </w:r>
      <w:r w:rsidR="00BB024C">
        <w:t xml:space="preserve"> </w:t>
      </w:r>
      <w:r w:rsidR="00C92661">
        <w:br/>
        <w:t xml:space="preserve">      </w:t>
      </w:r>
      <w:r w:rsidR="00C77ED2" w:rsidRPr="00DC7980">
        <w:rPr>
          <w:b/>
        </w:rPr>
        <w:t>Onboarding_PHINMS_MVPS_NBS_5_0_</w:t>
      </w:r>
      <w:r w:rsidR="002B3DA0" w:rsidRPr="00DC7980">
        <w:rPr>
          <w:b/>
        </w:rPr>
        <w:t xml:space="preserve">up_TestMessageOnly </w:t>
      </w:r>
      <w:r w:rsidR="002B3DA0">
        <w:t>document for</w:t>
      </w:r>
      <w:r w:rsidR="00C77ED2">
        <w:t xml:space="preserve"> instructions on changing service action</w:t>
      </w:r>
      <w:r w:rsidR="00BB024C">
        <w:t xml:space="preserve"> </w:t>
      </w:r>
      <w:r w:rsidR="00C92661">
        <w:br/>
        <w:t xml:space="preserve">      </w:t>
      </w:r>
      <w:r w:rsidR="00F82575">
        <w:t>pairs</w:t>
      </w:r>
      <w:r w:rsidR="002B3DA0">
        <w:t xml:space="preserve"> to assist the </w:t>
      </w:r>
      <w:r>
        <w:t>IT team</w:t>
      </w:r>
      <w:r w:rsidR="00C77ED2">
        <w:t>.</w:t>
      </w:r>
      <w:r w:rsidR="002B3DA0">
        <w:t xml:space="preserve"> </w:t>
      </w:r>
    </w:p>
    <w:p w:rsidR="00F82575" w:rsidRDefault="00425AE7" w:rsidP="0040429C">
      <w:pPr>
        <w:tabs>
          <w:tab w:val="left" w:pos="7050"/>
        </w:tabs>
      </w:pPr>
      <w:sdt>
        <w:sdtPr>
          <w:id w:val="-9864756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7980">
            <w:rPr>
              <w:rFonts w:ascii="MS Gothic" w:eastAsia="MS Gothic" w:hAnsi="MS Gothic" w:hint="eastAsia"/>
            </w:rPr>
            <w:t>☐</w:t>
          </w:r>
        </w:sdtContent>
      </w:sdt>
      <w:r w:rsidR="002B3DA0">
        <w:t xml:space="preserve">  Once messages are sent, check MVPS. </w:t>
      </w:r>
    </w:p>
    <w:p w:rsidR="00F82575" w:rsidRDefault="00F82575" w:rsidP="0040429C">
      <w:pPr>
        <w:tabs>
          <w:tab w:val="left" w:pos="705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5561330</wp:posOffset>
                </wp:positionH>
                <wp:positionV relativeFrom="paragraph">
                  <wp:posOffset>1132619</wp:posOffset>
                </wp:positionV>
                <wp:extent cx="787180" cy="389614"/>
                <wp:effectExtent l="0" t="0" r="13335" b="10795"/>
                <wp:wrapNone/>
                <wp:docPr id="20" name="Left Arrow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7180" cy="389614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Left Arrow 20" o:spid="_x0000_s1026" type="#_x0000_t66" style="position:absolute;margin-left:437.9pt;margin-top:89.2pt;width:62pt;height:30.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" adj="5345" fillcolor="#4f81bd [3204]" strokecolor="#243f60 [1604]" strokeweight="2pt"/>
            </w:pict>
          </mc:Fallback>
        </mc:AlternateContent>
      </w:r>
      <w:r>
        <w:t xml:space="preserve">       </w:t>
      </w:r>
      <w:r>
        <w:rPr>
          <w:noProof/>
        </w:rPr>
        <w:drawing>
          <wp:inline distT="0" distB="0" distL="0" distR="0" wp14:anchorId="3F440694" wp14:editId="07D29797">
            <wp:extent cx="5271715" cy="1560676"/>
            <wp:effectExtent l="0" t="0" r="5715" b="190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8756" cy="1562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2575" w:rsidRDefault="00F82575" w:rsidP="0040429C">
      <w:pPr>
        <w:tabs>
          <w:tab w:val="left" w:pos="7050"/>
        </w:tabs>
      </w:pPr>
      <w:r>
        <w:t xml:space="preserve">       </w:t>
      </w:r>
      <w:r>
        <w:rPr>
          <w:noProof/>
        </w:rPr>
        <w:drawing>
          <wp:inline distT="0" distB="0" distL="0" distR="0" wp14:anchorId="0ECA069B" wp14:editId="5D040070">
            <wp:extent cx="6576092" cy="182880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604000" cy="1836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3DA0" w:rsidRDefault="00F82575" w:rsidP="0040429C">
      <w:pPr>
        <w:tabs>
          <w:tab w:val="left" w:pos="7050"/>
        </w:tabs>
      </w:pPr>
      <w:r>
        <w:t xml:space="preserve">       </w:t>
      </w:r>
      <w:r w:rsidR="002B3DA0">
        <w:t>If/when successful, send an email to the EDX/NMI team that they were successfully sent.</w:t>
      </w:r>
    </w:p>
    <w:p w:rsidR="002B3DA0" w:rsidRDefault="00425AE7" w:rsidP="002B3DA0">
      <w:sdt>
        <w:sdtPr>
          <w:id w:val="4414221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7ED2">
            <w:rPr>
              <w:rFonts w:ascii="MS Gothic" w:eastAsia="MS Gothic" w:hAnsi="MS Gothic" w:hint="eastAsia"/>
            </w:rPr>
            <w:t>☐</w:t>
          </w:r>
        </w:sdtContent>
      </w:sdt>
      <w:r w:rsidR="00DC7980">
        <w:t xml:space="preserve"> CDC will evaluate the</w:t>
      </w:r>
      <w:r w:rsidR="00C92661">
        <w:t xml:space="preserve"> sent messages. Hopefully with </w:t>
      </w:r>
      <w:r w:rsidR="00C77ED2">
        <w:t xml:space="preserve">the validation </w:t>
      </w:r>
      <w:r w:rsidR="00DC7980">
        <w:t>completed on the front end, these</w:t>
      </w:r>
      <w:r w:rsidR="00C77ED2">
        <w:t xml:space="preserve"> will pass </w:t>
      </w:r>
      <w:r w:rsidR="00C77ED2">
        <w:br/>
        <w:t xml:space="preserve">      </w:t>
      </w:r>
      <w:r w:rsidR="002B3DA0">
        <w:t>validation with</w:t>
      </w:r>
      <w:r w:rsidR="00C77ED2">
        <w:t xml:space="preserve">in the first </w:t>
      </w:r>
      <w:r w:rsidR="002B3DA0">
        <w:t>few</w:t>
      </w:r>
      <w:r w:rsidR="00C77ED2">
        <w:t xml:space="preserve"> </w:t>
      </w:r>
      <w:r w:rsidR="00DC7980">
        <w:t>review</w:t>
      </w:r>
      <w:r w:rsidR="00C92661">
        <w:t xml:space="preserve"> passe</w:t>
      </w:r>
      <w:r w:rsidR="00DC7980">
        <w:t xml:space="preserve">s. </w:t>
      </w:r>
      <w:r w:rsidR="00F82575">
        <w:t>Continue t</w:t>
      </w:r>
      <w:r w:rsidR="00DC7980">
        <w:t xml:space="preserve">o </w:t>
      </w:r>
      <w:r w:rsidR="00C77ED2">
        <w:t xml:space="preserve">work with CDC and CSRA to correct any issues </w:t>
      </w:r>
      <w:r w:rsidR="00C77ED2">
        <w:br/>
        <w:t xml:space="preserve">      </w:t>
      </w:r>
      <w:r w:rsidR="00F82575">
        <w:t xml:space="preserve">identified in the message review </w:t>
      </w:r>
      <w:r w:rsidR="00C77ED2">
        <w:t>and resend until me</w:t>
      </w:r>
      <w:r w:rsidR="00DC7980">
        <w:t>ssages pass validation.</w:t>
      </w:r>
    </w:p>
    <w:p w:rsidR="002B3DA0" w:rsidRDefault="00425AE7" w:rsidP="002B3DA0">
      <w:sdt>
        <w:sdtPr>
          <w:id w:val="14936766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3DA0">
            <w:rPr>
              <w:rFonts w:ascii="MS Gothic" w:eastAsia="MS Gothic" w:hAnsi="MS Gothic" w:hint="eastAsia"/>
            </w:rPr>
            <w:t>☐</w:t>
          </w:r>
        </w:sdtContent>
      </w:sdt>
      <w:r w:rsidR="002B3DA0">
        <w:t xml:space="preserve"> If </w:t>
      </w:r>
      <w:r w:rsidR="00F82575">
        <w:t>any page</w:t>
      </w:r>
      <w:r w:rsidR="002B3DA0">
        <w:t xml:space="preserve"> changes</w:t>
      </w:r>
      <w:r w:rsidR="00F82575">
        <w:t xml:space="preserve"> are completed</w:t>
      </w:r>
      <w:r w:rsidR="002B3DA0">
        <w:t xml:space="preserve"> in Staging</w:t>
      </w:r>
      <w:r w:rsidR="00F82575">
        <w:t>/Test</w:t>
      </w:r>
      <w:r w:rsidR="002B3DA0">
        <w:t xml:space="preserve"> to appropriately send the message, ENSURE these are pulled over </w:t>
      </w:r>
      <w:r w:rsidR="00F82575">
        <w:t xml:space="preserve"> </w:t>
      </w:r>
      <w:r w:rsidR="00F82575">
        <w:br/>
        <w:t xml:space="preserve">      </w:t>
      </w:r>
      <w:r w:rsidR="002B3DA0">
        <w:t>to Pr</w:t>
      </w:r>
      <w:r w:rsidR="00DC7980">
        <w:t xml:space="preserve">oduction before the next step. </w:t>
      </w:r>
      <w:r w:rsidR="00F82575">
        <w:t>Otherwise, the same error will occur.</w:t>
      </w:r>
    </w:p>
    <w:p w:rsidR="00F82575" w:rsidRDefault="00425AE7" w:rsidP="002B3DA0">
      <w:sdt>
        <w:sdtPr>
          <w:id w:val="-12573542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1FF0">
            <w:rPr>
              <w:rFonts w:ascii="MS Gothic" w:eastAsia="MS Gothic" w:hAnsi="MS Gothic" w:hint="eastAsia"/>
            </w:rPr>
            <w:t>☐</w:t>
          </w:r>
        </w:sdtContent>
      </w:sdt>
      <w:r w:rsidR="00F82575">
        <w:t xml:space="preserve"> Once </w:t>
      </w:r>
      <w:r w:rsidR="00DC7980">
        <w:t xml:space="preserve">the Staging </w:t>
      </w:r>
      <w:r w:rsidR="00F82575">
        <w:t>Test Case Scenarios are validated, CDC will approve</w:t>
      </w:r>
      <w:r w:rsidR="002B3DA0">
        <w:t xml:space="preserve"> to </w:t>
      </w:r>
      <w:r w:rsidR="00F82575">
        <w:t>move forward. P</w:t>
      </w:r>
      <w:r w:rsidR="00DC7980">
        <w:t xml:space="preserve">ick a </w:t>
      </w:r>
      <w:r w:rsidR="00F82575">
        <w:t xml:space="preserve">number of </w:t>
      </w:r>
      <w:r w:rsidR="002B3DA0">
        <w:t xml:space="preserve">limited   </w:t>
      </w:r>
      <w:r w:rsidR="002B3DA0">
        <w:br/>
        <w:t xml:space="preserve">      </w:t>
      </w:r>
      <w:r w:rsidR="00DC7980">
        <w:t>Production messages</w:t>
      </w:r>
      <w:r w:rsidR="002B3DA0">
        <w:t xml:space="preserve"> to send to the MVPS Onboarding environment. </w:t>
      </w:r>
      <w:r w:rsidR="00F82575">
        <w:t xml:space="preserve">Preferably, these will be as fully populated as </w:t>
      </w:r>
      <w:r w:rsidR="00F82575">
        <w:br/>
        <w:t xml:space="preserve">      possible; it is beneficial to consult</w:t>
      </w:r>
      <w:r w:rsidR="00C92661">
        <w:t>/search</w:t>
      </w:r>
      <w:r w:rsidR="00F82575">
        <w:t xml:space="preserve"> the Reporting Database to find these cases. </w:t>
      </w:r>
    </w:p>
    <w:p w:rsidR="00DC7980" w:rsidRDefault="00F82575" w:rsidP="002B3DA0">
      <w:r>
        <w:t xml:space="preserve">      Which MMG is being </w:t>
      </w:r>
      <w:proofErr w:type="spellStart"/>
      <w:r>
        <w:t>onboarded</w:t>
      </w:r>
      <w:proofErr w:type="spellEnd"/>
      <w:r>
        <w:t xml:space="preserve"> will determine how many limited production messages to send. Generally, it’s 1-2 </w:t>
      </w:r>
      <w:r>
        <w:br/>
        <w:t xml:space="preserve">      </w:t>
      </w:r>
      <w:r w:rsidR="00E31444">
        <w:t xml:space="preserve">cases /messages </w:t>
      </w:r>
      <w:r>
        <w:t xml:space="preserve">per condition being </w:t>
      </w:r>
      <w:proofErr w:type="spellStart"/>
      <w:r>
        <w:t>onboarded</w:t>
      </w:r>
      <w:proofErr w:type="spellEnd"/>
      <w:r>
        <w:t xml:space="preserve">, with an exception for Gen v2. </w:t>
      </w:r>
    </w:p>
    <w:p w:rsidR="002B3DA0" w:rsidRDefault="00425AE7" w:rsidP="002B3DA0">
      <w:sdt>
        <w:sdtPr>
          <w:id w:val="12628754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1FF0">
            <w:rPr>
              <w:rFonts w:ascii="MS Gothic" w:eastAsia="MS Gothic" w:hAnsi="MS Gothic" w:hint="eastAsia"/>
            </w:rPr>
            <w:t>☐</w:t>
          </w:r>
        </w:sdtContent>
      </w:sdt>
      <w:r w:rsidR="00991FF0">
        <w:t xml:space="preserve">  </w:t>
      </w:r>
      <w:r w:rsidR="00DC7980">
        <w:t xml:space="preserve">The system admin will need to repeat the back end configurations to set </w:t>
      </w:r>
      <w:r w:rsidR="00446759">
        <w:t xml:space="preserve">NBS </w:t>
      </w:r>
      <w:r w:rsidR="00DC7980">
        <w:t xml:space="preserve">Production up properly to route to </w:t>
      </w:r>
      <w:r w:rsidR="00446759">
        <w:br/>
        <w:t xml:space="preserve">      </w:t>
      </w:r>
      <w:r w:rsidR="00DC7980">
        <w:t>MVPS</w:t>
      </w:r>
      <w:r w:rsidR="00446759">
        <w:t xml:space="preserve"> </w:t>
      </w:r>
      <w:r w:rsidR="00DC7980">
        <w:t>Onboarding</w:t>
      </w:r>
      <w:r w:rsidR="002B3DA0">
        <w:t xml:space="preserve"> environment</w:t>
      </w:r>
      <w:r w:rsidR="00DC7980">
        <w:t xml:space="preserve">. On the front end, </w:t>
      </w:r>
      <w:r w:rsidR="00446759">
        <w:t xml:space="preserve">again </w:t>
      </w:r>
      <w:r w:rsidR="00BB024C">
        <w:t xml:space="preserve">change the Message Mapping Guide </w:t>
      </w:r>
      <w:r w:rsidR="00DC7980">
        <w:t>in Page Details</w:t>
      </w:r>
      <w:r w:rsidR="00DC7980" w:rsidRPr="00446759">
        <w:t>,</w:t>
      </w:r>
      <w:r w:rsidR="00DC7980" w:rsidRPr="00446759">
        <w:rPr>
          <w:b/>
        </w:rPr>
        <w:t xml:space="preserve"> but </w:t>
      </w:r>
      <w:r w:rsidR="00446759">
        <w:br/>
        <w:t xml:space="preserve">      </w:t>
      </w:r>
      <w:r w:rsidR="00DC7980">
        <w:t>turn it back to Master Message and turn off the configurations once</w:t>
      </w:r>
      <w:r w:rsidR="00446759">
        <w:t xml:space="preserve"> these few cases </w:t>
      </w:r>
      <w:r w:rsidR="00DC7980">
        <w:t>are sent.</w:t>
      </w:r>
    </w:p>
    <w:p w:rsidR="002B3DA0" w:rsidRDefault="00425AE7" w:rsidP="002B3DA0">
      <w:sdt>
        <w:sdtPr>
          <w:id w:val="-14879356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1FF0">
            <w:rPr>
              <w:rFonts w:ascii="MS Gothic" w:eastAsia="MS Gothic" w:hAnsi="MS Gothic" w:hint="eastAsia"/>
            </w:rPr>
            <w:t>☐</w:t>
          </w:r>
        </w:sdtContent>
      </w:sdt>
      <w:r w:rsidR="00991FF0">
        <w:t xml:space="preserve">  The</w:t>
      </w:r>
      <w:r w:rsidR="002B3DA0">
        <w:t xml:space="preserve"> evaluation process </w:t>
      </w:r>
      <w:r w:rsidR="00991FF0">
        <w:t>start</w:t>
      </w:r>
      <w:r w:rsidR="00446759">
        <w:t>s</w:t>
      </w:r>
      <w:r w:rsidR="00991FF0">
        <w:t xml:space="preserve"> </w:t>
      </w:r>
      <w:r w:rsidR="00E31444">
        <w:t xml:space="preserve">over again; continue </w:t>
      </w:r>
      <w:r w:rsidR="002B3DA0">
        <w:t xml:space="preserve">working with CDC and CSRA to get the </w:t>
      </w:r>
      <w:r w:rsidR="002B3DA0" w:rsidRPr="00991FF0">
        <w:rPr>
          <w:i/>
        </w:rPr>
        <w:t>Prod</w:t>
      </w:r>
      <w:r w:rsidR="002B3DA0">
        <w:t xml:space="preserve"> messages validated.</w:t>
      </w:r>
      <w:r w:rsidR="00991FF0">
        <w:t xml:space="preserve"> </w:t>
      </w:r>
    </w:p>
    <w:p w:rsidR="00991FF0" w:rsidRDefault="00425AE7" w:rsidP="002B3DA0">
      <w:sdt>
        <w:sdtPr>
          <w:id w:val="1808823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1FF0">
            <w:rPr>
              <w:rFonts w:ascii="MS Gothic" w:eastAsia="MS Gothic" w:hAnsi="MS Gothic" w:hint="eastAsia"/>
            </w:rPr>
            <w:t>☐</w:t>
          </w:r>
        </w:sdtContent>
      </w:sdt>
      <w:r w:rsidR="002B3DA0">
        <w:t xml:space="preserve"> Once </w:t>
      </w:r>
      <w:r w:rsidR="00991FF0">
        <w:t>the</w:t>
      </w:r>
      <w:r w:rsidR="002B3DA0">
        <w:t xml:space="preserve"> limited pr</w:t>
      </w:r>
      <w:r w:rsidR="00991FF0">
        <w:t xml:space="preserve">oduction messages are </w:t>
      </w:r>
      <w:r w:rsidR="00446759">
        <w:t xml:space="preserve">validated and </w:t>
      </w:r>
      <w:r w:rsidR="00991FF0">
        <w:t xml:space="preserve">approved, </w:t>
      </w:r>
      <w:proofErr w:type="gramStart"/>
      <w:r w:rsidR="00991FF0">
        <w:t>a</w:t>
      </w:r>
      <w:proofErr w:type="gramEnd"/>
      <w:r w:rsidR="00446759">
        <w:t xml:space="preserve"> </w:t>
      </w:r>
      <w:r w:rsidR="002B3DA0">
        <w:t>YTD file</w:t>
      </w:r>
      <w:r w:rsidR="00991FF0">
        <w:t xml:space="preserve"> will be sent</w:t>
      </w:r>
      <w:r w:rsidR="002B3DA0">
        <w:t xml:space="preserve">. </w:t>
      </w:r>
    </w:p>
    <w:p w:rsidR="00991FF0" w:rsidRDefault="002B3DA0" w:rsidP="00991FF0">
      <w:pPr>
        <w:pStyle w:val="ListParagraph"/>
        <w:numPr>
          <w:ilvl w:val="0"/>
          <w:numId w:val="4"/>
        </w:numPr>
      </w:pPr>
      <w:r>
        <w:t>If</w:t>
      </w:r>
      <w:r w:rsidR="00991FF0">
        <w:t xml:space="preserve"> onboarding</w:t>
      </w:r>
      <w:r w:rsidRPr="00991FF0">
        <w:rPr>
          <w:i/>
        </w:rPr>
        <w:t xml:space="preserve"> after</w:t>
      </w:r>
      <w:r>
        <w:t xml:space="preserve"> the </w:t>
      </w:r>
      <w:r w:rsidR="00BB024C">
        <w:t>annual</w:t>
      </w:r>
      <w:r w:rsidR="00991FF0">
        <w:t xml:space="preserve"> reconciliation process, </w:t>
      </w:r>
      <w:r w:rsidR="00BB024C">
        <w:t>only the current YTD file</w:t>
      </w:r>
      <w:r w:rsidR="00991FF0">
        <w:t xml:space="preserve"> may need to be sent*</w:t>
      </w:r>
      <w:r w:rsidR="00BB024C">
        <w:t xml:space="preserve">. </w:t>
      </w:r>
    </w:p>
    <w:p w:rsidR="00991FF0" w:rsidRDefault="00991FF0" w:rsidP="00991FF0">
      <w:pPr>
        <w:pStyle w:val="ListParagraph"/>
        <w:numPr>
          <w:ilvl w:val="0"/>
          <w:numId w:val="4"/>
        </w:numPr>
      </w:pPr>
      <w:r>
        <w:t xml:space="preserve">If </w:t>
      </w:r>
      <w:r w:rsidR="00BB024C">
        <w:t>onboard</w:t>
      </w:r>
      <w:r>
        <w:t>ing</w:t>
      </w:r>
      <w:r w:rsidR="00BB024C">
        <w:t xml:space="preserve"> </w:t>
      </w:r>
      <w:r w:rsidR="00BB024C" w:rsidRPr="00991FF0">
        <w:rPr>
          <w:i/>
        </w:rPr>
        <w:t>before</w:t>
      </w:r>
      <w:r w:rsidR="00BB024C">
        <w:t xml:space="preserve"> recon</w:t>
      </w:r>
      <w:r>
        <w:t>ciliation</w:t>
      </w:r>
      <w:r w:rsidR="00BB024C">
        <w:t xml:space="preserve"> is closed</w:t>
      </w:r>
      <w:r>
        <w:t>, the</w:t>
      </w:r>
      <w:r w:rsidR="00BB024C">
        <w:t xml:space="preserve"> previous YTD </w:t>
      </w:r>
      <w:r>
        <w:t xml:space="preserve">file </w:t>
      </w:r>
      <w:r w:rsidR="00BB024C">
        <w:t>along with the current YTD</w:t>
      </w:r>
      <w:r>
        <w:t xml:space="preserve"> file may need to be sent</w:t>
      </w:r>
      <w:r w:rsidR="00BB024C">
        <w:t xml:space="preserve">. </w:t>
      </w:r>
    </w:p>
    <w:p w:rsidR="006F495F" w:rsidRDefault="006F495F" w:rsidP="006F495F">
      <w:pPr>
        <w:ind w:left="360"/>
      </w:pPr>
      <w:r w:rsidRPr="006F495F">
        <w:rPr>
          <w:sz w:val="18"/>
        </w:rPr>
        <w:t>*C</w:t>
      </w:r>
      <w:r w:rsidR="00E31444">
        <w:rPr>
          <w:sz w:val="18"/>
        </w:rPr>
        <w:t>onfirm this</w:t>
      </w:r>
      <w:r w:rsidRPr="006F495F">
        <w:rPr>
          <w:sz w:val="18"/>
        </w:rPr>
        <w:t xml:space="preserve"> with CDC</w:t>
      </w:r>
      <w:r w:rsidR="00E31444">
        <w:rPr>
          <w:sz w:val="18"/>
        </w:rPr>
        <w:t>; this could be a hepatitis-only situation due to volume/high burden</w:t>
      </w:r>
    </w:p>
    <w:p w:rsidR="00BB024C" w:rsidRDefault="00425AE7" w:rsidP="006F495F">
      <w:pPr>
        <w:jc w:val="both"/>
      </w:pPr>
      <w:sdt>
        <w:sdtPr>
          <w:id w:val="-4898673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1FF0">
            <w:rPr>
              <w:rFonts w:ascii="MS Gothic" w:eastAsia="MS Gothic" w:hAnsi="MS Gothic" w:hint="eastAsia"/>
            </w:rPr>
            <w:t>☐</w:t>
          </w:r>
        </w:sdtContent>
      </w:sdt>
      <w:r w:rsidR="006F495F">
        <w:t xml:space="preserve"> </w:t>
      </w:r>
      <w:r w:rsidR="00EA5062">
        <w:t>M</w:t>
      </w:r>
      <w:r w:rsidR="00991FF0">
        <w:t>onitor M</w:t>
      </w:r>
      <w:r w:rsidR="00EA5062">
        <w:t>VPS while the YTD file is</w:t>
      </w:r>
      <w:r w:rsidR="006F495F">
        <w:t xml:space="preserve"> being sent and make any </w:t>
      </w:r>
      <w:r w:rsidR="00EA5062">
        <w:t>chang</w:t>
      </w:r>
      <w:r w:rsidR="006F495F">
        <w:t>es associated with any errors</w:t>
      </w:r>
      <w:r w:rsidR="00EA5062">
        <w:t xml:space="preserve"> receive</w:t>
      </w:r>
      <w:r w:rsidR="006F495F">
        <w:t xml:space="preserve">d. The system </w:t>
      </w:r>
      <w:r w:rsidR="006F495F">
        <w:br/>
        <w:t xml:space="preserve">     </w:t>
      </w:r>
      <w:r w:rsidR="00612510">
        <w:t>should</w:t>
      </w:r>
      <w:r w:rsidR="006F495F">
        <w:t xml:space="preserve"> be </w:t>
      </w:r>
      <w:r w:rsidR="00BB024C">
        <w:t xml:space="preserve">holding </w:t>
      </w:r>
      <w:r w:rsidR="00BB024C" w:rsidRPr="00612510">
        <w:rPr>
          <w:b/>
        </w:rPr>
        <w:t>all</w:t>
      </w:r>
      <w:r w:rsidR="00BB024C">
        <w:t xml:space="preserve"> </w:t>
      </w:r>
      <w:r w:rsidR="00EA5062">
        <w:t xml:space="preserve">other </w:t>
      </w:r>
      <w:r w:rsidR="00BB024C">
        <w:t>noti</w:t>
      </w:r>
      <w:r w:rsidR="006F495F">
        <w:t>fications until the YTD file is</w:t>
      </w:r>
      <w:r w:rsidR="00EA5062">
        <w:t xml:space="preserve"> </w:t>
      </w:r>
      <w:r w:rsidR="00BB024C">
        <w:t xml:space="preserve">verified. </w:t>
      </w:r>
    </w:p>
    <w:p w:rsidR="00EA5062" w:rsidRDefault="00425AE7" w:rsidP="002B3DA0">
      <w:sdt>
        <w:sdtPr>
          <w:id w:val="10472706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024C">
            <w:rPr>
              <w:rFonts w:ascii="MS Gothic" w:eastAsia="MS Gothic" w:hAnsi="MS Gothic" w:hint="eastAsia"/>
            </w:rPr>
            <w:t>☐</w:t>
          </w:r>
        </w:sdtContent>
      </w:sdt>
      <w:r w:rsidR="00BB024C">
        <w:t xml:space="preserve"> If </w:t>
      </w:r>
      <w:r w:rsidR="006F495F">
        <w:t>the YTD file passes validation, CDC will send approval to go live</w:t>
      </w:r>
      <w:r w:rsidR="00BB024C">
        <w:t xml:space="preserve">! </w:t>
      </w:r>
      <w:r w:rsidR="006F495F">
        <w:br/>
        <w:t xml:space="preserve">      The system administrator will have to ensure all back end configurations are ap</w:t>
      </w:r>
      <w:r w:rsidR="00612510">
        <w:t xml:space="preserve">propriate and the system can start </w:t>
      </w:r>
      <w:r w:rsidR="00612510">
        <w:br/>
        <w:t xml:space="preserve">      sending notifications again.</w:t>
      </w:r>
      <w:r w:rsidR="00446759">
        <w:t xml:space="preserve"> </w:t>
      </w:r>
    </w:p>
    <w:p w:rsidR="00BB024C" w:rsidRPr="001E6B47" w:rsidRDefault="00425AE7" w:rsidP="002B3DA0">
      <w:sdt>
        <w:sdtPr>
          <w:id w:val="-2300039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A5062">
            <w:rPr>
              <w:rFonts w:ascii="MS Gothic" w:eastAsia="MS Gothic" w:hAnsi="MS Gothic" w:hint="eastAsia"/>
            </w:rPr>
            <w:t>☐</w:t>
          </w:r>
        </w:sdtContent>
      </w:sdt>
      <w:r w:rsidR="00EA5062">
        <w:t xml:space="preserve"> </w:t>
      </w:r>
      <w:r w:rsidR="00BB024C">
        <w:t>Start monitoring MVPS for errors</w:t>
      </w:r>
      <w:r w:rsidR="00612510">
        <w:t xml:space="preserve"> (weekly)</w:t>
      </w:r>
      <w:r w:rsidR="00EA5062">
        <w:t xml:space="preserve"> and reach out to programs to resolve</w:t>
      </w:r>
      <w:r w:rsidR="00446759">
        <w:t xml:space="preserve"> any issues</w:t>
      </w:r>
      <w:r w:rsidR="00BB024C">
        <w:t xml:space="preserve">.  </w:t>
      </w:r>
    </w:p>
    <w:sectPr w:rsidR="00BB024C" w:rsidRPr="001E6B47" w:rsidSect="0089306B">
      <w:footerReference w:type="default" r:id="rId23"/>
      <w:pgSz w:w="12240" w:h="15840"/>
      <w:pgMar w:top="720" w:right="720" w:bottom="720" w:left="720" w:header="144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6E0F" w:rsidRDefault="00826E0F" w:rsidP="0089306B">
      <w:pPr>
        <w:spacing w:after="0" w:line="240" w:lineRule="auto"/>
      </w:pPr>
      <w:r>
        <w:separator/>
      </w:r>
    </w:p>
  </w:endnote>
  <w:endnote w:type="continuationSeparator" w:id="0">
    <w:p w:rsidR="00826E0F" w:rsidRDefault="00826E0F" w:rsidP="008930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54727667"/>
      <w:docPartObj>
        <w:docPartGallery w:val="Page Numbers (Bottom of Page)"/>
        <w:docPartUnique/>
      </w:docPartObj>
    </w:sdtPr>
    <w:sdtEndPr/>
    <w:sdtContent>
      <w:p w:rsidR="0089306B" w:rsidRDefault="005C1F46">
        <w:pPr>
          <w:pStyle w:val="Footer"/>
          <w:jc w:val="right"/>
        </w:pPr>
        <w:r>
          <w:t xml:space="preserve">Last Updated: </w:t>
        </w:r>
        <w:r>
          <w:fldChar w:fldCharType="begin"/>
        </w:r>
        <w:r>
          <w:instrText xml:space="preserve"> DATE \@ "MMMM d, yyyy" </w:instrText>
        </w:r>
        <w:r>
          <w:fldChar w:fldCharType="separate"/>
        </w:r>
        <w:r w:rsidR="00425AE7">
          <w:rPr>
            <w:noProof/>
          </w:rPr>
          <w:t>August 16, 2018</w:t>
        </w:r>
        <w:r>
          <w:fldChar w:fldCharType="end"/>
        </w:r>
        <w:r w:rsidR="0089306B">
          <w:t xml:space="preserve"> | </w:t>
        </w:r>
        <w:r w:rsidR="0089306B">
          <w:fldChar w:fldCharType="begin"/>
        </w:r>
        <w:r w:rsidR="0089306B">
          <w:instrText xml:space="preserve"> PAGE   \* MERGEFORMAT </w:instrText>
        </w:r>
        <w:r w:rsidR="0089306B">
          <w:fldChar w:fldCharType="separate"/>
        </w:r>
        <w:r w:rsidR="00425AE7">
          <w:rPr>
            <w:noProof/>
          </w:rPr>
          <w:t>1</w:t>
        </w:r>
        <w:r w:rsidR="0089306B">
          <w:rPr>
            <w:noProof/>
          </w:rPr>
          <w:fldChar w:fldCharType="end"/>
        </w:r>
        <w:r w:rsidR="0089306B">
          <w:t xml:space="preserve"> </w:t>
        </w:r>
      </w:p>
    </w:sdtContent>
  </w:sdt>
  <w:p w:rsidR="0089306B" w:rsidRDefault="0089306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6E0F" w:rsidRDefault="00826E0F" w:rsidP="0089306B">
      <w:pPr>
        <w:spacing w:after="0" w:line="240" w:lineRule="auto"/>
      </w:pPr>
      <w:r>
        <w:separator/>
      </w:r>
    </w:p>
  </w:footnote>
  <w:footnote w:type="continuationSeparator" w:id="0">
    <w:p w:rsidR="00826E0F" w:rsidRDefault="00826E0F" w:rsidP="008930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85321"/>
    <w:multiLevelType w:val="hybridMultilevel"/>
    <w:tmpl w:val="FC9CB952"/>
    <w:lvl w:ilvl="0" w:tplc="D924E378">
      <w:start w:val="1"/>
      <w:numFmt w:val="bullet"/>
      <w:lvlText w:val="-"/>
      <w:lvlJc w:val="left"/>
      <w:pPr>
        <w:ind w:left="216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2A6B0B48"/>
    <w:multiLevelType w:val="hybridMultilevel"/>
    <w:tmpl w:val="D8B42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C05078"/>
    <w:multiLevelType w:val="hybridMultilevel"/>
    <w:tmpl w:val="46383174"/>
    <w:lvl w:ilvl="0" w:tplc="92F2C416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1E81AA6"/>
    <w:multiLevelType w:val="hybridMultilevel"/>
    <w:tmpl w:val="64904B50"/>
    <w:lvl w:ilvl="0" w:tplc="A56A6D2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F74"/>
    <w:rsid w:val="000868F7"/>
    <w:rsid w:val="000D40BC"/>
    <w:rsid w:val="001E6B47"/>
    <w:rsid w:val="001F7128"/>
    <w:rsid w:val="00266628"/>
    <w:rsid w:val="00297389"/>
    <w:rsid w:val="002B3DA0"/>
    <w:rsid w:val="002E375C"/>
    <w:rsid w:val="0040429C"/>
    <w:rsid w:val="00406EAC"/>
    <w:rsid w:val="00425AE7"/>
    <w:rsid w:val="00446759"/>
    <w:rsid w:val="004512F3"/>
    <w:rsid w:val="00455A3B"/>
    <w:rsid w:val="00457A20"/>
    <w:rsid w:val="00460282"/>
    <w:rsid w:val="004607DE"/>
    <w:rsid w:val="00503989"/>
    <w:rsid w:val="00547F74"/>
    <w:rsid w:val="005C1F46"/>
    <w:rsid w:val="0060703E"/>
    <w:rsid w:val="00612510"/>
    <w:rsid w:val="006F495F"/>
    <w:rsid w:val="00730093"/>
    <w:rsid w:val="0078112E"/>
    <w:rsid w:val="007A1D4B"/>
    <w:rsid w:val="007B6C5B"/>
    <w:rsid w:val="007C4693"/>
    <w:rsid w:val="00826E0F"/>
    <w:rsid w:val="00883474"/>
    <w:rsid w:val="0089306B"/>
    <w:rsid w:val="009660AB"/>
    <w:rsid w:val="00991FF0"/>
    <w:rsid w:val="009F3E2A"/>
    <w:rsid w:val="00AD2B58"/>
    <w:rsid w:val="00BB024C"/>
    <w:rsid w:val="00BB6E02"/>
    <w:rsid w:val="00BC1BE3"/>
    <w:rsid w:val="00BC51CC"/>
    <w:rsid w:val="00C63812"/>
    <w:rsid w:val="00C6799C"/>
    <w:rsid w:val="00C77ED2"/>
    <w:rsid w:val="00C9243D"/>
    <w:rsid w:val="00C92661"/>
    <w:rsid w:val="00DC3A79"/>
    <w:rsid w:val="00DC7980"/>
    <w:rsid w:val="00E0632E"/>
    <w:rsid w:val="00E31444"/>
    <w:rsid w:val="00E33FD9"/>
    <w:rsid w:val="00EA5062"/>
    <w:rsid w:val="00F82575"/>
    <w:rsid w:val="00FD3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8347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C51C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E6B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6B4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93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306B"/>
  </w:style>
  <w:style w:type="paragraph" w:styleId="Footer">
    <w:name w:val="footer"/>
    <w:basedOn w:val="Normal"/>
    <w:link w:val="FooterChar"/>
    <w:uiPriority w:val="99"/>
    <w:unhideWhenUsed/>
    <w:rsid w:val="00893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30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8347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C51C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E6B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6B4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93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306B"/>
  </w:style>
  <w:style w:type="paragraph" w:styleId="Footer">
    <w:name w:val="footer"/>
    <w:basedOn w:val="Normal"/>
    <w:link w:val="FooterChar"/>
    <w:uiPriority w:val="99"/>
    <w:unhideWhenUsed/>
    <w:rsid w:val="00893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30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80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5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n.cdc.gov/nndss/case-notification/message-mapping-guides.html" TargetMode="External"/><Relationship Id="rId18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image" Target="media/image6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4.png"/><Relationship Id="rId23" Type="http://schemas.openxmlformats.org/officeDocument/2006/relationships/footer" Target="footer1.xml"/><Relationship Id="rId10" Type="http://schemas.openxmlformats.org/officeDocument/2006/relationships/hyperlink" Target="http://www.cdc.gov/nmi/ta-sams.html" TargetMode="External"/><Relationship Id="rId19" Type="http://schemas.openxmlformats.org/officeDocument/2006/relationships/hyperlink" Target="mailto:EDX@CDC.GOV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nbscentral.sramanaged.com/redmine/documents/197" TargetMode="External"/><Relationship Id="rId14" Type="http://schemas.openxmlformats.org/officeDocument/2006/relationships/image" Target="media/image3.png"/><Relationship Id="rId22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1210</Words>
  <Characters>6897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MMG Onboarding Checklist - DRAFT</vt:lpstr>
    </vt:vector>
  </TitlesOfParts>
  <Company/>
  <LinksUpToDate>false</LinksUpToDate>
  <CharactersWithSpaces>8091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MMG Onboarding Checklist - DRAFT</dc:title>
  <dc:creator>Caitlin Law</dc:creator>
  <cp:lastModifiedBy>Caitlin Law</cp:lastModifiedBy>
  <cp:revision>3</cp:revision>
  <dcterms:created xsi:type="dcterms:W3CDTF">2018-08-03T19:29:00Z</dcterms:created>
  <dcterms:modified xsi:type="dcterms:W3CDTF">2018-08-16T16:30:00Z</dcterms:modified>
</cp:coreProperties>
</file>