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4BE0" w:rsidRDefault="007C4BE0">
      <w:r>
        <w:t>Meeting Minutes – October 26, 2018</w:t>
      </w:r>
    </w:p>
    <w:p w:rsidR="007C4BE0" w:rsidRDefault="002A58C7">
      <w:r>
        <w:t>CSTE DSWG</w:t>
      </w:r>
    </w:p>
    <w:p w:rsidR="002A58C7" w:rsidRDefault="002A58C7"/>
    <w:p w:rsidR="007C4BE0" w:rsidRDefault="007C4BE0">
      <w:r>
        <w:t>**Note – These ONLY include the report dates section of the call.  Recording is available for the earlier parts. **</w:t>
      </w:r>
    </w:p>
    <w:p w:rsidR="007C4BE0" w:rsidRDefault="007C4BE0"/>
    <w:p w:rsidR="007C4BE0" w:rsidRPr="007C4BE0" w:rsidRDefault="007C4BE0">
      <w:pPr>
        <w:rPr>
          <w:b/>
        </w:rPr>
      </w:pPr>
      <w:r w:rsidRPr="007C4BE0">
        <w:rPr>
          <w:b/>
        </w:rPr>
        <w:t>Report Dates</w:t>
      </w:r>
    </w:p>
    <w:p w:rsidR="00DA40C4" w:rsidRDefault="00E12A3F">
      <w:r>
        <w:t xml:space="preserve">These four dates are the focus for report dates – </w:t>
      </w:r>
    </w:p>
    <w:p w:rsidR="00E12A3F" w:rsidRDefault="00E12A3F" w:rsidP="00E12A3F">
      <w:pPr>
        <w:pStyle w:val="ListParagraph"/>
        <w:numPr>
          <w:ilvl w:val="0"/>
          <w:numId w:val="2"/>
        </w:numPr>
      </w:pPr>
      <w:r>
        <w:t>Date Reported</w:t>
      </w:r>
    </w:p>
    <w:p w:rsidR="00E12A3F" w:rsidRDefault="00E12A3F" w:rsidP="00E12A3F">
      <w:pPr>
        <w:pStyle w:val="ListParagraph"/>
        <w:numPr>
          <w:ilvl w:val="0"/>
          <w:numId w:val="2"/>
        </w:numPr>
      </w:pPr>
      <w:r>
        <w:t>Date First Reported to PHD</w:t>
      </w:r>
    </w:p>
    <w:p w:rsidR="00E12A3F" w:rsidRDefault="00E12A3F" w:rsidP="00E12A3F">
      <w:pPr>
        <w:pStyle w:val="ListParagraph"/>
        <w:numPr>
          <w:ilvl w:val="0"/>
          <w:numId w:val="2"/>
        </w:numPr>
      </w:pPr>
      <w:r>
        <w:t>Earliest Date Reported to County</w:t>
      </w:r>
    </w:p>
    <w:p w:rsidR="00E12A3F" w:rsidRDefault="00E12A3F" w:rsidP="00E12A3F">
      <w:pPr>
        <w:pStyle w:val="ListParagraph"/>
        <w:numPr>
          <w:ilvl w:val="0"/>
          <w:numId w:val="2"/>
        </w:numPr>
      </w:pPr>
      <w:r>
        <w:t>Earliest Date Reported to State</w:t>
      </w:r>
    </w:p>
    <w:p w:rsidR="00E12A3F" w:rsidRDefault="00E12A3F">
      <w:proofErr w:type="spellStart"/>
      <w:r>
        <w:t>Smartsheet</w:t>
      </w:r>
      <w:proofErr w:type="spellEnd"/>
      <w:r>
        <w:t xml:space="preserve"> focuses on which do you collect, which are meaningful for </w:t>
      </w:r>
      <w:proofErr w:type="spellStart"/>
      <w:r>
        <w:t>surveilalnce</w:t>
      </w:r>
      <w:proofErr w:type="spellEnd"/>
      <w:r>
        <w:t>, and which are necessary?</w:t>
      </w:r>
    </w:p>
    <w:p w:rsidR="00E12A3F" w:rsidRDefault="00E12A3F" w:rsidP="00E12A3F">
      <w:pPr>
        <w:pStyle w:val="ListParagraph"/>
        <w:numPr>
          <w:ilvl w:val="0"/>
          <w:numId w:val="3"/>
        </w:numPr>
      </w:pPr>
      <w:r>
        <w:t xml:space="preserve">Only 2 responses at that point; 1 Yes for each of the four,  but “date reported” was Yes for one respondent and other three 3 for the other.  </w:t>
      </w:r>
    </w:p>
    <w:p w:rsidR="00E12A3F" w:rsidRDefault="00E12A3F">
      <w:r>
        <w:t>Proposal shown in the slide</w:t>
      </w:r>
    </w:p>
    <w:p w:rsidR="00E12A3F" w:rsidRDefault="00E12A3F" w:rsidP="00E12A3F">
      <w:pPr>
        <w:pStyle w:val="ListParagraph"/>
        <w:numPr>
          <w:ilvl w:val="0"/>
          <w:numId w:val="1"/>
        </w:numPr>
      </w:pPr>
      <w:r>
        <w:t>Do we really only need 1 date (date the report was first sent to the PHD), = genV2 “date first reported to PHD”</w:t>
      </w:r>
    </w:p>
    <w:p w:rsidR="00E12A3F" w:rsidRDefault="00E12A3F" w:rsidP="00E12A3F">
      <w:r>
        <w:t>Laura (AZ): Most meaningful is date first reported to PH (whether local or state), but those two are distinguished in system.  Logistically important, but more meaningful and more useful is the composite first reported.</w:t>
      </w:r>
    </w:p>
    <w:p w:rsidR="00E12A3F" w:rsidRDefault="00E12A3F" w:rsidP="00E12A3F">
      <w:pPr>
        <w:pStyle w:val="ListParagraph"/>
        <w:numPr>
          <w:ilvl w:val="0"/>
          <w:numId w:val="1"/>
        </w:numPr>
      </w:pPr>
      <w:r>
        <w:t xml:space="preserve">Uses for the different dates: For an individual county, it may be important for looking at when their control measures were implemented after report.  If collect date reported to county, also need date reported to state in case state is notified first.  </w:t>
      </w:r>
    </w:p>
    <w:p w:rsidR="00E12A3F" w:rsidRDefault="00E12A3F" w:rsidP="00E12A3F">
      <w:pPr>
        <w:pStyle w:val="ListParagraph"/>
        <w:numPr>
          <w:ilvl w:val="0"/>
          <w:numId w:val="1"/>
        </w:numPr>
      </w:pPr>
      <w:r>
        <w:t>Will probably transmit all of the dates that we collect, but the date first reported to PH is considered the most meaningful.</w:t>
      </w:r>
    </w:p>
    <w:p w:rsidR="00E12A3F" w:rsidRDefault="00E12A3F" w:rsidP="00E12A3F">
      <w:r>
        <w:t>Grace (NC): just have the one Date Reported</w:t>
      </w:r>
    </w:p>
    <w:p w:rsidR="00E12A3F" w:rsidRDefault="00E12A3F" w:rsidP="00E12A3F">
      <w:r>
        <w:t xml:space="preserve">Shannon:  </w:t>
      </w:r>
      <w:r w:rsidR="00BD2167">
        <w:t xml:space="preserve">proposal is focusing on date first reported across jurisdictions, across programs.  Recognizing that for autonomous counties, that specific date may be important.  </w:t>
      </w:r>
    </w:p>
    <w:p w:rsidR="00BD2167" w:rsidRDefault="00BD2167" w:rsidP="00BD2167">
      <w:pPr>
        <w:pStyle w:val="ListParagraph"/>
        <w:numPr>
          <w:ilvl w:val="0"/>
          <w:numId w:val="4"/>
        </w:numPr>
      </w:pPr>
      <w:r>
        <w:t xml:space="preserve">Asked if there were objections, none voiced.  To clarify: everyone should be populating the one; other three may be included in the system as relevant/useful.  </w:t>
      </w:r>
    </w:p>
    <w:p w:rsidR="00BD2167" w:rsidRDefault="00BD2167" w:rsidP="00E12A3F">
      <w:r>
        <w:t>How is the first date used, by those who use it?  Does that sometimes precede the other dates shown?  (Laura)</w:t>
      </w:r>
    </w:p>
    <w:p w:rsidR="00BD2167" w:rsidRDefault="00BD2167" w:rsidP="00BD2167">
      <w:pPr>
        <w:pStyle w:val="ListParagraph"/>
        <w:numPr>
          <w:ilvl w:val="0"/>
          <w:numId w:val="4"/>
        </w:numPr>
      </w:pPr>
      <w:proofErr w:type="spellStart"/>
      <w:r>
        <w:lastRenderedPageBreak/>
        <w:t>Lesliann</w:t>
      </w:r>
      <w:proofErr w:type="spellEnd"/>
      <w:r>
        <w:t xml:space="preserve">: It may be an older concept.  Now that we’re able to better calculate those other specific dates, perhaps we should rely on those for date reported.  If we want a field to reflect date first suspected, perhaps we should label it as such (e.g., “date first suspected”).  Date reported should indicate when it was reported and may now be captured by the other data elements.  May also reflect difference in timing when the date the report was generated was a few days before the date the report was received, if it sent by mail.  </w:t>
      </w:r>
    </w:p>
    <w:p w:rsidR="007C4BE0" w:rsidRDefault="007C4BE0" w:rsidP="007C4BE0">
      <w:r>
        <w:t xml:space="preserve">Shannon showed the proposal slide.  </w:t>
      </w:r>
    </w:p>
    <w:p w:rsidR="007C4BE0" w:rsidRDefault="007C4BE0" w:rsidP="007C4BE0"/>
    <w:p w:rsidR="007C4BE0" w:rsidRPr="007C4BE0" w:rsidRDefault="007C4BE0" w:rsidP="007C4BE0">
      <w:pPr>
        <w:rPr>
          <w:b/>
        </w:rPr>
      </w:pPr>
      <w:r w:rsidRPr="007C4BE0">
        <w:rPr>
          <w:b/>
        </w:rPr>
        <w:t>Additional Dates</w:t>
      </w:r>
    </w:p>
    <w:p w:rsidR="007C4BE0" w:rsidRDefault="007C4BE0" w:rsidP="007C4BE0">
      <w:r>
        <w:t>Anyone feel the need to go into these in more detail in the future?</w:t>
      </w:r>
    </w:p>
    <w:p w:rsidR="007C4BE0" w:rsidRDefault="007C4BE0" w:rsidP="007C4BE0">
      <w:r>
        <w:t>No for NYC STD</w:t>
      </w:r>
    </w:p>
    <w:p w:rsidR="007C4BE0" w:rsidRDefault="007C4BE0" w:rsidP="007C4BE0">
      <w:r>
        <w:t>No for AZ</w:t>
      </w:r>
    </w:p>
    <w:p w:rsidR="007C4BE0" w:rsidRDefault="007C4BE0" w:rsidP="007C4BE0">
      <w:r>
        <w:t>No for NC</w:t>
      </w:r>
    </w:p>
    <w:p w:rsidR="007C4BE0" w:rsidRDefault="007C4BE0" w:rsidP="007C4BE0">
      <w:r>
        <w:t xml:space="preserve">No other disagreements that we need to go into these elements, though MMWR Year may need to be pulled into future discussion of event/counting dates.  </w:t>
      </w:r>
    </w:p>
    <w:p w:rsidR="00BD2167" w:rsidRDefault="002A58C7" w:rsidP="00E12A3F">
      <w:r>
        <w:t xml:space="preserve">NC: interested in hearing how others use Illness End Date and Discharge Dates.  Not something they have in their system.  TN does have both of those, but end date is sparsely completed.  Varies by importance by disease.  </w:t>
      </w:r>
      <w:r w:rsidR="00A50779">
        <w:t xml:space="preserve">Not used in calculation of event date.  </w:t>
      </w:r>
      <w:bookmarkStart w:id="0" w:name="_GoBack"/>
      <w:bookmarkEnd w:id="0"/>
    </w:p>
    <w:p w:rsidR="00E12A3F" w:rsidRDefault="00E12A3F" w:rsidP="00E12A3F"/>
    <w:sectPr w:rsidR="00E12A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F500C6"/>
    <w:multiLevelType w:val="hybridMultilevel"/>
    <w:tmpl w:val="812278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3311EC3"/>
    <w:multiLevelType w:val="hybridMultilevel"/>
    <w:tmpl w:val="A5B217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D761767"/>
    <w:multiLevelType w:val="hybridMultilevel"/>
    <w:tmpl w:val="FD2644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1A64C60"/>
    <w:multiLevelType w:val="hybridMultilevel"/>
    <w:tmpl w:val="21CE3F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2A3F"/>
    <w:rsid w:val="002A58C7"/>
    <w:rsid w:val="00470C73"/>
    <w:rsid w:val="007C4BE0"/>
    <w:rsid w:val="00A50779"/>
    <w:rsid w:val="00BD2167"/>
    <w:rsid w:val="00C21249"/>
    <w:rsid w:val="00E12A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D43941"/>
  <w15:chartTrackingRefBased/>
  <w15:docId w15:val="{4AE58728-5DAB-437E-9FD4-8A1123DBCA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12A3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2</Pages>
  <Words>436</Words>
  <Characters>2490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Arizona Department of Health Services</Company>
  <LinksUpToDate>false</LinksUpToDate>
  <CharactersWithSpaces>2921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Erhart</dc:creator>
  <cp:keywords/>
  <dc:description/>
  <cp:lastModifiedBy>Laura Erhart</cp:lastModifiedBy>
  <cp:revision>4</cp:revision>
  <dcterms:created xsi:type="dcterms:W3CDTF">2019-03-06T01:26:00Z</dcterms:created>
  <dcterms:modified xsi:type="dcterms:W3CDTF">2019-03-06T01:50:00Z</dcterms:modified>
</cp:coreProperties>
</file>