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52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69B10CBD" w:rsidR="00380105" w:rsidRPr="00BE5E87" w:rsidRDefault="00FC72EC" w:rsidP="004D39D8">
            <w:pPr>
              <w:rPr>
                <w:color w:val="000000" w:themeColor="text1"/>
              </w:rPr>
            </w:pPr>
            <w:r>
              <w:rPr>
                <w:color w:val="000000" w:themeColor="text1"/>
              </w:rPr>
              <w:t>0</w:t>
            </w:r>
            <w:r w:rsidR="009F2FD5">
              <w:rPr>
                <w:color w:val="000000" w:themeColor="text1"/>
              </w:rPr>
              <w:t>9</w:t>
            </w:r>
            <w:r w:rsidR="006A3518">
              <w:rPr>
                <w:color w:val="000000" w:themeColor="text1"/>
              </w:rPr>
              <w:t>/</w:t>
            </w:r>
            <w:r w:rsidR="009F2FD5">
              <w:rPr>
                <w:color w:val="000000" w:themeColor="text1"/>
              </w:rPr>
              <w:t>30</w:t>
            </w:r>
            <w:r w:rsidR="005C0045">
              <w:rPr>
                <w:color w:val="000000" w:themeColor="text1"/>
              </w:rPr>
              <w:t>/20</w:t>
            </w:r>
            <w:r w:rsidR="00DD2695">
              <w:rPr>
                <w:color w:val="000000" w:themeColor="text1"/>
              </w:rPr>
              <w:t>2</w:t>
            </w:r>
            <w:r w:rsidR="00CC46C5">
              <w:rPr>
                <w:color w:val="000000" w:themeColor="text1"/>
              </w:rPr>
              <w:t>2</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2F8FBBDF" w:rsidR="001F12E5" w:rsidRPr="00354E87" w:rsidRDefault="00000000" w:rsidP="004D39D8">
            <w:pPr>
              <w:rPr>
                <w:rFonts w:ascii="Calibri" w:hAnsi="Calibri"/>
              </w:rPr>
            </w:pPr>
            <w:hyperlink r:id="rId11" w:tgtFrame="_blank" w:history="1">
              <w:r w:rsidR="00F231AA">
                <w:rPr>
                  <w:rStyle w:val="Hyperlink"/>
                  <w:rFonts w:ascii="Calibri" w:hAnsi="Calibri" w:cs="Calibri"/>
                  <w:color w:val="0563C1"/>
                  <w:sz w:val="22"/>
                  <w:bdr w:val="none" w:sz="0" w:space="0" w:color="auto" w:frame="1"/>
                  <w:shd w:val="clear" w:color="auto" w:fill="FFFFFF"/>
                </w:rPr>
                <w:t>https://zoom.us/j/96601644340?pwd=WUloTEl6NmxWZkNpMFFacHFHb2NpZz09</w:t>
              </w:r>
            </w:hyperlink>
          </w:p>
        </w:tc>
      </w:tr>
    </w:tbl>
    <w:p w14:paraId="31D6B0E3" w14:textId="1459F0DB" w:rsidR="00380105" w:rsidRPr="009600C7" w:rsidRDefault="00380105" w:rsidP="00380105">
      <w:pPr>
        <w:spacing w:before="360" w:after="120"/>
        <w:rPr>
          <w:color w:val="FF0000"/>
        </w:rPr>
      </w:pPr>
      <w:r w:rsidRPr="00380105">
        <w:rPr>
          <w:b/>
          <w:color w:val="000000" w:themeColor="text1"/>
        </w:rPr>
        <w:t>Attendees</w:t>
      </w:r>
      <w:r w:rsidRPr="00380105">
        <w:rPr>
          <w:color w:val="000000" w:themeColor="text1"/>
        </w:rPr>
        <w:t>:</w:t>
      </w:r>
      <w:r w:rsidR="00972481" w:rsidRPr="00844E6E">
        <w:rPr>
          <w:color w:val="000000" w:themeColor="text1"/>
        </w:rPr>
        <w:t xml:space="preserve"> </w:t>
      </w:r>
      <w:r w:rsidR="00844E6E" w:rsidRPr="00844E6E">
        <w:rPr>
          <w:color w:val="000000" w:themeColor="text1"/>
        </w:rPr>
        <w:t>3</w:t>
      </w:r>
      <w:r w:rsidR="001E562C">
        <w:rPr>
          <w:color w:val="000000" w:themeColor="text1"/>
        </w:rPr>
        <w:t>6</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F568DD">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2914EF">
            <w:pPr>
              <w:pStyle w:val="arial"/>
              <w:snapToGrid w:val="0"/>
              <w:ind w:left="0"/>
              <w:jc w:val="center"/>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A93B21">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2914EF">
            <w:pPr>
              <w:pStyle w:val="arial"/>
              <w:snapToGrid w:val="0"/>
              <w:ind w:left="0"/>
              <w:jc w:val="center"/>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2239EA">
            <w:pPr>
              <w:pStyle w:val="arial"/>
              <w:snapToGrid w:val="0"/>
              <w:ind w:left="-108"/>
              <w:jc w:val="center"/>
              <w:rPr>
                <w:rFonts w:ascii="Franklin Gothic Book" w:hAnsi="Franklin Gothic Book"/>
                <w:bCs/>
                <w:sz w:val="20"/>
                <w:szCs w:val="20"/>
              </w:rPr>
            </w:pPr>
          </w:p>
        </w:tc>
      </w:tr>
      <w:tr w:rsidR="008821FD" w:rsidRPr="002C68E8" w14:paraId="3B52B425" w14:textId="77777777" w:rsidTr="00C4425C">
        <w:trPr>
          <w:trHeight w:val="73"/>
        </w:trPr>
        <w:tc>
          <w:tcPr>
            <w:tcW w:w="4410" w:type="dxa"/>
            <w:tcBorders>
              <w:top w:val="single" w:sz="4" w:space="0" w:color="000000"/>
              <w:left w:val="single" w:sz="4" w:space="0" w:color="000000"/>
              <w:bottom w:val="single" w:sz="4" w:space="0" w:color="000000"/>
            </w:tcBorders>
          </w:tcPr>
          <w:p w14:paraId="539CF135" w14:textId="055575D1" w:rsidR="008821FD" w:rsidRPr="00FF7421" w:rsidRDefault="008821FD" w:rsidP="008821FD">
            <w:pPr>
              <w:pStyle w:val="arial"/>
              <w:snapToGrid w:val="0"/>
              <w:ind w:left="0"/>
              <w:rPr>
                <w:rFonts w:ascii="Arial" w:hAnsi="Arial" w:cs="Arial"/>
                <w:bCs/>
                <w:sz w:val="20"/>
                <w:szCs w:val="20"/>
              </w:rPr>
            </w:pPr>
            <w:r>
              <w:rPr>
                <w:rFonts w:ascii="Arial" w:hAnsi="Arial" w:cs="Arial"/>
                <w:bCs/>
                <w:sz w:val="20"/>
                <w:szCs w:val="20"/>
              </w:rPr>
              <w:t>Annie Fine</w:t>
            </w:r>
          </w:p>
        </w:tc>
        <w:tc>
          <w:tcPr>
            <w:tcW w:w="540" w:type="dxa"/>
            <w:tcBorders>
              <w:top w:val="single" w:sz="4" w:space="0" w:color="000000"/>
              <w:left w:val="single" w:sz="4" w:space="0" w:color="000000"/>
              <w:bottom w:val="single" w:sz="4" w:space="0" w:color="000000"/>
            </w:tcBorders>
          </w:tcPr>
          <w:p w14:paraId="46DE6FC5" w14:textId="230550C2" w:rsidR="008821FD" w:rsidRPr="005A14D4"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5E72B986" w14:textId="6DA2960C" w:rsidR="008821FD" w:rsidRPr="00FF7421" w:rsidRDefault="008821FD" w:rsidP="008821FD">
            <w:pPr>
              <w:pStyle w:val="arial"/>
              <w:snapToGrid w:val="0"/>
              <w:ind w:left="0"/>
              <w:rPr>
                <w:rFonts w:ascii="Arial" w:hAnsi="Arial" w:cs="Arial"/>
                <w:bCs/>
                <w:sz w:val="20"/>
                <w:szCs w:val="20"/>
              </w:rPr>
            </w:pPr>
            <w:r>
              <w:rPr>
                <w:rFonts w:ascii="Arial" w:hAnsi="Arial" w:cs="Arial"/>
                <w:bCs/>
                <w:sz w:val="20"/>
                <w:szCs w:val="20"/>
              </w:rPr>
              <w:t>Amy Lai (AZ)</w:t>
            </w:r>
          </w:p>
        </w:tc>
        <w:tc>
          <w:tcPr>
            <w:tcW w:w="526" w:type="dxa"/>
            <w:tcBorders>
              <w:top w:val="single" w:sz="4" w:space="0" w:color="000000"/>
              <w:left w:val="single" w:sz="4" w:space="0" w:color="000000"/>
              <w:bottom w:val="single" w:sz="4" w:space="0" w:color="000000"/>
              <w:right w:val="single" w:sz="4" w:space="0" w:color="auto"/>
            </w:tcBorders>
          </w:tcPr>
          <w:p w14:paraId="7244252A" w14:textId="11632B05" w:rsidR="008821FD" w:rsidRPr="00FF7421"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570C5D40" w14:textId="77777777" w:rsidTr="00C4425C">
        <w:trPr>
          <w:trHeight w:val="73"/>
        </w:trPr>
        <w:tc>
          <w:tcPr>
            <w:tcW w:w="4410" w:type="dxa"/>
            <w:tcBorders>
              <w:top w:val="single" w:sz="4" w:space="0" w:color="000000"/>
              <w:left w:val="single" w:sz="4" w:space="0" w:color="000000"/>
              <w:bottom w:val="single" w:sz="4" w:space="0" w:color="000000"/>
            </w:tcBorders>
          </w:tcPr>
          <w:p w14:paraId="7DA3E75A" w14:textId="68FFA885" w:rsidR="008821FD" w:rsidRPr="00FF7421" w:rsidRDefault="008821FD" w:rsidP="008821FD">
            <w:pPr>
              <w:pStyle w:val="arial"/>
              <w:snapToGrid w:val="0"/>
              <w:ind w:left="0"/>
              <w:rPr>
                <w:rFonts w:ascii="Arial" w:hAnsi="Arial" w:cs="Arial"/>
                <w:bCs/>
                <w:sz w:val="20"/>
                <w:szCs w:val="20"/>
              </w:rPr>
            </w:pPr>
            <w:r w:rsidRPr="00A93B21">
              <w:rPr>
                <w:rFonts w:ascii="Arial" w:hAnsi="Arial" w:cs="Arial"/>
                <w:bCs/>
                <w:sz w:val="20"/>
                <w:szCs w:val="20"/>
              </w:rPr>
              <w:t xml:space="preserve">Becky </w:t>
            </w:r>
            <w:proofErr w:type="spellStart"/>
            <w:r w:rsidRPr="00A93B21">
              <w:rPr>
                <w:rFonts w:ascii="Arial" w:hAnsi="Arial" w:cs="Arial"/>
                <w:bCs/>
                <w:sz w:val="20"/>
                <w:szCs w:val="20"/>
              </w:rPr>
              <w:t>Lampkins</w:t>
            </w:r>
            <w:proofErr w:type="spellEnd"/>
          </w:p>
        </w:tc>
        <w:tc>
          <w:tcPr>
            <w:tcW w:w="540" w:type="dxa"/>
            <w:tcBorders>
              <w:top w:val="single" w:sz="4" w:space="0" w:color="000000"/>
              <w:left w:val="single" w:sz="4" w:space="0" w:color="000000"/>
              <w:bottom w:val="single" w:sz="4" w:space="0" w:color="000000"/>
            </w:tcBorders>
          </w:tcPr>
          <w:p w14:paraId="13EF7191" w14:textId="7ADA188F" w:rsidR="008821FD" w:rsidRPr="005A14D4"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63E4838B" w14:textId="24761E95" w:rsidR="008821FD" w:rsidRPr="00A93B21" w:rsidRDefault="008821FD" w:rsidP="008821FD">
            <w:pPr>
              <w:pStyle w:val="arial"/>
              <w:snapToGrid w:val="0"/>
              <w:ind w:left="0"/>
              <w:rPr>
                <w:rFonts w:ascii="Arial" w:hAnsi="Arial" w:cs="Arial"/>
                <w:bCs/>
                <w:sz w:val="20"/>
                <w:szCs w:val="20"/>
                <w:highlight w:val="yellow"/>
              </w:rPr>
            </w:pPr>
            <w:r w:rsidRPr="009600C7">
              <w:rPr>
                <w:rFonts w:ascii="Arial" w:hAnsi="Arial" w:cs="Arial"/>
                <w:bCs/>
                <w:sz w:val="20"/>
                <w:szCs w:val="20"/>
              </w:rPr>
              <w:t>Andria</w:t>
            </w:r>
            <w:r>
              <w:rPr>
                <w:rFonts w:ascii="Arial" w:hAnsi="Arial" w:cs="Arial"/>
                <w:bCs/>
                <w:sz w:val="20"/>
                <w:szCs w:val="20"/>
              </w:rPr>
              <w:t xml:space="preserve"> </w:t>
            </w:r>
            <w:proofErr w:type="spellStart"/>
            <w:r w:rsidRPr="009600C7">
              <w:rPr>
                <w:rFonts w:ascii="Arial" w:hAnsi="Arial" w:cs="Arial"/>
                <w:bCs/>
                <w:sz w:val="20"/>
                <w:szCs w:val="20"/>
              </w:rPr>
              <w:t>Apostolou</w:t>
            </w:r>
            <w:proofErr w:type="spellEnd"/>
          </w:p>
        </w:tc>
        <w:tc>
          <w:tcPr>
            <w:tcW w:w="526" w:type="dxa"/>
            <w:tcBorders>
              <w:top w:val="single" w:sz="4" w:space="0" w:color="000000"/>
              <w:left w:val="single" w:sz="4" w:space="0" w:color="000000"/>
              <w:bottom w:val="single" w:sz="4" w:space="0" w:color="000000"/>
              <w:right w:val="single" w:sz="4" w:space="0" w:color="auto"/>
            </w:tcBorders>
          </w:tcPr>
          <w:p w14:paraId="50974A5B" w14:textId="628003B5" w:rsidR="008821FD" w:rsidRPr="00FF7421"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7EAAD84B" w14:textId="77777777" w:rsidTr="009636E3">
        <w:trPr>
          <w:trHeight w:val="73"/>
        </w:trPr>
        <w:tc>
          <w:tcPr>
            <w:tcW w:w="4410" w:type="dxa"/>
            <w:tcBorders>
              <w:top w:val="single" w:sz="4" w:space="0" w:color="000000"/>
              <w:left w:val="single" w:sz="4" w:space="0" w:color="000000"/>
              <w:bottom w:val="single" w:sz="4" w:space="0" w:color="000000"/>
            </w:tcBorders>
            <w:vAlign w:val="bottom"/>
          </w:tcPr>
          <w:p w14:paraId="3CA00157" w14:textId="775EBC38" w:rsidR="008821FD" w:rsidRDefault="008821FD" w:rsidP="008821FD">
            <w:pPr>
              <w:pStyle w:val="arial"/>
              <w:snapToGrid w:val="0"/>
              <w:ind w:left="0"/>
              <w:rPr>
                <w:rFonts w:ascii="Arial" w:hAnsi="Arial" w:cs="Arial"/>
                <w:bCs/>
                <w:sz w:val="20"/>
                <w:szCs w:val="20"/>
              </w:rPr>
            </w:pPr>
            <w:r>
              <w:rPr>
                <w:rFonts w:ascii="Arial" w:hAnsi="Arial" w:cs="Arial"/>
                <w:bCs/>
                <w:sz w:val="20"/>
                <w:szCs w:val="20"/>
              </w:rPr>
              <w:t>Gillian Haney</w:t>
            </w:r>
          </w:p>
        </w:tc>
        <w:tc>
          <w:tcPr>
            <w:tcW w:w="540" w:type="dxa"/>
            <w:tcBorders>
              <w:top w:val="single" w:sz="4" w:space="0" w:color="000000"/>
              <w:left w:val="single" w:sz="4" w:space="0" w:color="000000"/>
              <w:bottom w:val="single" w:sz="4" w:space="0" w:color="000000"/>
            </w:tcBorders>
          </w:tcPr>
          <w:p w14:paraId="61602CA9" w14:textId="69BFF64A" w:rsidR="008821FD"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419E493A" w14:textId="641B1ED4" w:rsidR="008821FD" w:rsidRPr="00FF7421" w:rsidRDefault="008821FD" w:rsidP="008821FD">
            <w:pPr>
              <w:pStyle w:val="arial"/>
              <w:snapToGrid w:val="0"/>
              <w:ind w:left="0"/>
              <w:rPr>
                <w:rFonts w:ascii="Arial" w:hAnsi="Arial" w:cs="Arial"/>
                <w:bCs/>
                <w:sz w:val="20"/>
                <w:szCs w:val="20"/>
              </w:rPr>
            </w:pPr>
            <w:r>
              <w:rPr>
                <w:rFonts w:ascii="Arial" w:hAnsi="Arial" w:cs="Arial"/>
                <w:bCs/>
                <w:sz w:val="20"/>
                <w:szCs w:val="20"/>
              </w:rPr>
              <w:t xml:space="preserve">Ben </w:t>
            </w:r>
            <w:proofErr w:type="spellStart"/>
            <w:r>
              <w:rPr>
                <w:rFonts w:ascii="Arial" w:hAnsi="Arial" w:cs="Arial"/>
                <w:bCs/>
                <w:sz w:val="20"/>
                <w:szCs w:val="20"/>
              </w:rPr>
              <w:t>Hornstein</w:t>
            </w:r>
            <w:proofErr w:type="spellEnd"/>
            <w:r>
              <w:rPr>
                <w:rFonts w:ascii="Arial" w:hAnsi="Arial" w:cs="Arial"/>
                <w:bCs/>
                <w:sz w:val="20"/>
                <w:szCs w:val="20"/>
              </w:rPr>
              <w:t xml:space="preserve"> (AL)</w:t>
            </w:r>
          </w:p>
        </w:tc>
        <w:tc>
          <w:tcPr>
            <w:tcW w:w="526" w:type="dxa"/>
            <w:tcBorders>
              <w:top w:val="single" w:sz="4" w:space="0" w:color="000000"/>
              <w:left w:val="single" w:sz="4" w:space="0" w:color="000000"/>
              <w:bottom w:val="single" w:sz="4" w:space="0" w:color="000000"/>
              <w:right w:val="single" w:sz="4" w:space="0" w:color="auto"/>
            </w:tcBorders>
          </w:tcPr>
          <w:p w14:paraId="706C1D3E" w14:textId="7F7A9051"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11920722" w14:textId="77777777" w:rsidTr="00F90FFB">
        <w:trPr>
          <w:trHeight w:val="73"/>
        </w:trPr>
        <w:tc>
          <w:tcPr>
            <w:tcW w:w="4410" w:type="dxa"/>
            <w:tcBorders>
              <w:top w:val="single" w:sz="4" w:space="0" w:color="000000"/>
              <w:left w:val="single" w:sz="4" w:space="0" w:color="000000"/>
              <w:bottom w:val="single" w:sz="4" w:space="0" w:color="000000"/>
            </w:tcBorders>
          </w:tcPr>
          <w:p w14:paraId="7B185F80" w14:textId="4F2EAC0E" w:rsidR="008821FD" w:rsidRDefault="008821FD" w:rsidP="008821FD">
            <w:pPr>
              <w:pStyle w:val="arial"/>
              <w:snapToGrid w:val="0"/>
              <w:ind w:left="0"/>
              <w:rPr>
                <w:rFonts w:ascii="Arial" w:hAnsi="Arial" w:cs="Arial"/>
                <w:bCs/>
                <w:sz w:val="20"/>
                <w:szCs w:val="20"/>
              </w:rPr>
            </w:pPr>
            <w:r w:rsidRPr="00F304E3">
              <w:rPr>
                <w:rFonts w:ascii="Arial" w:hAnsi="Arial" w:cs="Arial"/>
                <w:bCs/>
                <w:sz w:val="20"/>
                <w:szCs w:val="20"/>
              </w:rPr>
              <w:t>Megan Tompkins</w:t>
            </w:r>
          </w:p>
        </w:tc>
        <w:tc>
          <w:tcPr>
            <w:tcW w:w="540" w:type="dxa"/>
            <w:tcBorders>
              <w:top w:val="single" w:sz="4" w:space="0" w:color="000000"/>
              <w:left w:val="single" w:sz="4" w:space="0" w:color="000000"/>
              <w:bottom w:val="single" w:sz="4" w:space="0" w:color="000000"/>
            </w:tcBorders>
          </w:tcPr>
          <w:p w14:paraId="71149D78" w14:textId="545313C2" w:rsidR="008821FD"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3EE9FB0E" w14:textId="1BFF6372" w:rsidR="008821FD" w:rsidRDefault="008821FD" w:rsidP="008821FD">
            <w:pPr>
              <w:pStyle w:val="arial"/>
              <w:snapToGrid w:val="0"/>
              <w:ind w:left="0"/>
              <w:rPr>
                <w:rFonts w:ascii="Arial" w:hAnsi="Arial" w:cs="Arial"/>
                <w:bCs/>
                <w:sz w:val="20"/>
                <w:szCs w:val="20"/>
              </w:rPr>
            </w:pPr>
            <w:r>
              <w:rPr>
                <w:rFonts w:ascii="Arial" w:hAnsi="Arial" w:cs="Arial"/>
                <w:bCs/>
                <w:sz w:val="20"/>
                <w:szCs w:val="20"/>
              </w:rPr>
              <w:t>Benjamin Schram (ND)</w:t>
            </w:r>
          </w:p>
        </w:tc>
        <w:tc>
          <w:tcPr>
            <w:tcW w:w="526" w:type="dxa"/>
            <w:tcBorders>
              <w:top w:val="single" w:sz="4" w:space="0" w:color="000000"/>
              <w:left w:val="single" w:sz="4" w:space="0" w:color="000000"/>
              <w:bottom w:val="single" w:sz="4" w:space="0" w:color="000000"/>
              <w:right w:val="single" w:sz="4" w:space="0" w:color="auto"/>
            </w:tcBorders>
          </w:tcPr>
          <w:p w14:paraId="315128AB" w14:textId="2F96D52C"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09A04BA1" w14:textId="77777777" w:rsidTr="00F90FFB">
        <w:trPr>
          <w:trHeight w:val="73"/>
        </w:trPr>
        <w:tc>
          <w:tcPr>
            <w:tcW w:w="4410" w:type="dxa"/>
            <w:tcBorders>
              <w:top w:val="single" w:sz="4" w:space="0" w:color="000000"/>
              <w:left w:val="single" w:sz="4" w:space="0" w:color="000000"/>
              <w:bottom w:val="single" w:sz="4" w:space="0" w:color="000000"/>
            </w:tcBorders>
          </w:tcPr>
          <w:p w14:paraId="5F16AF0C" w14:textId="59E20ED3" w:rsidR="008821FD" w:rsidRPr="00A93B21" w:rsidRDefault="008821FD" w:rsidP="008821FD">
            <w:pPr>
              <w:pStyle w:val="arial"/>
              <w:snapToGrid w:val="0"/>
              <w:ind w:left="0"/>
              <w:rPr>
                <w:rFonts w:ascii="Arial" w:hAnsi="Arial" w:cs="Arial"/>
                <w:bCs/>
                <w:sz w:val="20"/>
                <w:szCs w:val="20"/>
                <w:highlight w:val="yellow"/>
              </w:rPr>
            </w:pPr>
            <w:r w:rsidRPr="00D27FF8">
              <w:rPr>
                <w:rFonts w:ascii="Arial" w:hAnsi="Arial" w:cs="Arial"/>
                <w:bCs/>
                <w:sz w:val="20"/>
                <w:szCs w:val="20"/>
              </w:rPr>
              <w:t>Taylor Pinsent</w:t>
            </w:r>
          </w:p>
        </w:tc>
        <w:tc>
          <w:tcPr>
            <w:tcW w:w="540" w:type="dxa"/>
            <w:tcBorders>
              <w:top w:val="single" w:sz="4" w:space="0" w:color="000000"/>
              <w:left w:val="single" w:sz="4" w:space="0" w:color="000000"/>
              <w:bottom w:val="single" w:sz="4" w:space="0" w:color="000000"/>
            </w:tcBorders>
          </w:tcPr>
          <w:p w14:paraId="04465A78" w14:textId="77777777" w:rsidR="008821FD" w:rsidRDefault="008821FD" w:rsidP="008821FD">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1A0971C8" w14:textId="6C33F8F9" w:rsidR="008821FD" w:rsidRDefault="008821FD" w:rsidP="008821FD">
            <w:pPr>
              <w:pStyle w:val="arial"/>
              <w:snapToGrid w:val="0"/>
              <w:ind w:left="0"/>
              <w:rPr>
                <w:rFonts w:ascii="Arial" w:hAnsi="Arial" w:cs="Arial"/>
                <w:bCs/>
                <w:sz w:val="20"/>
                <w:szCs w:val="20"/>
              </w:rPr>
            </w:pPr>
            <w:r>
              <w:rPr>
                <w:rFonts w:ascii="Arial" w:hAnsi="Arial" w:cs="Arial"/>
                <w:bCs/>
                <w:sz w:val="20"/>
                <w:szCs w:val="20"/>
              </w:rPr>
              <w:t>Beth Isaac</w:t>
            </w:r>
          </w:p>
        </w:tc>
        <w:tc>
          <w:tcPr>
            <w:tcW w:w="526" w:type="dxa"/>
            <w:tcBorders>
              <w:top w:val="single" w:sz="4" w:space="0" w:color="000000"/>
              <w:left w:val="single" w:sz="4" w:space="0" w:color="000000"/>
              <w:bottom w:val="single" w:sz="4" w:space="0" w:color="000000"/>
              <w:right w:val="single" w:sz="4" w:space="0" w:color="auto"/>
            </w:tcBorders>
          </w:tcPr>
          <w:p w14:paraId="775EC45E" w14:textId="741603D6"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77998E0D" w14:textId="77777777" w:rsidTr="00F90FFB">
        <w:trPr>
          <w:trHeight w:val="73"/>
        </w:trPr>
        <w:tc>
          <w:tcPr>
            <w:tcW w:w="4410" w:type="dxa"/>
            <w:tcBorders>
              <w:top w:val="single" w:sz="4" w:space="0" w:color="000000"/>
              <w:left w:val="single" w:sz="4" w:space="0" w:color="000000"/>
              <w:bottom w:val="single" w:sz="4" w:space="0" w:color="000000"/>
            </w:tcBorders>
          </w:tcPr>
          <w:p w14:paraId="54ACEE27" w14:textId="7CC88562" w:rsidR="008821FD" w:rsidRPr="00D27FF8" w:rsidRDefault="008821FD" w:rsidP="008821FD">
            <w:pPr>
              <w:pStyle w:val="arial"/>
              <w:snapToGrid w:val="0"/>
              <w:ind w:left="0"/>
              <w:rPr>
                <w:rFonts w:ascii="Arial" w:hAnsi="Arial" w:cs="Arial"/>
                <w:bCs/>
                <w:sz w:val="20"/>
                <w:szCs w:val="20"/>
              </w:rPr>
            </w:pPr>
            <w:r>
              <w:rPr>
                <w:rFonts w:ascii="Arial" w:hAnsi="Arial" w:cs="Arial"/>
                <w:bCs/>
                <w:sz w:val="20"/>
                <w:szCs w:val="20"/>
              </w:rPr>
              <w:t>Shaily Krishan</w:t>
            </w:r>
          </w:p>
        </w:tc>
        <w:tc>
          <w:tcPr>
            <w:tcW w:w="540" w:type="dxa"/>
            <w:tcBorders>
              <w:top w:val="single" w:sz="4" w:space="0" w:color="000000"/>
              <w:left w:val="single" w:sz="4" w:space="0" w:color="000000"/>
              <w:bottom w:val="single" w:sz="4" w:space="0" w:color="000000"/>
            </w:tcBorders>
          </w:tcPr>
          <w:p w14:paraId="09394382" w14:textId="33B1EB13" w:rsidR="008821FD"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74DF96EF" w14:textId="0B9E14A4" w:rsidR="008821FD" w:rsidRDefault="008821FD" w:rsidP="008821FD">
            <w:pPr>
              <w:pStyle w:val="arial"/>
              <w:snapToGrid w:val="0"/>
              <w:ind w:left="0"/>
              <w:rPr>
                <w:rFonts w:ascii="Arial" w:hAnsi="Arial" w:cs="Arial"/>
                <w:bCs/>
                <w:sz w:val="20"/>
                <w:szCs w:val="20"/>
              </w:rPr>
            </w:pPr>
            <w:r>
              <w:rPr>
                <w:rFonts w:ascii="Arial" w:hAnsi="Arial" w:cs="Arial"/>
                <w:bCs/>
                <w:sz w:val="20"/>
                <w:szCs w:val="20"/>
              </w:rPr>
              <w:t>Bill Morrill</w:t>
            </w:r>
          </w:p>
        </w:tc>
        <w:tc>
          <w:tcPr>
            <w:tcW w:w="526" w:type="dxa"/>
            <w:tcBorders>
              <w:top w:val="single" w:sz="4" w:space="0" w:color="000000"/>
              <w:left w:val="single" w:sz="4" w:space="0" w:color="000000"/>
              <w:bottom w:val="single" w:sz="4" w:space="0" w:color="000000"/>
              <w:right w:val="single" w:sz="4" w:space="0" w:color="auto"/>
            </w:tcBorders>
          </w:tcPr>
          <w:p w14:paraId="40AE3E51" w14:textId="4A8AA0A2"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1196D5DE" w14:textId="77777777" w:rsidTr="00793D13">
        <w:trPr>
          <w:trHeight w:val="73"/>
        </w:trPr>
        <w:tc>
          <w:tcPr>
            <w:tcW w:w="4410" w:type="dxa"/>
            <w:tcBorders>
              <w:top w:val="single" w:sz="4" w:space="0" w:color="000000"/>
              <w:left w:val="single" w:sz="4" w:space="0" w:color="000000"/>
              <w:bottom w:val="single" w:sz="4" w:space="0" w:color="000000"/>
            </w:tcBorders>
            <w:vAlign w:val="bottom"/>
          </w:tcPr>
          <w:p w14:paraId="12574CF3" w14:textId="2FA8CD40" w:rsidR="008821FD" w:rsidRDefault="008821FD" w:rsidP="008821FD">
            <w:pPr>
              <w:pStyle w:val="arial"/>
              <w:snapToGrid w:val="0"/>
              <w:ind w:left="0"/>
              <w:rPr>
                <w:rFonts w:ascii="Arial" w:hAnsi="Arial" w:cs="Arial"/>
                <w:bCs/>
                <w:sz w:val="20"/>
                <w:szCs w:val="20"/>
              </w:rPr>
            </w:pPr>
            <w:proofErr w:type="spellStart"/>
            <w:r>
              <w:rPr>
                <w:rFonts w:ascii="Arial" w:hAnsi="Arial" w:cs="Arial"/>
                <w:bCs/>
                <w:sz w:val="20"/>
                <w:szCs w:val="20"/>
              </w:rPr>
              <w:t>Amita</w:t>
            </w:r>
            <w:proofErr w:type="spellEnd"/>
            <w:r>
              <w:rPr>
                <w:rFonts w:ascii="Arial" w:hAnsi="Arial" w:cs="Arial"/>
                <w:bCs/>
                <w:sz w:val="20"/>
                <w:szCs w:val="20"/>
              </w:rPr>
              <w:t xml:space="preserve"> </w:t>
            </w:r>
            <w:proofErr w:type="spellStart"/>
            <w:r>
              <w:rPr>
                <w:rFonts w:ascii="Arial" w:hAnsi="Arial" w:cs="Arial"/>
                <w:bCs/>
                <w:sz w:val="20"/>
                <w:szCs w:val="20"/>
              </w:rPr>
              <w:t>Worasilpchai</w:t>
            </w:r>
            <w:proofErr w:type="spellEnd"/>
            <w:r>
              <w:rPr>
                <w:rFonts w:ascii="Arial" w:hAnsi="Arial" w:cs="Arial"/>
                <w:bCs/>
                <w:sz w:val="20"/>
                <w:szCs w:val="20"/>
              </w:rPr>
              <w:t xml:space="preserve"> (JMC Consultant)</w:t>
            </w:r>
          </w:p>
        </w:tc>
        <w:tc>
          <w:tcPr>
            <w:tcW w:w="540" w:type="dxa"/>
            <w:tcBorders>
              <w:top w:val="single" w:sz="4" w:space="0" w:color="000000"/>
              <w:left w:val="single" w:sz="4" w:space="0" w:color="000000"/>
              <w:bottom w:val="single" w:sz="4" w:space="0" w:color="000000"/>
            </w:tcBorders>
          </w:tcPr>
          <w:p w14:paraId="3A2FD1F5" w14:textId="79D6C9DE" w:rsidR="008821FD"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57966903" w14:textId="43414483" w:rsidR="008821FD" w:rsidRDefault="008821FD" w:rsidP="008821FD">
            <w:pPr>
              <w:pStyle w:val="arial"/>
              <w:snapToGrid w:val="0"/>
              <w:ind w:left="0"/>
              <w:rPr>
                <w:rFonts w:ascii="Arial" w:hAnsi="Arial" w:cs="Arial"/>
                <w:bCs/>
                <w:sz w:val="20"/>
                <w:szCs w:val="20"/>
              </w:rPr>
            </w:pPr>
            <w:r>
              <w:rPr>
                <w:rFonts w:ascii="Arial" w:hAnsi="Arial" w:cs="Arial"/>
                <w:bCs/>
                <w:sz w:val="20"/>
                <w:szCs w:val="20"/>
              </w:rPr>
              <w:t>EJ Klingler (NYC STI)</w:t>
            </w:r>
          </w:p>
        </w:tc>
        <w:tc>
          <w:tcPr>
            <w:tcW w:w="526" w:type="dxa"/>
            <w:tcBorders>
              <w:top w:val="single" w:sz="4" w:space="0" w:color="000000"/>
              <w:left w:val="single" w:sz="4" w:space="0" w:color="000000"/>
              <w:bottom w:val="single" w:sz="4" w:space="0" w:color="000000"/>
              <w:right w:val="single" w:sz="4" w:space="0" w:color="auto"/>
            </w:tcBorders>
          </w:tcPr>
          <w:p w14:paraId="40477D18" w14:textId="39EE3161"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22341018" w14:textId="77777777" w:rsidTr="00793D13">
        <w:trPr>
          <w:trHeight w:val="73"/>
        </w:trPr>
        <w:tc>
          <w:tcPr>
            <w:tcW w:w="4410" w:type="dxa"/>
            <w:tcBorders>
              <w:top w:val="single" w:sz="4" w:space="0" w:color="000000"/>
              <w:left w:val="single" w:sz="4" w:space="0" w:color="000000"/>
              <w:bottom w:val="single" w:sz="4" w:space="0" w:color="000000"/>
            </w:tcBorders>
            <w:vAlign w:val="bottom"/>
          </w:tcPr>
          <w:p w14:paraId="6AA95680" w14:textId="1C6BB187" w:rsidR="008821FD" w:rsidRDefault="008821FD" w:rsidP="008821FD">
            <w:pPr>
              <w:pStyle w:val="arial"/>
              <w:snapToGrid w:val="0"/>
              <w:ind w:left="0"/>
              <w:rPr>
                <w:rFonts w:ascii="Arial" w:hAnsi="Arial" w:cs="Arial"/>
                <w:bCs/>
                <w:sz w:val="20"/>
                <w:szCs w:val="20"/>
              </w:rPr>
            </w:pPr>
            <w:r w:rsidRPr="00A93B21">
              <w:rPr>
                <w:rFonts w:ascii="Arial" w:hAnsi="Arial" w:cs="Arial"/>
                <w:bCs/>
                <w:sz w:val="20"/>
                <w:szCs w:val="20"/>
              </w:rPr>
              <w:t>Grace Mallard (JMC Consultant)</w:t>
            </w:r>
          </w:p>
        </w:tc>
        <w:tc>
          <w:tcPr>
            <w:tcW w:w="540" w:type="dxa"/>
            <w:tcBorders>
              <w:top w:val="single" w:sz="4" w:space="0" w:color="000000"/>
              <w:left w:val="single" w:sz="4" w:space="0" w:color="000000"/>
              <w:bottom w:val="single" w:sz="4" w:space="0" w:color="000000"/>
            </w:tcBorders>
          </w:tcPr>
          <w:p w14:paraId="7D6850FA" w14:textId="6A864AE0" w:rsidR="008821FD"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25F776EA" w14:textId="01E91D46" w:rsidR="008821FD" w:rsidRDefault="008821FD" w:rsidP="008821FD">
            <w:pPr>
              <w:pStyle w:val="arial"/>
              <w:snapToGrid w:val="0"/>
              <w:ind w:left="0"/>
              <w:rPr>
                <w:rFonts w:ascii="Arial" w:hAnsi="Arial" w:cs="Arial"/>
                <w:bCs/>
                <w:sz w:val="20"/>
                <w:szCs w:val="20"/>
              </w:rPr>
            </w:pPr>
            <w:r>
              <w:rPr>
                <w:rFonts w:ascii="Arial" w:hAnsi="Arial" w:cs="Arial"/>
                <w:bCs/>
                <w:sz w:val="20"/>
                <w:szCs w:val="20"/>
              </w:rPr>
              <w:t>Heather Crawford (OR)</w:t>
            </w:r>
          </w:p>
        </w:tc>
        <w:tc>
          <w:tcPr>
            <w:tcW w:w="526" w:type="dxa"/>
            <w:tcBorders>
              <w:top w:val="single" w:sz="4" w:space="0" w:color="000000"/>
              <w:left w:val="single" w:sz="4" w:space="0" w:color="000000"/>
              <w:bottom w:val="single" w:sz="4" w:space="0" w:color="000000"/>
              <w:right w:val="single" w:sz="4" w:space="0" w:color="auto"/>
            </w:tcBorders>
          </w:tcPr>
          <w:p w14:paraId="2199BEA9" w14:textId="6714C165"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5F72AF7B" w14:textId="77777777" w:rsidTr="006D7355">
        <w:trPr>
          <w:trHeight w:val="73"/>
        </w:trPr>
        <w:tc>
          <w:tcPr>
            <w:tcW w:w="4410" w:type="dxa"/>
            <w:tcBorders>
              <w:top w:val="single" w:sz="4" w:space="0" w:color="000000"/>
              <w:left w:val="single" w:sz="4" w:space="0" w:color="000000"/>
              <w:bottom w:val="single" w:sz="4" w:space="0" w:color="000000"/>
            </w:tcBorders>
          </w:tcPr>
          <w:p w14:paraId="00321B92" w14:textId="6082343B" w:rsidR="008821FD" w:rsidRDefault="008821FD" w:rsidP="008821FD">
            <w:pPr>
              <w:pStyle w:val="arial"/>
              <w:snapToGrid w:val="0"/>
              <w:ind w:left="0"/>
              <w:rPr>
                <w:rFonts w:ascii="Arial" w:hAnsi="Arial" w:cs="Arial"/>
                <w:bCs/>
                <w:sz w:val="20"/>
                <w:szCs w:val="20"/>
              </w:rPr>
            </w:pPr>
            <w:r>
              <w:rPr>
                <w:rFonts w:ascii="Arial" w:hAnsi="Arial" w:cs="Arial"/>
                <w:bCs/>
                <w:sz w:val="20"/>
                <w:szCs w:val="20"/>
              </w:rPr>
              <w:t xml:space="preserve">Natalie </w:t>
            </w:r>
            <w:proofErr w:type="spellStart"/>
            <w:r>
              <w:rPr>
                <w:rFonts w:ascii="Arial" w:hAnsi="Arial" w:cs="Arial"/>
                <w:bCs/>
                <w:sz w:val="20"/>
                <w:szCs w:val="20"/>
              </w:rPr>
              <w:t>Raketich</w:t>
            </w:r>
            <w:proofErr w:type="spellEnd"/>
            <w:r>
              <w:rPr>
                <w:rFonts w:ascii="Arial" w:hAnsi="Arial" w:cs="Arial"/>
                <w:bCs/>
                <w:sz w:val="20"/>
                <w:szCs w:val="20"/>
              </w:rPr>
              <w:t xml:space="preserve"> (JMC Consultant)</w:t>
            </w:r>
          </w:p>
        </w:tc>
        <w:tc>
          <w:tcPr>
            <w:tcW w:w="540" w:type="dxa"/>
            <w:tcBorders>
              <w:top w:val="single" w:sz="4" w:space="0" w:color="000000"/>
              <w:left w:val="single" w:sz="4" w:space="0" w:color="000000"/>
              <w:bottom w:val="single" w:sz="4" w:space="0" w:color="000000"/>
            </w:tcBorders>
          </w:tcPr>
          <w:p w14:paraId="1D5861B8" w14:textId="7E1AA05C" w:rsidR="008821FD"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62A993BA" w14:textId="224C3E06" w:rsidR="008821FD" w:rsidRDefault="008821FD" w:rsidP="008821FD">
            <w:pPr>
              <w:pStyle w:val="arial"/>
              <w:snapToGrid w:val="0"/>
              <w:ind w:left="0"/>
              <w:rPr>
                <w:rFonts w:ascii="Arial" w:hAnsi="Arial" w:cs="Arial"/>
                <w:bCs/>
                <w:sz w:val="20"/>
                <w:szCs w:val="20"/>
              </w:rPr>
            </w:pPr>
            <w:r>
              <w:rPr>
                <w:rFonts w:ascii="Arial" w:hAnsi="Arial" w:cs="Arial"/>
                <w:bCs/>
                <w:sz w:val="20"/>
                <w:szCs w:val="20"/>
              </w:rPr>
              <w:t>Jennifer Lockhart (AK)</w:t>
            </w:r>
          </w:p>
        </w:tc>
        <w:tc>
          <w:tcPr>
            <w:tcW w:w="526" w:type="dxa"/>
            <w:tcBorders>
              <w:top w:val="single" w:sz="4" w:space="0" w:color="000000"/>
              <w:left w:val="single" w:sz="4" w:space="0" w:color="000000"/>
              <w:bottom w:val="single" w:sz="4" w:space="0" w:color="000000"/>
              <w:right w:val="single" w:sz="4" w:space="0" w:color="auto"/>
            </w:tcBorders>
          </w:tcPr>
          <w:p w14:paraId="1E954487" w14:textId="61F44019"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2785B447" w14:textId="77777777" w:rsidTr="006D7355">
        <w:trPr>
          <w:trHeight w:val="73"/>
        </w:trPr>
        <w:tc>
          <w:tcPr>
            <w:tcW w:w="4410" w:type="dxa"/>
            <w:tcBorders>
              <w:top w:val="single" w:sz="4" w:space="0" w:color="000000"/>
              <w:left w:val="single" w:sz="4" w:space="0" w:color="000000"/>
              <w:bottom w:val="single" w:sz="4" w:space="0" w:color="000000"/>
            </w:tcBorders>
          </w:tcPr>
          <w:p w14:paraId="0C094FDD" w14:textId="5E86DCF6" w:rsidR="008821FD" w:rsidRPr="00A93B21" w:rsidRDefault="008821FD" w:rsidP="008821FD">
            <w:pPr>
              <w:pStyle w:val="arial"/>
              <w:snapToGrid w:val="0"/>
              <w:ind w:left="0"/>
              <w:rPr>
                <w:rFonts w:ascii="Arial" w:hAnsi="Arial" w:cs="Arial"/>
                <w:bCs/>
                <w:sz w:val="20"/>
                <w:szCs w:val="20"/>
              </w:rPr>
            </w:pPr>
            <w:r w:rsidRPr="00A93B21">
              <w:rPr>
                <w:rFonts w:ascii="Arial" w:hAnsi="Arial" w:cs="Arial"/>
                <w:bCs/>
                <w:sz w:val="20"/>
                <w:szCs w:val="20"/>
              </w:rPr>
              <w:t>Laura Lane (JMC Consultant)</w:t>
            </w:r>
          </w:p>
        </w:tc>
        <w:tc>
          <w:tcPr>
            <w:tcW w:w="540" w:type="dxa"/>
            <w:tcBorders>
              <w:top w:val="single" w:sz="4" w:space="0" w:color="000000"/>
              <w:left w:val="single" w:sz="4" w:space="0" w:color="000000"/>
              <w:bottom w:val="single" w:sz="4" w:space="0" w:color="000000"/>
            </w:tcBorders>
          </w:tcPr>
          <w:p w14:paraId="5C49764C" w14:textId="76D7A6CD" w:rsidR="008821FD"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094C377A" w14:textId="724BE9B4" w:rsidR="008821FD" w:rsidRDefault="008821FD" w:rsidP="008821FD">
            <w:pPr>
              <w:pStyle w:val="arial"/>
              <w:snapToGrid w:val="0"/>
              <w:ind w:left="0"/>
              <w:rPr>
                <w:rFonts w:ascii="Arial" w:hAnsi="Arial" w:cs="Arial"/>
                <w:bCs/>
                <w:sz w:val="20"/>
                <w:szCs w:val="20"/>
              </w:rPr>
            </w:pPr>
            <w:r>
              <w:rPr>
                <w:rFonts w:ascii="Arial" w:hAnsi="Arial" w:cs="Arial"/>
                <w:bCs/>
                <w:sz w:val="20"/>
                <w:szCs w:val="20"/>
              </w:rPr>
              <w:t xml:space="preserve">John </w:t>
            </w:r>
            <w:proofErr w:type="spellStart"/>
            <w:r>
              <w:rPr>
                <w:rFonts w:ascii="Arial" w:hAnsi="Arial" w:cs="Arial"/>
                <w:bCs/>
                <w:sz w:val="20"/>
                <w:szCs w:val="20"/>
              </w:rPr>
              <w:t>Satre</w:t>
            </w:r>
            <w:proofErr w:type="spellEnd"/>
            <w:r>
              <w:rPr>
                <w:rFonts w:ascii="Arial" w:hAnsi="Arial" w:cs="Arial"/>
                <w:bCs/>
                <w:sz w:val="20"/>
                <w:szCs w:val="20"/>
              </w:rPr>
              <w:t xml:space="preserve"> (IA)</w:t>
            </w:r>
          </w:p>
        </w:tc>
        <w:tc>
          <w:tcPr>
            <w:tcW w:w="526" w:type="dxa"/>
            <w:tcBorders>
              <w:top w:val="single" w:sz="4" w:space="0" w:color="000000"/>
              <w:left w:val="single" w:sz="4" w:space="0" w:color="000000"/>
              <w:bottom w:val="single" w:sz="4" w:space="0" w:color="000000"/>
              <w:right w:val="single" w:sz="4" w:space="0" w:color="auto"/>
            </w:tcBorders>
          </w:tcPr>
          <w:p w14:paraId="4BF8EC15" w14:textId="65518A6F"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0BCE20DC" w14:textId="77777777" w:rsidTr="00793D13">
        <w:trPr>
          <w:trHeight w:val="73"/>
        </w:trPr>
        <w:tc>
          <w:tcPr>
            <w:tcW w:w="4410" w:type="dxa"/>
            <w:tcBorders>
              <w:top w:val="single" w:sz="4" w:space="0" w:color="000000"/>
              <w:left w:val="single" w:sz="4" w:space="0" w:color="000000"/>
              <w:bottom w:val="single" w:sz="4" w:space="0" w:color="000000"/>
            </w:tcBorders>
          </w:tcPr>
          <w:p w14:paraId="5E062DA9" w14:textId="4F87F70F" w:rsidR="008821FD" w:rsidRDefault="008821FD" w:rsidP="008821FD">
            <w:pPr>
              <w:pStyle w:val="arial"/>
              <w:snapToGrid w:val="0"/>
              <w:ind w:left="0"/>
              <w:jc w:val="center"/>
              <w:rPr>
                <w:rFonts w:ascii="Arial" w:hAnsi="Arial" w:cs="Arial"/>
                <w:bCs/>
                <w:sz w:val="20"/>
                <w:szCs w:val="20"/>
              </w:rPr>
            </w:pPr>
            <w:r w:rsidRPr="00FF7421">
              <w:rPr>
                <w:rFonts w:ascii="Arial" w:hAnsi="Arial" w:cs="Arial"/>
                <w:b/>
                <w:sz w:val="20"/>
                <w:szCs w:val="20"/>
              </w:rPr>
              <w:t>CDC</w:t>
            </w:r>
          </w:p>
        </w:tc>
        <w:tc>
          <w:tcPr>
            <w:tcW w:w="540" w:type="dxa"/>
            <w:tcBorders>
              <w:top w:val="single" w:sz="4" w:space="0" w:color="000000"/>
              <w:left w:val="single" w:sz="4" w:space="0" w:color="000000"/>
              <w:bottom w:val="single" w:sz="4" w:space="0" w:color="000000"/>
            </w:tcBorders>
          </w:tcPr>
          <w:p w14:paraId="2E12887C" w14:textId="464739B9" w:rsidR="008821FD" w:rsidRDefault="008821FD" w:rsidP="008821FD">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180AB997" w14:textId="0438C1D5" w:rsidR="008821FD" w:rsidRPr="00FF7421" w:rsidRDefault="008821FD" w:rsidP="008821FD">
            <w:pPr>
              <w:pStyle w:val="arial"/>
              <w:snapToGrid w:val="0"/>
              <w:ind w:left="0"/>
              <w:rPr>
                <w:rFonts w:ascii="Arial" w:hAnsi="Arial" w:cs="Arial"/>
                <w:bCs/>
                <w:sz w:val="20"/>
                <w:szCs w:val="20"/>
              </w:rPr>
            </w:pPr>
            <w:r>
              <w:rPr>
                <w:rFonts w:ascii="Arial" w:hAnsi="Arial" w:cs="Arial"/>
                <w:bCs/>
                <w:sz w:val="20"/>
                <w:szCs w:val="20"/>
              </w:rPr>
              <w:t>June Bancroft (OR)</w:t>
            </w:r>
          </w:p>
        </w:tc>
        <w:tc>
          <w:tcPr>
            <w:tcW w:w="526" w:type="dxa"/>
            <w:tcBorders>
              <w:top w:val="single" w:sz="4" w:space="0" w:color="000000"/>
              <w:left w:val="single" w:sz="4" w:space="0" w:color="000000"/>
              <w:bottom w:val="single" w:sz="4" w:space="0" w:color="000000"/>
              <w:right w:val="single" w:sz="4" w:space="0" w:color="auto"/>
            </w:tcBorders>
          </w:tcPr>
          <w:p w14:paraId="6E7EA6B3" w14:textId="1070C560"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1EAB6ECE" w14:textId="77777777" w:rsidTr="00793D13">
        <w:trPr>
          <w:trHeight w:val="73"/>
        </w:trPr>
        <w:tc>
          <w:tcPr>
            <w:tcW w:w="4410" w:type="dxa"/>
            <w:tcBorders>
              <w:top w:val="single" w:sz="4" w:space="0" w:color="000000"/>
              <w:left w:val="single" w:sz="4" w:space="0" w:color="000000"/>
              <w:bottom w:val="single" w:sz="4" w:space="0" w:color="000000"/>
            </w:tcBorders>
          </w:tcPr>
          <w:p w14:paraId="1B39CB93" w14:textId="2E1DD1BE" w:rsidR="008821FD" w:rsidRDefault="008821FD" w:rsidP="008821FD">
            <w:pPr>
              <w:pStyle w:val="arial"/>
              <w:snapToGrid w:val="0"/>
              <w:ind w:left="0"/>
              <w:rPr>
                <w:rFonts w:ascii="Arial" w:hAnsi="Arial" w:cs="Arial"/>
                <w:bCs/>
                <w:sz w:val="20"/>
                <w:szCs w:val="20"/>
              </w:rPr>
            </w:pPr>
            <w:r>
              <w:rPr>
                <w:rFonts w:ascii="Arial" w:hAnsi="Arial" w:cs="Arial"/>
                <w:bCs/>
                <w:sz w:val="20"/>
                <w:szCs w:val="20"/>
              </w:rPr>
              <w:t>Bill Morrill</w:t>
            </w:r>
          </w:p>
        </w:tc>
        <w:tc>
          <w:tcPr>
            <w:tcW w:w="540" w:type="dxa"/>
            <w:tcBorders>
              <w:top w:val="single" w:sz="4" w:space="0" w:color="000000"/>
              <w:left w:val="single" w:sz="4" w:space="0" w:color="000000"/>
              <w:bottom w:val="single" w:sz="4" w:space="0" w:color="000000"/>
            </w:tcBorders>
          </w:tcPr>
          <w:p w14:paraId="13439528" w14:textId="490430F4" w:rsidR="008821FD"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22BDCF56" w14:textId="5150A1CE" w:rsidR="008821FD" w:rsidRPr="00FF7421" w:rsidRDefault="008821FD" w:rsidP="008821FD">
            <w:pPr>
              <w:pStyle w:val="arial"/>
              <w:snapToGrid w:val="0"/>
              <w:ind w:left="0"/>
              <w:rPr>
                <w:rFonts w:ascii="Arial" w:hAnsi="Arial" w:cs="Arial"/>
                <w:bCs/>
                <w:sz w:val="20"/>
                <w:szCs w:val="20"/>
              </w:rPr>
            </w:pPr>
            <w:proofErr w:type="spellStart"/>
            <w:r>
              <w:rPr>
                <w:rFonts w:ascii="Arial" w:hAnsi="Arial" w:cs="Arial"/>
                <w:bCs/>
                <w:sz w:val="20"/>
                <w:szCs w:val="20"/>
              </w:rPr>
              <w:t>Marijoyce</w:t>
            </w:r>
            <w:proofErr w:type="spellEnd"/>
            <w:r>
              <w:rPr>
                <w:rFonts w:ascii="Arial" w:hAnsi="Arial" w:cs="Arial"/>
                <w:bCs/>
                <w:sz w:val="20"/>
                <w:szCs w:val="20"/>
              </w:rPr>
              <w:t xml:space="preserve"> N (CA)</w:t>
            </w:r>
          </w:p>
        </w:tc>
        <w:tc>
          <w:tcPr>
            <w:tcW w:w="526" w:type="dxa"/>
            <w:tcBorders>
              <w:top w:val="single" w:sz="4" w:space="0" w:color="000000"/>
              <w:left w:val="single" w:sz="4" w:space="0" w:color="000000"/>
              <w:bottom w:val="single" w:sz="4" w:space="0" w:color="000000"/>
              <w:right w:val="single" w:sz="4" w:space="0" w:color="auto"/>
            </w:tcBorders>
          </w:tcPr>
          <w:p w14:paraId="66C7EBBC" w14:textId="1D5C42F1"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4CBCA9FB" w14:textId="77777777" w:rsidTr="0083258D">
        <w:trPr>
          <w:trHeight w:val="73"/>
        </w:trPr>
        <w:tc>
          <w:tcPr>
            <w:tcW w:w="4410" w:type="dxa"/>
            <w:tcBorders>
              <w:top w:val="single" w:sz="4" w:space="0" w:color="000000"/>
              <w:left w:val="single" w:sz="4" w:space="0" w:color="000000"/>
              <w:bottom w:val="single" w:sz="4" w:space="0" w:color="000000"/>
            </w:tcBorders>
          </w:tcPr>
          <w:p w14:paraId="65AC70CC" w14:textId="40D6CCB1" w:rsidR="008821FD" w:rsidRPr="00A93B21" w:rsidRDefault="008821FD" w:rsidP="008821FD">
            <w:pPr>
              <w:pStyle w:val="arial"/>
              <w:snapToGrid w:val="0"/>
              <w:ind w:left="0"/>
              <w:rPr>
                <w:rFonts w:ascii="Arial" w:hAnsi="Arial" w:cs="Arial"/>
                <w:bCs/>
                <w:sz w:val="20"/>
                <w:szCs w:val="20"/>
                <w:highlight w:val="yellow"/>
              </w:rPr>
            </w:pPr>
            <w:r>
              <w:rPr>
                <w:rFonts w:ascii="Arial" w:hAnsi="Arial" w:cs="Arial"/>
                <w:bCs/>
                <w:sz w:val="20"/>
                <w:szCs w:val="20"/>
              </w:rPr>
              <w:t>Danielle Tack</w:t>
            </w:r>
          </w:p>
        </w:tc>
        <w:tc>
          <w:tcPr>
            <w:tcW w:w="540" w:type="dxa"/>
            <w:tcBorders>
              <w:top w:val="single" w:sz="4" w:space="0" w:color="000000"/>
              <w:left w:val="single" w:sz="4" w:space="0" w:color="000000"/>
              <w:bottom w:val="single" w:sz="4" w:space="0" w:color="000000"/>
            </w:tcBorders>
          </w:tcPr>
          <w:p w14:paraId="23703D72" w14:textId="0B778A28" w:rsidR="008821FD"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23F1F124" w14:textId="7780C8A0" w:rsidR="008821FD" w:rsidRPr="00FF7421" w:rsidRDefault="008821FD" w:rsidP="008821FD">
            <w:pPr>
              <w:pStyle w:val="arial"/>
              <w:snapToGrid w:val="0"/>
              <w:ind w:left="0"/>
              <w:rPr>
                <w:rFonts w:ascii="Arial" w:hAnsi="Arial" w:cs="Arial"/>
                <w:bCs/>
                <w:sz w:val="20"/>
                <w:szCs w:val="20"/>
              </w:rPr>
            </w:pPr>
            <w:r>
              <w:rPr>
                <w:rFonts w:ascii="Arial" w:hAnsi="Arial" w:cs="Arial"/>
                <w:bCs/>
                <w:sz w:val="20"/>
                <w:szCs w:val="20"/>
              </w:rPr>
              <w:t xml:space="preserve">Ruth </w:t>
            </w:r>
            <w:proofErr w:type="spellStart"/>
            <w:r>
              <w:rPr>
                <w:rFonts w:ascii="Arial" w:hAnsi="Arial" w:cs="Arial"/>
                <w:bCs/>
                <w:sz w:val="20"/>
                <w:szCs w:val="20"/>
              </w:rPr>
              <w:t>Jajosky</w:t>
            </w:r>
            <w:proofErr w:type="spellEnd"/>
          </w:p>
        </w:tc>
        <w:tc>
          <w:tcPr>
            <w:tcW w:w="526" w:type="dxa"/>
            <w:tcBorders>
              <w:top w:val="single" w:sz="4" w:space="0" w:color="000000"/>
              <w:left w:val="single" w:sz="4" w:space="0" w:color="000000"/>
              <w:bottom w:val="single" w:sz="4" w:space="0" w:color="000000"/>
              <w:right w:val="single" w:sz="4" w:space="0" w:color="auto"/>
            </w:tcBorders>
          </w:tcPr>
          <w:p w14:paraId="13BCCACC" w14:textId="229DA15B"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403D2847" w14:textId="77777777" w:rsidTr="0083258D">
        <w:trPr>
          <w:trHeight w:val="73"/>
        </w:trPr>
        <w:tc>
          <w:tcPr>
            <w:tcW w:w="4410" w:type="dxa"/>
            <w:tcBorders>
              <w:top w:val="single" w:sz="4" w:space="0" w:color="000000"/>
              <w:left w:val="single" w:sz="4" w:space="0" w:color="000000"/>
              <w:bottom w:val="single" w:sz="4" w:space="0" w:color="000000"/>
            </w:tcBorders>
            <w:vAlign w:val="bottom"/>
          </w:tcPr>
          <w:p w14:paraId="0829AA38" w14:textId="03FBCA92" w:rsidR="008821FD" w:rsidRPr="00FF7421" w:rsidRDefault="008821FD" w:rsidP="008821FD">
            <w:pPr>
              <w:pStyle w:val="arial"/>
              <w:snapToGrid w:val="0"/>
              <w:ind w:left="0"/>
              <w:rPr>
                <w:rFonts w:ascii="Arial" w:hAnsi="Arial" w:cs="Arial"/>
                <w:bCs/>
                <w:sz w:val="20"/>
                <w:szCs w:val="20"/>
              </w:rPr>
            </w:pPr>
            <w:r>
              <w:rPr>
                <w:rFonts w:ascii="Arial" w:hAnsi="Arial" w:cs="Arial"/>
                <w:bCs/>
                <w:sz w:val="20"/>
                <w:szCs w:val="20"/>
              </w:rPr>
              <w:t>Michelle Lin</w:t>
            </w:r>
          </w:p>
        </w:tc>
        <w:tc>
          <w:tcPr>
            <w:tcW w:w="540" w:type="dxa"/>
            <w:tcBorders>
              <w:top w:val="single" w:sz="4" w:space="0" w:color="000000"/>
              <w:left w:val="single" w:sz="4" w:space="0" w:color="000000"/>
              <w:bottom w:val="single" w:sz="4" w:space="0" w:color="000000"/>
            </w:tcBorders>
          </w:tcPr>
          <w:p w14:paraId="4173E403" w14:textId="6D96F2B1" w:rsidR="008821FD" w:rsidRDefault="008821FD" w:rsidP="008821FD">
            <w:pPr>
              <w:pStyle w:val="arial"/>
              <w:snapToGrid w:val="0"/>
              <w:ind w:left="-389" w:firstLine="281"/>
              <w:jc w:val="center"/>
              <w:rPr>
                <w:rFonts w:ascii="Arial" w:hAnsi="Arial" w:cs="Arial"/>
                <w:bCs/>
                <w:sz w:val="20"/>
                <w:szCs w:val="20"/>
              </w:rPr>
            </w:pPr>
            <w:r w:rsidRPr="00A14116">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15FF0D60" w14:textId="1443E406" w:rsidR="008821FD" w:rsidRPr="00FF7421" w:rsidRDefault="008821FD" w:rsidP="008821FD">
            <w:pPr>
              <w:pStyle w:val="arial"/>
              <w:snapToGrid w:val="0"/>
              <w:ind w:left="0"/>
              <w:rPr>
                <w:rFonts w:ascii="Arial" w:hAnsi="Arial" w:cs="Arial"/>
                <w:bCs/>
                <w:sz w:val="20"/>
                <w:szCs w:val="20"/>
              </w:rPr>
            </w:pPr>
            <w:r>
              <w:rPr>
                <w:rFonts w:ascii="Arial" w:hAnsi="Arial" w:cs="Arial"/>
                <w:bCs/>
                <w:sz w:val="20"/>
                <w:szCs w:val="20"/>
              </w:rPr>
              <w:t>Sara J</w:t>
            </w:r>
          </w:p>
        </w:tc>
        <w:tc>
          <w:tcPr>
            <w:tcW w:w="526" w:type="dxa"/>
            <w:tcBorders>
              <w:top w:val="single" w:sz="4" w:space="0" w:color="000000"/>
              <w:left w:val="single" w:sz="4" w:space="0" w:color="000000"/>
              <w:bottom w:val="single" w:sz="4" w:space="0" w:color="000000"/>
              <w:right w:val="single" w:sz="4" w:space="0" w:color="auto"/>
            </w:tcBorders>
          </w:tcPr>
          <w:p w14:paraId="74B0DDE2" w14:textId="0B8F63FE"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7D7C55DB" w14:textId="77777777" w:rsidTr="00FB39B8">
        <w:trPr>
          <w:trHeight w:val="73"/>
        </w:trPr>
        <w:tc>
          <w:tcPr>
            <w:tcW w:w="4410" w:type="dxa"/>
            <w:tcBorders>
              <w:top w:val="single" w:sz="4" w:space="0" w:color="000000"/>
              <w:left w:val="single" w:sz="4" w:space="0" w:color="000000"/>
              <w:bottom w:val="single" w:sz="4" w:space="0" w:color="000000"/>
            </w:tcBorders>
          </w:tcPr>
          <w:p w14:paraId="748376DD" w14:textId="52E95E38" w:rsidR="008821FD" w:rsidRDefault="008821FD" w:rsidP="008821FD">
            <w:pPr>
              <w:pStyle w:val="arial"/>
              <w:snapToGrid w:val="0"/>
              <w:ind w:left="0"/>
              <w:rPr>
                <w:rFonts w:ascii="Arial" w:hAnsi="Arial" w:cs="Arial"/>
                <w:bCs/>
                <w:sz w:val="20"/>
                <w:szCs w:val="20"/>
              </w:rPr>
            </w:pPr>
            <w:r>
              <w:rPr>
                <w:rFonts w:ascii="Arial" w:hAnsi="Arial" w:cs="Arial"/>
                <w:bCs/>
                <w:sz w:val="20"/>
                <w:szCs w:val="20"/>
              </w:rPr>
              <w:t>Lesliann Helmus</w:t>
            </w:r>
          </w:p>
        </w:tc>
        <w:tc>
          <w:tcPr>
            <w:tcW w:w="540" w:type="dxa"/>
            <w:tcBorders>
              <w:top w:val="single" w:sz="4" w:space="0" w:color="000000"/>
              <w:left w:val="single" w:sz="4" w:space="0" w:color="000000"/>
              <w:bottom w:val="single" w:sz="4" w:space="0" w:color="000000"/>
            </w:tcBorders>
          </w:tcPr>
          <w:p w14:paraId="7273F0B9" w14:textId="5DD0762A" w:rsidR="008821FD"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64E6CD89" w14:textId="05B88AF1" w:rsidR="008821FD" w:rsidRDefault="008821FD" w:rsidP="008821FD">
            <w:pPr>
              <w:pStyle w:val="arial"/>
              <w:snapToGrid w:val="0"/>
              <w:ind w:left="0"/>
              <w:rPr>
                <w:rFonts w:ascii="Arial" w:hAnsi="Arial" w:cs="Arial"/>
                <w:bCs/>
                <w:sz w:val="20"/>
                <w:szCs w:val="20"/>
              </w:rPr>
            </w:pPr>
            <w:r>
              <w:rPr>
                <w:rFonts w:ascii="Arial" w:hAnsi="Arial" w:cs="Arial"/>
                <w:bCs/>
                <w:sz w:val="20"/>
                <w:szCs w:val="20"/>
              </w:rPr>
              <w:t>Sandy Roush</w:t>
            </w:r>
          </w:p>
        </w:tc>
        <w:tc>
          <w:tcPr>
            <w:tcW w:w="526" w:type="dxa"/>
            <w:tcBorders>
              <w:top w:val="single" w:sz="4" w:space="0" w:color="000000"/>
              <w:left w:val="single" w:sz="4" w:space="0" w:color="000000"/>
              <w:bottom w:val="single" w:sz="4" w:space="0" w:color="000000"/>
              <w:right w:val="single" w:sz="4" w:space="0" w:color="auto"/>
            </w:tcBorders>
          </w:tcPr>
          <w:p w14:paraId="0567E301" w14:textId="17C44FD2" w:rsidR="008821FD" w:rsidRDefault="001E562C"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6F0A074C" w14:textId="77777777" w:rsidTr="00EF59ED">
        <w:trPr>
          <w:trHeight w:val="73"/>
        </w:trPr>
        <w:tc>
          <w:tcPr>
            <w:tcW w:w="4410" w:type="dxa"/>
            <w:tcBorders>
              <w:top w:val="single" w:sz="4" w:space="0" w:color="000000"/>
              <w:left w:val="single" w:sz="4" w:space="0" w:color="000000"/>
              <w:bottom w:val="single" w:sz="4" w:space="0" w:color="000000"/>
            </w:tcBorders>
          </w:tcPr>
          <w:p w14:paraId="732F9050" w14:textId="215211B6" w:rsidR="008821FD" w:rsidRDefault="008821FD" w:rsidP="008821FD">
            <w:pPr>
              <w:pStyle w:val="arial"/>
              <w:snapToGrid w:val="0"/>
              <w:ind w:left="0"/>
              <w:rPr>
                <w:rFonts w:ascii="Arial" w:hAnsi="Arial" w:cs="Arial"/>
                <w:bCs/>
                <w:sz w:val="20"/>
                <w:szCs w:val="20"/>
              </w:rPr>
            </w:pPr>
            <w:r w:rsidRPr="00C3599A">
              <w:rPr>
                <w:rFonts w:ascii="Arial" w:hAnsi="Arial" w:cs="Arial"/>
                <w:bCs/>
                <w:sz w:val="20"/>
                <w:szCs w:val="20"/>
              </w:rPr>
              <w:t>Sara Johnston, NNDSS, CDC</w:t>
            </w:r>
          </w:p>
        </w:tc>
        <w:tc>
          <w:tcPr>
            <w:tcW w:w="540" w:type="dxa"/>
            <w:tcBorders>
              <w:top w:val="single" w:sz="4" w:space="0" w:color="000000"/>
              <w:left w:val="single" w:sz="4" w:space="0" w:color="000000"/>
              <w:bottom w:val="single" w:sz="4" w:space="0" w:color="000000"/>
            </w:tcBorders>
          </w:tcPr>
          <w:p w14:paraId="02C04494" w14:textId="647E2E89" w:rsidR="008821FD"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25138A74" w14:textId="0774E730" w:rsidR="008821FD" w:rsidRDefault="008821FD" w:rsidP="008821FD">
            <w:pPr>
              <w:pStyle w:val="arial"/>
              <w:snapToGrid w:val="0"/>
              <w:ind w:left="0"/>
              <w:rPr>
                <w:rFonts w:ascii="Arial" w:hAnsi="Arial" w:cs="Arial"/>
                <w:bCs/>
                <w:sz w:val="20"/>
                <w:szCs w:val="20"/>
              </w:rPr>
            </w:pPr>
            <w:r>
              <w:rPr>
                <w:rFonts w:ascii="Arial" w:hAnsi="Arial" w:cs="Arial"/>
                <w:bCs/>
                <w:sz w:val="20"/>
                <w:szCs w:val="20"/>
              </w:rPr>
              <w:t>Steven Eichner</w:t>
            </w:r>
          </w:p>
        </w:tc>
        <w:tc>
          <w:tcPr>
            <w:tcW w:w="526" w:type="dxa"/>
            <w:tcBorders>
              <w:top w:val="single" w:sz="4" w:space="0" w:color="000000"/>
              <w:left w:val="single" w:sz="4" w:space="0" w:color="000000"/>
              <w:bottom w:val="single" w:sz="4" w:space="0" w:color="000000"/>
              <w:right w:val="single" w:sz="4" w:space="0" w:color="auto"/>
            </w:tcBorders>
          </w:tcPr>
          <w:p w14:paraId="79B34FD1" w14:textId="2AD5C414"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54E06FE6" w14:textId="77777777" w:rsidTr="0083258D">
        <w:trPr>
          <w:trHeight w:val="73"/>
        </w:trPr>
        <w:tc>
          <w:tcPr>
            <w:tcW w:w="4410" w:type="dxa"/>
            <w:tcBorders>
              <w:top w:val="single" w:sz="4" w:space="0" w:color="000000"/>
              <w:left w:val="single" w:sz="4" w:space="0" w:color="000000"/>
              <w:bottom w:val="single" w:sz="4" w:space="0" w:color="000000"/>
            </w:tcBorders>
          </w:tcPr>
          <w:p w14:paraId="0182836B" w14:textId="57CC192E" w:rsidR="008821FD" w:rsidRPr="00D27FF8" w:rsidRDefault="008821FD" w:rsidP="008821FD">
            <w:pPr>
              <w:pStyle w:val="arial"/>
              <w:snapToGrid w:val="0"/>
              <w:ind w:left="0"/>
              <w:jc w:val="center"/>
              <w:rPr>
                <w:rFonts w:ascii="Arial" w:hAnsi="Arial" w:cs="Arial"/>
                <w:bCs/>
                <w:sz w:val="20"/>
                <w:szCs w:val="20"/>
              </w:rPr>
            </w:pPr>
            <w:r w:rsidRPr="00D25B8A">
              <w:rPr>
                <w:rFonts w:ascii="Arial" w:hAnsi="Arial" w:cs="Arial"/>
                <w:b/>
                <w:sz w:val="20"/>
                <w:szCs w:val="20"/>
              </w:rPr>
              <w:t>Co-Chairs</w:t>
            </w:r>
          </w:p>
        </w:tc>
        <w:tc>
          <w:tcPr>
            <w:tcW w:w="540" w:type="dxa"/>
            <w:tcBorders>
              <w:top w:val="single" w:sz="4" w:space="0" w:color="000000"/>
              <w:left w:val="single" w:sz="4" w:space="0" w:color="000000"/>
              <w:bottom w:val="single" w:sz="4" w:space="0" w:color="000000"/>
            </w:tcBorders>
          </w:tcPr>
          <w:p w14:paraId="06F8590C" w14:textId="2C2269CE" w:rsidR="008821FD" w:rsidRPr="00A14116" w:rsidRDefault="008821FD" w:rsidP="008821FD">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007CC52E" w14:textId="65CFEA1C" w:rsidR="008821FD" w:rsidRPr="00A14116" w:rsidRDefault="008821FD" w:rsidP="008821FD">
            <w:pPr>
              <w:pStyle w:val="arial"/>
              <w:snapToGrid w:val="0"/>
              <w:ind w:left="0"/>
              <w:rPr>
                <w:rFonts w:ascii="Arial" w:hAnsi="Arial" w:cs="Arial"/>
                <w:bCs/>
                <w:sz w:val="20"/>
                <w:szCs w:val="20"/>
              </w:rPr>
            </w:pPr>
            <w:r w:rsidRPr="00A14116">
              <w:rPr>
                <w:rFonts w:ascii="Arial" w:hAnsi="Arial" w:cs="Arial"/>
                <w:bCs/>
                <w:sz w:val="20"/>
                <w:szCs w:val="20"/>
              </w:rPr>
              <w:t>Suzanne Gibbons-</w:t>
            </w:r>
            <w:proofErr w:type="spellStart"/>
            <w:r w:rsidRPr="00A14116">
              <w:rPr>
                <w:rFonts w:ascii="Arial" w:hAnsi="Arial" w:cs="Arial"/>
                <w:bCs/>
                <w:sz w:val="20"/>
                <w:szCs w:val="20"/>
              </w:rPr>
              <w:t>Burgener</w:t>
            </w:r>
            <w:proofErr w:type="spellEnd"/>
          </w:p>
        </w:tc>
        <w:tc>
          <w:tcPr>
            <w:tcW w:w="526" w:type="dxa"/>
            <w:tcBorders>
              <w:top w:val="single" w:sz="4" w:space="0" w:color="000000"/>
              <w:left w:val="single" w:sz="4" w:space="0" w:color="000000"/>
              <w:bottom w:val="single" w:sz="4" w:space="0" w:color="000000"/>
              <w:right w:val="single" w:sz="4" w:space="0" w:color="auto"/>
            </w:tcBorders>
          </w:tcPr>
          <w:p w14:paraId="4DA52DF2" w14:textId="745532DF"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67E94FA5" w14:textId="77777777" w:rsidTr="00153915">
        <w:trPr>
          <w:trHeight w:val="73"/>
        </w:trPr>
        <w:tc>
          <w:tcPr>
            <w:tcW w:w="4410" w:type="dxa"/>
            <w:tcBorders>
              <w:top w:val="single" w:sz="4" w:space="0" w:color="000000"/>
              <w:left w:val="single" w:sz="4" w:space="0" w:color="000000"/>
              <w:bottom w:val="single" w:sz="4" w:space="0" w:color="000000"/>
            </w:tcBorders>
          </w:tcPr>
          <w:p w14:paraId="755AA286" w14:textId="4BEEEAA1" w:rsidR="008821FD" w:rsidRPr="00D27FF8" w:rsidRDefault="008821FD" w:rsidP="008821FD">
            <w:pPr>
              <w:pStyle w:val="arial"/>
              <w:snapToGrid w:val="0"/>
              <w:ind w:left="0"/>
              <w:rPr>
                <w:rFonts w:ascii="Arial" w:hAnsi="Arial" w:cs="Arial"/>
                <w:bCs/>
                <w:sz w:val="20"/>
                <w:szCs w:val="20"/>
              </w:rPr>
            </w:pPr>
            <w:r>
              <w:rPr>
                <w:rFonts w:ascii="Arial" w:hAnsi="Arial" w:cs="Arial"/>
                <w:bCs/>
                <w:sz w:val="20"/>
                <w:szCs w:val="20"/>
              </w:rPr>
              <w:t xml:space="preserve">Laura </w:t>
            </w:r>
            <w:proofErr w:type="spellStart"/>
            <w:r>
              <w:rPr>
                <w:rFonts w:ascii="Arial" w:hAnsi="Arial" w:cs="Arial"/>
                <w:bCs/>
                <w:sz w:val="20"/>
                <w:szCs w:val="20"/>
              </w:rPr>
              <w:t>Erhart</w:t>
            </w:r>
            <w:proofErr w:type="spellEnd"/>
            <w:r>
              <w:rPr>
                <w:rFonts w:ascii="Arial" w:hAnsi="Arial" w:cs="Arial"/>
                <w:bCs/>
                <w:sz w:val="20"/>
                <w:szCs w:val="20"/>
              </w:rPr>
              <w:t xml:space="preserve"> (AZ)</w:t>
            </w:r>
          </w:p>
        </w:tc>
        <w:tc>
          <w:tcPr>
            <w:tcW w:w="540" w:type="dxa"/>
            <w:tcBorders>
              <w:top w:val="single" w:sz="4" w:space="0" w:color="000000"/>
              <w:left w:val="single" w:sz="4" w:space="0" w:color="000000"/>
              <w:bottom w:val="single" w:sz="4" w:space="0" w:color="000000"/>
            </w:tcBorders>
          </w:tcPr>
          <w:p w14:paraId="3119DD0D" w14:textId="27ABF210" w:rsidR="008821FD" w:rsidRPr="00A14116"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484204A1" w14:textId="1B9C57DB" w:rsidR="008821FD" w:rsidRPr="00A14116" w:rsidRDefault="008821FD" w:rsidP="008821FD">
            <w:pPr>
              <w:pStyle w:val="arial"/>
              <w:snapToGrid w:val="0"/>
              <w:ind w:left="0"/>
              <w:rPr>
                <w:rFonts w:ascii="Arial" w:hAnsi="Arial" w:cs="Arial"/>
                <w:bCs/>
                <w:sz w:val="20"/>
                <w:szCs w:val="20"/>
              </w:rPr>
            </w:pPr>
            <w:r>
              <w:rPr>
                <w:rFonts w:ascii="Arial" w:hAnsi="Arial" w:cs="Arial"/>
                <w:bCs/>
                <w:sz w:val="20"/>
                <w:szCs w:val="20"/>
              </w:rPr>
              <w:t>Tracy Miller (ND)</w:t>
            </w:r>
          </w:p>
        </w:tc>
        <w:tc>
          <w:tcPr>
            <w:tcW w:w="526" w:type="dxa"/>
            <w:tcBorders>
              <w:top w:val="single" w:sz="4" w:space="0" w:color="000000"/>
              <w:left w:val="single" w:sz="4" w:space="0" w:color="000000"/>
              <w:bottom w:val="single" w:sz="4" w:space="0" w:color="000000"/>
              <w:right w:val="single" w:sz="4" w:space="0" w:color="auto"/>
            </w:tcBorders>
          </w:tcPr>
          <w:p w14:paraId="27B86437" w14:textId="6A854695"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1ECA390C" w14:textId="77777777" w:rsidTr="00DF6633">
        <w:trPr>
          <w:trHeight w:val="73"/>
        </w:trPr>
        <w:tc>
          <w:tcPr>
            <w:tcW w:w="4410" w:type="dxa"/>
            <w:tcBorders>
              <w:top w:val="single" w:sz="4" w:space="0" w:color="000000"/>
              <w:left w:val="single" w:sz="4" w:space="0" w:color="000000"/>
              <w:bottom w:val="single" w:sz="4" w:space="0" w:color="000000"/>
            </w:tcBorders>
          </w:tcPr>
          <w:p w14:paraId="1E1A2902" w14:textId="0A7225E9" w:rsidR="008821FD" w:rsidRPr="00D27FF8" w:rsidRDefault="008821FD" w:rsidP="008821FD">
            <w:pPr>
              <w:pStyle w:val="arial"/>
              <w:snapToGrid w:val="0"/>
              <w:ind w:left="0"/>
              <w:rPr>
                <w:rFonts w:ascii="Arial" w:hAnsi="Arial" w:cs="Arial"/>
                <w:bCs/>
                <w:sz w:val="20"/>
                <w:szCs w:val="20"/>
              </w:rPr>
            </w:pPr>
            <w:r w:rsidRPr="00A93B21">
              <w:rPr>
                <w:rFonts w:ascii="Arial" w:hAnsi="Arial" w:cs="Arial"/>
                <w:bCs/>
                <w:sz w:val="20"/>
                <w:szCs w:val="20"/>
              </w:rPr>
              <w:t>Molly Crockett (MA)</w:t>
            </w:r>
          </w:p>
        </w:tc>
        <w:tc>
          <w:tcPr>
            <w:tcW w:w="540" w:type="dxa"/>
            <w:tcBorders>
              <w:top w:val="single" w:sz="4" w:space="0" w:color="000000"/>
              <w:left w:val="single" w:sz="4" w:space="0" w:color="000000"/>
              <w:bottom w:val="single" w:sz="4" w:space="0" w:color="000000"/>
            </w:tcBorders>
          </w:tcPr>
          <w:p w14:paraId="6CA3F263" w14:textId="582503CE" w:rsidR="008821FD" w:rsidRPr="005A14D4" w:rsidRDefault="008821FD" w:rsidP="008821FD">
            <w:pPr>
              <w:pStyle w:val="arial"/>
              <w:snapToGrid w:val="0"/>
              <w:ind w:left="-389" w:firstLine="281"/>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6896B6CD" w14:textId="15F1BD2A" w:rsidR="008821FD" w:rsidRDefault="008821FD" w:rsidP="008821FD">
            <w:pPr>
              <w:pStyle w:val="arial"/>
              <w:snapToGrid w:val="0"/>
              <w:ind w:left="0"/>
              <w:rPr>
                <w:rFonts w:ascii="Arial" w:hAnsi="Arial" w:cs="Arial"/>
                <w:bCs/>
                <w:sz w:val="20"/>
                <w:szCs w:val="20"/>
              </w:rPr>
            </w:pPr>
            <w:proofErr w:type="spellStart"/>
            <w:r w:rsidRPr="00A14116">
              <w:rPr>
                <w:rFonts w:ascii="Arial" w:hAnsi="Arial" w:cs="Arial"/>
                <w:bCs/>
                <w:sz w:val="20"/>
                <w:szCs w:val="20"/>
              </w:rPr>
              <w:t>Umed</w:t>
            </w:r>
            <w:proofErr w:type="spellEnd"/>
            <w:r w:rsidRPr="00A14116">
              <w:rPr>
                <w:rFonts w:ascii="Arial" w:hAnsi="Arial" w:cs="Arial"/>
                <w:bCs/>
                <w:sz w:val="20"/>
                <w:szCs w:val="20"/>
              </w:rPr>
              <w:t xml:space="preserve"> Anji</w:t>
            </w:r>
          </w:p>
        </w:tc>
        <w:tc>
          <w:tcPr>
            <w:tcW w:w="526" w:type="dxa"/>
            <w:tcBorders>
              <w:top w:val="single" w:sz="4" w:space="0" w:color="000000"/>
              <w:left w:val="single" w:sz="4" w:space="0" w:color="000000"/>
              <w:bottom w:val="single" w:sz="4" w:space="0" w:color="000000"/>
              <w:right w:val="single" w:sz="4" w:space="0" w:color="auto"/>
            </w:tcBorders>
          </w:tcPr>
          <w:p w14:paraId="78EFB39B" w14:textId="75F2B179" w:rsidR="008821FD"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r w:rsidR="008821FD" w:rsidRPr="002C68E8" w14:paraId="3CFF188C" w14:textId="77777777" w:rsidTr="00AA035D">
        <w:trPr>
          <w:trHeight w:val="73"/>
        </w:trPr>
        <w:tc>
          <w:tcPr>
            <w:tcW w:w="4410" w:type="dxa"/>
            <w:tcBorders>
              <w:top w:val="single" w:sz="4" w:space="0" w:color="000000"/>
              <w:left w:val="single" w:sz="4" w:space="0" w:color="000000"/>
              <w:bottom w:val="single" w:sz="4" w:space="0" w:color="000000"/>
            </w:tcBorders>
          </w:tcPr>
          <w:p w14:paraId="18ADD691" w14:textId="3251A8BA" w:rsidR="008821FD" w:rsidRPr="005A14D4" w:rsidRDefault="008821FD" w:rsidP="008821FD">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600D2F26" w14:textId="5B20DC7D" w:rsidR="008821FD" w:rsidRPr="005A14D4" w:rsidRDefault="008821FD" w:rsidP="008821F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74D6A0AA" w14:textId="7A8F5827" w:rsidR="008821FD" w:rsidRPr="00FF7421" w:rsidRDefault="008821FD" w:rsidP="008821FD">
            <w:pPr>
              <w:pStyle w:val="arial"/>
              <w:snapToGrid w:val="0"/>
              <w:ind w:left="0"/>
              <w:rPr>
                <w:rFonts w:ascii="Arial" w:hAnsi="Arial" w:cs="Arial"/>
                <w:bCs/>
                <w:sz w:val="20"/>
                <w:szCs w:val="20"/>
              </w:rPr>
            </w:pPr>
            <w:r>
              <w:rPr>
                <w:rFonts w:ascii="Arial" w:hAnsi="Arial" w:cs="Arial"/>
                <w:bCs/>
                <w:sz w:val="20"/>
                <w:szCs w:val="20"/>
              </w:rPr>
              <w:t>Yvette Dominique</w:t>
            </w:r>
          </w:p>
        </w:tc>
        <w:tc>
          <w:tcPr>
            <w:tcW w:w="526" w:type="dxa"/>
            <w:tcBorders>
              <w:top w:val="single" w:sz="4" w:space="0" w:color="000000"/>
              <w:left w:val="single" w:sz="4" w:space="0" w:color="000000"/>
              <w:bottom w:val="single" w:sz="4" w:space="0" w:color="000000"/>
              <w:right w:val="single" w:sz="4" w:space="0" w:color="auto"/>
            </w:tcBorders>
          </w:tcPr>
          <w:p w14:paraId="68DE8E1F" w14:textId="6835D144" w:rsidR="008821FD" w:rsidRPr="00FF7421" w:rsidRDefault="008821FD" w:rsidP="008821FD">
            <w:pPr>
              <w:pStyle w:val="arial"/>
              <w:snapToGrid w:val="0"/>
              <w:ind w:left="-108"/>
              <w:jc w:val="center"/>
              <w:rPr>
                <w:rFonts w:ascii="Arial" w:hAnsi="Arial" w:cs="Arial"/>
                <w:bCs/>
                <w:sz w:val="20"/>
                <w:szCs w:val="20"/>
              </w:rPr>
            </w:pPr>
            <w:r>
              <w:rPr>
                <w:rFonts w:ascii="Arial" w:hAnsi="Arial" w:cs="Arial"/>
                <w:bCs/>
                <w:sz w:val="20"/>
                <w:szCs w:val="20"/>
              </w:rPr>
              <w:t>X</w:t>
            </w:r>
          </w:p>
        </w:tc>
      </w:tr>
    </w:tbl>
    <w:p w14:paraId="718163B6" w14:textId="77777777" w:rsidR="007C0B88" w:rsidRDefault="007C0B88" w:rsidP="006B5BCA">
      <w:pPr>
        <w:spacing w:after="240"/>
        <w:rPr>
          <w:rFonts w:ascii="Tahoma" w:hAnsi="Tahoma" w:cs="Tahoma"/>
          <w:b/>
          <w:bCs/>
          <w:caps/>
          <w:szCs w:val="20"/>
          <w:u w:val="single"/>
        </w:rPr>
      </w:pPr>
    </w:p>
    <w:p w14:paraId="4DB3AFAF" w14:textId="545FD5E7" w:rsidR="006B5BCA" w:rsidRDefault="006B5BCA" w:rsidP="006B5BCA">
      <w:pPr>
        <w:spacing w:after="240"/>
        <w:rPr>
          <w:rFonts w:ascii="Tahoma" w:hAnsi="Tahoma" w:cs="Tahoma"/>
          <w:b/>
          <w:bCs/>
          <w:caps/>
          <w:szCs w:val="20"/>
          <w:u w:val="single"/>
        </w:rPr>
      </w:pPr>
      <w:r>
        <w:rPr>
          <w:rFonts w:ascii="Tahoma" w:hAnsi="Tahoma" w:cs="Tahoma"/>
          <w:b/>
          <w:bCs/>
          <w:caps/>
          <w:szCs w:val="20"/>
          <w:u w:val="single"/>
        </w:rPr>
        <w:t>Agenda</w:t>
      </w:r>
      <w:r w:rsidR="001E562C">
        <w:rPr>
          <w:rFonts w:ascii="Tahoma" w:hAnsi="Tahoma" w:cs="Tahoma"/>
          <w:b/>
          <w:bCs/>
          <w:caps/>
          <w:szCs w:val="20"/>
          <w:u w:val="single"/>
        </w:rPr>
        <w:t xml:space="preserve"> and Meeting </w:t>
      </w:r>
      <w:r w:rsidR="005E5295">
        <w:rPr>
          <w:rFonts w:ascii="Tahoma" w:hAnsi="Tahoma" w:cs="Tahoma"/>
          <w:b/>
          <w:bCs/>
          <w:caps/>
          <w:szCs w:val="20"/>
          <w:u w:val="single"/>
        </w:rPr>
        <w:t>Notes</w:t>
      </w:r>
      <w:r>
        <w:rPr>
          <w:rFonts w:ascii="Tahoma" w:hAnsi="Tahoma" w:cs="Tahoma"/>
          <w:b/>
          <w:bCs/>
          <w:caps/>
          <w:szCs w:val="20"/>
          <w:u w:val="single"/>
        </w:rPr>
        <w:t>:</w:t>
      </w:r>
    </w:p>
    <w:p w14:paraId="0E883D45" w14:textId="21D10BD2" w:rsidR="009600C7" w:rsidRPr="00F231AA" w:rsidRDefault="009600C7" w:rsidP="006E4E2E">
      <w:pPr>
        <w:pStyle w:val="ListParagraph"/>
        <w:numPr>
          <w:ilvl w:val="0"/>
          <w:numId w:val="1"/>
        </w:numPr>
        <w:spacing w:after="0" w:line="240" w:lineRule="auto"/>
        <w:contextualSpacing w:val="0"/>
        <w:rPr>
          <w:rFonts w:ascii="Arial" w:eastAsia="Times New Roman" w:hAnsi="Arial" w:cs="Arial"/>
          <w:b/>
          <w:bCs/>
          <w:sz w:val="22"/>
        </w:rPr>
      </w:pPr>
      <w:r w:rsidRPr="00F231AA">
        <w:rPr>
          <w:rFonts w:ascii="Arial" w:eastAsia="Times New Roman" w:hAnsi="Arial" w:cs="Arial"/>
          <w:b/>
          <w:bCs/>
          <w:sz w:val="22"/>
        </w:rPr>
        <w:t xml:space="preserve">Status for “When to Send Cases” </w:t>
      </w:r>
    </w:p>
    <w:p w14:paraId="52F2C95F" w14:textId="327E1899" w:rsidR="007C715D" w:rsidRPr="002E310A" w:rsidRDefault="002E310A" w:rsidP="007C715D">
      <w:pPr>
        <w:pStyle w:val="ListParagraph"/>
        <w:numPr>
          <w:ilvl w:val="1"/>
          <w:numId w:val="1"/>
        </w:numPr>
        <w:spacing w:after="0" w:line="240" w:lineRule="auto"/>
        <w:contextualSpacing w:val="0"/>
        <w:rPr>
          <w:rFonts w:ascii="Arial" w:eastAsia="Times New Roman" w:hAnsi="Arial" w:cs="Arial"/>
          <w:color w:val="000000" w:themeColor="text1"/>
          <w:sz w:val="22"/>
        </w:rPr>
      </w:pPr>
      <w:r>
        <w:rPr>
          <w:rFonts w:ascii="Arial" w:eastAsia="Times New Roman" w:hAnsi="Arial" w:cs="Arial"/>
          <w:sz w:val="22"/>
        </w:rPr>
        <w:t>A d</w:t>
      </w:r>
      <w:r w:rsidR="003E5D6B">
        <w:rPr>
          <w:rFonts w:ascii="Arial" w:eastAsia="Times New Roman" w:hAnsi="Arial" w:cs="Arial"/>
          <w:sz w:val="22"/>
        </w:rPr>
        <w:t xml:space="preserve">raft </w:t>
      </w:r>
      <w:r>
        <w:rPr>
          <w:rFonts w:ascii="Arial" w:eastAsia="Times New Roman" w:hAnsi="Arial" w:cs="Arial"/>
          <w:sz w:val="22"/>
        </w:rPr>
        <w:t xml:space="preserve">was </w:t>
      </w:r>
      <w:r w:rsidR="003E5D6B">
        <w:rPr>
          <w:rFonts w:ascii="Arial" w:eastAsia="Times New Roman" w:hAnsi="Arial" w:cs="Arial"/>
          <w:sz w:val="22"/>
        </w:rPr>
        <w:t>presented on what has been done with timeliness of sending case notifications to CDC to SPIS on 8/5</w:t>
      </w:r>
      <w:r w:rsidR="00B60AD5">
        <w:rPr>
          <w:rFonts w:ascii="Arial" w:eastAsia="Times New Roman" w:hAnsi="Arial" w:cs="Arial"/>
          <w:sz w:val="22"/>
        </w:rPr>
        <w:t xml:space="preserve"> which included an overview of current state </w:t>
      </w:r>
      <w:r w:rsidR="00B60AD5" w:rsidRPr="002E310A">
        <w:rPr>
          <w:rFonts w:ascii="Arial" w:eastAsia="Times New Roman" w:hAnsi="Arial" w:cs="Arial"/>
          <w:color w:val="000000" w:themeColor="text1"/>
          <w:sz w:val="22"/>
        </w:rPr>
        <w:t>and summary of some of the issues and considerations, and possible recommendations</w:t>
      </w:r>
      <w:r>
        <w:rPr>
          <w:rFonts w:ascii="Arial" w:eastAsia="Times New Roman" w:hAnsi="Arial" w:cs="Arial"/>
          <w:color w:val="000000" w:themeColor="text1"/>
          <w:sz w:val="22"/>
        </w:rPr>
        <w:t>.</w:t>
      </w:r>
    </w:p>
    <w:p w14:paraId="18EF522F" w14:textId="64F654AF" w:rsidR="007C715D" w:rsidRPr="002E310A" w:rsidRDefault="00607345" w:rsidP="007C715D">
      <w:pPr>
        <w:pStyle w:val="ListParagraph"/>
        <w:numPr>
          <w:ilvl w:val="1"/>
          <w:numId w:val="1"/>
        </w:numPr>
        <w:spacing w:after="0" w:line="240" w:lineRule="auto"/>
        <w:contextualSpacing w:val="0"/>
        <w:rPr>
          <w:rFonts w:ascii="Arial" w:eastAsia="Times New Roman" w:hAnsi="Arial" w:cs="Arial"/>
          <w:color w:val="000000" w:themeColor="text1"/>
          <w:sz w:val="22"/>
        </w:rPr>
      </w:pPr>
      <w:r>
        <w:rPr>
          <w:rFonts w:ascii="Arial" w:eastAsia="Times New Roman" w:hAnsi="Arial" w:cs="Arial"/>
          <w:color w:val="000000" w:themeColor="text1"/>
          <w:sz w:val="22"/>
        </w:rPr>
        <w:t>Next</w:t>
      </w:r>
      <w:r w:rsidR="007E4F13" w:rsidRPr="002E310A">
        <w:rPr>
          <w:rFonts w:ascii="Arial" w:eastAsia="Times New Roman" w:hAnsi="Arial" w:cs="Arial"/>
          <w:color w:val="000000" w:themeColor="text1"/>
          <w:sz w:val="22"/>
        </w:rPr>
        <w:t xml:space="preserve"> steps and discussion</w:t>
      </w:r>
      <w:r>
        <w:rPr>
          <w:rFonts w:ascii="Arial" w:eastAsia="Times New Roman" w:hAnsi="Arial" w:cs="Arial"/>
          <w:color w:val="000000" w:themeColor="text1"/>
          <w:sz w:val="22"/>
        </w:rPr>
        <w:t>s</w:t>
      </w:r>
      <w:r w:rsidR="007E4F13" w:rsidRPr="002E310A">
        <w:rPr>
          <w:rFonts w:ascii="Arial" w:eastAsia="Times New Roman" w:hAnsi="Arial" w:cs="Arial"/>
          <w:color w:val="000000" w:themeColor="text1"/>
          <w:sz w:val="22"/>
        </w:rPr>
        <w:t xml:space="preserve"> </w:t>
      </w:r>
      <w:r>
        <w:rPr>
          <w:rFonts w:ascii="Arial" w:eastAsia="Times New Roman" w:hAnsi="Arial" w:cs="Arial"/>
          <w:color w:val="000000" w:themeColor="text1"/>
          <w:sz w:val="22"/>
        </w:rPr>
        <w:t xml:space="preserve">will </w:t>
      </w:r>
      <w:r w:rsidR="007E4F13" w:rsidRPr="002E310A">
        <w:rPr>
          <w:rFonts w:ascii="Arial" w:eastAsia="Times New Roman" w:hAnsi="Arial" w:cs="Arial"/>
          <w:color w:val="000000" w:themeColor="text1"/>
          <w:sz w:val="22"/>
        </w:rPr>
        <w:t>be led within CSTE/SPIS rather than DSWG specifically</w:t>
      </w:r>
      <w:r>
        <w:rPr>
          <w:rFonts w:ascii="Arial" w:eastAsia="Times New Roman" w:hAnsi="Arial" w:cs="Arial"/>
          <w:color w:val="000000" w:themeColor="text1"/>
          <w:sz w:val="22"/>
        </w:rPr>
        <w:t>.</w:t>
      </w:r>
    </w:p>
    <w:p w14:paraId="25F8DE1E" w14:textId="6C63FDB3" w:rsidR="007E4F13" w:rsidRPr="00607345" w:rsidRDefault="007E4F13" w:rsidP="007C715D">
      <w:pPr>
        <w:pStyle w:val="ListParagraph"/>
        <w:numPr>
          <w:ilvl w:val="1"/>
          <w:numId w:val="1"/>
        </w:numPr>
        <w:spacing w:after="0" w:line="240" w:lineRule="auto"/>
        <w:contextualSpacing w:val="0"/>
        <w:rPr>
          <w:rFonts w:ascii="Arial" w:eastAsia="Times New Roman" w:hAnsi="Arial" w:cs="Arial"/>
          <w:i/>
          <w:iCs/>
          <w:color w:val="000000" w:themeColor="text1"/>
          <w:sz w:val="22"/>
        </w:rPr>
      </w:pPr>
      <w:r w:rsidRPr="00607345">
        <w:rPr>
          <w:rFonts w:ascii="Arial" w:eastAsia="Times New Roman" w:hAnsi="Arial" w:cs="Arial"/>
          <w:i/>
          <w:iCs/>
          <w:color w:val="000000" w:themeColor="text1"/>
          <w:sz w:val="22"/>
        </w:rPr>
        <w:t>There were no comments from participants during the call</w:t>
      </w:r>
    </w:p>
    <w:p w14:paraId="5D0903AB" w14:textId="171F0461" w:rsidR="009600C7" w:rsidRPr="002E310A" w:rsidRDefault="009600C7" w:rsidP="006E4E2E">
      <w:pPr>
        <w:pStyle w:val="ListParagraph"/>
        <w:numPr>
          <w:ilvl w:val="0"/>
          <w:numId w:val="1"/>
        </w:numPr>
        <w:spacing w:after="0" w:line="240" w:lineRule="auto"/>
        <w:contextualSpacing w:val="0"/>
        <w:rPr>
          <w:rFonts w:ascii="Arial" w:eastAsia="Times New Roman" w:hAnsi="Arial" w:cs="Arial"/>
          <w:b/>
          <w:bCs/>
          <w:color w:val="000000" w:themeColor="text1"/>
          <w:sz w:val="22"/>
        </w:rPr>
      </w:pPr>
      <w:r w:rsidRPr="002E310A">
        <w:rPr>
          <w:rFonts w:ascii="Arial" w:eastAsia="Times New Roman" w:hAnsi="Arial" w:cs="Arial"/>
          <w:b/>
          <w:bCs/>
          <w:color w:val="000000" w:themeColor="text1"/>
          <w:sz w:val="22"/>
        </w:rPr>
        <w:t>Status of Best Practice Document for Calculated Case Counting Date</w:t>
      </w:r>
    </w:p>
    <w:p w14:paraId="621B0BD7" w14:textId="10897336" w:rsidR="007C715D" w:rsidRPr="002E310A" w:rsidRDefault="002E310A" w:rsidP="007C715D">
      <w:pPr>
        <w:pStyle w:val="ListParagraph"/>
        <w:numPr>
          <w:ilvl w:val="1"/>
          <w:numId w:val="1"/>
        </w:numPr>
        <w:spacing w:after="0" w:line="240" w:lineRule="auto"/>
        <w:contextualSpacing w:val="0"/>
        <w:rPr>
          <w:rFonts w:ascii="Arial" w:eastAsia="Times New Roman" w:hAnsi="Arial" w:cs="Arial"/>
          <w:color w:val="000000" w:themeColor="text1"/>
          <w:sz w:val="22"/>
        </w:rPr>
      </w:pPr>
      <w:r>
        <w:rPr>
          <w:rFonts w:ascii="Arial" w:eastAsia="Times New Roman" w:hAnsi="Arial" w:cs="Arial"/>
          <w:color w:val="000000" w:themeColor="text1"/>
          <w:sz w:val="22"/>
        </w:rPr>
        <w:t>Current Status</w:t>
      </w:r>
    </w:p>
    <w:p w14:paraId="34D1A965" w14:textId="77777777" w:rsidR="002E310A" w:rsidRDefault="002E310A" w:rsidP="007C715D">
      <w:pPr>
        <w:pStyle w:val="ListParagraph"/>
        <w:numPr>
          <w:ilvl w:val="2"/>
          <w:numId w:val="1"/>
        </w:numPr>
        <w:spacing w:after="0" w:line="240" w:lineRule="auto"/>
        <w:contextualSpacing w:val="0"/>
        <w:rPr>
          <w:rFonts w:ascii="Arial" w:eastAsia="Times New Roman" w:hAnsi="Arial" w:cs="Arial"/>
          <w:color w:val="000000" w:themeColor="text1"/>
          <w:sz w:val="22"/>
        </w:rPr>
      </w:pPr>
      <w:r>
        <w:rPr>
          <w:rFonts w:ascii="Arial" w:eastAsia="Times New Roman" w:hAnsi="Arial" w:cs="Arial"/>
          <w:color w:val="000000" w:themeColor="text1"/>
          <w:sz w:val="22"/>
        </w:rPr>
        <w:t>Presented to combined SPIS/SPS call on July 8</w:t>
      </w:r>
    </w:p>
    <w:p w14:paraId="63C92806" w14:textId="0B28F8F9" w:rsidR="007C715D" w:rsidRDefault="002E310A" w:rsidP="007C715D">
      <w:pPr>
        <w:pStyle w:val="ListParagraph"/>
        <w:numPr>
          <w:ilvl w:val="2"/>
          <w:numId w:val="1"/>
        </w:numPr>
        <w:spacing w:after="0" w:line="240" w:lineRule="auto"/>
        <w:contextualSpacing w:val="0"/>
        <w:rPr>
          <w:rFonts w:ascii="Arial" w:eastAsia="Times New Roman" w:hAnsi="Arial" w:cs="Arial"/>
          <w:color w:val="000000" w:themeColor="text1"/>
          <w:sz w:val="22"/>
        </w:rPr>
      </w:pPr>
      <w:r>
        <w:rPr>
          <w:rFonts w:ascii="Arial" w:eastAsia="Times New Roman" w:hAnsi="Arial" w:cs="Arial"/>
          <w:color w:val="000000" w:themeColor="text1"/>
          <w:sz w:val="22"/>
        </w:rPr>
        <w:t>DSWG Proposal for Standardized Case Counting Date was distributed to CSTE S/I members, state epis, deputy state epis and request for feedback was sent via survey</w:t>
      </w:r>
    </w:p>
    <w:p w14:paraId="3DE40DD9" w14:textId="70512A92" w:rsidR="002E310A" w:rsidRPr="002E310A" w:rsidRDefault="002E310A" w:rsidP="007C715D">
      <w:pPr>
        <w:pStyle w:val="ListParagraph"/>
        <w:numPr>
          <w:ilvl w:val="2"/>
          <w:numId w:val="1"/>
        </w:numPr>
        <w:spacing w:after="0" w:line="240" w:lineRule="auto"/>
        <w:contextualSpacing w:val="0"/>
        <w:rPr>
          <w:rFonts w:ascii="Arial" w:eastAsia="Times New Roman" w:hAnsi="Arial" w:cs="Arial"/>
          <w:color w:val="000000" w:themeColor="text1"/>
          <w:sz w:val="22"/>
        </w:rPr>
      </w:pPr>
      <w:r>
        <w:rPr>
          <w:rFonts w:ascii="Arial" w:eastAsia="Times New Roman" w:hAnsi="Arial" w:cs="Arial"/>
          <w:color w:val="000000" w:themeColor="text1"/>
          <w:sz w:val="22"/>
        </w:rPr>
        <w:t>At the end of July in the DSWG call feedback was discussed</w:t>
      </w:r>
    </w:p>
    <w:p w14:paraId="31EFC0D8" w14:textId="70A7445D" w:rsidR="007C715D" w:rsidRPr="002E310A" w:rsidRDefault="002E310A" w:rsidP="002E310A">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color w:val="000000" w:themeColor="text1"/>
          <w:sz w:val="22"/>
        </w:rPr>
        <w:t xml:space="preserve">At the end of </w:t>
      </w:r>
      <w:proofErr w:type="gramStart"/>
      <w:r>
        <w:rPr>
          <w:rFonts w:ascii="Arial" w:eastAsia="Times New Roman" w:hAnsi="Arial" w:cs="Arial"/>
          <w:color w:val="000000" w:themeColor="text1"/>
          <w:sz w:val="22"/>
        </w:rPr>
        <w:t>September</w:t>
      </w:r>
      <w:proofErr w:type="gramEnd"/>
      <w:r>
        <w:rPr>
          <w:rFonts w:ascii="Arial" w:eastAsia="Times New Roman" w:hAnsi="Arial" w:cs="Arial"/>
          <w:color w:val="000000" w:themeColor="text1"/>
          <w:sz w:val="22"/>
        </w:rPr>
        <w:t xml:space="preserve"> the revised draft which incorporated all feedback, was shared with DSWG group for another round of review.</w:t>
      </w:r>
    </w:p>
    <w:p w14:paraId="41595C96" w14:textId="7B9DD395" w:rsidR="007C715D" w:rsidRDefault="007C715D" w:rsidP="007C715D">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Are there further elements of the draft that anyone would like to discuss?</w:t>
      </w:r>
    </w:p>
    <w:p w14:paraId="70CB0512" w14:textId="3707D404" w:rsidR="005E5295" w:rsidRPr="005E5295" w:rsidRDefault="005E5295" w:rsidP="005E5295">
      <w:pPr>
        <w:pStyle w:val="ListParagraph"/>
        <w:numPr>
          <w:ilvl w:val="2"/>
          <w:numId w:val="1"/>
        </w:numPr>
        <w:spacing w:after="0" w:line="240" w:lineRule="auto"/>
        <w:contextualSpacing w:val="0"/>
        <w:rPr>
          <w:rFonts w:ascii="Arial" w:eastAsia="Times New Roman" w:hAnsi="Arial" w:cs="Arial"/>
          <w:i/>
          <w:iCs/>
          <w:sz w:val="22"/>
        </w:rPr>
      </w:pPr>
      <w:r w:rsidRPr="005E5295">
        <w:rPr>
          <w:rFonts w:ascii="Arial" w:eastAsia="Times New Roman" w:hAnsi="Arial" w:cs="Arial"/>
          <w:i/>
          <w:iCs/>
          <w:sz w:val="22"/>
        </w:rPr>
        <w:t>There were no comments from participants for this question during the call.</w:t>
      </w:r>
    </w:p>
    <w:p w14:paraId="425D7D5D" w14:textId="59D8EE3E" w:rsidR="005E5295" w:rsidRDefault="005E5295" w:rsidP="005E5295">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Page 7 (content expanded)</w:t>
      </w:r>
    </w:p>
    <w:p w14:paraId="7238B82E" w14:textId="1EB69486" w:rsidR="00ED3A72" w:rsidRPr="00E37790" w:rsidRDefault="00ED3A72" w:rsidP="00E37790">
      <w:pPr>
        <w:spacing w:after="0" w:line="240" w:lineRule="auto"/>
        <w:ind w:left="1440"/>
        <w:rPr>
          <w:rFonts w:ascii="Arial" w:eastAsia="Times New Roman" w:hAnsi="Arial" w:cs="Arial"/>
          <w:i/>
          <w:iCs/>
          <w:sz w:val="22"/>
        </w:rPr>
      </w:pPr>
      <w:r w:rsidRPr="00E37790">
        <w:rPr>
          <w:rFonts w:ascii="Arial" w:eastAsia="Times New Roman" w:hAnsi="Arial" w:cs="Arial"/>
          <w:sz w:val="22"/>
        </w:rPr>
        <w:lastRenderedPageBreak/>
        <w:t xml:space="preserve">This discussion was regarding the standardized approach for a case counting date. The DSWG recommendation was to create a new date element for this purpose hereafter referred to as the </w:t>
      </w:r>
      <w:r w:rsidRPr="00E37790">
        <w:rPr>
          <w:rFonts w:ascii="Arial" w:eastAsia="Times New Roman" w:hAnsi="Arial" w:cs="Arial"/>
          <w:i/>
          <w:iCs/>
          <w:sz w:val="22"/>
        </w:rPr>
        <w:t>Calculated Case Counting Date (CCCD).</w:t>
      </w:r>
    </w:p>
    <w:p w14:paraId="54074B5D" w14:textId="0578ACC7" w:rsidR="007C715D" w:rsidRDefault="00E37790" w:rsidP="007C715D">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A change not mentioned on the slide was the n</w:t>
      </w:r>
      <w:r w:rsidR="0081056B">
        <w:rPr>
          <w:rFonts w:ascii="Arial" w:eastAsia="Times New Roman" w:hAnsi="Arial" w:cs="Arial"/>
          <w:sz w:val="22"/>
        </w:rPr>
        <w:t>ame of epi dat</w:t>
      </w:r>
      <w:r>
        <w:rPr>
          <w:rFonts w:ascii="Arial" w:eastAsia="Times New Roman" w:hAnsi="Arial" w:cs="Arial"/>
          <w:sz w:val="22"/>
        </w:rPr>
        <w:t>e. This was discussed on the July call and through polling determined the CCCD would be the new name.</w:t>
      </w:r>
    </w:p>
    <w:p w14:paraId="1CD3CE3B" w14:textId="6DA82C62" w:rsidR="0081056B" w:rsidRDefault="0081056B" w:rsidP="007C715D">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Most edits were within recommendations </w:t>
      </w:r>
      <w:r w:rsidR="00E37790">
        <w:rPr>
          <w:rFonts w:ascii="Arial" w:eastAsia="Times New Roman" w:hAnsi="Arial" w:cs="Arial"/>
          <w:sz w:val="22"/>
        </w:rPr>
        <w:t xml:space="preserve">given </w:t>
      </w:r>
      <w:r>
        <w:rPr>
          <w:rFonts w:ascii="Arial" w:eastAsia="Times New Roman" w:hAnsi="Arial" w:cs="Arial"/>
          <w:sz w:val="22"/>
        </w:rPr>
        <w:t>rather than within specific components</w:t>
      </w:r>
      <w:r w:rsidR="00E37790">
        <w:rPr>
          <w:rFonts w:ascii="Arial" w:eastAsia="Times New Roman" w:hAnsi="Arial" w:cs="Arial"/>
          <w:sz w:val="22"/>
        </w:rPr>
        <w:t>.</w:t>
      </w:r>
    </w:p>
    <w:p w14:paraId="459CB0AE" w14:textId="35C2E405" w:rsidR="0081056B" w:rsidRPr="00B9374F" w:rsidRDefault="0081056B" w:rsidP="007C715D">
      <w:pPr>
        <w:pStyle w:val="ListParagraph"/>
        <w:numPr>
          <w:ilvl w:val="2"/>
          <w:numId w:val="1"/>
        </w:numPr>
        <w:spacing w:after="0" w:line="240" w:lineRule="auto"/>
        <w:contextualSpacing w:val="0"/>
        <w:rPr>
          <w:rFonts w:ascii="Arial" w:eastAsia="Times New Roman" w:hAnsi="Arial" w:cs="Arial"/>
          <w:sz w:val="22"/>
        </w:rPr>
      </w:pPr>
      <w:r w:rsidRPr="00B9374F">
        <w:rPr>
          <w:rFonts w:ascii="Arial" w:eastAsia="Times New Roman" w:hAnsi="Arial" w:cs="Arial"/>
          <w:sz w:val="22"/>
        </w:rPr>
        <w:t>One change</w:t>
      </w:r>
      <w:r w:rsidR="00E37790" w:rsidRPr="00B9374F">
        <w:rPr>
          <w:rFonts w:ascii="Arial" w:eastAsia="Times New Roman" w:hAnsi="Arial" w:cs="Arial"/>
          <w:sz w:val="22"/>
        </w:rPr>
        <w:t xml:space="preserve">, compared to the July draft, </w:t>
      </w:r>
      <w:r w:rsidRPr="00B9374F">
        <w:rPr>
          <w:rFonts w:ascii="Arial" w:eastAsia="Times New Roman" w:hAnsi="Arial" w:cs="Arial"/>
          <w:sz w:val="22"/>
        </w:rPr>
        <w:t xml:space="preserve">was expanding on using a new date element “calculated case counting date” rather than </w:t>
      </w:r>
      <w:r w:rsidR="00E37790" w:rsidRPr="00B9374F">
        <w:rPr>
          <w:rFonts w:ascii="Arial" w:eastAsia="Times New Roman" w:hAnsi="Arial" w:cs="Arial"/>
          <w:sz w:val="22"/>
        </w:rPr>
        <w:t xml:space="preserve">using or </w:t>
      </w:r>
      <w:r w:rsidRPr="00B9374F">
        <w:rPr>
          <w:rFonts w:ascii="Arial" w:eastAsia="Times New Roman" w:hAnsi="Arial" w:cs="Arial"/>
          <w:sz w:val="22"/>
        </w:rPr>
        <w:t>redefining event date or MMWR year which had been discussed in the workgroup</w:t>
      </w:r>
      <w:r w:rsidR="00E37790" w:rsidRPr="00B9374F">
        <w:rPr>
          <w:rFonts w:ascii="Arial" w:eastAsia="Times New Roman" w:hAnsi="Arial" w:cs="Arial"/>
          <w:sz w:val="22"/>
        </w:rPr>
        <w:t xml:space="preserve"> over the time this has been discussed. Event date and MMWR year are used differently by various jurisdictions and the CCCD was determined as the best </w:t>
      </w:r>
      <w:r w:rsidR="00B9374F" w:rsidRPr="00B9374F">
        <w:rPr>
          <w:rFonts w:ascii="Arial" w:eastAsia="Times New Roman" w:hAnsi="Arial" w:cs="Arial"/>
          <w:sz w:val="22"/>
        </w:rPr>
        <w:t>practice for consistently collecting the information needed.</w:t>
      </w:r>
    </w:p>
    <w:p w14:paraId="01A7A42F" w14:textId="73C1D24E" w:rsidR="0081056B" w:rsidRPr="00B9374F" w:rsidRDefault="00B9374F" w:rsidP="007C715D">
      <w:pPr>
        <w:pStyle w:val="ListParagraph"/>
        <w:numPr>
          <w:ilvl w:val="2"/>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sidRPr="00B9374F">
        <w:rPr>
          <w:rFonts w:ascii="Arial" w:eastAsia="Times New Roman" w:hAnsi="Arial" w:cs="Arial"/>
          <w:sz w:val="22"/>
        </w:rPr>
        <w:t xml:space="preserve"> </w:t>
      </w:r>
      <w:r w:rsidR="0081056B" w:rsidRPr="00B9374F">
        <w:rPr>
          <w:rFonts w:ascii="Arial" w:eastAsia="Times New Roman" w:hAnsi="Arial" w:cs="Arial"/>
          <w:sz w:val="22"/>
        </w:rPr>
        <w:t xml:space="preserve">- I like the new date creation and name </w:t>
      </w:r>
    </w:p>
    <w:p w14:paraId="734A03D6" w14:textId="79FB978F" w:rsidR="0081056B" w:rsidRDefault="0081056B" w:rsidP="007C715D">
      <w:pPr>
        <w:pStyle w:val="ListParagraph"/>
        <w:numPr>
          <w:ilvl w:val="2"/>
          <w:numId w:val="1"/>
        </w:numPr>
        <w:spacing w:after="0" w:line="240" w:lineRule="auto"/>
        <w:contextualSpacing w:val="0"/>
        <w:rPr>
          <w:rFonts w:ascii="Arial" w:eastAsia="Times New Roman" w:hAnsi="Arial" w:cs="Arial"/>
          <w:sz w:val="22"/>
        </w:rPr>
      </w:pPr>
      <w:r w:rsidRPr="00B9374F">
        <w:rPr>
          <w:rFonts w:ascii="Arial" w:eastAsia="Times New Roman" w:hAnsi="Arial" w:cs="Arial"/>
          <w:sz w:val="22"/>
        </w:rPr>
        <w:t>Leslieann</w:t>
      </w:r>
      <w:r w:rsidR="00B9374F" w:rsidRPr="00B9374F">
        <w:rPr>
          <w:rFonts w:ascii="Arial" w:eastAsia="Times New Roman" w:hAnsi="Arial" w:cs="Arial"/>
          <w:sz w:val="22"/>
        </w:rPr>
        <w:t xml:space="preserve"> (CDC)- Support the concept of defining a new</w:t>
      </w:r>
      <w:r w:rsidRPr="00B9374F">
        <w:rPr>
          <w:rFonts w:ascii="Arial" w:eastAsia="Times New Roman" w:hAnsi="Arial" w:cs="Arial"/>
          <w:sz w:val="22"/>
        </w:rPr>
        <w:t xml:space="preserve"> </w:t>
      </w:r>
      <w:r w:rsidR="00B9374F" w:rsidRPr="00B9374F">
        <w:rPr>
          <w:rFonts w:ascii="Arial" w:eastAsia="Times New Roman" w:hAnsi="Arial" w:cs="Arial"/>
          <w:sz w:val="22"/>
        </w:rPr>
        <w:t>data element to start fresh without historic assumptions.</w:t>
      </w:r>
    </w:p>
    <w:p w14:paraId="43F2428F" w14:textId="3FEA4F59" w:rsidR="003B114D" w:rsidRPr="003B114D" w:rsidRDefault="003B114D" w:rsidP="003B114D">
      <w:pPr>
        <w:pStyle w:val="ListParagraph"/>
        <w:numPr>
          <w:ilvl w:val="2"/>
          <w:numId w:val="1"/>
        </w:numPr>
        <w:spacing w:after="0" w:line="240" w:lineRule="auto"/>
        <w:contextualSpacing w:val="0"/>
        <w:rPr>
          <w:rFonts w:ascii="Arial" w:eastAsia="Times New Roman" w:hAnsi="Arial" w:cs="Arial"/>
          <w:color w:val="FF9300"/>
          <w:sz w:val="22"/>
        </w:rPr>
      </w:pPr>
      <w:r w:rsidRPr="003B114D">
        <w:rPr>
          <w:rFonts w:ascii="Arial" w:eastAsia="Times New Roman" w:hAnsi="Arial" w:cs="Arial"/>
          <w:color w:val="FF9300"/>
          <w:sz w:val="22"/>
        </w:rPr>
        <w:t>SUMMARY: General support indicated for the creation of the CCCD.</w:t>
      </w:r>
    </w:p>
    <w:p w14:paraId="31339265" w14:textId="5D48B662" w:rsidR="0081056B" w:rsidRPr="00D5766B" w:rsidRDefault="00856C13" w:rsidP="00D5766B">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PAGE 8 </w:t>
      </w:r>
      <w:r w:rsidR="00D5766B">
        <w:rPr>
          <w:rFonts w:ascii="Arial" w:eastAsia="Times New Roman" w:hAnsi="Arial" w:cs="Arial"/>
          <w:sz w:val="22"/>
        </w:rPr>
        <w:t>(h</w:t>
      </w:r>
      <w:r w:rsidR="0081056B">
        <w:rPr>
          <w:rFonts w:ascii="Arial" w:eastAsia="Times New Roman" w:hAnsi="Arial" w:cs="Arial"/>
          <w:sz w:val="22"/>
        </w:rPr>
        <w:t>ighlighted text is new</w:t>
      </w:r>
      <w:r w:rsidR="00D5766B">
        <w:rPr>
          <w:rFonts w:ascii="Arial" w:eastAsia="Times New Roman" w:hAnsi="Arial" w:cs="Arial"/>
          <w:sz w:val="22"/>
        </w:rPr>
        <w:t>)</w:t>
      </w:r>
      <w:r w:rsidR="00D5766B">
        <w:rPr>
          <w:rFonts w:ascii="Arial" w:eastAsia="Times New Roman" w:hAnsi="Arial" w:cs="Arial"/>
          <w:sz w:val="22"/>
        </w:rPr>
        <w:br/>
        <w:t>This is addressing the variations for usage of the date</w:t>
      </w:r>
      <w:r w:rsidR="00C6346F">
        <w:rPr>
          <w:rFonts w:ascii="Arial" w:eastAsia="Times New Roman" w:hAnsi="Arial" w:cs="Arial"/>
          <w:sz w:val="22"/>
        </w:rPr>
        <w:t>s</w:t>
      </w:r>
      <w:r w:rsidR="00D5766B">
        <w:rPr>
          <w:rFonts w:ascii="Arial" w:eastAsia="Times New Roman" w:hAnsi="Arial" w:cs="Arial"/>
          <w:sz w:val="22"/>
        </w:rPr>
        <w:t xml:space="preserve"> and highlights text that is new. The s</w:t>
      </w:r>
      <w:r w:rsidR="0081056B" w:rsidRPr="00D5766B">
        <w:rPr>
          <w:rFonts w:ascii="Arial" w:eastAsia="Times New Roman" w:hAnsi="Arial" w:cs="Arial"/>
          <w:sz w:val="22"/>
        </w:rPr>
        <w:t>uggestion</w:t>
      </w:r>
      <w:r w:rsidR="00D5766B">
        <w:rPr>
          <w:rFonts w:ascii="Arial" w:eastAsia="Times New Roman" w:hAnsi="Arial" w:cs="Arial"/>
          <w:sz w:val="22"/>
        </w:rPr>
        <w:t>s</w:t>
      </w:r>
      <w:r w:rsidR="0081056B" w:rsidRPr="00D5766B">
        <w:rPr>
          <w:rFonts w:ascii="Arial" w:eastAsia="Times New Roman" w:hAnsi="Arial" w:cs="Arial"/>
          <w:sz w:val="22"/>
        </w:rPr>
        <w:t xml:space="preserve"> from feedback pointing out that with the date first received by public health and date created</w:t>
      </w:r>
      <w:r w:rsidR="00C6346F">
        <w:rPr>
          <w:rFonts w:ascii="Arial" w:eastAsia="Times New Roman" w:hAnsi="Arial" w:cs="Arial"/>
          <w:sz w:val="22"/>
        </w:rPr>
        <w:t>/record creation</w:t>
      </w:r>
      <w:r w:rsidR="0081056B" w:rsidRPr="00D5766B">
        <w:rPr>
          <w:rFonts w:ascii="Arial" w:eastAsia="Times New Roman" w:hAnsi="Arial" w:cs="Arial"/>
          <w:sz w:val="22"/>
        </w:rPr>
        <w:t xml:space="preserve"> date</w:t>
      </w:r>
      <w:r w:rsidR="00C6346F">
        <w:rPr>
          <w:rFonts w:ascii="Arial" w:eastAsia="Times New Roman" w:hAnsi="Arial" w:cs="Arial"/>
          <w:sz w:val="22"/>
        </w:rPr>
        <w:t xml:space="preserve"> though not as epidemiologically relevant, but we have them included to be able to have a date available in case other dates are not available for a case.</w:t>
      </w:r>
    </w:p>
    <w:p w14:paraId="595DC364" w14:textId="720ABBE8" w:rsidR="0081056B" w:rsidRDefault="00C6346F" w:rsidP="0081056B">
      <w:pPr>
        <w:pStyle w:val="ListParagraph"/>
        <w:numPr>
          <w:ilvl w:val="2"/>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sidRPr="00B9374F">
        <w:rPr>
          <w:rFonts w:ascii="Arial" w:eastAsia="Times New Roman" w:hAnsi="Arial" w:cs="Arial"/>
          <w:sz w:val="22"/>
        </w:rPr>
        <w:t xml:space="preserve"> </w:t>
      </w:r>
      <w:r>
        <w:rPr>
          <w:rFonts w:ascii="Arial" w:eastAsia="Times New Roman" w:hAnsi="Arial" w:cs="Arial"/>
          <w:sz w:val="22"/>
        </w:rPr>
        <w:t xml:space="preserve">– Does this imply </w:t>
      </w:r>
      <w:r w:rsidR="0081056B">
        <w:rPr>
          <w:rFonts w:ascii="Arial" w:eastAsia="Times New Roman" w:hAnsi="Arial" w:cs="Arial"/>
          <w:sz w:val="22"/>
        </w:rPr>
        <w:t xml:space="preserve">hierarchical determination of the date? Would </w:t>
      </w:r>
      <w:proofErr w:type="spellStart"/>
      <w:r w:rsidR="0081056B">
        <w:rPr>
          <w:rFonts w:ascii="Arial" w:eastAsia="Times New Roman" w:hAnsi="Arial" w:cs="Arial"/>
          <w:sz w:val="22"/>
        </w:rPr>
        <w:t>these</w:t>
      </w:r>
      <w:proofErr w:type="spellEnd"/>
      <w:r w:rsidR="0081056B">
        <w:rPr>
          <w:rFonts w:ascii="Arial" w:eastAsia="Times New Roman" w:hAnsi="Arial" w:cs="Arial"/>
          <w:sz w:val="22"/>
        </w:rPr>
        <w:t xml:space="preserve"> be </w:t>
      </w:r>
      <w:r>
        <w:rPr>
          <w:rFonts w:ascii="Arial" w:eastAsia="Times New Roman" w:hAnsi="Arial" w:cs="Arial"/>
          <w:sz w:val="22"/>
        </w:rPr>
        <w:t>defaulted</w:t>
      </w:r>
      <w:r w:rsidR="0081056B">
        <w:rPr>
          <w:rFonts w:ascii="Arial" w:eastAsia="Times New Roman" w:hAnsi="Arial" w:cs="Arial"/>
          <w:sz w:val="22"/>
        </w:rPr>
        <w:t xml:space="preserve"> </w:t>
      </w:r>
      <w:r>
        <w:rPr>
          <w:rFonts w:ascii="Arial" w:eastAsia="Times New Roman" w:hAnsi="Arial" w:cs="Arial"/>
          <w:sz w:val="22"/>
        </w:rPr>
        <w:t xml:space="preserve">to </w:t>
      </w:r>
      <w:r w:rsidR="0081056B">
        <w:rPr>
          <w:rFonts w:ascii="Arial" w:eastAsia="Times New Roman" w:hAnsi="Arial" w:cs="Arial"/>
          <w:sz w:val="22"/>
        </w:rPr>
        <w:t>if the other more epi relevant dates weren’t available?</w:t>
      </w:r>
    </w:p>
    <w:p w14:paraId="111E4927" w14:textId="4AEBE61D" w:rsidR="0081056B" w:rsidRDefault="0081056B" w:rsidP="0081056B">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Laura</w:t>
      </w:r>
      <w:r w:rsidR="002F1D91">
        <w:rPr>
          <w:rFonts w:ascii="Arial" w:eastAsia="Times New Roman" w:hAnsi="Arial" w:cs="Arial"/>
          <w:sz w:val="22"/>
        </w:rPr>
        <w:t xml:space="preserve"> (AZ)</w:t>
      </w:r>
      <w:r>
        <w:rPr>
          <w:rFonts w:ascii="Arial" w:eastAsia="Times New Roman" w:hAnsi="Arial" w:cs="Arial"/>
          <w:sz w:val="22"/>
        </w:rPr>
        <w:t xml:space="preserve">- </w:t>
      </w:r>
      <w:r w:rsidR="00C6346F">
        <w:rPr>
          <w:rFonts w:ascii="Arial" w:eastAsia="Times New Roman" w:hAnsi="Arial" w:cs="Arial"/>
          <w:sz w:val="22"/>
        </w:rPr>
        <w:t>Within</w:t>
      </w:r>
      <w:r>
        <w:rPr>
          <w:rFonts w:ascii="Arial" w:eastAsia="Times New Roman" w:hAnsi="Arial" w:cs="Arial"/>
          <w:sz w:val="22"/>
        </w:rPr>
        <w:t xml:space="preserve"> other parts of the document </w:t>
      </w:r>
      <w:r w:rsidR="00C6346F">
        <w:rPr>
          <w:rFonts w:ascii="Arial" w:eastAsia="Times New Roman" w:hAnsi="Arial" w:cs="Arial"/>
          <w:sz w:val="22"/>
        </w:rPr>
        <w:t xml:space="preserve">it is </w:t>
      </w:r>
      <w:r>
        <w:rPr>
          <w:rFonts w:ascii="Arial" w:eastAsia="Times New Roman" w:hAnsi="Arial" w:cs="Arial"/>
          <w:sz w:val="22"/>
        </w:rPr>
        <w:t>indicate</w:t>
      </w:r>
      <w:r w:rsidR="00C6346F">
        <w:rPr>
          <w:rFonts w:ascii="Arial" w:eastAsia="Times New Roman" w:hAnsi="Arial" w:cs="Arial"/>
          <w:sz w:val="22"/>
        </w:rPr>
        <w:t>d</w:t>
      </w:r>
      <w:r>
        <w:rPr>
          <w:rFonts w:ascii="Arial" w:eastAsia="Times New Roman" w:hAnsi="Arial" w:cs="Arial"/>
          <w:sz w:val="22"/>
        </w:rPr>
        <w:t xml:space="preserve"> </w:t>
      </w:r>
      <w:r w:rsidR="00C6346F">
        <w:rPr>
          <w:rFonts w:ascii="Arial" w:eastAsia="Times New Roman" w:hAnsi="Arial" w:cs="Arial"/>
          <w:sz w:val="22"/>
        </w:rPr>
        <w:t xml:space="preserve">that </w:t>
      </w:r>
      <w:r>
        <w:rPr>
          <w:rFonts w:ascii="Arial" w:eastAsia="Times New Roman" w:hAnsi="Arial" w:cs="Arial"/>
          <w:sz w:val="22"/>
        </w:rPr>
        <w:t>it should be</w:t>
      </w:r>
      <w:r w:rsidR="00C6346F">
        <w:rPr>
          <w:rFonts w:ascii="Arial" w:eastAsia="Times New Roman" w:hAnsi="Arial" w:cs="Arial"/>
          <w:sz w:val="22"/>
        </w:rPr>
        <w:t xml:space="preserve"> clear to use</w:t>
      </w:r>
      <w:r>
        <w:rPr>
          <w:rFonts w:ascii="Arial" w:eastAsia="Times New Roman" w:hAnsi="Arial" w:cs="Arial"/>
          <w:sz w:val="22"/>
        </w:rPr>
        <w:t xml:space="preserve"> the earliest </w:t>
      </w:r>
      <w:r w:rsidR="00C6346F">
        <w:rPr>
          <w:rFonts w:ascii="Arial" w:eastAsia="Times New Roman" w:hAnsi="Arial" w:cs="Arial"/>
          <w:sz w:val="22"/>
        </w:rPr>
        <w:t xml:space="preserve">date </w:t>
      </w:r>
      <w:r>
        <w:rPr>
          <w:rFonts w:ascii="Arial" w:eastAsia="Times New Roman" w:hAnsi="Arial" w:cs="Arial"/>
          <w:sz w:val="22"/>
        </w:rPr>
        <w:t xml:space="preserve">and not a </w:t>
      </w:r>
      <w:r w:rsidR="00C6346F">
        <w:rPr>
          <w:rFonts w:ascii="Arial" w:eastAsia="Times New Roman" w:hAnsi="Arial" w:cs="Arial"/>
          <w:sz w:val="22"/>
        </w:rPr>
        <w:t>hierarchy</w:t>
      </w:r>
      <w:r>
        <w:rPr>
          <w:rFonts w:ascii="Arial" w:eastAsia="Times New Roman" w:hAnsi="Arial" w:cs="Arial"/>
          <w:sz w:val="22"/>
        </w:rPr>
        <w:t xml:space="preserve">. </w:t>
      </w:r>
      <w:r w:rsidR="00C6346F">
        <w:rPr>
          <w:rFonts w:ascii="Arial" w:eastAsia="Times New Roman" w:hAnsi="Arial" w:cs="Arial"/>
          <w:sz w:val="22"/>
        </w:rPr>
        <w:t xml:space="preserve">If the terminology is unclear or implies something </w:t>
      </w:r>
      <w:proofErr w:type="gramStart"/>
      <w:r w:rsidR="00C6346F">
        <w:rPr>
          <w:rFonts w:ascii="Arial" w:eastAsia="Times New Roman" w:hAnsi="Arial" w:cs="Arial"/>
          <w:sz w:val="22"/>
        </w:rPr>
        <w:t>otherwise</w:t>
      </w:r>
      <w:proofErr w:type="gramEnd"/>
      <w:r w:rsidR="00C6346F">
        <w:rPr>
          <w:rFonts w:ascii="Arial" w:eastAsia="Times New Roman" w:hAnsi="Arial" w:cs="Arial"/>
          <w:sz w:val="22"/>
        </w:rPr>
        <w:t xml:space="preserve"> we can modify this statement.</w:t>
      </w:r>
    </w:p>
    <w:p w14:paraId="694B3CC8" w14:textId="4659BDE7" w:rsidR="00EE63C0" w:rsidRDefault="00883D5B" w:rsidP="0081056B">
      <w:pPr>
        <w:pStyle w:val="ListParagraph"/>
        <w:numPr>
          <w:ilvl w:val="3"/>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sidRPr="00B9374F">
        <w:rPr>
          <w:rFonts w:ascii="Arial" w:eastAsia="Times New Roman" w:hAnsi="Arial" w:cs="Arial"/>
          <w:sz w:val="22"/>
        </w:rPr>
        <w:t xml:space="preserve"> </w:t>
      </w:r>
      <w:r>
        <w:rPr>
          <w:rFonts w:ascii="Arial" w:eastAsia="Times New Roman" w:hAnsi="Arial" w:cs="Arial"/>
          <w:sz w:val="22"/>
        </w:rPr>
        <w:t>–</w:t>
      </w:r>
      <w:r w:rsidR="00EE63C0">
        <w:rPr>
          <w:rFonts w:ascii="Arial" w:eastAsia="Times New Roman" w:hAnsi="Arial" w:cs="Arial"/>
          <w:sz w:val="22"/>
        </w:rPr>
        <w:t xml:space="preserve"> </w:t>
      </w:r>
      <w:r>
        <w:rPr>
          <w:rFonts w:ascii="Arial" w:eastAsia="Times New Roman" w:hAnsi="Arial" w:cs="Arial"/>
          <w:sz w:val="22"/>
        </w:rPr>
        <w:t xml:space="preserve">The issue is that it says it can be used, so if it is part of the choices than the phrase “can be used” should be </w:t>
      </w:r>
      <w:r w:rsidR="00EE63C0">
        <w:rPr>
          <w:rFonts w:ascii="Arial" w:eastAsia="Times New Roman" w:hAnsi="Arial" w:cs="Arial"/>
          <w:sz w:val="22"/>
        </w:rPr>
        <w:t>irrelevant</w:t>
      </w:r>
      <w:r>
        <w:rPr>
          <w:rFonts w:ascii="Arial" w:eastAsia="Times New Roman" w:hAnsi="Arial" w:cs="Arial"/>
          <w:sz w:val="22"/>
        </w:rPr>
        <w:t xml:space="preserve"> and that other dates are possible to be used to determine the CCCD.</w:t>
      </w:r>
    </w:p>
    <w:p w14:paraId="6CC77D2B" w14:textId="66314A06" w:rsidR="00EE63C0" w:rsidRDefault="00EE63C0" w:rsidP="0081056B">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Annie (CSTE)</w:t>
      </w:r>
      <w:r w:rsidR="002004E1">
        <w:rPr>
          <w:rFonts w:ascii="Arial" w:eastAsia="Times New Roman" w:hAnsi="Arial" w:cs="Arial"/>
          <w:sz w:val="22"/>
        </w:rPr>
        <w:t>- T</w:t>
      </w:r>
      <w:r>
        <w:rPr>
          <w:rFonts w:ascii="Arial" w:eastAsia="Times New Roman" w:hAnsi="Arial" w:cs="Arial"/>
          <w:sz w:val="22"/>
        </w:rPr>
        <w:t>here could be language added to say the last two dates can be used if other earlier dates are not available</w:t>
      </w:r>
      <w:r w:rsidR="002004E1">
        <w:rPr>
          <w:rFonts w:ascii="Arial" w:eastAsia="Times New Roman" w:hAnsi="Arial" w:cs="Arial"/>
          <w:sz w:val="22"/>
        </w:rPr>
        <w:t>.</w:t>
      </w:r>
    </w:p>
    <w:p w14:paraId="4F00805C" w14:textId="09B790E0" w:rsidR="00EE63C0" w:rsidRDefault="002004E1" w:rsidP="0081056B">
      <w:pPr>
        <w:pStyle w:val="ListParagraph"/>
        <w:numPr>
          <w:ilvl w:val="3"/>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Pr>
          <w:rFonts w:ascii="Arial" w:hAnsi="Arial" w:cs="Arial"/>
          <w:bCs/>
          <w:sz w:val="22"/>
        </w:rPr>
        <w:t>- That might change the process, for example</w:t>
      </w:r>
      <w:r w:rsidR="00EE63C0">
        <w:rPr>
          <w:rFonts w:ascii="Arial" w:eastAsia="Times New Roman" w:hAnsi="Arial" w:cs="Arial"/>
          <w:sz w:val="22"/>
        </w:rPr>
        <w:t xml:space="preserve"> if you</w:t>
      </w:r>
      <w:r>
        <w:rPr>
          <w:rFonts w:ascii="Arial" w:eastAsia="Times New Roman" w:hAnsi="Arial" w:cs="Arial"/>
          <w:sz w:val="22"/>
        </w:rPr>
        <w:t xml:space="preserve"> were to</w:t>
      </w:r>
      <w:r w:rsidR="00EE63C0">
        <w:rPr>
          <w:rFonts w:ascii="Arial" w:eastAsia="Times New Roman" w:hAnsi="Arial" w:cs="Arial"/>
          <w:sz w:val="22"/>
        </w:rPr>
        <w:t xml:space="preserve"> look at 3 dates or 5 dates </w:t>
      </w:r>
      <w:r>
        <w:rPr>
          <w:rFonts w:ascii="Arial" w:eastAsia="Times New Roman" w:hAnsi="Arial" w:cs="Arial"/>
          <w:sz w:val="22"/>
        </w:rPr>
        <w:t xml:space="preserve">all </w:t>
      </w:r>
      <w:r w:rsidR="00EE63C0">
        <w:rPr>
          <w:rFonts w:ascii="Arial" w:eastAsia="Times New Roman" w:hAnsi="Arial" w:cs="Arial"/>
          <w:sz w:val="22"/>
        </w:rPr>
        <w:t>at the same time then</w:t>
      </w:r>
      <w:r>
        <w:rPr>
          <w:rFonts w:ascii="Arial" w:eastAsia="Times New Roman" w:hAnsi="Arial" w:cs="Arial"/>
          <w:sz w:val="22"/>
        </w:rPr>
        <w:t xml:space="preserve"> determine which one is the earliest, </w:t>
      </w:r>
      <w:r w:rsidR="00EE63C0">
        <w:rPr>
          <w:rFonts w:ascii="Arial" w:eastAsia="Times New Roman" w:hAnsi="Arial" w:cs="Arial"/>
          <w:sz w:val="22"/>
        </w:rPr>
        <w:t xml:space="preserve">as </w:t>
      </w:r>
      <w:r>
        <w:rPr>
          <w:rFonts w:ascii="Arial" w:eastAsia="Times New Roman" w:hAnsi="Arial" w:cs="Arial"/>
          <w:sz w:val="22"/>
        </w:rPr>
        <w:t>L</w:t>
      </w:r>
      <w:r w:rsidR="00EE63C0">
        <w:rPr>
          <w:rFonts w:ascii="Arial" w:eastAsia="Times New Roman" w:hAnsi="Arial" w:cs="Arial"/>
          <w:sz w:val="22"/>
        </w:rPr>
        <w:t xml:space="preserve">aura </w:t>
      </w:r>
      <w:r>
        <w:rPr>
          <w:rFonts w:ascii="Arial" w:eastAsia="Times New Roman" w:hAnsi="Arial" w:cs="Arial"/>
          <w:sz w:val="22"/>
        </w:rPr>
        <w:t>was</w:t>
      </w:r>
      <w:r w:rsidR="00EE63C0">
        <w:rPr>
          <w:rFonts w:ascii="Arial" w:eastAsia="Times New Roman" w:hAnsi="Arial" w:cs="Arial"/>
          <w:sz w:val="22"/>
        </w:rPr>
        <w:t xml:space="preserve"> saying it will default to the earliest date</w:t>
      </w:r>
      <w:r>
        <w:rPr>
          <w:rFonts w:ascii="Arial" w:eastAsia="Times New Roman" w:hAnsi="Arial" w:cs="Arial"/>
          <w:sz w:val="22"/>
        </w:rPr>
        <w:t>, irrespective of what it is and likely be more clinically irrelevant</w:t>
      </w:r>
      <w:r w:rsidR="00945E15">
        <w:rPr>
          <w:rFonts w:ascii="Arial" w:eastAsia="Times New Roman" w:hAnsi="Arial" w:cs="Arial"/>
          <w:sz w:val="22"/>
        </w:rPr>
        <w:t>. It</w:t>
      </w:r>
      <w:r w:rsidR="00EE63C0">
        <w:rPr>
          <w:rFonts w:ascii="Arial" w:eastAsia="Times New Roman" w:hAnsi="Arial" w:cs="Arial"/>
          <w:sz w:val="22"/>
        </w:rPr>
        <w:t xml:space="preserve"> becomes a </w:t>
      </w:r>
      <w:r w:rsidR="00945E15">
        <w:rPr>
          <w:rFonts w:ascii="Arial" w:eastAsia="Times New Roman" w:hAnsi="Arial" w:cs="Arial"/>
          <w:sz w:val="22"/>
        </w:rPr>
        <w:t>moot point</w:t>
      </w:r>
      <w:r w:rsidR="00EE63C0">
        <w:rPr>
          <w:rFonts w:ascii="Arial" w:eastAsia="Times New Roman" w:hAnsi="Arial" w:cs="Arial"/>
          <w:sz w:val="22"/>
        </w:rPr>
        <w:t xml:space="preserve"> </w:t>
      </w:r>
      <w:r w:rsidR="00945E15">
        <w:rPr>
          <w:rFonts w:ascii="Arial" w:eastAsia="Times New Roman" w:hAnsi="Arial" w:cs="Arial"/>
          <w:sz w:val="22"/>
        </w:rPr>
        <w:t>unless</w:t>
      </w:r>
      <w:r w:rsidR="00EE63C0">
        <w:rPr>
          <w:rFonts w:ascii="Arial" w:eastAsia="Times New Roman" w:hAnsi="Arial" w:cs="Arial"/>
          <w:sz w:val="22"/>
        </w:rPr>
        <w:t xml:space="preserve"> you say it looks for these three dates</w:t>
      </w:r>
      <w:r w:rsidR="00945E15">
        <w:rPr>
          <w:rFonts w:ascii="Arial" w:eastAsia="Times New Roman" w:hAnsi="Arial" w:cs="Arial"/>
          <w:sz w:val="22"/>
        </w:rPr>
        <w:t xml:space="preserve">, if there is none, then it should go and look </w:t>
      </w:r>
      <w:r w:rsidR="00EE63C0">
        <w:rPr>
          <w:rFonts w:ascii="Arial" w:eastAsia="Times New Roman" w:hAnsi="Arial" w:cs="Arial"/>
          <w:sz w:val="22"/>
        </w:rPr>
        <w:t>the others</w:t>
      </w:r>
      <w:r w:rsidR="00945E15">
        <w:rPr>
          <w:rFonts w:ascii="Arial" w:eastAsia="Times New Roman" w:hAnsi="Arial" w:cs="Arial"/>
          <w:sz w:val="22"/>
        </w:rPr>
        <w:t>. That sounds hierarchical. W</w:t>
      </w:r>
      <w:r w:rsidR="00EE63C0">
        <w:rPr>
          <w:rFonts w:ascii="Arial" w:eastAsia="Times New Roman" w:hAnsi="Arial" w:cs="Arial"/>
          <w:sz w:val="22"/>
        </w:rPr>
        <w:t xml:space="preserve">e need to </w:t>
      </w:r>
      <w:r w:rsidR="00945E15">
        <w:rPr>
          <w:rFonts w:ascii="Arial" w:eastAsia="Times New Roman" w:hAnsi="Arial" w:cs="Arial"/>
          <w:sz w:val="22"/>
        </w:rPr>
        <w:t>decide</w:t>
      </w:r>
      <w:r w:rsidR="00EE63C0">
        <w:rPr>
          <w:rFonts w:ascii="Arial" w:eastAsia="Times New Roman" w:hAnsi="Arial" w:cs="Arial"/>
          <w:sz w:val="22"/>
        </w:rPr>
        <w:t xml:space="preserve"> if that is the case and that would be more logic related in the programming</w:t>
      </w:r>
      <w:r w:rsidR="00945E15">
        <w:rPr>
          <w:rFonts w:ascii="Arial" w:eastAsia="Times New Roman" w:hAnsi="Arial" w:cs="Arial"/>
          <w:sz w:val="22"/>
        </w:rPr>
        <w:t>.</w:t>
      </w:r>
    </w:p>
    <w:p w14:paraId="41CEE936" w14:textId="08A087EA" w:rsidR="00EE63C0" w:rsidRPr="00987DAD" w:rsidRDefault="00EE63C0" w:rsidP="0081056B">
      <w:pPr>
        <w:pStyle w:val="ListParagraph"/>
        <w:numPr>
          <w:ilvl w:val="3"/>
          <w:numId w:val="1"/>
        </w:numPr>
        <w:spacing w:after="0" w:line="240" w:lineRule="auto"/>
        <w:contextualSpacing w:val="0"/>
        <w:rPr>
          <w:rFonts w:ascii="Arial" w:eastAsia="Times New Roman" w:hAnsi="Arial" w:cs="Arial"/>
          <w:sz w:val="22"/>
        </w:rPr>
      </w:pPr>
      <w:r w:rsidRPr="00987DAD">
        <w:rPr>
          <w:rFonts w:ascii="Arial" w:eastAsia="Times New Roman" w:hAnsi="Arial" w:cs="Arial"/>
          <w:sz w:val="22"/>
        </w:rPr>
        <w:t>Laura</w:t>
      </w:r>
      <w:r w:rsidR="002F1D91" w:rsidRPr="00987DAD">
        <w:rPr>
          <w:rFonts w:ascii="Arial" w:eastAsia="Times New Roman" w:hAnsi="Arial" w:cs="Arial"/>
          <w:sz w:val="22"/>
        </w:rPr>
        <w:t xml:space="preserve"> (AZ)</w:t>
      </w:r>
      <w:r w:rsidRPr="00987DAD">
        <w:rPr>
          <w:rFonts w:ascii="Arial" w:eastAsia="Times New Roman" w:hAnsi="Arial" w:cs="Arial"/>
          <w:sz w:val="22"/>
        </w:rPr>
        <w:t xml:space="preserve">- </w:t>
      </w:r>
      <w:r w:rsidR="00945E15" w:rsidRPr="00987DAD">
        <w:rPr>
          <w:rFonts w:ascii="Arial" w:eastAsia="Times New Roman" w:hAnsi="Arial" w:cs="Arial"/>
          <w:sz w:val="22"/>
        </w:rPr>
        <w:t>in</w:t>
      </w:r>
      <w:r w:rsidRPr="00987DAD">
        <w:rPr>
          <w:rFonts w:ascii="Arial" w:eastAsia="Times New Roman" w:hAnsi="Arial" w:cs="Arial"/>
          <w:sz w:val="22"/>
        </w:rPr>
        <w:t xml:space="preserve"> our last call we did revisit th</w:t>
      </w:r>
      <w:r w:rsidR="00945E15" w:rsidRPr="00987DAD">
        <w:rPr>
          <w:rFonts w:ascii="Arial" w:eastAsia="Times New Roman" w:hAnsi="Arial" w:cs="Arial"/>
          <w:sz w:val="22"/>
        </w:rPr>
        <w:t>e earliest versus hierarchical</w:t>
      </w:r>
      <w:r w:rsidRPr="00987DAD">
        <w:rPr>
          <w:rFonts w:ascii="Arial" w:eastAsia="Times New Roman" w:hAnsi="Arial" w:cs="Arial"/>
          <w:sz w:val="22"/>
        </w:rPr>
        <w:t xml:space="preserve"> and settled</w:t>
      </w:r>
      <w:r w:rsidR="00945E15" w:rsidRPr="00987DAD">
        <w:rPr>
          <w:rFonts w:ascii="Arial" w:eastAsia="Times New Roman" w:hAnsi="Arial" w:cs="Arial"/>
          <w:sz w:val="22"/>
        </w:rPr>
        <w:t xml:space="preserve"> again</w:t>
      </w:r>
      <w:r w:rsidRPr="00987DAD">
        <w:rPr>
          <w:rFonts w:ascii="Arial" w:eastAsia="Times New Roman" w:hAnsi="Arial" w:cs="Arial"/>
          <w:sz w:val="22"/>
        </w:rPr>
        <w:t xml:space="preserve"> on earliest da</w:t>
      </w:r>
      <w:r w:rsidR="00945E15" w:rsidRPr="00987DAD">
        <w:rPr>
          <w:rFonts w:ascii="Arial" w:eastAsia="Times New Roman" w:hAnsi="Arial" w:cs="Arial"/>
          <w:sz w:val="22"/>
        </w:rPr>
        <w:t>te.</w:t>
      </w:r>
      <w:r w:rsidRPr="00987DAD">
        <w:rPr>
          <w:rFonts w:ascii="Arial" w:eastAsia="Times New Roman" w:hAnsi="Arial" w:cs="Arial"/>
          <w:sz w:val="22"/>
        </w:rPr>
        <w:t xml:space="preserve"> </w:t>
      </w:r>
      <w:r w:rsidR="00945E15" w:rsidRPr="00987DAD">
        <w:rPr>
          <w:rFonts w:ascii="Arial" w:eastAsia="Times New Roman" w:hAnsi="Arial" w:cs="Arial"/>
          <w:sz w:val="22"/>
        </w:rPr>
        <w:t>M</w:t>
      </w:r>
      <w:r w:rsidRPr="00987DAD">
        <w:rPr>
          <w:rFonts w:ascii="Arial" w:eastAsia="Times New Roman" w:hAnsi="Arial" w:cs="Arial"/>
          <w:sz w:val="22"/>
        </w:rPr>
        <w:t>y suggestion is to take this paragraph back and make sure that we’re not implying otherwise and clarify that yes</w:t>
      </w:r>
      <w:r w:rsidR="00945E15" w:rsidRPr="00987DAD">
        <w:rPr>
          <w:rFonts w:ascii="Arial" w:eastAsia="Times New Roman" w:hAnsi="Arial" w:cs="Arial"/>
          <w:sz w:val="22"/>
        </w:rPr>
        <w:t>,</w:t>
      </w:r>
      <w:r w:rsidRPr="00987DAD">
        <w:rPr>
          <w:rFonts w:ascii="Arial" w:eastAsia="Times New Roman" w:hAnsi="Arial" w:cs="Arial"/>
          <w:sz w:val="22"/>
        </w:rPr>
        <w:t xml:space="preserve"> even though these two dates public </w:t>
      </w:r>
      <w:r w:rsidRPr="00987DAD">
        <w:rPr>
          <w:rFonts w:ascii="Arial" w:eastAsia="Times New Roman" w:hAnsi="Arial" w:cs="Arial"/>
          <w:sz w:val="22"/>
        </w:rPr>
        <w:lastRenderedPageBreak/>
        <w:t xml:space="preserve">health receipt and date entered </w:t>
      </w:r>
      <w:r w:rsidR="00945E15" w:rsidRPr="00987DAD">
        <w:rPr>
          <w:rFonts w:ascii="Arial" w:eastAsia="Times New Roman" w:hAnsi="Arial" w:cs="Arial"/>
          <w:sz w:val="22"/>
        </w:rPr>
        <w:t>aren’t</w:t>
      </w:r>
      <w:r w:rsidRPr="00987DAD">
        <w:rPr>
          <w:rFonts w:ascii="Arial" w:eastAsia="Times New Roman" w:hAnsi="Arial" w:cs="Arial"/>
          <w:sz w:val="22"/>
        </w:rPr>
        <w:t>’ as</w:t>
      </w:r>
      <w:r w:rsidR="00945E15" w:rsidRPr="00987DAD">
        <w:rPr>
          <w:rFonts w:ascii="Arial" w:eastAsia="Times New Roman" w:hAnsi="Arial" w:cs="Arial"/>
          <w:sz w:val="22"/>
        </w:rPr>
        <w:t xml:space="preserve"> specifically</w:t>
      </w:r>
      <w:r w:rsidRPr="00987DAD">
        <w:rPr>
          <w:rFonts w:ascii="Arial" w:eastAsia="Times New Roman" w:hAnsi="Arial" w:cs="Arial"/>
          <w:sz w:val="22"/>
        </w:rPr>
        <w:t xml:space="preserve"> epidemiologically relevant they are part of this </w:t>
      </w:r>
      <w:r w:rsidR="00945E15" w:rsidRPr="00987DAD">
        <w:rPr>
          <w:rFonts w:ascii="Arial" w:eastAsia="Times New Roman" w:hAnsi="Arial" w:cs="Arial"/>
          <w:sz w:val="22"/>
        </w:rPr>
        <w:t>algorithm.</w:t>
      </w:r>
    </w:p>
    <w:p w14:paraId="2B80518C" w14:textId="0AB5F51E" w:rsidR="00945E15" w:rsidRPr="00D145B3" w:rsidRDefault="00945E15" w:rsidP="00EE63C0">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Annie</w:t>
      </w:r>
      <w:r w:rsidR="002F1D91">
        <w:rPr>
          <w:rFonts w:ascii="Arial" w:eastAsia="Times New Roman" w:hAnsi="Arial" w:cs="Arial"/>
          <w:sz w:val="22"/>
        </w:rPr>
        <w:t xml:space="preserve"> </w:t>
      </w:r>
      <w:r>
        <w:rPr>
          <w:rFonts w:ascii="Arial" w:eastAsia="Times New Roman" w:hAnsi="Arial" w:cs="Arial"/>
          <w:sz w:val="22"/>
        </w:rPr>
        <w:t xml:space="preserve">(CSTE) – Is there a notation in the documents that if additional dates become available that it should be </w:t>
      </w:r>
      <w:r w:rsidRPr="00D145B3">
        <w:rPr>
          <w:rFonts w:ascii="Arial" w:eastAsia="Times New Roman" w:hAnsi="Arial" w:cs="Arial"/>
          <w:sz w:val="22"/>
        </w:rPr>
        <w:t xml:space="preserve">updated </w:t>
      </w:r>
      <w:proofErr w:type="gramStart"/>
      <w:r w:rsidRPr="00D145B3">
        <w:rPr>
          <w:rFonts w:ascii="Arial" w:eastAsia="Times New Roman" w:hAnsi="Arial" w:cs="Arial"/>
          <w:sz w:val="22"/>
        </w:rPr>
        <w:t>to</w:t>
      </w:r>
      <w:proofErr w:type="gramEnd"/>
      <w:r w:rsidRPr="00D145B3">
        <w:rPr>
          <w:rFonts w:ascii="Arial" w:eastAsia="Times New Roman" w:hAnsi="Arial" w:cs="Arial"/>
          <w:sz w:val="22"/>
        </w:rPr>
        <w:t xml:space="preserve"> earlier? </w:t>
      </w:r>
    </w:p>
    <w:p w14:paraId="2DDABDD7" w14:textId="2FC3624C" w:rsidR="00945E15" w:rsidRPr="00D145B3" w:rsidRDefault="00EE63C0" w:rsidP="00EE63C0">
      <w:pPr>
        <w:pStyle w:val="ListParagraph"/>
        <w:numPr>
          <w:ilvl w:val="4"/>
          <w:numId w:val="1"/>
        </w:numPr>
        <w:spacing w:after="0" w:line="240" w:lineRule="auto"/>
        <w:contextualSpacing w:val="0"/>
        <w:rPr>
          <w:rFonts w:ascii="Arial" w:eastAsia="Times New Roman" w:hAnsi="Arial" w:cs="Arial"/>
          <w:sz w:val="22"/>
        </w:rPr>
      </w:pPr>
      <w:r w:rsidRPr="00D145B3">
        <w:rPr>
          <w:rFonts w:ascii="Arial" w:eastAsia="Times New Roman" w:hAnsi="Arial" w:cs="Arial"/>
          <w:sz w:val="22"/>
        </w:rPr>
        <w:t xml:space="preserve">Laura- </w:t>
      </w:r>
      <w:r w:rsidR="00945E15" w:rsidRPr="00D145B3">
        <w:rPr>
          <w:rFonts w:ascii="Arial" w:eastAsia="Times New Roman" w:hAnsi="Arial" w:cs="Arial"/>
          <w:sz w:val="22"/>
        </w:rPr>
        <w:t>We did not address that it will change over time. That is key piece though.</w:t>
      </w:r>
    </w:p>
    <w:p w14:paraId="178C3860" w14:textId="6CD78A99" w:rsidR="00EE63C0" w:rsidRPr="00D145B3" w:rsidRDefault="00945E15" w:rsidP="002F1D91">
      <w:pPr>
        <w:pStyle w:val="ListParagraph"/>
        <w:numPr>
          <w:ilvl w:val="4"/>
          <w:numId w:val="1"/>
        </w:numPr>
        <w:spacing w:after="0" w:line="240" w:lineRule="auto"/>
        <w:contextualSpacing w:val="0"/>
        <w:rPr>
          <w:rFonts w:ascii="Arial" w:eastAsia="Times New Roman" w:hAnsi="Arial" w:cs="Arial"/>
          <w:sz w:val="22"/>
        </w:rPr>
      </w:pPr>
      <w:r w:rsidRPr="00D145B3">
        <w:rPr>
          <w:rFonts w:ascii="Arial" w:eastAsia="Times New Roman" w:hAnsi="Arial" w:cs="Arial"/>
          <w:sz w:val="22"/>
        </w:rPr>
        <w:t>Annie (CSTE)</w:t>
      </w:r>
      <w:r w:rsidR="002F1D91" w:rsidRPr="00D145B3">
        <w:rPr>
          <w:rFonts w:ascii="Arial" w:eastAsia="Times New Roman" w:hAnsi="Arial" w:cs="Arial"/>
          <w:sz w:val="22"/>
        </w:rPr>
        <w:t>-</w:t>
      </w:r>
      <w:r w:rsidRPr="00D145B3">
        <w:rPr>
          <w:rFonts w:ascii="Arial" w:eastAsia="Times New Roman" w:hAnsi="Arial" w:cs="Arial"/>
          <w:sz w:val="22"/>
        </w:rPr>
        <w:t xml:space="preserve"> </w:t>
      </w:r>
      <w:r w:rsidR="00EE63C0" w:rsidRPr="00D145B3">
        <w:rPr>
          <w:rFonts w:ascii="Arial" w:eastAsia="Times New Roman" w:hAnsi="Arial" w:cs="Arial"/>
          <w:sz w:val="22"/>
        </w:rPr>
        <w:t>I think t</w:t>
      </w:r>
      <w:r w:rsidRPr="00D145B3">
        <w:rPr>
          <w:rFonts w:ascii="Arial" w:eastAsia="Times New Roman" w:hAnsi="Arial" w:cs="Arial"/>
          <w:sz w:val="22"/>
        </w:rPr>
        <w:t>h</w:t>
      </w:r>
      <w:r w:rsidR="00EE63C0" w:rsidRPr="00D145B3">
        <w:rPr>
          <w:rFonts w:ascii="Arial" w:eastAsia="Times New Roman" w:hAnsi="Arial" w:cs="Arial"/>
          <w:sz w:val="22"/>
        </w:rPr>
        <w:t>is is an important point to put in</w:t>
      </w:r>
      <w:r w:rsidRPr="00D145B3">
        <w:rPr>
          <w:rFonts w:ascii="Arial" w:eastAsia="Times New Roman" w:hAnsi="Arial" w:cs="Arial"/>
          <w:sz w:val="22"/>
        </w:rPr>
        <w:t>.</w:t>
      </w:r>
    </w:p>
    <w:p w14:paraId="00FCC1F6" w14:textId="2DB1B076" w:rsidR="00EE63C0" w:rsidRDefault="00EE63C0" w:rsidP="0081056B">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June </w:t>
      </w:r>
      <w:r w:rsidR="002F1D91">
        <w:rPr>
          <w:rFonts w:ascii="Arial" w:eastAsia="Times New Roman" w:hAnsi="Arial" w:cs="Arial"/>
          <w:sz w:val="22"/>
        </w:rPr>
        <w:t>(OR)</w:t>
      </w:r>
      <w:r w:rsidR="002F0900">
        <w:rPr>
          <w:rFonts w:ascii="Arial" w:eastAsia="Times New Roman" w:hAnsi="Arial" w:cs="Arial"/>
          <w:sz w:val="22"/>
        </w:rPr>
        <w:t>-</w:t>
      </w:r>
      <w:r>
        <w:rPr>
          <w:rFonts w:ascii="Arial" w:eastAsia="Times New Roman" w:hAnsi="Arial" w:cs="Arial"/>
          <w:sz w:val="22"/>
        </w:rPr>
        <w:t xml:space="preserve"> </w:t>
      </w:r>
      <w:r w:rsidRPr="00EE63C0">
        <w:rPr>
          <w:rFonts w:ascii="Arial" w:eastAsia="Times New Roman" w:hAnsi="Arial" w:cs="Arial"/>
          <w:sz w:val="22"/>
        </w:rPr>
        <w:t xml:space="preserve">So will we use this for NNDSS reporting? or still send MMWR event date?? In our world of </w:t>
      </w:r>
      <w:r w:rsidR="002F0900" w:rsidRPr="00EE63C0">
        <w:rPr>
          <w:rFonts w:ascii="Arial" w:eastAsia="Times New Roman" w:hAnsi="Arial" w:cs="Arial"/>
          <w:sz w:val="22"/>
        </w:rPr>
        <w:t>calculation,</w:t>
      </w:r>
      <w:r w:rsidRPr="00EE63C0">
        <w:rPr>
          <w:rFonts w:ascii="Arial" w:eastAsia="Times New Roman" w:hAnsi="Arial" w:cs="Arial"/>
          <w:sz w:val="22"/>
        </w:rPr>
        <w:t xml:space="preserve"> we use MMWR event to report to CDC. </w:t>
      </w:r>
      <w:r w:rsidR="002F0900">
        <w:rPr>
          <w:rFonts w:ascii="Arial" w:eastAsia="Times New Roman" w:hAnsi="Arial" w:cs="Arial"/>
          <w:sz w:val="22"/>
        </w:rPr>
        <w:t>T</w:t>
      </w:r>
      <w:r w:rsidRPr="00EE63C0">
        <w:rPr>
          <w:rFonts w:ascii="Arial" w:eastAsia="Times New Roman" w:hAnsi="Arial" w:cs="Arial"/>
          <w:sz w:val="22"/>
        </w:rPr>
        <w:t>his is imputed based on a formula</w:t>
      </w:r>
      <w:r w:rsidR="002F0900">
        <w:rPr>
          <w:rFonts w:ascii="Arial" w:eastAsia="Times New Roman" w:hAnsi="Arial" w:cs="Arial"/>
          <w:sz w:val="22"/>
        </w:rPr>
        <w:t>.</w:t>
      </w:r>
    </w:p>
    <w:p w14:paraId="78D9005A" w14:textId="45AD2BC5" w:rsidR="00EE63C0" w:rsidRDefault="00EE63C0" w:rsidP="00EE63C0">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Laura- within the </w:t>
      </w:r>
      <w:r w:rsidR="002F0900">
        <w:rPr>
          <w:rFonts w:ascii="Arial" w:eastAsia="Times New Roman" w:hAnsi="Arial" w:cs="Arial"/>
          <w:sz w:val="22"/>
        </w:rPr>
        <w:t xml:space="preserve">implementation, the suggestion is that </w:t>
      </w:r>
      <w:r>
        <w:rPr>
          <w:rFonts w:ascii="Arial" w:eastAsia="Times New Roman" w:hAnsi="Arial" w:cs="Arial"/>
          <w:sz w:val="22"/>
        </w:rPr>
        <w:t xml:space="preserve">we are assuming this new calculated date as well as the component dates, most of the component dates are already in </w:t>
      </w:r>
      <w:r w:rsidR="002F0900">
        <w:rPr>
          <w:rFonts w:ascii="Arial" w:eastAsia="Times New Roman" w:hAnsi="Arial" w:cs="Arial"/>
          <w:sz w:val="22"/>
        </w:rPr>
        <w:t xml:space="preserve">the GenV2 message </w:t>
      </w:r>
      <w:r>
        <w:rPr>
          <w:rFonts w:ascii="Arial" w:eastAsia="Times New Roman" w:hAnsi="Arial" w:cs="Arial"/>
          <w:sz w:val="22"/>
        </w:rPr>
        <w:t>mapping guide</w:t>
      </w:r>
      <w:r w:rsidR="002F0900">
        <w:rPr>
          <w:rFonts w:ascii="Arial" w:eastAsia="Times New Roman" w:hAnsi="Arial" w:cs="Arial"/>
          <w:sz w:val="22"/>
        </w:rPr>
        <w:t xml:space="preserve">. </w:t>
      </w:r>
      <w:r>
        <w:rPr>
          <w:rFonts w:ascii="Arial" w:eastAsia="Times New Roman" w:hAnsi="Arial" w:cs="Arial"/>
          <w:sz w:val="22"/>
        </w:rPr>
        <w:t xml:space="preserve"> </w:t>
      </w:r>
      <w:r w:rsidR="002F0900">
        <w:rPr>
          <w:rFonts w:ascii="Arial" w:eastAsia="Times New Roman" w:hAnsi="Arial" w:cs="Arial"/>
          <w:sz w:val="22"/>
        </w:rPr>
        <w:t>We did not</w:t>
      </w:r>
      <w:r>
        <w:rPr>
          <w:rFonts w:ascii="Arial" w:eastAsia="Times New Roman" w:hAnsi="Arial" w:cs="Arial"/>
          <w:sz w:val="22"/>
        </w:rPr>
        <w:t xml:space="preserve"> address if we continue to </w:t>
      </w:r>
      <w:r w:rsidR="002F0900">
        <w:rPr>
          <w:rFonts w:ascii="Arial" w:eastAsia="Times New Roman" w:hAnsi="Arial" w:cs="Arial"/>
          <w:sz w:val="22"/>
        </w:rPr>
        <w:t xml:space="preserve">also </w:t>
      </w:r>
      <w:r>
        <w:rPr>
          <w:rFonts w:ascii="Arial" w:eastAsia="Times New Roman" w:hAnsi="Arial" w:cs="Arial"/>
          <w:sz w:val="22"/>
        </w:rPr>
        <w:t>send MMWR week, year</w:t>
      </w:r>
      <w:r w:rsidR="002F0900">
        <w:rPr>
          <w:rFonts w:ascii="Arial" w:eastAsia="Times New Roman" w:hAnsi="Arial" w:cs="Arial"/>
          <w:sz w:val="22"/>
        </w:rPr>
        <w:t>, and the e</w:t>
      </w:r>
      <w:r>
        <w:rPr>
          <w:rFonts w:ascii="Arial" w:eastAsia="Times New Roman" w:hAnsi="Arial" w:cs="Arial"/>
          <w:sz w:val="22"/>
        </w:rPr>
        <w:t>vent date</w:t>
      </w:r>
      <w:r w:rsidR="002F0900">
        <w:rPr>
          <w:rFonts w:ascii="Arial" w:eastAsia="Times New Roman" w:hAnsi="Arial" w:cs="Arial"/>
          <w:sz w:val="22"/>
        </w:rPr>
        <w:t xml:space="preserve">. Event date itself </w:t>
      </w:r>
      <w:r>
        <w:rPr>
          <w:rFonts w:ascii="Arial" w:eastAsia="Times New Roman" w:hAnsi="Arial" w:cs="Arial"/>
          <w:sz w:val="22"/>
        </w:rPr>
        <w:t xml:space="preserve">is not in Genv2 and we have not made a recommendation to include event date, but we have not </w:t>
      </w:r>
      <w:r w:rsidR="001828BD">
        <w:rPr>
          <w:rFonts w:ascii="Arial" w:eastAsia="Times New Roman" w:hAnsi="Arial" w:cs="Arial"/>
          <w:sz w:val="22"/>
        </w:rPr>
        <w:t>addressed MM</w:t>
      </w:r>
      <w:r w:rsidR="002F0900">
        <w:rPr>
          <w:rFonts w:ascii="Arial" w:eastAsia="Times New Roman" w:hAnsi="Arial" w:cs="Arial"/>
          <w:sz w:val="22"/>
        </w:rPr>
        <w:t>WR week and year</w:t>
      </w:r>
      <w:r w:rsidR="002F1D91">
        <w:rPr>
          <w:rFonts w:ascii="Arial" w:eastAsia="Times New Roman" w:hAnsi="Arial" w:cs="Arial"/>
          <w:sz w:val="22"/>
        </w:rPr>
        <w:t xml:space="preserve"> and how that is affected</w:t>
      </w:r>
      <w:r w:rsidR="002F0900">
        <w:rPr>
          <w:rFonts w:ascii="Arial" w:eastAsia="Times New Roman" w:hAnsi="Arial" w:cs="Arial"/>
          <w:sz w:val="22"/>
        </w:rPr>
        <w:t>.</w:t>
      </w:r>
    </w:p>
    <w:p w14:paraId="409597CF" w14:textId="690FD39F" w:rsidR="001828BD" w:rsidRDefault="002F0900" w:rsidP="00EE63C0">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Annie (CSTE)- D</w:t>
      </w:r>
      <w:r w:rsidR="001828BD">
        <w:rPr>
          <w:rFonts w:ascii="Arial" w:eastAsia="Times New Roman" w:hAnsi="Arial" w:cs="Arial"/>
          <w:sz w:val="22"/>
        </w:rPr>
        <w:t xml:space="preserve">on’t </w:t>
      </w:r>
      <w:r>
        <w:rPr>
          <w:rFonts w:ascii="Arial" w:eastAsia="Times New Roman" w:hAnsi="Arial" w:cs="Arial"/>
          <w:sz w:val="22"/>
        </w:rPr>
        <w:t>we</w:t>
      </w:r>
      <w:r w:rsidR="001828BD">
        <w:rPr>
          <w:rFonts w:ascii="Arial" w:eastAsia="Times New Roman" w:hAnsi="Arial" w:cs="Arial"/>
          <w:sz w:val="22"/>
        </w:rPr>
        <w:t xml:space="preserve"> think event date should be included?</w:t>
      </w:r>
    </w:p>
    <w:p w14:paraId="6935D939" w14:textId="6E16B865" w:rsidR="001828BD" w:rsidRDefault="001828BD" w:rsidP="00EE63C0">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Lesliann</w:t>
      </w:r>
      <w:r w:rsidR="002F1D91">
        <w:rPr>
          <w:rFonts w:ascii="Arial" w:eastAsia="Times New Roman" w:hAnsi="Arial" w:cs="Arial"/>
          <w:sz w:val="22"/>
        </w:rPr>
        <w:t xml:space="preserve"> (CDC)</w:t>
      </w:r>
      <w:r>
        <w:rPr>
          <w:rFonts w:ascii="Arial" w:eastAsia="Times New Roman" w:hAnsi="Arial" w:cs="Arial"/>
          <w:sz w:val="22"/>
        </w:rPr>
        <w:t xml:space="preserve">- I think we should </w:t>
      </w:r>
      <w:r w:rsidR="002F1D91">
        <w:rPr>
          <w:rFonts w:ascii="Arial" w:eastAsia="Times New Roman" w:hAnsi="Arial" w:cs="Arial"/>
          <w:sz w:val="22"/>
        </w:rPr>
        <w:t>settle</w:t>
      </w:r>
      <w:r>
        <w:rPr>
          <w:rFonts w:ascii="Arial" w:eastAsia="Times New Roman" w:hAnsi="Arial" w:cs="Arial"/>
          <w:sz w:val="22"/>
        </w:rPr>
        <w:t xml:space="preserve"> this and then </w:t>
      </w:r>
      <w:r w:rsidR="002F1D91">
        <w:rPr>
          <w:rFonts w:ascii="Arial" w:eastAsia="Times New Roman" w:hAnsi="Arial" w:cs="Arial"/>
          <w:sz w:val="22"/>
        </w:rPr>
        <w:t>move on to</w:t>
      </w:r>
      <w:r>
        <w:rPr>
          <w:rFonts w:ascii="Arial" w:eastAsia="Times New Roman" w:hAnsi="Arial" w:cs="Arial"/>
          <w:sz w:val="22"/>
        </w:rPr>
        <w:t xml:space="preserve"> implementation </w:t>
      </w:r>
      <w:r w:rsidR="002F1D91">
        <w:rPr>
          <w:rFonts w:ascii="Arial" w:eastAsia="Times New Roman" w:hAnsi="Arial" w:cs="Arial"/>
          <w:sz w:val="22"/>
        </w:rPr>
        <w:t xml:space="preserve">discussions, so we don’t get sidetracked into other issues, unless they really impact how we are making this decision. The whole </w:t>
      </w:r>
      <w:r>
        <w:rPr>
          <w:rFonts w:ascii="Arial" w:eastAsia="Times New Roman" w:hAnsi="Arial" w:cs="Arial"/>
          <w:sz w:val="22"/>
        </w:rPr>
        <w:t>NNDSS</w:t>
      </w:r>
      <w:r w:rsidR="002F1D91">
        <w:rPr>
          <w:rFonts w:ascii="Arial" w:eastAsia="Times New Roman" w:hAnsi="Arial" w:cs="Arial"/>
          <w:sz w:val="22"/>
        </w:rPr>
        <w:t xml:space="preserve"> discussion</w:t>
      </w:r>
      <w:r>
        <w:rPr>
          <w:rFonts w:ascii="Arial" w:eastAsia="Times New Roman" w:hAnsi="Arial" w:cs="Arial"/>
          <w:sz w:val="22"/>
        </w:rPr>
        <w:t xml:space="preserve"> is going to take coordination and discussion</w:t>
      </w:r>
      <w:r w:rsidR="002F1D91">
        <w:rPr>
          <w:rFonts w:ascii="Arial" w:eastAsia="Times New Roman" w:hAnsi="Arial" w:cs="Arial"/>
          <w:sz w:val="22"/>
        </w:rPr>
        <w:t>.</w:t>
      </w:r>
    </w:p>
    <w:p w14:paraId="63FFB775" w14:textId="594B5A9A" w:rsidR="001828BD" w:rsidRDefault="001828BD" w:rsidP="00EE63C0">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John </w:t>
      </w:r>
      <w:r w:rsidR="002F1D91">
        <w:rPr>
          <w:rFonts w:ascii="Arial" w:eastAsia="Times New Roman" w:hAnsi="Arial" w:cs="Arial"/>
          <w:sz w:val="22"/>
        </w:rPr>
        <w:t xml:space="preserve">(IA) </w:t>
      </w:r>
      <w:r>
        <w:rPr>
          <w:rFonts w:ascii="Arial" w:eastAsia="Times New Roman" w:hAnsi="Arial" w:cs="Arial"/>
          <w:sz w:val="22"/>
        </w:rPr>
        <w:t>-</w:t>
      </w:r>
      <w:r w:rsidR="002F1D91">
        <w:rPr>
          <w:rFonts w:ascii="Arial" w:eastAsia="Times New Roman" w:hAnsi="Arial" w:cs="Arial"/>
          <w:sz w:val="22"/>
        </w:rPr>
        <w:t xml:space="preserve"> I</w:t>
      </w:r>
      <w:r>
        <w:rPr>
          <w:rFonts w:ascii="Arial" w:eastAsia="Times New Roman" w:hAnsi="Arial" w:cs="Arial"/>
          <w:sz w:val="22"/>
        </w:rPr>
        <w:t>s the CCCD and the MMWR</w:t>
      </w:r>
      <w:r w:rsidR="002F1D91">
        <w:rPr>
          <w:rFonts w:ascii="Arial" w:eastAsia="Times New Roman" w:hAnsi="Arial" w:cs="Arial"/>
          <w:sz w:val="22"/>
        </w:rPr>
        <w:t>, they</w:t>
      </w:r>
      <w:r>
        <w:rPr>
          <w:rFonts w:ascii="Arial" w:eastAsia="Times New Roman" w:hAnsi="Arial" w:cs="Arial"/>
          <w:sz w:val="22"/>
        </w:rPr>
        <w:t xml:space="preserve"> </w:t>
      </w:r>
      <w:proofErr w:type="gramStart"/>
      <w:r>
        <w:rPr>
          <w:rFonts w:ascii="Arial" w:eastAsia="Times New Roman" w:hAnsi="Arial" w:cs="Arial"/>
          <w:sz w:val="22"/>
        </w:rPr>
        <w:t>are a reflection of</w:t>
      </w:r>
      <w:proofErr w:type="gramEnd"/>
      <w:r>
        <w:rPr>
          <w:rFonts w:ascii="Arial" w:eastAsia="Times New Roman" w:hAnsi="Arial" w:cs="Arial"/>
          <w:sz w:val="22"/>
        </w:rPr>
        <w:t xml:space="preserve"> the same value, right? </w:t>
      </w:r>
    </w:p>
    <w:p w14:paraId="44209B4B" w14:textId="10EB0F9D" w:rsidR="001828BD" w:rsidRDefault="001828BD" w:rsidP="00EE63C0">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Laura</w:t>
      </w:r>
      <w:r w:rsidR="002F1D91">
        <w:rPr>
          <w:rFonts w:ascii="Arial" w:eastAsia="Times New Roman" w:hAnsi="Arial" w:cs="Arial"/>
          <w:sz w:val="22"/>
        </w:rPr>
        <w:t xml:space="preserve"> (AZ)</w:t>
      </w:r>
      <w:r>
        <w:rPr>
          <w:rFonts w:ascii="Arial" w:eastAsia="Times New Roman" w:hAnsi="Arial" w:cs="Arial"/>
          <w:sz w:val="22"/>
        </w:rPr>
        <w:t xml:space="preserve">- Not necessarily. The values may be </w:t>
      </w:r>
      <w:r w:rsidR="002F1D91">
        <w:rPr>
          <w:rFonts w:ascii="Arial" w:eastAsia="Times New Roman" w:hAnsi="Arial" w:cs="Arial"/>
          <w:sz w:val="22"/>
        </w:rPr>
        <w:t>equal,</w:t>
      </w:r>
      <w:r>
        <w:rPr>
          <w:rFonts w:ascii="Arial" w:eastAsia="Times New Roman" w:hAnsi="Arial" w:cs="Arial"/>
          <w:sz w:val="22"/>
        </w:rPr>
        <w:t xml:space="preserve"> but it depends on how </w:t>
      </w:r>
      <w:r w:rsidR="002F1D91">
        <w:rPr>
          <w:rFonts w:ascii="Arial" w:eastAsia="Times New Roman" w:hAnsi="Arial" w:cs="Arial"/>
          <w:sz w:val="22"/>
        </w:rPr>
        <w:t>jurisdictions</w:t>
      </w:r>
      <w:r>
        <w:rPr>
          <w:rFonts w:ascii="Arial" w:eastAsia="Times New Roman" w:hAnsi="Arial" w:cs="Arial"/>
          <w:sz w:val="22"/>
        </w:rPr>
        <w:t xml:space="preserve"> calculate </w:t>
      </w:r>
      <w:r w:rsidR="002F1D91">
        <w:rPr>
          <w:rFonts w:ascii="Arial" w:eastAsia="Times New Roman" w:hAnsi="Arial" w:cs="Arial"/>
          <w:sz w:val="22"/>
        </w:rPr>
        <w:t xml:space="preserve">the </w:t>
      </w:r>
      <w:r>
        <w:rPr>
          <w:rFonts w:ascii="Arial" w:eastAsia="Times New Roman" w:hAnsi="Arial" w:cs="Arial"/>
          <w:sz w:val="22"/>
        </w:rPr>
        <w:t xml:space="preserve">MMWR week and year </w:t>
      </w:r>
      <w:r w:rsidR="002F1D91">
        <w:rPr>
          <w:rFonts w:ascii="Arial" w:eastAsia="Times New Roman" w:hAnsi="Arial" w:cs="Arial"/>
          <w:sz w:val="22"/>
        </w:rPr>
        <w:t xml:space="preserve">already, </w:t>
      </w:r>
      <w:r>
        <w:rPr>
          <w:rFonts w:ascii="Arial" w:eastAsia="Times New Roman" w:hAnsi="Arial" w:cs="Arial"/>
          <w:sz w:val="22"/>
        </w:rPr>
        <w:t>they may or may not reflect the same date</w:t>
      </w:r>
      <w:r w:rsidR="002F1D91">
        <w:rPr>
          <w:rFonts w:ascii="Arial" w:eastAsia="Times New Roman" w:hAnsi="Arial" w:cs="Arial"/>
          <w:sz w:val="22"/>
        </w:rPr>
        <w:t>.</w:t>
      </w:r>
    </w:p>
    <w:p w14:paraId="76B7B20E" w14:textId="15654170" w:rsidR="001828BD" w:rsidRDefault="001828BD" w:rsidP="00EE63C0">
      <w:pPr>
        <w:pStyle w:val="ListParagraph"/>
        <w:numPr>
          <w:ilvl w:val="4"/>
          <w:numId w:val="1"/>
        </w:numPr>
        <w:spacing w:after="0" w:line="240" w:lineRule="auto"/>
        <w:contextualSpacing w:val="0"/>
        <w:rPr>
          <w:rFonts w:ascii="Arial" w:eastAsia="Times New Roman" w:hAnsi="Arial" w:cs="Arial"/>
          <w:sz w:val="22"/>
        </w:rPr>
      </w:pPr>
      <w:proofErr w:type="spellStart"/>
      <w:r>
        <w:rPr>
          <w:rFonts w:ascii="Arial" w:eastAsia="Times New Roman" w:hAnsi="Arial" w:cs="Arial"/>
          <w:sz w:val="22"/>
        </w:rPr>
        <w:t>Jonh</w:t>
      </w:r>
      <w:proofErr w:type="spellEnd"/>
      <w:r w:rsidR="002F1D91">
        <w:rPr>
          <w:rFonts w:ascii="Arial" w:eastAsia="Times New Roman" w:hAnsi="Arial" w:cs="Arial"/>
          <w:sz w:val="22"/>
        </w:rPr>
        <w:t xml:space="preserve"> (IA)</w:t>
      </w:r>
      <w:r>
        <w:rPr>
          <w:rFonts w:ascii="Arial" w:eastAsia="Times New Roman" w:hAnsi="Arial" w:cs="Arial"/>
          <w:sz w:val="22"/>
        </w:rPr>
        <w:t xml:space="preserve">- I mean in this </w:t>
      </w:r>
      <w:r w:rsidR="002F1D91">
        <w:rPr>
          <w:rFonts w:ascii="Arial" w:eastAsia="Times New Roman" w:hAnsi="Arial" w:cs="Arial"/>
          <w:sz w:val="22"/>
        </w:rPr>
        <w:t>proposal</w:t>
      </w:r>
      <w:r>
        <w:rPr>
          <w:rFonts w:ascii="Arial" w:eastAsia="Times New Roman" w:hAnsi="Arial" w:cs="Arial"/>
          <w:sz w:val="22"/>
        </w:rPr>
        <w:t xml:space="preserve">. Is that fair </w:t>
      </w:r>
      <w:proofErr w:type="gramStart"/>
      <w:r w:rsidR="002F1D91">
        <w:rPr>
          <w:rFonts w:ascii="Arial" w:eastAsia="Times New Roman" w:hAnsi="Arial" w:cs="Arial"/>
          <w:sz w:val="22"/>
        </w:rPr>
        <w:t>assumption</w:t>
      </w:r>
      <w:proofErr w:type="gramEnd"/>
      <w:r>
        <w:rPr>
          <w:rFonts w:ascii="Arial" w:eastAsia="Times New Roman" w:hAnsi="Arial" w:cs="Arial"/>
          <w:sz w:val="22"/>
        </w:rPr>
        <w:t xml:space="preserve"> or no?</w:t>
      </w:r>
    </w:p>
    <w:p w14:paraId="4E880829" w14:textId="66A3439F" w:rsidR="001828BD" w:rsidRDefault="001828BD" w:rsidP="00EE63C0">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Leslie</w:t>
      </w:r>
      <w:r w:rsidR="002F1D91">
        <w:rPr>
          <w:rFonts w:ascii="Arial" w:eastAsia="Times New Roman" w:hAnsi="Arial" w:cs="Arial"/>
          <w:sz w:val="22"/>
        </w:rPr>
        <w:t xml:space="preserve">ann (CDC) </w:t>
      </w:r>
      <w:r>
        <w:rPr>
          <w:rFonts w:ascii="Arial" w:eastAsia="Times New Roman" w:hAnsi="Arial" w:cs="Arial"/>
          <w:sz w:val="22"/>
        </w:rPr>
        <w:t xml:space="preserve">- I </w:t>
      </w:r>
      <w:r w:rsidR="002F1D91">
        <w:rPr>
          <w:rFonts w:ascii="Arial" w:eastAsia="Times New Roman" w:hAnsi="Arial" w:cs="Arial"/>
          <w:sz w:val="22"/>
        </w:rPr>
        <w:t xml:space="preserve">don’t think it is. I </w:t>
      </w:r>
      <w:r>
        <w:rPr>
          <w:rFonts w:ascii="Arial" w:eastAsia="Times New Roman" w:hAnsi="Arial" w:cs="Arial"/>
          <w:sz w:val="22"/>
        </w:rPr>
        <w:t>think</w:t>
      </w:r>
      <w:r w:rsidR="002F1D91">
        <w:rPr>
          <w:rFonts w:ascii="Arial" w:eastAsia="Times New Roman" w:hAnsi="Arial" w:cs="Arial"/>
          <w:sz w:val="22"/>
        </w:rPr>
        <w:t xml:space="preserve"> the point</w:t>
      </w:r>
      <w:r>
        <w:rPr>
          <w:rFonts w:ascii="Arial" w:eastAsia="Times New Roman" w:hAnsi="Arial" w:cs="Arial"/>
          <w:sz w:val="22"/>
        </w:rPr>
        <w:t xml:space="preserve"> it is</w:t>
      </w:r>
      <w:r w:rsidR="002F1D91">
        <w:rPr>
          <w:rFonts w:ascii="Arial" w:eastAsia="Times New Roman" w:hAnsi="Arial" w:cs="Arial"/>
          <w:sz w:val="22"/>
        </w:rPr>
        <w:t xml:space="preserve"> that this</w:t>
      </w:r>
      <w:r>
        <w:rPr>
          <w:rFonts w:ascii="Arial" w:eastAsia="Times New Roman" w:hAnsi="Arial" w:cs="Arial"/>
          <w:sz w:val="22"/>
        </w:rPr>
        <w:t xml:space="preserve"> a new date with a new definition</w:t>
      </w:r>
      <w:r w:rsidR="00A85D65">
        <w:rPr>
          <w:rFonts w:ascii="Arial" w:eastAsia="Times New Roman" w:hAnsi="Arial" w:cs="Arial"/>
          <w:sz w:val="22"/>
        </w:rPr>
        <w:t xml:space="preserve"> and it’s not trying to reflect and MMWR date.</w:t>
      </w:r>
      <w:r>
        <w:rPr>
          <w:rFonts w:ascii="Arial" w:eastAsia="Times New Roman" w:hAnsi="Arial" w:cs="Arial"/>
          <w:sz w:val="22"/>
        </w:rPr>
        <w:t xml:space="preserve"> </w:t>
      </w:r>
      <w:r w:rsidR="00A85D65">
        <w:rPr>
          <w:rFonts w:ascii="Arial" w:eastAsia="Times New Roman" w:hAnsi="Arial" w:cs="Arial"/>
          <w:sz w:val="22"/>
        </w:rPr>
        <w:t>I</w:t>
      </w:r>
      <w:r>
        <w:rPr>
          <w:rFonts w:ascii="Arial" w:eastAsia="Times New Roman" w:hAnsi="Arial" w:cs="Arial"/>
          <w:sz w:val="22"/>
        </w:rPr>
        <w:t xml:space="preserve">t’s trying to start </w:t>
      </w:r>
      <w:proofErr w:type="gramStart"/>
      <w:r>
        <w:rPr>
          <w:rFonts w:ascii="Arial" w:eastAsia="Times New Roman" w:hAnsi="Arial" w:cs="Arial"/>
          <w:sz w:val="22"/>
        </w:rPr>
        <w:t>clean</w:t>
      </w:r>
      <w:proofErr w:type="gramEnd"/>
      <w:r>
        <w:rPr>
          <w:rFonts w:ascii="Arial" w:eastAsia="Times New Roman" w:hAnsi="Arial" w:cs="Arial"/>
          <w:sz w:val="22"/>
        </w:rPr>
        <w:t xml:space="preserve"> with a new concept. </w:t>
      </w:r>
    </w:p>
    <w:p w14:paraId="5209FAA7" w14:textId="3996E310" w:rsidR="001828BD" w:rsidRDefault="001828BD" w:rsidP="00EE63C0">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Laura</w:t>
      </w:r>
      <w:r w:rsidR="00A85D65">
        <w:rPr>
          <w:rFonts w:ascii="Arial" w:eastAsia="Times New Roman" w:hAnsi="Arial" w:cs="Arial"/>
          <w:sz w:val="22"/>
        </w:rPr>
        <w:t xml:space="preserve"> (AZ)</w:t>
      </w:r>
      <w:r>
        <w:rPr>
          <w:rFonts w:ascii="Arial" w:eastAsia="Times New Roman" w:hAnsi="Arial" w:cs="Arial"/>
          <w:sz w:val="22"/>
        </w:rPr>
        <w:t xml:space="preserve">- </w:t>
      </w:r>
      <w:r w:rsidR="00A85D65">
        <w:rPr>
          <w:rFonts w:ascii="Arial" w:eastAsia="Times New Roman" w:hAnsi="Arial" w:cs="Arial"/>
          <w:sz w:val="22"/>
        </w:rPr>
        <w:t xml:space="preserve">The event data and MMWR dates are </w:t>
      </w:r>
      <w:proofErr w:type="gramStart"/>
      <w:r w:rsidR="00A85D65">
        <w:rPr>
          <w:rFonts w:ascii="Arial" w:eastAsia="Times New Roman" w:hAnsi="Arial" w:cs="Arial"/>
          <w:sz w:val="22"/>
        </w:rPr>
        <w:t>background</w:t>
      </w:r>
      <w:proofErr w:type="gramEnd"/>
      <w:r w:rsidR="00A85D65">
        <w:rPr>
          <w:rFonts w:ascii="Arial" w:eastAsia="Times New Roman" w:hAnsi="Arial" w:cs="Arial"/>
          <w:sz w:val="22"/>
        </w:rPr>
        <w:t xml:space="preserve"> and </w:t>
      </w:r>
      <w:r>
        <w:rPr>
          <w:rFonts w:ascii="Arial" w:eastAsia="Times New Roman" w:hAnsi="Arial" w:cs="Arial"/>
          <w:sz w:val="22"/>
        </w:rPr>
        <w:t>we don’t make</w:t>
      </w:r>
      <w:r w:rsidR="00A85D65">
        <w:rPr>
          <w:rFonts w:ascii="Arial" w:eastAsia="Times New Roman" w:hAnsi="Arial" w:cs="Arial"/>
          <w:sz w:val="22"/>
        </w:rPr>
        <w:t xml:space="preserve"> specific</w:t>
      </w:r>
      <w:r>
        <w:rPr>
          <w:rFonts w:ascii="Arial" w:eastAsia="Times New Roman" w:hAnsi="Arial" w:cs="Arial"/>
          <w:sz w:val="22"/>
        </w:rPr>
        <w:t xml:space="preserve"> recommendations about their utility moving forward </w:t>
      </w:r>
      <w:r w:rsidR="00A85D65">
        <w:rPr>
          <w:rFonts w:ascii="Arial" w:eastAsia="Times New Roman" w:hAnsi="Arial" w:cs="Arial"/>
          <w:sz w:val="22"/>
        </w:rPr>
        <w:t xml:space="preserve">and what should happen with those. </w:t>
      </w:r>
      <w:r>
        <w:rPr>
          <w:rFonts w:ascii="Arial" w:eastAsia="Times New Roman" w:hAnsi="Arial" w:cs="Arial"/>
          <w:sz w:val="22"/>
        </w:rPr>
        <w:t>I think some of the chat</w:t>
      </w:r>
      <w:r w:rsidR="00A85D65">
        <w:rPr>
          <w:rFonts w:ascii="Arial" w:eastAsia="Times New Roman" w:hAnsi="Arial" w:cs="Arial"/>
          <w:sz w:val="22"/>
        </w:rPr>
        <w:t xml:space="preserve"> also</w:t>
      </w:r>
      <w:r>
        <w:rPr>
          <w:rFonts w:ascii="Arial" w:eastAsia="Times New Roman" w:hAnsi="Arial" w:cs="Arial"/>
          <w:sz w:val="22"/>
        </w:rPr>
        <w:t xml:space="preserve">, some of that is exactly why we are here. For some folks </w:t>
      </w:r>
      <w:r w:rsidR="00A85D65">
        <w:rPr>
          <w:rFonts w:ascii="Arial" w:eastAsia="Times New Roman" w:hAnsi="Arial" w:cs="Arial"/>
          <w:sz w:val="22"/>
        </w:rPr>
        <w:t xml:space="preserve">MMWR </w:t>
      </w:r>
      <w:r>
        <w:rPr>
          <w:rFonts w:ascii="Arial" w:eastAsia="Times New Roman" w:hAnsi="Arial" w:cs="Arial"/>
          <w:sz w:val="22"/>
        </w:rPr>
        <w:t xml:space="preserve">event dates </w:t>
      </w:r>
      <w:r w:rsidR="00A85D65">
        <w:rPr>
          <w:rFonts w:ascii="Arial" w:eastAsia="Times New Roman" w:hAnsi="Arial" w:cs="Arial"/>
          <w:sz w:val="22"/>
        </w:rPr>
        <w:t>do reflect the</w:t>
      </w:r>
      <w:r>
        <w:rPr>
          <w:rFonts w:ascii="Arial" w:eastAsia="Times New Roman" w:hAnsi="Arial" w:cs="Arial"/>
          <w:sz w:val="22"/>
        </w:rPr>
        <w:t xml:space="preserve"> same and some jurisdictions they are different. It isn’t consistent and there will be variations in how much this new date does or does not match up with </w:t>
      </w:r>
      <w:r w:rsidR="00A85D65">
        <w:rPr>
          <w:rFonts w:ascii="Arial" w:eastAsia="Times New Roman" w:hAnsi="Arial" w:cs="Arial"/>
          <w:sz w:val="22"/>
        </w:rPr>
        <w:t>existing</w:t>
      </w:r>
      <w:r>
        <w:rPr>
          <w:rFonts w:ascii="Arial" w:eastAsia="Times New Roman" w:hAnsi="Arial" w:cs="Arial"/>
          <w:sz w:val="22"/>
        </w:rPr>
        <w:t xml:space="preserve"> </w:t>
      </w:r>
      <w:r w:rsidR="00A85D65">
        <w:rPr>
          <w:rFonts w:ascii="Arial" w:eastAsia="Times New Roman" w:hAnsi="Arial" w:cs="Arial"/>
          <w:sz w:val="22"/>
        </w:rPr>
        <w:t xml:space="preserve">some of those </w:t>
      </w:r>
      <w:r>
        <w:rPr>
          <w:rFonts w:ascii="Arial" w:eastAsia="Times New Roman" w:hAnsi="Arial" w:cs="Arial"/>
          <w:sz w:val="22"/>
        </w:rPr>
        <w:t>components</w:t>
      </w:r>
      <w:r w:rsidR="00A85D65">
        <w:rPr>
          <w:rFonts w:ascii="Arial" w:eastAsia="Times New Roman" w:hAnsi="Arial" w:cs="Arial"/>
          <w:sz w:val="22"/>
        </w:rPr>
        <w:t>.</w:t>
      </w:r>
    </w:p>
    <w:p w14:paraId="66820C8E" w14:textId="5F8F213F" w:rsidR="001828BD" w:rsidRDefault="001828BD" w:rsidP="00EE63C0">
      <w:pPr>
        <w:pStyle w:val="ListParagraph"/>
        <w:numPr>
          <w:ilvl w:val="4"/>
          <w:numId w:val="1"/>
        </w:numPr>
        <w:spacing w:after="0" w:line="240" w:lineRule="auto"/>
        <w:contextualSpacing w:val="0"/>
        <w:rPr>
          <w:rFonts w:ascii="Arial" w:eastAsia="Times New Roman" w:hAnsi="Arial" w:cs="Arial"/>
          <w:sz w:val="22"/>
        </w:rPr>
      </w:pPr>
      <w:proofErr w:type="spellStart"/>
      <w:r>
        <w:rPr>
          <w:rFonts w:ascii="Arial" w:eastAsia="Times New Roman" w:hAnsi="Arial" w:cs="Arial"/>
          <w:sz w:val="22"/>
        </w:rPr>
        <w:t>Jonh</w:t>
      </w:r>
      <w:proofErr w:type="spellEnd"/>
      <w:r>
        <w:rPr>
          <w:rFonts w:ascii="Arial" w:eastAsia="Times New Roman" w:hAnsi="Arial" w:cs="Arial"/>
          <w:sz w:val="22"/>
        </w:rPr>
        <w:t xml:space="preserve"> </w:t>
      </w:r>
      <w:r w:rsidR="00A85D65">
        <w:rPr>
          <w:rFonts w:ascii="Arial" w:eastAsia="Times New Roman" w:hAnsi="Arial" w:cs="Arial"/>
          <w:sz w:val="22"/>
        </w:rPr>
        <w:t>(IA)</w:t>
      </w:r>
      <w:r>
        <w:rPr>
          <w:rFonts w:ascii="Arial" w:eastAsia="Times New Roman" w:hAnsi="Arial" w:cs="Arial"/>
          <w:sz w:val="22"/>
        </w:rPr>
        <w:t xml:space="preserve">- </w:t>
      </w:r>
      <w:r w:rsidR="00A85D65">
        <w:rPr>
          <w:rFonts w:ascii="Arial" w:eastAsia="Times New Roman" w:hAnsi="Arial" w:cs="Arial"/>
          <w:sz w:val="22"/>
        </w:rPr>
        <w:t xml:space="preserve">So </w:t>
      </w:r>
      <w:r>
        <w:rPr>
          <w:rFonts w:ascii="Arial" w:eastAsia="Times New Roman" w:hAnsi="Arial" w:cs="Arial"/>
          <w:sz w:val="22"/>
        </w:rPr>
        <w:t>does this</w:t>
      </w:r>
      <w:r w:rsidR="00A85D65">
        <w:rPr>
          <w:rFonts w:ascii="Arial" w:eastAsia="Times New Roman" w:hAnsi="Arial" w:cs="Arial"/>
          <w:sz w:val="22"/>
        </w:rPr>
        <w:t xml:space="preserve"> potentially</w:t>
      </w:r>
      <w:r>
        <w:rPr>
          <w:rFonts w:ascii="Arial" w:eastAsia="Times New Roman" w:hAnsi="Arial" w:cs="Arial"/>
          <w:sz w:val="22"/>
        </w:rPr>
        <w:t xml:space="preserve"> replace </w:t>
      </w:r>
      <w:r w:rsidR="00A85D65">
        <w:rPr>
          <w:rFonts w:ascii="Arial" w:eastAsia="Times New Roman" w:hAnsi="Arial" w:cs="Arial"/>
          <w:sz w:val="22"/>
        </w:rPr>
        <w:t xml:space="preserve">the </w:t>
      </w:r>
      <w:r>
        <w:rPr>
          <w:rFonts w:ascii="Arial" w:eastAsia="Times New Roman" w:hAnsi="Arial" w:cs="Arial"/>
          <w:sz w:val="22"/>
        </w:rPr>
        <w:t xml:space="preserve">MMWR value or is that going to endure no matter what? </w:t>
      </w:r>
    </w:p>
    <w:p w14:paraId="5E31DC2B" w14:textId="604E17B5" w:rsidR="001828BD" w:rsidRDefault="001828BD" w:rsidP="00EE63C0">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lastRenderedPageBreak/>
        <w:t>Annie</w:t>
      </w:r>
      <w:r w:rsidR="00A85D65">
        <w:rPr>
          <w:rFonts w:ascii="Arial" w:eastAsia="Times New Roman" w:hAnsi="Arial" w:cs="Arial"/>
          <w:sz w:val="22"/>
        </w:rPr>
        <w:t xml:space="preserve"> (CSTE)</w:t>
      </w:r>
      <w:r>
        <w:rPr>
          <w:rFonts w:ascii="Arial" w:eastAsia="Times New Roman" w:hAnsi="Arial" w:cs="Arial"/>
          <w:sz w:val="22"/>
        </w:rPr>
        <w:t xml:space="preserve">- </w:t>
      </w:r>
      <w:r w:rsidR="00A85D65">
        <w:rPr>
          <w:rFonts w:ascii="Arial" w:eastAsia="Times New Roman" w:hAnsi="Arial" w:cs="Arial"/>
          <w:sz w:val="22"/>
        </w:rPr>
        <w:t>T</w:t>
      </w:r>
      <w:r>
        <w:rPr>
          <w:rFonts w:ascii="Arial" w:eastAsia="Times New Roman" w:hAnsi="Arial" w:cs="Arial"/>
          <w:sz w:val="22"/>
        </w:rPr>
        <w:t>hat is a separate question in a way</w:t>
      </w:r>
      <w:r w:rsidR="00A85D65">
        <w:rPr>
          <w:rFonts w:ascii="Arial" w:eastAsia="Times New Roman" w:hAnsi="Arial" w:cs="Arial"/>
          <w:sz w:val="22"/>
        </w:rPr>
        <w:t>.</w:t>
      </w:r>
      <w:r>
        <w:rPr>
          <w:rFonts w:ascii="Arial" w:eastAsia="Times New Roman" w:hAnsi="Arial" w:cs="Arial"/>
          <w:sz w:val="22"/>
        </w:rPr>
        <w:t xml:space="preserve"> </w:t>
      </w:r>
      <w:r w:rsidR="00A85D65">
        <w:rPr>
          <w:rFonts w:ascii="Arial" w:eastAsia="Times New Roman" w:hAnsi="Arial" w:cs="Arial"/>
          <w:sz w:val="22"/>
        </w:rPr>
        <w:t>The question of w</w:t>
      </w:r>
      <w:r>
        <w:rPr>
          <w:rFonts w:ascii="Arial" w:eastAsia="Times New Roman" w:hAnsi="Arial" w:cs="Arial"/>
          <w:sz w:val="22"/>
        </w:rPr>
        <w:t xml:space="preserve">hat </w:t>
      </w:r>
      <w:proofErr w:type="gramStart"/>
      <w:r>
        <w:rPr>
          <w:rFonts w:ascii="Arial" w:eastAsia="Times New Roman" w:hAnsi="Arial" w:cs="Arial"/>
          <w:sz w:val="22"/>
        </w:rPr>
        <w:t>does</w:t>
      </w:r>
      <w:r w:rsidR="00A85D65">
        <w:rPr>
          <w:rFonts w:ascii="Arial" w:eastAsia="Times New Roman" w:hAnsi="Arial" w:cs="Arial"/>
          <w:sz w:val="22"/>
        </w:rPr>
        <w:t xml:space="preserve"> the</w:t>
      </w:r>
      <w:r>
        <w:rPr>
          <w:rFonts w:ascii="Arial" w:eastAsia="Times New Roman" w:hAnsi="Arial" w:cs="Arial"/>
          <w:sz w:val="22"/>
        </w:rPr>
        <w:t xml:space="preserve"> MMWR week mean</w:t>
      </w:r>
      <w:r w:rsidR="00A85D65">
        <w:rPr>
          <w:rFonts w:ascii="Arial" w:eastAsia="Times New Roman" w:hAnsi="Arial" w:cs="Arial"/>
          <w:sz w:val="22"/>
        </w:rPr>
        <w:t>s</w:t>
      </w:r>
      <w:proofErr w:type="gramEnd"/>
      <w:r w:rsidR="00A85D65">
        <w:rPr>
          <w:rFonts w:ascii="Arial" w:eastAsia="Times New Roman" w:hAnsi="Arial" w:cs="Arial"/>
          <w:sz w:val="22"/>
        </w:rPr>
        <w:t xml:space="preserve"> and</w:t>
      </w:r>
      <w:r>
        <w:rPr>
          <w:rFonts w:ascii="Arial" w:eastAsia="Times New Roman" w:hAnsi="Arial" w:cs="Arial"/>
          <w:sz w:val="22"/>
        </w:rPr>
        <w:t xml:space="preserve"> how is it used</w:t>
      </w:r>
      <w:r w:rsidR="00A85D65">
        <w:rPr>
          <w:rFonts w:ascii="Arial" w:eastAsia="Times New Roman" w:hAnsi="Arial" w:cs="Arial"/>
          <w:sz w:val="22"/>
        </w:rPr>
        <w:t xml:space="preserve"> are bigger questions in a way that</w:t>
      </w:r>
      <w:r>
        <w:rPr>
          <w:rFonts w:ascii="Arial" w:eastAsia="Times New Roman" w:hAnsi="Arial" w:cs="Arial"/>
          <w:sz w:val="22"/>
        </w:rPr>
        <w:t xml:space="preserve"> is separate from this </w:t>
      </w:r>
      <w:r w:rsidR="00A85D65">
        <w:rPr>
          <w:rFonts w:ascii="Arial" w:eastAsia="Times New Roman" w:hAnsi="Arial" w:cs="Arial"/>
          <w:sz w:val="22"/>
        </w:rPr>
        <w:t>conversation,</w:t>
      </w:r>
      <w:r>
        <w:rPr>
          <w:rFonts w:ascii="Arial" w:eastAsia="Times New Roman" w:hAnsi="Arial" w:cs="Arial"/>
          <w:sz w:val="22"/>
        </w:rPr>
        <w:t xml:space="preserve"> which is trying to agree on what specific day we use to count a case. While they are related</w:t>
      </w:r>
      <w:r w:rsidR="00A85D65">
        <w:rPr>
          <w:rFonts w:ascii="Arial" w:eastAsia="Times New Roman" w:hAnsi="Arial" w:cs="Arial"/>
          <w:sz w:val="22"/>
        </w:rPr>
        <w:t>, and think they should be related,</w:t>
      </w:r>
      <w:r>
        <w:rPr>
          <w:rFonts w:ascii="Arial" w:eastAsia="Times New Roman" w:hAnsi="Arial" w:cs="Arial"/>
          <w:sz w:val="22"/>
        </w:rPr>
        <w:t xml:space="preserve"> but different </w:t>
      </w:r>
      <w:r w:rsidR="00A85D65">
        <w:rPr>
          <w:rFonts w:ascii="Arial" w:eastAsia="Times New Roman" w:hAnsi="Arial" w:cs="Arial"/>
          <w:sz w:val="22"/>
        </w:rPr>
        <w:t>jurisdictions</w:t>
      </w:r>
      <w:r>
        <w:rPr>
          <w:rFonts w:ascii="Arial" w:eastAsia="Times New Roman" w:hAnsi="Arial" w:cs="Arial"/>
          <w:sz w:val="22"/>
        </w:rPr>
        <w:t xml:space="preserve"> think different things. Maybe there is something that has </w:t>
      </w:r>
      <w:r w:rsidR="00A85D65">
        <w:rPr>
          <w:rFonts w:ascii="Arial" w:eastAsia="Times New Roman" w:hAnsi="Arial" w:cs="Arial"/>
          <w:sz w:val="22"/>
        </w:rPr>
        <w:t xml:space="preserve">an </w:t>
      </w:r>
      <w:r>
        <w:rPr>
          <w:rFonts w:ascii="Arial" w:eastAsia="Times New Roman" w:hAnsi="Arial" w:cs="Arial"/>
          <w:sz w:val="22"/>
        </w:rPr>
        <w:t>MMWR week for different dates</w:t>
      </w:r>
      <w:r w:rsidR="00A85D65">
        <w:rPr>
          <w:rFonts w:ascii="Arial" w:eastAsia="Times New Roman" w:hAnsi="Arial" w:cs="Arial"/>
          <w:sz w:val="22"/>
        </w:rPr>
        <w:t xml:space="preserve"> such as</w:t>
      </w:r>
      <w:r>
        <w:rPr>
          <w:rFonts w:ascii="Arial" w:eastAsia="Times New Roman" w:hAnsi="Arial" w:cs="Arial"/>
          <w:sz w:val="22"/>
        </w:rPr>
        <w:t xml:space="preserve"> for case counting and for </w:t>
      </w:r>
      <w:r w:rsidR="00A85D65">
        <w:rPr>
          <w:rFonts w:ascii="Arial" w:eastAsia="Times New Roman" w:hAnsi="Arial" w:cs="Arial"/>
          <w:sz w:val="22"/>
        </w:rPr>
        <w:t>reporting</w:t>
      </w:r>
      <w:r>
        <w:rPr>
          <w:rFonts w:ascii="Arial" w:eastAsia="Times New Roman" w:hAnsi="Arial" w:cs="Arial"/>
          <w:sz w:val="22"/>
        </w:rPr>
        <w:t xml:space="preserve">. I feel like that is a </w:t>
      </w:r>
      <w:r w:rsidR="00A85D65">
        <w:rPr>
          <w:rFonts w:ascii="Arial" w:eastAsia="Times New Roman" w:hAnsi="Arial" w:cs="Arial"/>
          <w:sz w:val="22"/>
        </w:rPr>
        <w:t xml:space="preserve">slightly </w:t>
      </w:r>
      <w:r>
        <w:rPr>
          <w:rFonts w:ascii="Arial" w:eastAsia="Times New Roman" w:hAnsi="Arial" w:cs="Arial"/>
          <w:sz w:val="22"/>
        </w:rPr>
        <w:t xml:space="preserve">separate question. </w:t>
      </w:r>
    </w:p>
    <w:p w14:paraId="33ECC44F" w14:textId="6DDF7B1B" w:rsidR="001828BD" w:rsidRPr="00D145B3" w:rsidRDefault="00A85D65" w:rsidP="00EE63C0">
      <w:pPr>
        <w:pStyle w:val="ListParagraph"/>
        <w:numPr>
          <w:ilvl w:val="4"/>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sidRPr="00B9374F">
        <w:rPr>
          <w:rFonts w:ascii="Arial" w:eastAsia="Times New Roman" w:hAnsi="Arial" w:cs="Arial"/>
          <w:sz w:val="22"/>
        </w:rPr>
        <w:t xml:space="preserve"> </w:t>
      </w:r>
      <w:r w:rsidR="001828BD">
        <w:rPr>
          <w:rFonts w:ascii="Arial" w:eastAsia="Times New Roman" w:hAnsi="Arial" w:cs="Arial"/>
          <w:sz w:val="22"/>
        </w:rPr>
        <w:t xml:space="preserve">- I think our goal was not to replace this. </w:t>
      </w:r>
      <w:r>
        <w:rPr>
          <w:rFonts w:ascii="Arial" w:eastAsia="Times New Roman" w:hAnsi="Arial" w:cs="Arial"/>
          <w:sz w:val="22"/>
        </w:rPr>
        <w:t>We have what we want that is relevant for CCCD</w:t>
      </w:r>
      <w:r w:rsidR="00CF6D34">
        <w:rPr>
          <w:rFonts w:ascii="Arial" w:eastAsia="Times New Roman" w:hAnsi="Arial" w:cs="Arial"/>
          <w:sz w:val="22"/>
        </w:rPr>
        <w:t xml:space="preserve"> and the other dates and components and what feed into it, those also stand on their own. Whether they end up being very similar or not is irrelevant for our discussion </w:t>
      </w:r>
      <w:r w:rsidR="00CF6D34" w:rsidRPr="00D145B3">
        <w:rPr>
          <w:rFonts w:ascii="Arial" w:eastAsia="Times New Roman" w:hAnsi="Arial" w:cs="Arial"/>
          <w:sz w:val="22"/>
        </w:rPr>
        <w:t>today.</w:t>
      </w:r>
    </w:p>
    <w:p w14:paraId="26A64ED5" w14:textId="73E52037" w:rsidR="001828BD" w:rsidRPr="00D145B3" w:rsidRDefault="001828BD" w:rsidP="00EE63C0">
      <w:pPr>
        <w:pStyle w:val="ListParagraph"/>
        <w:numPr>
          <w:ilvl w:val="4"/>
          <w:numId w:val="1"/>
        </w:numPr>
        <w:spacing w:after="0" w:line="240" w:lineRule="auto"/>
        <w:contextualSpacing w:val="0"/>
        <w:rPr>
          <w:rFonts w:ascii="Arial" w:eastAsia="Times New Roman" w:hAnsi="Arial" w:cs="Arial"/>
          <w:sz w:val="22"/>
        </w:rPr>
      </w:pPr>
      <w:r w:rsidRPr="00D145B3">
        <w:rPr>
          <w:rFonts w:ascii="Arial" w:eastAsia="Times New Roman" w:hAnsi="Arial" w:cs="Arial"/>
          <w:sz w:val="22"/>
        </w:rPr>
        <w:t>Laura</w:t>
      </w:r>
      <w:r w:rsidR="00CF6D34" w:rsidRPr="00D145B3">
        <w:rPr>
          <w:rFonts w:ascii="Arial" w:eastAsia="Times New Roman" w:hAnsi="Arial" w:cs="Arial"/>
          <w:sz w:val="22"/>
        </w:rPr>
        <w:t xml:space="preserve"> (AZ)</w:t>
      </w:r>
      <w:r w:rsidRPr="00D145B3">
        <w:rPr>
          <w:rFonts w:ascii="Arial" w:eastAsia="Times New Roman" w:hAnsi="Arial" w:cs="Arial"/>
          <w:sz w:val="22"/>
        </w:rPr>
        <w:t xml:space="preserve">- is it </w:t>
      </w:r>
      <w:r w:rsidR="00CF6D34" w:rsidRPr="00D145B3">
        <w:rPr>
          <w:rFonts w:ascii="Arial" w:eastAsia="Times New Roman" w:hAnsi="Arial" w:cs="Arial"/>
          <w:sz w:val="22"/>
        </w:rPr>
        <w:t>useful</w:t>
      </w:r>
      <w:r w:rsidRPr="00D145B3">
        <w:rPr>
          <w:rFonts w:ascii="Arial" w:eastAsia="Times New Roman" w:hAnsi="Arial" w:cs="Arial"/>
          <w:sz w:val="22"/>
        </w:rPr>
        <w:t xml:space="preserve"> within the context of the guidelines</w:t>
      </w:r>
      <w:r w:rsidR="00CF6D34" w:rsidRPr="00D145B3">
        <w:rPr>
          <w:rFonts w:ascii="Arial" w:eastAsia="Times New Roman" w:hAnsi="Arial" w:cs="Arial"/>
          <w:sz w:val="22"/>
        </w:rPr>
        <w:t>, to have a comment that</w:t>
      </w:r>
      <w:r w:rsidRPr="00D145B3">
        <w:rPr>
          <w:rFonts w:ascii="Arial" w:eastAsia="Times New Roman" w:hAnsi="Arial" w:cs="Arial"/>
          <w:sz w:val="22"/>
        </w:rPr>
        <w:t xml:space="preserve"> what happens in the future with event date and </w:t>
      </w:r>
      <w:r w:rsidR="00CF6D34" w:rsidRPr="00D145B3">
        <w:rPr>
          <w:rFonts w:ascii="Arial" w:eastAsia="Times New Roman" w:hAnsi="Arial" w:cs="Arial"/>
          <w:sz w:val="22"/>
        </w:rPr>
        <w:t xml:space="preserve">MMWR </w:t>
      </w:r>
      <w:r w:rsidRPr="00D145B3">
        <w:rPr>
          <w:rFonts w:ascii="Arial" w:eastAsia="Times New Roman" w:hAnsi="Arial" w:cs="Arial"/>
          <w:sz w:val="22"/>
        </w:rPr>
        <w:t xml:space="preserve">week and year are still to be determined? The comment that this document isn’t making any recommendation about event date or </w:t>
      </w:r>
      <w:r w:rsidR="00CF6D34" w:rsidRPr="00D145B3">
        <w:rPr>
          <w:rFonts w:ascii="Arial" w:eastAsia="Times New Roman" w:hAnsi="Arial" w:cs="Arial"/>
          <w:sz w:val="22"/>
        </w:rPr>
        <w:t xml:space="preserve">MMWR </w:t>
      </w:r>
      <w:r w:rsidRPr="00D145B3">
        <w:rPr>
          <w:rFonts w:ascii="Arial" w:eastAsia="Times New Roman" w:hAnsi="Arial" w:cs="Arial"/>
          <w:sz w:val="22"/>
        </w:rPr>
        <w:t xml:space="preserve">week and year maybe that happens as part of </w:t>
      </w:r>
      <w:r w:rsidR="00CF6D34" w:rsidRPr="00D145B3">
        <w:rPr>
          <w:rFonts w:ascii="Arial" w:eastAsia="Times New Roman" w:hAnsi="Arial" w:cs="Arial"/>
          <w:sz w:val="22"/>
        </w:rPr>
        <w:t xml:space="preserve">NNDSS </w:t>
      </w:r>
      <w:r w:rsidRPr="00D145B3">
        <w:rPr>
          <w:rFonts w:ascii="Arial" w:eastAsia="Times New Roman" w:hAnsi="Arial" w:cs="Arial"/>
          <w:sz w:val="22"/>
        </w:rPr>
        <w:t>implementation</w:t>
      </w:r>
      <w:r w:rsidR="00CF6D34" w:rsidRPr="00D145B3">
        <w:rPr>
          <w:rFonts w:ascii="Arial" w:eastAsia="Times New Roman" w:hAnsi="Arial" w:cs="Arial"/>
          <w:sz w:val="22"/>
        </w:rPr>
        <w:t>.</w:t>
      </w:r>
    </w:p>
    <w:p w14:paraId="18A459FF" w14:textId="327A4C71" w:rsidR="001828BD" w:rsidRDefault="001828BD" w:rsidP="00EE63C0">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Annie</w:t>
      </w:r>
      <w:r w:rsidR="00CF6D34">
        <w:rPr>
          <w:rFonts w:ascii="Arial" w:eastAsia="Times New Roman" w:hAnsi="Arial" w:cs="Arial"/>
          <w:sz w:val="22"/>
        </w:rPr>
        <w:t xml:space="preserve"> (CSTE)</w:t>
      </w:r>
      <w:r>
        <w:rPr>
          <w:rFonts w:ascii="Arial" w:eastAsia="Times New Roman" w:hAnsi="Arial" w:cs="Arial"/>
          <w:sz w:val="22"/>
        </w:rPr>
        <w:t>- I think there is a need to better define that</w:t>
      </w:r>
      <w:r w:rsidR="00CF6D34">
        <w:rPr>
          <w:rFonts w:ascii="Arial" w:eastAsia="Times New Roman" w:hAnsi="Arial" w:cs="Arial"/>
          <w:sz w:val="22"/>
        </w:rPr>
        <w:t xml:space="preserve">, </w:t>
      </w:r>
      <w:r>
        <w:rPr>
          <w:rFonts w:ascii="Arial" w:eastAsia="Times New Roman" w:hAnsi="Arial" w:cs="Arial"/>
          <w:sz w:val="22"/>
        </w:rPr>
        <w:t xml:space="preserve">but </w:t>
      </w:r>
      <w:r w:rsidR="00CF6D34">
        <w:rPr>
          <w:rFonts w:ascii="Arial" w:eastAsia="Times New Roman" w:hAnsi="Arial" w:cs="Arial"/>
          <w:sz w:val="22"/>
        </w:rPr>
        <w:t>I’m not sure we can</w:t>
      </w:r>
      <w:r>
        <w:rPr>
          <w:rFonts w:ascii="Arial" w:eastAsia="Times New Roman" w:hAnsi="Arial" w:cs="Arial"/>
          <w:sz w:val="22"/>
        </w:rPr>
        <w:t xml:space="preserve"> do that with this date element right now</w:t>
      </w:r>
      <w:r w:rsidR="00CF6D34">
        <w:rPr>
          <w:rFonts w:ascii="Arial" w:eastAsia="Times New Roman" w:hAnsi="Arial" w:cs="Arial"/>
          <w:sz w:val="22"/>
        </w:rPr>
        <w:t xml:space="preserve">. I think it’s good to say it’s </w:t>
      </w:r>
      <w:proofErr w:type="spellStart"/>
      <w:r w:rsidR="00CF6D34">
        <w:rPr>
          <w:rFonts w:ascii="Arial" w:eastAsia="Times New Roman" w:hAnsi="Arial" w:cs="Arial"/>
          <w:sz w:val="22"/>
        </w:rPr>
        <w:t>tbd</w:t>
      </w:r>
      <w:proofErr w:type="spellEnd"/>
      <w:r w:rsidR="00CF6D34">
        <w:rPr>
          <w:rFonts w:ascii="Arial" w:eastAsia="Times New Roman" w:hAnsi="Arial" w:cs="Arial"/>
          <w:sz w:val="22"/>
        </w:rPr>
        <w:t>.</w:t>
      </w:r>
    </w:p>
    <w:p w14:paraId="62B89A0E" w14:textId="7F545AB3" w:rsidR="001E7536" w:rsidRPr="00CF6D34" w:rsidRDefault="001828BD" w:rsidP="00CF6D34">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Molly</w:t>
      </w:r>
      <w:r w:rsidR="00CF6D34">
        <w:rPr>
          <w:rFonts w:ascii="Arial" w:eastAsia="Times New Roman" w:hAnsi="Arial" w:cs="Arial"/>
          <w:sz w:val="22"/>
        </w:rPr>
        <w:t xml:space="preserve"> (MA)</w:t>
      </w:r>
      <w:r>
        <w:rPr>
          <w:rFonts w:ascii="Arial" w:eastAsia="Times New Roman" w:hAnsi="Arial" w:cs="Arial"/>
          <w:sz w:val="22"/>
        </w:rPr>
        <w:t xml:space="preserve">- I agree. Also wanted </w:t>
      </w:r>
      <w:r w:rsidR="00CF6D34">
        <w:rPr>
          <w:rFonts w:ascii="Arial" w:eastAsia="Times New Roman" w:hAnsi="Arial" w:cs="Arial"/>
          <w:sz w:val="22"/>
        </w:rPr>
        <w:t>to</w:t>
      </w:r>
      <w:r>
        <w:rPr>
          <w:rFonts w:ascii="Arial" w:eastAsia="Times New Roman" w:hAnsi="Arial" w:cs="Arial"/>
          <w:sz w:val="22"/>
        </w:rPr>
        <w:t xml:space="preserve"> point out about question in chat</w:t>
      </w:r>
      <w:r w:rsidR="00CF6D34">
        <w:rPr>
          <w:rFonts w:ascii="Arial" w:eastAsia="Times New Roman" w:hAnsi="Arial" w:cs="Arial"/>
          <w:sz w:val="22"/>
        </w:rPr>
        <w:t xml:space="preserve"> about MMWR event date being calculated on some of these same components. (</w:t>
      </w:r>
      <w:r w:rsidR="001E7536" w:rsidRPr="00CF6D34">
        <w:rPr>
          <w:rFonts w:ascii="Arial" w:eastAsia="Times New Roman" w:hAnsi="Arial" w:cs="Arial"/>
          <w:i/>
          <w:iCs/>
          <w:sz w:val="22"/>
        </w:rPr>
        <w:t xml:space="preserve">Ben </w:t>
      </w:r>
      <w:proofErr w:type="spellStart"/>
      <w:r w:rsidR="001E7536" w:rsidRPr="00CF6D34">
        <w:rPr>
          <w:rFonts w:ascii="Arial" w:eastAsia="Times New Roman" w:hAnsi="Arial" w:cs="Arial"/>
          <w:i/>
          <w:iCs/>
          <w:sz w:val="22"/>
        </w:rPr>
        <w:t>Horestin</w:t>
      </w:r>
      <w:proofErr w:type="spellEnd"/>
      <w:r w:rsidR="001E7536" w:rsidRPr="00CF6D34">
        <w:rPr>
          <w:rFonts w:ascii="Arial" w:eastAsia="Times New Roman" w:hAnsi="Arial" w:cs="Arial"/>
          <w:i/>
          <w:iCs/>
          <w:sz w:val="22"/>
        </w:rPr>
        <w:t>- Isn't MMWR event date calculated based on components that are included in CCCD?</w:t>
      </w:r>
      <w:r w:rsidR="00CF6D34">
        <w:rPr>
          <w:rFonts w:ascii="Arial" w:eastAsia="Times New Roman" w:hAnsi="Arial" w:cs="Arial"/>
          <w:sz w:val="22"/>
        </w:rPr>
        <w:t xml:space="preserve">) This supports the recommendation to send the individual components themselves, because </w:t>
      </w:r>
      <w:r w:rsidR="001E7536" w:rsidRPr="00CF6D34">
        <w:rPr>
          <w:rFonts w:ascii="Arial" w:eastAsia="Times New Roman" w:hAnsi="Arial" w:cs="Arial"/>
          <w:sz w:val="22"/>
        </w:rPr>
        <w:t xml:space="preserve">regardless </w:t>
      </w:r>
      <w:r w:rsidR="00CF6D34">
        <w:rPr>
          <w:rFonts w:ascii="Arial" w:eastAsia="Times New Roman" w:hAnsi="Arial" w:cs="Arial"/>
          <w:sz w:val="22"/>
        </w:rPr>
        <w:t xml:space="preserve">of the decisions made around that, </w:t>
      </w:r>
      <w:r w:rsidR="001E7536" w:rsidRPr="00CF6D34">
        <w:rPr>
          <w:rFonts w:ascii="Arial" w:eastAsia="Times New Roman" w:hAnsi="Arial" w:cs="Arial"/>
          <w:sz w:val="22"/>
        </w:rPr>
        <w:t>the pieces</w:t>
      </w:r>
      <w:r w:rsidR="00987DAD">
        <w:rPr>
          <w:rFonts w:ascii="Arial" w:eastAsia="Times New Roman" w:hAnsi="Arial" w:cs="Arial"/>
          <w:sz w:val="22"/>
        </w:rPr>
        <w:t xml:space="preserve"> of information</w:t>
      </w:r>
      <w:r w:rsidR="001E7536" w:rsidRPr="00CF6D34">
        <w:rPr>
          <w:rFonts w:ascii="Arial" w:eastAsia="Times New Roman" w:hAnsi="Arial" w:cs="Arial"/>
          <w:sz w:val="22"/>
        </w:rPr>
        <w:t xml:space="preserve"> of that we are sending </w:t>
      </w:r>
      <w:r w:rsidR="00987DAD">
        <w:rPr>
          <w:rFonts w:ascii="Arial" w:eastAsia="Times New Roman" w:hAnsi="Arial" w:cs="Arial"/>
          <w:sz w:val="22"/>
        </w:rPr>
        <w:t xml:space="preserve">are </w:t>
      </w:r>
      <w:r w:rsidR="001E7536" w:rsidRPr="00CF6D34">
        <w:rPr>
          <w:rFonts w:ascii="Arial" w:eastAsia="Times New Roman" w:hAnsi="Arial" w:cs="Arial"/>
          <w:sz w:val="22"/>
        </w:rPr>
        <w:t>essential and if a different date is needed</w:t>
      </w:r>
      <w:r w:rsidR="00987DAD">
        <w:rPr>
          <w:rFonts w:ascii="Arial" w:eastAsia="Times New Roman" w:hAnsi="Arial" w:cs="Arial"/>
          <w:sz w:val="22"/>
        </w:rPr>
        <w:t>,</w:t>
      </w:r>
      <w:r w:rsidR="001E7536" w:rsidRPr="00CF6D34">
        <w:rPr>
          <w:rFonts w:ascii="Arial" w:eastAsia="Times New Roman" w:hAnsi="Arial" w:cs="Arial"/>
          <w:sz w:val="22"/>
        </w:rPr>
        <w:t xml:space="preserve"> whether it is sent discretely as a separate component or not the bases are covered, at least that is the hope</w:t>
      </w:r>
      <w:r w:rsidR="00987DAD">
        <w:rPr>
          <w:rFonts w:ascii="Arial" w:eastAsia="Times New Roman" w:hAnsi="Arial" w:cs="Arial"/>
          <w:sz w:val="22"/>
        </w:rPr>
        <w:t>.</w:t>
      </w:r>
    </w:p>
    <w:p w14:paraId="0F2C7518" w14:textId="61890527" w:rsidR="001E7536" w:rsidRDefault="00856C13" w:rsidP="00856C13">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Laura</w:t>
      </w:r>
      <w:r w:rsidR="00987DAD">
        <w:rPr>
          <w:rFonts w:ascii="Arial" w:eastAsia="Times New Roman" w:hAnsi="Arial" w:cs="Arial"/>
          <w:sz w:val="22"/>
        </w:rPr>
        <w:t xml:space="preserve"> (AZ)</w:t>
      </w:r>
      <w:r>
        <w:rPr>
          <w:rFonts w:ascii="Arial" w:eastAsia="Times New Roman" w:hAnsi="Arial" w:cs="Arial"/>
          <w:sz w:val="22"/>
        </w:rPr>
        <w:t xml:space="preserve">- I think what we can do for anything under </w:t>
      </w:r>
      <w:r w:rsidR="00987DAD">
        <w:rPr>
          <w:rFonts w:ascii="Arial" w:eastAsia="Times New Roman" w:hAnsi="Arial" w:cs="Arial"/>
          <w:sz w:val="22"/>
        </w:rPr>
        <w:t>discussion</w:t>
      </w:r>
      <w:r>
        <w:rPr>
          <w:rFonts w:ascii="Arial" w:eastAsia="Times New Roman" w:hAnsi="Arial" w:cs="Arial"/>
          <w:sz w:val="22"/>
        </w:rPr>
        <w:t xml:space="preserve"> today is to send another version of this language</w:t>
      </w:r>
      <w:r w:rsidR="00987DAD">
        <w:rPr>
          <w:rFonts w:ascii="Arial" w:eastAsia="Times New Roman" w:hAnsi="Arial" w:cs="Arial"/>
          <w:sz w:val="22"/>
        </w:rPr>
        <w:t xml:space="preserve">. I would like to get input on language from this group, </w:t>
      </w:r>
      <w:r>
        <w:rPr>
          <w:rFonts w:ascii="Arial" w:eastAsia="Times New Roman" w:hAnsi="Arial" w:cs="Arial"/>
          <w:sz w:val="22"/>
        </w:rPr>
        <w:t>so we’ll get another version out that has some specifics</w:t>
      </w:r>
      <w:r w:rsidR="00987DAD">
        <w:rPr>
          <w:rFonts w:ascii="Arial" w:eastAsia="Times New Roman" w:hAnsi="Arial" w:cs="Arial"/>
          <w:sz w:val="22"/>
        </w:rPr>
        <w:t>.</w:t>
      </w:r>
    </w:p>
    <w:p w14:paraId="7F0E5306" w14:textId="6D7064EF" w:rsidR="00841E6B" w:rsidRPr="00987DAD" w:rsidRDefault="00987DAD" w:rsidP="00841E6B">
      <w:pPr>
        <w:pStyle w:val="ListParagraph"/>
        <w:numPr>
          <w:ilvl w:val="3"/>
          <w:numId w:val="1"/>
        </w:numPr>
        <w:spacing w:after="0" w:line="240" w:lineRule="auto"/>
        <w:contextualSpacing w:val="0"/>
        <w:rPr>
          <w:rFonts w:ascii="Arial" w:eastAsia="Times New Roman" w:hAnsi="Arial" w:cs="Arial"/>
          <w:sz w:val="22"/>
        </w:rPr>
      </w:pPr>
      <w:r w:rsidRPr="00987DAD">
        <w:rPr>
          <w:rFonts w:ascii="Arial" w:eastAsia="Times New Roman" w:hAnsi="Arial" w:cs="Arial"/>
          <w:sz w:val="22"/>
        </w:rPr>
        <w:t xml:space="preserve">(From the chat) </w:t>
      </w:r>
      <w:r w:rsidR="00841E6B" w:rsidRPr="00987DAD">
        <w:rPr>
          <w:rFonts w:ascii="Arial" w:eastAsia="Times New Roman" w:hAnsi="Arial" w:cs="Arial"/>
          <w:sz w:val="22"/>
        </w:rPr>
        <w:t>Lesliann</w:t>
      </w:r>
      <w:r w:rsidRPr="00987DAD">
        <w:rPr>
          <w:rFonts w:ascii="Arial" w:eastAsia="Times New Roman" w:hAnsi="Arial" w:cs="Arial"/>
          <w:sz w:val="22"/>
        </w:rPr>
        <w:t xml:space="preserve"> (CDC)</w:t>
      </w:r>
      <w:r w:rsidR="00841E6B" w:rsidRPr="00987DAD">
        <w:rPr>
          <w:rFonts w:ascii="Arial" w:eastAsia="Times New Roman" w:hAnsi="Arial" w:cs="Arial"/>
          <w:sz w:val="22"/>
        </w:rPr>
        <w:t>- The guidance that was published for MMRW Week calculation many years ago uses many of these elements but not all and indicates an order in which they should be prioritized.  But states have their own implementation strategies.</w:t>
      </w:r>
    </w:p>
    <w:p w14:paraId="1EC31D30" w14:textId="2D092E7F" w:rsidR="00841E6B" w:rsidRDefault="00841E6B" w:rsidP="00841E6B">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Annie </w:t>
      </w:r>
      <w:r w:rsidR="00987DAD">
        <w:rPr>
          <w:rFonts w:ascii="Arial" w:eastAsia="Times New Roman" w:hAnsi="Arial" w:cs="Arial"/>
          <w:sz w:val="22"/>
        </w:rPr>
        <w:t>(CSTE)</w:t>
      </w:r>
      <w:r>
        <w:rPr>
          <w:rFonts w:ascii="Arial" w:eastAsia="Times New Roman" w:hAnsi="Arial" w:cs="Arial"/>
          <w:sz w:val="22"/>
        </w:rPr>
        <w:t xml:space="preserve"> </w:t>
      </w:r>
      <w:r w:rsidRPr="00841E6B">
        <w:rPr>
          <w:rFonts w:ascii="Arial" w:eastAsia="Times New Roman" w:hAnsi="Arial" w:cs="Arial"/>
          <w:sz w:val="22"/>
        </w:rPr>
        <w:t>Thank you Lesliann - do you have a link to that guidance?</w:t>
      </w:r>
    </w:p>
    <w:p w14:paraId="47BC8151" w14:textId="354AF0C0" w:rsidR="00841E6B" w:rsidRDefault="00841E6B" w:rsidP="00841E6B">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Ben </w:t>
      </w:r>
      <w:proofErr w:type="spellStart"/>
      <w:r>
        <w:rPr>
          <w:rFonts w:ascii="Arial" w:eastAsia="Times New Roman" w:hAnsi="Arial" w:cs="Arial"/>
          <w:sz w:val="22"/>
        </w:rPr>
        <w:t>Hornstein</w:t>
      </w:r>
      <w:proofErr w:type="spellEnd"/>
      <w:r>
        <w:rPr>
          <w:rFonts w:ascii="Arial" w:eastAsia="Times New Roman" w:hAnsi="Arial" w:cs="Arial"/>
          <w:sz w:val="22"/>
        </w:rPr>
        <w:t xml:space="preserve">- </w:t>
      </w:r>
      <w:r w:rsidRPr="00841E6B">
        <w:rPr>
          <w:rFonts w:ascii="Arial" w:eastAsia="Times New Roman" w:hAnsi="Arial" w:cs="Arial"/>
          <w:sz w:val="22"/>
        </w:rPr>
        <w:t>Thanks Lesliann</w:t>
      </w:r>
    </w:p>
    <w:p w14:paraId="1702C46D" w14:textId="3BDE18A8" w:rsidR="00841E6B" w:rsidRDefault="00841E6B" w:rsidP="00841E6B">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lastRenderedPageBreak/>
        <w:t>Laura</w:t>
      </w:r>
      <w:r w:rsidR="00987DAD">
        <w:rPr>
          <w:rFonts w:ascii="Arial" w:eastAsia="Times New Roman" w:hAnsi="Arial" w:cs="Arial"/>
          <w:sz w:val="22"/>
        </w:rPr>
        <w:t xml:space="preserve"> (AZ)</w:t>
      </w:r>
      <w:r>
        <w:rPr>
          <w:rFonts w:ascii="Arial" w:eastAsia="Times New Roman" w:hAnsi="Arial" w:cs="Arial"/>
          <w:sz w:val="22"/>
        </w:rPr>
        <w:t>- should be one of the references listed within the document</w:t>
      </w:r>
    </w:p>
    <w:p w14:paraId="0A1D24A0" w14:textId="44D5137D" w:rsidR="00922336" w:rsidRDefault="00922336" w:rsidP="00922336">
      <w:pPr>
        <w:pStyle w:val="ListParagraph"/>
        <w:numPr>
          <w:ilvl w:val="3"/>
          <w:numId w:val="1"/>
        </w:numPr>
        <w:spacing w:after="0" w:line="240" w:lineRule="auto"/>
        <w:contextualSpacing w:val="0"/>
        <w:rPr>
          <w:rFonts w:ascii="Arial" w:eastAsia="Times New Roman" w:hAnsi="Arial" w:cs="Arial"/>
          <w:sz w:val="22"/>
        </w:rPr>
      </w:pPr>
      <w:r w:rsidRPr="00922336">
        <w:rPr>
          <w:rFonts w:ascii="Arial" w:eastAsia="Times New Roman" w:hAnsi="Arial" w:cs="Arial"/>
          <w:sz w:val="22"/>
        </w:rPr>
        <w:t xml:space="preserve">Grace Mallard- </w:t>
      </w:r>
      <w:hyperlink r:id="rId12" w:history="1">
        <w:r w:rsidRPr="00A80D23">
          <w:rPr>
            <w:rStyle w:val="Hyperlink"/>
            <w:rFonts w:ascii="Arial" w:eastAsia="Times New Roman" w:hAnsi="Arial" w:cs="Arial"/>
            <w:sz w:val="22"/>
          </w:rPr>
          <w:t>https://ndc.services.cdc.gov/wp-content/uploads/MMWR_Week_overview.pdf</w:t>
        </w:r>
      </w:hyperlink>
    </w:p>
    <w:p w14:paraId="3D5971E9" w14:textId="5264C53D" w:rsidR="00443F58" w:rsidRDefault="00443F58" w:rsidP="00922336">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Leslieann- </w:t>
      </w:r>
      <w:r w:rsidRPr="00443F58">
        <w:rPr>
          <w:rFonts w:ascii="Arial" w:eastAsia="Times New Roman" w:hAnsi="Arial" w:cs="Arial"/>
          <w:sz w:val="22"/>
        </w:rPr>
        <w:t>At link above, see document titled "MMWR Weeks Fact Sheet</w:t>
      </w:r>
      <w:proofErr w:type="gramStart"/>
      <w:r w:rsidRPr="00443F58">
        <w:rPr>
          <w:rFonts w:ascii="Arial" w:eastAsia="Times New Roman" w:hAnsi="Arial" w:cs="Arial"/>
          <w:sz w:val="22"/>
        </w:rPr>
        <w:t>"  Note</w:t>
      </w:r>
      <w:proofErr w:type="gramEnd"/>
      <w:r w:rsidRPr="00443F58">
        <w:rPr>
          <w:rFonts w:ascii="Arial" w:eastAsia="Times New Roman" w:hAnsi="Arial" w:cs="Arial"/>
          <w:sz w:val="22"/>
        </w:rPr>
        <w:t xml:space="preserve"> that is specifies a hierarchy of dates.</w:t>
      </w:r>
    </w:p>
    <w:p w14:paraId="5588E431" w14:textId="77777777" w:rsidR="00987DAD" w:rsidRPr="00987DAD" w:rsidRDefault="00987DAD" w:rsidP="00987DAD">
      <w:pPr>
        <w:spacing w:after="0" w:line="240" w:lineRule="auto"/>
        <w:ind w:left="1440"/>
        <w:rPr>
          <w:rFonts w:ascii="Arial" w:eastAsia="Times New Roman" w:hAnsi="Arial" w:cs="Arial"/>
          <w:color w:val="FF9300"/>
          <w:sz w:val="22"/>
        </w:rPr>
      </w:pPr>
      <w:r w:rsidRPr="00987DAD">
        <w:rPr>
          <w:rFonts w:ascii="Arial" w:eastAsia="Times New Roman" w:hAnsi="Arial" w:cs="Arial"/>
          <w:color w:val="FF9300"/>
          <w:sz w:val="22"/>
        </w:rPr>
        <w:t xml:space="preserve">SUMMARY: </w:t>
      </w:r>
    </w:p>
    <w:p w14:paraId="274F210F" w14:textId="35052543" w:rsidR="00987DAD" w:rsidRPr="00987DAD" w:rsidRDefault="00987DAD" w:rsidP="00987DAD">
      <w:pPr>
        <w:pStyle w:val="ListParagraph"/>
        <w:numPr>
          <w:ilvl w:val="0"/>
          <w:numId w:val="45"/>
        </w:numPr>
        <w:spacing w:after="0" w:line="240" w:lineRule="auto"/>
        <w:rPr>
          <w:rFonts w:ascii="Arial" w:eastAsia="Times New Roman" w:hAnsi="Arial" w:cs="Arial"/>
          <w:color w:val="FF9300"/>
          <w:sz w:val="22"/>
        </w:rPr>
      </w:pPr>
      <w:r w:rsidRPr="00987DAD">
        <w:rPr>
          <w:rFonts w:ascii="Arial" w:eastAsia="Times New Roman" w:hAnsi="Arial" w:cs="Arial"/>
          <w:color w:val="FF9300"/>
          <w:sz w:val="22"/>
        </w:rPr>
        <w:t xml:space="preserve">Take this paragraph and make sure that we’re not </w:t>
      </w:r>
      <w:r w:rsidR="00283346" w:rsidRPr="00987DAD">
        <w:rPr>
          <w:rFonts w:ascii="Arial" w:eastAsia="Times New Roman" w:hAnsi="Arial" w:cs="Arial"/>
          <w:color w:val="FF9300"/>
          <w:sz w:val="22"/>
        </w:rPr>
        <w:t>implying that</w:t>
      </w:r>
      <w:r w:rsidRPr="00987DAD">
        <w:rPr>
          <w:rFonts w:ascii="Arial" w:eastAsia="Times New Roman" w:hAnsi="Arial" w:cs="Arial"/>
          <w:color w:val="FF9300"/>
          <w:sz w:val="22"/>
        </w:rPr>
        <w:t xml:space="preserve"> it is a hierarchical date but that it is the earliest date. Also</w:t>
      </w:r>
      <w:r w:rsidR="003B114D">
        <w:rPr>
          <w:rFonts w:ascii="Arial" w:eastAsia="Times New Roman" w:hAnsi="Arial" w:cs="Arial"/>
          <w:color w:val="FF9300"/>
          <w:sz w:val="22"/>
        </w:rPr>
        <w:t>,</w:t>
      </w:r>
      <w:r w:rsidRPr="00987DAD">
        <w:rPr>
          <w:rFonts w:ascii="Arial" w:eastAsia="Times New Roman" w:hAnsi="Arial" w:cs="Arial"/>
          <w:color w:val="FF9300"/>
          <w:sz w:val="22"/>
        </w:rPr>
        <w:t xml:space="preserve"> work to clarify that even though these two dates (public health receipt and date entered) aren’t’ as specifically epidemiologically relevant they are part of this algorithm. </w:t>
      </w:r>
    </w:p>
    <w:p w14:paraId="44709C7A" w14:textId="217359C0" w:rsidR="00D145B3" w:rsidRDefault="00987DAD" w:rsidP="00987DAD">
      <w:pPr>
        <w:pStyle w:val="ListParagraph"/>
        <w:numPr>
          <w:ilvl w:val="0"/>
          <w:numId w:val="45"/>
        </w:numPr>
        <w:spacing w:after="0" w:line="240" w:lineRule="auto"/>
        <w:rPr>
          <w:rFonts w:ascii="Arial" w:eastAsia="Times New Roman" w:hAnsi="Arial" w:cs="Arial"/>
          <w:color w:val="FF9300"/>
          <w:sz w:val="22"/>
        </w:rPr>
      </w:pPr>
      <w:r w:rsidRPr="00987DAD">
        <w:rPr>
          <w:rFonts w:ascii="Arial" w:eastAsia="Times New Roman" w:hAnsi="Arial" w:cs="Arial"/>
          <w:color w:val="FF9300"/>
          <w:sz w:val="22"/>
        </w:rPr>
        <w:t>Consider how to address change</w:t>
      </w:r>
      <w:r w:rsidR="003B114D">
        <w:rPr>
          <w:rFonts w:ascii="Arial" w:eastAsia="Times New Roman" w:hAnsi="Arial" w:cs="Arial"/>
          <w:color w:val="FF9300"/>
          <w:sz w:val="22"/>
        </w:rPr>
        <w:t>s</w:t>
      </w:r>
      <w:r w:rsidRPr="00987DAD">
        <w:rPr>
          <w:rFonts w:ascii="Arial" w:eastAsia="Times New Roman" w:hAnsi="Arial" w:cs="Arial"/>
          <w:color w:val="FF9300"/>
          <w:sz w:val="22"/>
        </w:rPr>
        <w:t xml:space="preserve"> in this date over time</w:t>
      </w:r>
      <w:r w:rsidR="00D145B3">
        <w:rPr>
          <w:rFonts w:ascii="Arial" w:eastAsia="Times New Roman" w:hAnsi="Arial" w:cs="Arial"/>
          <w:color w:val="FF9300"/>
          <w:sz w:val="22"/>
        </w:rPr>
        <w:t xml:space="preserve"> as additional dates become available.</w:t>
      </w:r>
    </w:p>
    <w:p w14:paraId="7EEF97B0" w14:textId="1B42380C" w:rsidR="00987DAD" w:rsidRPr="00D145B3" w:rsidRDefault="00D145B3" w:rsidP="00D145B3">
      <w:pPr>
        <w:pStyle w:val="ListParagraph"/>
        <w:numPr>
          <w:ilvl w:val="0"/>
          <w:numId w:val="45"/>
        </w:numPr>
        <w:spacing w:after="0" w:line="240" w:lineRule="auto"/>
        <w:contextualSpacing w:val="0"/>
        <w:rPr>
          <w:rFonts w:ascii="Arial" w:eastAsia="Times New Roman" w:hAnsi="Arial" w:cs="Arial"/>
          <w:color w:val="FF9300"/>
          <w:sz w:val="22"/>
        </w:rPr>
      </w:pPr>
      <w:r>
        <w:rPr>
          <w:rFonts w:ascii="Arial" w:eastAsia="Times New Roman" w:hAnsi="Arial" w:cs="Arial"/>
          <w:color w:val="FF9300"/>
          <w:sz w:val="22"/>
        </w:rPr>
        <w:t>Include</w:t>
      </w:r>
      <w:r w:rsidRPr="00D145B3">
        <w:rPr>
          <w:rFonts w:ascii="Arial" w:eastAsia="Times New Roman" w:hAnsi="Arial" w:cs="Arial"/>
          <w:color w:val="FF9300"/>
          <w:sz w:val="22"/>
        </w:rPr>
        <w:t xml:space="preserve"> a comment that what happens in the future with event date and MMWR week and year are still to be determined</w:t>
      </w:r>
      <w:r w:rsidR="003B114D">
        <w:rPr>
          <w:rFonts w:ascii="Arial" w:eastAsia="Times New Roman" w:hAnsi="Arial" w:cs="Arial"/>
          <w:color w:val="FF9300"/>
          <w:sz w:val="22"/>
        </w:rPr>
        <w:t>.</w:t>
      </w:r>
      <w:r w:rsidRPr="00D145B3">
        <w:rPr>
          <w:rFonts w:ascii="Arial" w:eastAsia="Times New Roman" w:hAnsi="Arial" w:cs="Arial"/>
          <w:color w:val="FF9300"/>
          <w:sz w:val="22"/>
        </w:rPr>
        <w:t xml:space="preserve"> The comment that this document isn’t making any recommendation about event date or MMWR week and year </w:t>
      </w:r>
      <w:r w:rsidR="003B114D">
        <w:rPr>
          <w:rFonts w:ascii="Arial" w:eastAsia="Times New Roman" w:hAnsi="Arial" w:cs="Arial"/>
          <w:color w:val="FF9300"/>
          <w:sz w:val="22"/>
        </w:rPr>
        <w:t>likely</w:t>
      </w:r>
      <w:r w:rsidRPr="00D145B3">
        <w:rPr>
          <w:rFonts w:ascii="Arial" w:eastAsia="Times New Roman" w:hAnsi="Arial" w:cs="Arial"/>
          <w:color w:val="FF9300"/>
          <w:sz w:val="22"/>
        </w:rPr>
        <w:t xml:space="preserve"> happens as part of NNDSS implementation.</w:t>
      </w:r>
      <w:r w:rsidR="00987DAD" w:rsidRPr="00D145B3">
        <w:rPr>
          <w:rFonts w:ascii="Arial" w:eastAsia="Times New Roman" w:hAnsi="Arial" w:cs="Arial"/>
          <w:color w:val="FF9300"/>
          <w:sz w:val="22"/>
        </w:rPr>
        <w:br/>
      </w:r>
    </w:p>
    <w:p w14:paraId="5D8B1FA3" w14:textId="57F849AC" w:rsidR="00856C13" w:rsidRPr="00922336" w:rsidRDefault="00856C13" w:rsidP="00922336">
      <w:pPr>
        <w:pStyle w:val="ListParagraph"/>
        <w:numPr>
          <w:ilvl w:val="1"/>
          <w:numId w:val="1"/>
        </w:numPr>
        <w:spacing w:after="0" w:line="240" w:lineRule="auto"/>
        <w:contextualSpacing w:val="0"/>
        <w:rPr>
          <w:rFonts w:ascii="Arial" w:eastAsia="Times New Roman" w:hAnsi="Arial" w:cs="Arial"/>
          <w:sz w:val="22"/>
        </w:rPr>
      </w:pPr>
      <w:r w:rsidRPr="00922336">
        <w:rPr>
          <w:rFonts w:ascii="Arial" w:eastAsia="Times New Roman" w:hAnsi="Arial" w:cs="Arial"/>
          <w:sz w:val="22"/>
        </w:rPr>
        <w:t>PAGE 10</w:t>
      </w:r>
      <w:r w:rsidR="0060140D">
        <w:rPr>
          <w:rFonts w:ascii="Arial" w:eastAsia="Times New Roman" w:hAnsi="Arial" w:cs="Arial"/>
          <w:sz w:val="22"/>
        </w:rPr>
        <w:t xml:space="preserve"> (highlighted text is new)</w:t>
      </w:r>
    </w:p>
    <w:p w14:paraId="47CB765C" w14:textId="7907932E" w:rsidR="00856C13" w:rsidRPr="0060140D" w:rsidRDefault="0060140D" w:rsidP="0060140D">
      <w:pPr>
        <w:spacing w:after="0" w:line="240" w:lineRule="auto"/>
        <w:ind w:left="1440"/>
        <w:rPr>
          <w:rFonts w:ascii="Arial" w:eastAsia="Times New Roman" w:hAnsi="Arial" w:cs="Arial"/>
          <w:sz w:val="22"/>
        </w:rPr>
      </w:pPr>
      <w:r>
        <w:rPr>
          <w:rFonts w:ascii="Arial" w:eastAsia="Times New Roman" w:hAnsi="Arial" w:cs="Arial"/>
          <w:sz w:val="22"/>
        </w:rPr>
        <w:t>This wording is new and added to the discission about the override field. The highlighted section extends on how this override would be used, when you would use it and what it would be used for.</w:t>
      </w:r>
    </w:p>
    <w:p w14:paraId="30B28212" w14:textId="0EB40CAB" w:rsidR="0060140D" w:rsidRPr="0060140D" w:rsidRDefault="0060140D" w:rsidP="0060140D">
      <w:pPr>
        <w:pStyle w:val="ListParagraph"/>
        <w:numPr>
          <w:ilvl w:val="2"/>
          <w:numId w:val="1"/>
        </w:numPr>
        <w:spacing w:after="0" w:line="240" w:lineRule="auto"/>
        <w:contextualSpacing w:val="0"/>
        <w:rPr>
          <w:rFonts w:ascii="Arial" w:eastAsia="Times New Roman" w:hAnsi="Arial" w:cs="Arial"/>
          <w:i/>
          <w:iCs/>
          <w:color w:val="FF9300"/>
          <w:sz w:val="22"/>
        </w:rPr>
      </w:pPr>
      <w:r w:rsidRPr="0060140D">
        <w:rPr>
          <w:rFonts w:ascii="Arial" w:eastAsia="Times New Roman" w:hAnsi="Arial" w:cs="Arial"/>
          <w:i/>
          <w:iCs/>
          <w:color w:val="FF9300"/>
          <w:sz w:val="22"/>
        </w:rPr>
        <w:t xml:space="preserve">There were no comments from participants </w:t>
      </w:r>
      <w:r>
        <w:rPr>
          <w:rFonts w:ascii="Arial" w:eastAsia="Times New Roman" w:hAnsi="Arial" w:cs="Arial"/>
          <w:i/>
          <w:iCs/>
          <w:color w:val="FF9300"/>
          <w:sz w:val="22"/>
        </w:rPr>
        <w:t>on</w:t>
      </w:r>
      <w:r w:rsidRPr="0060140D">
        <w:rPr>
          <w:rFonts w:ascii="Arial" w:eastAsia="Times New Roman" w:hAnsi="Arial" w:cs="Arial"/>
          <w:i/>
          <w:iCs/>
          <w:color w:val="FF9300"/>
          <w:sz w:val="22"/>
        </w:rPr>
        <w:t xml:space="preserve"> this during the call.</w:t>
      </w:r>
    </w:p>
    <w:p w14:paraId="419F8244" w14:textId="309CF793" w:rsidR="00841E6B" w:rsidRDefault="00841E6B" w:rsidP="00841E6B">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Page 10 </w:t>
      </w:r>
      <w:r w:rsidR="00AC0029">
        <w:rPr>
          <w:rFonts w:ascii="Arial" w:eastAsia="Times New Roman" w:hAnsi="Arial" w:cs="Arial"/>
          <w:sz w:val="22"/>
        </w:rPr>
        <w:t>(</w:t>
      </w:r>
      <w:r>
        <w:rPr>
          <w:rFonts w:ascii="Arial" w:eastAsia="Times New Roman" w:hAnsi="Arial" w:cs="Arial"/>
          <w:sz w:val="22"/>
        </w:rPr>
        <w:t>expanded content</w:t>
      </w:r>
      <w:r w:rsidR="00AC0029">
        <w:rPr>
          <w:rFonts w:ascii="Arial" w:eastAsia="Times New Roman" w:hAnsi="Arial" w:cs="Arial"/>
          <w:sz w:val="22"/>
        </w:rPr>
        <w:t>)</w:t>
      </w:r>
    </w:p>
    <w:p w14:paraId="575E4136" w14:textId="6890D274" w:rsidR="00841E6B" w:rsidRPr="00AC0029" w:rsidRDefault="00AC0029" w:rsidP="00AC0029">
      <w:pPr>
        <w:spacing w:after="0" w:line="240" w:lineRule="auto"/>
        <w:ind w:left="1440"/>
        <w:rPr>
          <w:rFonts w:ascii="Arial" w:eastAsia="Times New Roman" w:hAnsi="Arial" w:cs="Arial"/>
          <w:sz w:val="22"/>
        </w:rPr>
      </w:pPr>
      <w:r>
        <w:rPr>
          <w:rFonts w:ascii="Arial" w:eastAsia="Times New Roman" w:hAnsi="Arial" w:cs="Arial"/>
          <w:sz w:val="22"/>
        </w:rPr>
        <w:t>This expanded wording is in reference to o</w:t>
      </w:r>
      <w:r w:rsidR="00841E6B" w:rsidRPr="00AC0029">
        <w:rPr>
          <w:rFonts w:ascii="Arial" w:eastAsia="Times New Roman" w:hAnsi="Arial" w:cs="Arial"/>
          <w:sz w:val="22"/>
        </w:rPr>
        <w:t>ther date fields</w:t>
      </w:r>
      <w:r>
        <w:rPr>
          <w:rFonts w:ascii="Arial" w:eastAsia="Times New Roman" w:hAnsi="Arial" w:cs="Arial"/>
          <w:sz w:val="22"/>
        </w:rPr>
        <w:t xml:space="preserve"> or algorithms that may be used in analysis or visualizations. There is nothing highlighted on the slide as there was no specific sentence, but this is to put more weight on this idea that just because we have this new date does not mean it is the only date that has to be used going forward. This is the case counting date but there could also be </w:t>
      </w:r>
      <w:r w:rsidR="008221BB">
        <w:rPr>
          <w:rFonts w:ascii="Arial" w:eastAsia="Times New Roman" w:hAnsi="Arial" w:cs="Arial"/>
          <w:sz w:val="22"/>
        </w:rPr>
        <w:t xml:space="preserve">value in doing analysis with other fields as well. </w:t>
      </w:r>
    </w:p>
    <w:p w14:paraId="17AC0EF3" w14:textId="77777777" w:rsidR="0060140D" w:rsidRPr="0060140D" w:rsidRDefault="0060140D" w:rsidP="0060140D">
      <w:pPr>
        <w:pStyle w:val="ListParagraph"/>
        <w:numPr>
          <w:ilvl w:val="2"/>
          <w:numId w:val="1"/>
        </w:numPr>
        <w:spacing w:after="0" w:line="240" w:lineRule="auto"/>
        <w:contextualSpacing w:val="0"/>
        <w:rPr>
          <w:rFonts w:ascii="Arial" w:eastAsia="Times New Roman" w:hAnsi="Arial" w:cs="Arial"/>
          <w:i/>
          <w:iCs/>
          <w:color w:val="FF9300"/>
          <w:sz w:val="22"/>
        </w:rPr>
      </w:pPr>
      <w:r w:rsidRPr="0060140D">
        <w:rPr>
          <w:rFonts w:ascii="Arial" w:eastAsia="Times New Roman" w:hAnsi="Arial" w:cs="Arial"/>
          <w:i/>
          <w:iCs/>
          <w:color w:val="FF9300"/>
          <w:sz w:val="22"/>
        </w:rPr>
        <w:t xml:space="preserve">There were no comments from participants </w:t>
      </w:r>
      <w:r>
        <w:rPr>
          <w:rFonts w:ascii="Arial" w:eastAsia="Times New Roman" w:hAnsi="Arial" w:cs="Arial"/>
          <w:i/>
          <w:iCs/>
          <w:color w:val="FF9300"/>
          <w:sz w:val="22"/>
        </w:rPr>
        <w:t>on</w:t>
      </w:r>
      <w:r w:rsidRPr="0060140D">
        <w:rPr>
          <w:rFonts w:ascii="Arial" w:eastAsia="Times New Roman" w:hAnsi="Arial" w:cs="Arial"/>
          <w:i/>
          <w:iCs/>
          <w:color w:val="FF9300"/>
          <w:sz w:val="22"/>
        </w:rPr>
        <w:t xml:space="preserve"> this during the call.</w:t>
      </w:r>
    </w:p>
    <w:p w14:paraId="26338752" w14:textId="77777777" w:rsidR="00813622" w:rsidRDefault="008221BB" w:rsidP="00813622">
      <w:pPr>
        <w:pStyle w:val="ListParagraph"/>
        <w:numPr>
          <w:ilvl w:val="1"/>
          <w:numId w:val="1"/>
        </w:numPr>
        <w:spacing w:after="0" w:line="240" w:lineRule="auto"/>
        <w:contextualSpacing w:val="0"/>
        <w:rPr>
          <w:rFonts w:ascii="Arial" w:eastAsia="Times New Roman" w:hAnsi="Arial" w:cs="Arial"/>
          <w:color w:val="000000" w:themeColor="text1"/>
          <w:sz w:val="22"/>
        </w:rPr>
      </w:pPr>
      <w:r w:rsidRPr="008221BB">
        <w:rPr>
          <w:rFonts w:ascii="Arial" w:eastAsia="Times New Roman" w:hAnsi="Arial" w:cs="Arial"/>
          <w:color w:val="000000" w:themeColor="text1"/>
          <w:sz w:val="22"/>
        </w:rPr>
        <w:t xml:space="preserve">Page 10 (new content) </w:t>
      </w:r>
      <w:r w:rsidRPr="008221BB">
        <w:rPr>
          <w:rFonts w:ascii="Arial" w:eastAsia="Times New Roman" w:hAnsi="Arial" w:cs="Arial"/>
          <w:color w:val="000000" w:themeColor="text1"/>
          <w:sz w:val="22"/>
        </w:rPr>
        <w:br/>
      </w:r>
      <w:r w:rsidRPr="00813622">
        <w:rPr>
          <w:rFonts w:ascii="Arial" w:eastAsia="Times New Roman" w:hAnsi="Arial" w:cs="Arial"/>
          <w:i/>
          <w:iCs/>
          <w:color w:val="000000" w:themeColor="text1"/>
          <w:sz w:val="22"/>
        </w:rPr>
        <w:t>Note: The slide for “cases may be identified after the annual reconciliation period” was not discussed during the meeting</w:t>
      </w:r>
      <w:r w:rsidRPr="00813622">
        <w:rPr>
          <w:rFonts w:ascii="Arial" w:eastAsia="Times New Roman" w:hAnsi="Arial" w:cs="Arial"/>
          <w:color w:val="000000" w:themeColor="text1"/>
          <w:sz w:val="22"/>
        </w:rPr>
        <w:t>.</w:t>
      </w:r>
    </w:p>
    <w:p w14:paraId="18DEACF6" w14:textId="0E672643" w:rsidR="00922336" w:rsidRPr="00813622" w:rsidRDefault="00922336" w:rsidP="00813622">
      <w:pPr>
        <w:pStyle w:val="ListParagraph"/>
        <w:numPr>
          <w:ilvl w:val="1"/>
          <w:numId w:val="1"/>
        </w:numPr>
        <w:spacing w:after="0" w:line="240" w:lineRule="auto"/>
        <w:contextualSpacing w:val="0"/>
        <w:rPr>
          <w:rFonts w:ascii="Arial" w:eastAsia="Times New Roman" w:hAnsi="Arial" w:cs="Arial"/>
          <w:color w:val="000000" w:themeColor="text1"/>
          <w:sz w:val="22"/>
        </w:rPr>
      </w:pPr>
      <w:r w:rsidRPr="00813622">
        <w:rPr>
          <w:rFonts w:ascii="Arial" w:eastAsia="Times New Roman" w:hAnsi="Arial" w:cs="Arial"/>
          <w:color w:val="000000" w:themeColor="text1"/>
          <w:sz w:val="22"/>
        </w:rPr>
        <w:t xml:space="preserve">Page 10 </w:t>
      </w:r>
      <w:r w:rsidR="008221BB" w:rsidRPr="00813622">
        <w:rPr>
          <w:rFonts w:ascii="Arial" w:eastAsia="Times New Roman" w:hAnsi="Arial" w:cs="Arial"/>
          <w:color w:val="000000" w:themeColor="text1"/>
          <w:sz w:val="22"/>
        </w:rPr>
        <w:t>(</w:t>
      </w:r>
      <w:r w:rsidRPr="00813622">
        <w:rPr>
          <w:rFonts w:ascii="Arial" w:eastAsia="Times New Roman" w:hAnsi="Arial" w:cs="Arial"/>
          <w:color w:val="000000" w:themeColor="text1"/>
          <w:sz w:val="22"/>
        </w:rPr>
        <w:t>new content</w:t>
      </w:r>
      <w:r w:rsidR="008221BB" w:rsidRPr="00813622">
        <w:rPr>
          <w:rFonts w:ascii="Arial" w:eastAsia="Times New Roman" w:hAnsi="Arial" w:cs="Arial"/>
          <w:color w:val="000000" w:themeColor="text1"/>
          <w:sz w:val="22"/>
        </w:rPr>
        <w:t>)</w:t>
      </w:r>
      <w:r w:rsidR="008221BB" w:rsidRPr="00813622">
        <w:rPr>
          <w:rFonts w:ascii="Arial" w:eastAsia="Times New Roman" w:hAnsi="Arial" w:cs="Arial"/>
          <w:color w:val="000000" w:themeColor="text1"/>
          <w:sz w:val="22"/>
        </w:rPr>
        <w:br/>
      </w:r>
      <w:r w:rsidR="00336DFC" w:rsidRPr="00813622">
        <w:rPr>
          <w:rFonts w:ascii="Arial" w:eastAsia="Times New Roman" w:hAnsi="Arial" w:cs="Arial"/>
          <w:color w:val="000000" w:themeColor="text1"/>
          <w:sz w:val="22"/>
        </w:rPr>
        <w:t xml:space="preserve">This is </w:t>
      </w:r>
      <w:r w:rsidR="00336DFC" w:rsidRPr="00813622">
        <w:rPr>
          <w:rFonts w:ascii="Arial" w:eastAsia="Times New Roman" w:hAnsi="Arial" w:cs="Arial"/>
          <w:sz w:val="22"/>
        </w:rPr>
        <w:t>a brand-new piece addressing how these fields work for reinfections or when there are multiple cases within the surveillance system for the same person. How does this inform that or not?</w:t>
      </w:r>
    </w:p>
    <w:p w14:paraId="4DF28720" w14:textId="35A5152D" w:rsidR="00922336" w:rsidRDefault="00336DFC" w:rsidP="00081091">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Annie (CSTE) </w:t>
      </w:r>
      <w:r w:rsidR="00081091">
        <w:rPr>
          <w:rFonts w:ascii="Arial" w:eastAsia="Times New Roman" w:hAnsi="Arial" w:cs="Arial"/>
          <w:sz w:val="22"/>
        </w:rPr>
        <w:t xml:space="preserve">- my only concern is with the use of the word </w:t>
      </w:r>
      <w:r>
        <w:rPr>
          <w:rFonts w:ascii="Arial" w:eastAsia="Times New Roman" w:hAnsi="Arial" w:cs="Arial"/>
          <w:sz w:val="22"/>
        </w:rPr>
        <w:t>“</w:t>
      </w:r>
      <w:r w:rsidR="00081091">
        <w:rPr>
          <w:rFonts w:ascii="Arial" w:eastAsia="Times New Roman" w:hAnsi="Arial" w:cs="Arial"/>
          <w:sz w:val="22"/>
        </w:rPr>
        <w:t>episode.</w:t>
      </w:r>
      <w:r>
        <w:rPr>
          <w:rFonts w:ascii="Arial" w:eastAsia="Times New Roman" w:hAnsi="Arial" w:cs="Arial"/>
          <w:sz w:val="22"/>
        </w:rPr>
        <w:t xml:space="preserve">” </w:t>
      </w:r>
    </w:p>
    <w:p w14:paraId="6C7007A7" w14:textId="74425FE9" w:rsidR="00081091" w:rsidRDefault="00336DFC" w:rsidP="00081091">
      <w:pPr>
        <w:pStyle w:val="ListParagraph"/>
        <w:numPr>
          <w:ilvl w:val="2"/>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Pr>
          <w:rFonts w:ascii="Arial" w:eastAsia="Times New Roman" w:hAnsi="Arial" w:cs="Arial"/>
          <w:sz w:val="22"/>
        </w:rPr>
        <w:t xml:space="preserve"> </w:t>
      </w:r>
      <w:r w:rsidR="00081091">
        <w:rPr>
          <w:rFonts w:ascii="Arial" w:eastAsia="Times New Roman" w:hAnsi="Arial" w:cs="Arial"/>
          <w:sz w:val="22"/>
        </w:rPr>
        <w:t xml:space="preserve">- </w:t>
      </w:r>
      <w:r>
        <w:rPr>
          <w:rFonts w:ascii="Arial" w:eastAsia="Times New Roman" w:hAnsi="Arial" w:cs="Arial"/>
          <w:sz w:val="22"/>
        </w:rPr>
        <w:t>W</w:t>
      </w:r>
      <w:r w:rsidR="00081091">
        <w:rPr>
          <w:rFonts w:ascii="Arial" w:eastAsia="Times New Roman" w:hAnsi="Arial" w:cs="Arial"/>
          <w:sz w:val="22"/>
        </w:rPr>
        <w:t xml:space="preserve">hat do we use </w:t>
      </w:r>
      <w:r>
        <w:rPr>
          <w:rFonts w:ascii="Arial" w:eastAsia="Times New Roman" w:hAnsi="Arial" w:cs="Arial"/>
          <w:sz w:val="22"/>
        </w:rPr>
        <w:t>at the CSTE National Case Definition-level to try to ascribe incidence of reinfection.</w:t>
      </w:r>
    </w:p>
    <w:p w14:paraId="0EBE69DA" w14:textId="2609C4E3" w:rsidR="00081091" w:rsidRDefault="00336DFC" w:rsidP="00081091">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Annie (CSTE) </w:t>
      </w:r>
      <w:r w:rsidR="00081091">
        <w:rPr>
          <w:rFonts w:ascii="Arial" w:eastAsia="Times New Roman" w:hAnsi="Arial" w:cs="Arial"/>
          <w:sz w:val="22"/>
        </w:rPr>
        <w:t xml:space="preserve">- </w:t>
      </w:r>
      <w:r>
        <w:rPr>
          <w:rFonts w:ascii="Arial" w:eastAsia="Times New Roman" w:hAnsi="Arial" w:cs="Arial"/>
          <w:sz w:val="22"/>
        </w:rPr>
        <w:t>W</w:t>
      </w:r>
      <w:r w:rsidR="00081091">
        <w:rPr>
          <w:rFonts w:ascii="Arial" w:eastAsia="Times New Roman" w:hAnsi="Arial" w:cs="Arial"/>
          <w:sz w:val="22"/>
        </w:rPr>
        <w:t xml:space="preserve">hat we used for covid </w:t>
      </w:r>
      <w:r w:rsidR="00490389">
        <w:rPr>
          <w:rFonts w:ascii="Arial" w:eastAsia="Times New Roman" w:hAnsi="Arial" w:cs="Arial"/>
          <w:sz w:val="22"/>
        </w:rPr>
        <w:t xml:space="preserve">for the case definition to address reinfection and when you count it </w:t>
      </w:r>
      <w:r w:rsidR="00081091">
        <w:rPr>
          <w:rFonts w:ascii="Arial" w:eastAsia="Times New Roman" w:hAnsi="Arial" w:cs="Arial"/>
          <w:sz w:val="22"/>
        </w:rPr>
        <w:t xml:space="preserve">was something </w:t>
      </w:r>
      <w:proofErr w:type="gramStart"/>
      <w:r w:rsidR="00081091">
        <w:rPr>
          <w:rFonts w:ascii="Arial" w:eastAsia="Times New Roman" w:hAnsi="Arial" w:cs="Arial"/>
          <w:sz w:val="22"/>
        </w:rPr>
        <w:t xml:space="preserve">like </w:t>
      </w:r>
      <w:r w:rsidR="00490389">
        <w:rPr>
          <w:rFonts w:ascii="Arial" w:eastAsia="Times New Roman" w:hAnsi="Arial" w:cs="Arial"/>
          <w:sz w:val="22"/>
        </w:rPr>
        <w:t>,</w:t>
      </w:r>
      <w:r w:rsidR="00081091">
        <w:rPr>
          <w:rFonts w:ascii="Arial" w:eastAsia="Times New Roman" w:hAnsi="Arial" w:cs="Arial"/>
          <w:sz w:val="22"/>
        </w:rPr>
        <w:t>it</w:t>
      </w:r>
      <w:proofErr w:type="gramEnd"/>
      <w:r w:rsidR="00081091">
        <w:rPr>
          <w:rFonts w:ascii="Arial" w:eastAsia="Times New Roman" w:hAnsi="Arial" w:cs="Arial"/>
          <w:sz w:val="22"/>
        </w:rPr>
        <w:t xml:space="preserve"> was defined as a new case over time if the criteria to meet the case definition occurred more than X </w:t>
      </w:r>
      <w:r w:rsidR="00490389">
        <w:rPr>
          <w:rFonts w:ascii="Arial" w:eastAsia="Times New Roman" w:hAnsi="Arial" w:cs="Arial"/>
          <w:sz w:val="22"/>
        </w:rPr>
        <w:t xml:space="preserve">number of </w:t>
      </w:r>
      <w:r w:rsidR="00081091">
        <w:rPr>
          <w:rFonts w:ascii="Arial" w:eastAsia="Times New Roman" w:hAnsi="Arial" w:cs="Arial"/>
          <w:sz w:val="22"/>
        </w:rPr>
        <w:t xml:space="preserve">days, weeks, months after </w:t>
      </w:r>
      <w:r w:rsidR="00490389">
        <w:rPr>
          <w:rFonts w:ascii="Arial" w:eastAsia="Times New Roman" w:hAnsi="Arial" w:cs="Arial"/>
          <w:sz w:val="22"/>
        </w:rPr>
        <w:t xml:space="preserve">the </w:t>
      </w:r>
      <w:r w:rsidR="00081091">
        <w:rPr>
          <w:rFonts w:ascii="Arial" w:eastAsia="Times New Roman" w:hAnsi="Arial" w:cs="Arial"/>
          <w:sz w:val="22"/>
        </w:rPr>
        <w:t xml:space="preserve">previous case. That timeframe would be </w:t>
      </w:r>
      <w:r w:rsidR="00490389">
        <w:rPr>
          <w:rFonts w:ascii="Arial" w:eastAsia="Times New Roman" w:hAnsi="Arial" w:cs="Arial"/>
          <w:sz w:val="22"/>
        </w:rPr>
        <w:t>defined</w:t>
      </w:r>
      <w:r w:rsidR="00081091">
        <w:rPr>
          <w:rFonts w:ascii="Arial" w:eastAsia="Times New Roman" w:hAnsi="Arial" w:cs="Arial"/>
          <w:sz w:val="22"/>
        </w:rPr>
        <w:t xml:space="preserve"> </w:t>
      </w:r>
      <w:r w:rsidR="00490389">
        <w:rPr>
          <w:rFonts w:ascii="Arial" w:eastAsia="Times New Roman" w:hAnsi="Arial" w:cs="Arial"/>
          <w:sz w:val="22"/>
        </w:rPr>
        <w:t>by the time difference between</w:t>
      </w:r>
      <w:r w:rsidR="00081091">
        <w:rPr>
          <w:rFonts w:ascii="Arial" w:eastAsia="Times New Roman" w:hAnsi="Arial" w:cs="Arial"/>
          <w:sz w:val="22"/>
        </w:rPr>
        <w:t xml:space="preserve"> the date used </w:t>
      </w:r>
      <w:r w:rsidR="00490389">
        <w:rPr>
          <w:rFonts w:ascii="Arial" w:eastAsia="Times New Roman" w:hAnsi="Arial" w:cs="Arial"/>
          <w:sz w:val="22"/>
        </w:rPr>
        <w:t xml:space="preserve">to count </w:t>
      </w:r>
      <w:r w:rsidR="00081091">
        <w:rPr>
          <w:rFonts w:ascii="Arial" w:eastAsia="Times New Roman" w:hAnsi="Arial" w:cs="Arial"/>
          <w:sz w:val="22"/>
        </w:rPr>
        <w:t>for first case and</w:t>
      </w:r>
      <w:r w:rsidR="00490389">
        <w:rPr>
          <w:rFonts w:ascii="Arial" w:eastAsia="Times New Roman" w:hAnsi="Arial" w:cs="Arial"/>
          <w:sz w:val="22"/>
        </w:rPr>
        <w:t xml:space="preserve"> date we used to count the</w:t>
      </w:r>
      <w:r w:rsidR="00081091">
        <w:rPr>
          <w:rFonts w:ascii="Arial" w:eastAsia="Times New Roman" w:hAnsi="Arial" w:cs="Arial"/>
          <w:sz w:val="22"/>
        </w:rPr>
        <w:t xml:space="preserve"> second case. If </w:t>
      </w:r>
      <w:r w:rsidR="00490389">
        <w:rPr>
          <w:rFonts w:ascii="Arial" w:eastAsia="Times New Roman" w:hAnsi="Arial" w:cs="Arial"/>
          <w:sz w:val="22"/>
        </w:rPr>
        <w:t xml:space="preserve">that </w:t>
      </w:r>
      <w:r w:rsidR="00081091">
        <w:rPr>
          <w:rFonts w:ascii="Arial" w:eastAsia="Times New Roman" w:hAnsi="Arial" w:cs="Arial"/>
          <w:sz w:val="22"/>
        </w:rPr>
        <w:t xml:space="preserve">timeframe is greater than </w:t>
      </w:r>
      <w:proofErr w:type="gramStart"/>
      <w:r w:rsidR="00081091">
        <w:rPr>
          <w:rFonts w:ascii="Arial" w:eastAsia="Times New Roman" w:hAnsi="Arial" w:cs="Arial"/>
          <w:sz w:val="22"/>
        </w:rPr>
        <w:t>X</w:t>
      </w:r>
      <w:proofErr w:type="gramEnd"/>
      <w:r w:rsidR="00081091">
        <w:rPr>
          <w:rFonts w:ascii="Arial" w:eastAsia="Times New Roman" w:hAnsi="Arial" w:cs="Arial"/>
          <w:sz w:val="22"/>
        </w:rPr>
        <w:t xml:space="preserve"> </w:t>
      </w:r>
      <w:r w:rsidR="00490389">
        <w:rPr>
          <w:rFonts w:ascii="Arial" w:eastAsia="Times New Roman" w:hAnsi="Arial" w:cs="Arial"/>
          <w:sz w:val="22"/>
        </w:rPr>
        <w:t>then it is</w:t>
      </w:r>
      <w:r w:rsidR="00081091">
        <w:rPr>
          <w:rFonts w:ascii="Arial" w:eastAsia="Times New Roman" w:hAnsi="Arial" w:cs="Arial"/>
          <w:sz w:val="22"/>
        </w:rPr>
        <w:t xml:space="preserve"> a new case. </w:t>
      </w:r>
      <w:r w:rsidR="00490389">
        <w:rPr>
          <w:rFonts w:ascii="Arial" w:eastAsia="Times New Roman" w:hAnsi="Arial" w:cs="Arial"/>
          <w:sz w:val="22"/>
        </w:rPr>
        <w:t xml:space="preserve">It is not counted as </w:t>
      </w:r>
      <w:proofErr w:type="gramStart"/>
      <w:r w:rsidR="00490389">
        <w:rPr>
          <w:rFonts w:ascii="Arial" w:eastAsia="Times New Roman" w:hAnsi="Arial" w:cs="Arial"/>
          <w:sz w:val="22"/>
        </w:rPr>
        <w:t>an  e</w:t>
      </w:r>
      <w:r w:rsidR="00081091">
        <w:rPr>
          <w:rFonts w:ascii="Arial" w:eastAsia="Times New Roman" w:hAnsi="Arial" w:cs="Arial"/>
          <w:sz w:val="22"/>
        </w:rPr>
        <w:t>pisode</w:t>
      </w:r>
      <w:proofErr w:type="gramEnd"/>
      <w:r w:rsidR="00490389">
        <w:rPr>
          <w:rFonts w:ascii="Arial" w:eastAsia="Times New Roman" w:hAnsi="Arial" w:cs="Arial"/>
          <w:sz w:val="22"/>
        </w:rPr>
        <w:t>, because in an episode you could g</w:t>
      </w:r>
      <w:r w:rsidR="00081091">
        <w:rPr>
          <w:rFonts w:ascii="Arial" w:eastAsia="Times New Roman" w:hAnsi="Arial" w:cs="Arial"/>
          <w:sz w:val="22"/>
        </w:rPr>
        <w:t>e</w:t>
      </w:r>
      <w:r w:rsidR="00490389">
        <w:rPr>
          <w:rFonts w:ascii="Arial" w:eastAsia="Times New Roman" w:hAnsi="Arial" w:cs="Arial"/>
          <w:sz w:val="22"/>
        </w:rPr>
        <w:t>t</w:t>
      </w:r>
      <w:r w:rsidR="00081091">
        <w:rPr>
          <w:rFonts w:ascii="Arial" w:eastAsia="Times New Roman" w:hAnsi="Arial" w:cs="Arial"/>
          <w:sz w:val="22"/>
        </w:rPr>
        <w:t xml:space="preserve"> a relapse</w:t>
      </w:r>
      <w:r w:rsidR="00490389">
        <w:rPr>
          <w:rFonts w:ascii="Arial" w:eastAsia="Times New Roman" w:hAnsi="Arial" w:cs="Arial"/>
          <w:sz w:val="22"/>
        </w:rPr>
        <w:t xml:space="preserve"> within a </w:t>
      </w:r>
      <w:r w:rsidR="00490389">
        <w:rPr>
          <w:rFonts w:ascii="Arial" w:eastAsia="Times New Roman" w:hAnsi="Arial" w:cs="Arial"/>
          <w:sz w:val="22"/>
        </w:rPr>
        <w:lastRenderedPageBreak/>
        <w:t>timeframe</w:t>
      </w:r>
      <w:r w:rsidR="00081091">
        <w:rPr>
          <w:rFonts w:ascii="Arial" w:eastAsia="Times New Roman" w:hAnsi="Arial" w:cs="Arial"/>
          <w:sz w:val="22"/>
        </w:rPr>
        <w:t xml:space="preserve"> but it </w:t>
      </w:r>
      <w:r w:rsidR="00490389">
        <w:rPr>
          <w:rFonts w:ascii="Arial" w:eastAsia="Times New Roman" w:hAnsi="Arial" w:cs="Arial"/>
          <w:sz w:val="22"/>
        </w:rPr>
        <w:t>isn’t</w:t>
      </w:r>
      <w:r w:rsidR="00081091">
        <w:rPr>
          <w:rFonts w:ascii="Arial" w:eastAsia="Times New Roman" w:hAnsi="Arial" w:cs="Arial"/>
          <w:sz w:val="22"/>
        </w:rPr>
        <w:t>’ necessarily a new case</w:t>
      </w:r>
      <w:r w:rsidR="00490389">
        <w:rPr>
          <w:rFonts w:ascii="Arial" w:eastAsia="Times New Roman" w:hAnsi="Arial" w:cs="Arial"/>
          <w:sz w:val="22"/>
        </w:rPr>
        <w:t xml:space="preserve">. I can pull the wording from the CSTE case definition for COVID if that’s helpful. It’s </w:t>
      </w:r>
      <w:proofErr w:type="gramStart"/>
      <w:r w:rsidR="00490389">
        <w:rPr>
          <w:rFonts w:ascii="Arial" w:eastAsia="Times New Roman" w:hAnsi="Arial" w:cs="Arial"/>
          <w:sz w:val="22"/>
        </w:rPr>
        <w:t>really about</w:t>
      </w:r>
      <w:proofErr w:type="gramEnd"/>
      <w:r w:rsidR="00490389">
        <w:rPr>
          <w:rFonts w:ascii="Arial" w:eastAsia="Times New Roman" w:hAnsi="Arial" w:cs="Arial"/>
          <w:sz w:val="22"/>
        </w:rPr>
        <w:t xml:space="preserve"> meeting the case definition at a certain time after meeting the case definition within a certain time.</w:t>
      </w:r>
    </w:p>
    <w:p w14:paraId="0C007392" w14:textId="03F9BB73" w:rsidR="00081091" w:rsidRDefault="00081091" w:rsidP="00081091">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June </w:t>
      </w:r>
      <w:r w:rsidR="00490389">
        <w:rPr>
          <w:rFonts w:ascii="Arial" w:eastAsia="Times New Roman" w:hAnsi="Arial" w:cs="Arial"/>
          <w:sz w:val="22"/>
        </w:rPr>
        <w:t>(OR)</w:t>
      </w:r>
      <w:r>
        <w:rPr>
          <w:rFonts w:ascii="Arial" w:eastAsia="Times New Roman" w:hAnsi="Arial" w:cs="Arial"/>
          <w:sz w:val="22"/>
        </w:rPr>
        <w:t xml:space="preserve"> </w:t>
      </w:r>
      <w:r w:rsidRPr="00081091">
        <w:rPr>
          <w:rFonts w:ascii="Arial" w:eastAsia="Times New Roman" w:hAnsi="Arial" w:cs="Arial"/>
          <w:sz w:val="22"/>
        </w:rPr>
        <w:t xml:space="preserve">what about using </w:t>
      </w:r>
      <w:r w:rsidR="00393847">
        <w:rPr>
          <w:rFonts w:ascii="Arial" w:eastAsia="Times New Roman" w:hAnsi="Arial" w:cs="Arial"/>
          <w:sz w:val="22"/>
        </w:rPr>
        <w:t>“</w:t>
      </w:r>
      <w:r w:rsidRPr="00081091">
        <w:rPr>
          <w:rFonts w:ascii="Arial" w:eastAsia="Times New Roman" w:hAnsi="Arial" w:cs="Arial"/>
          <w:sz w:val="22"/>
        </w:rPr>
        <w:t>occurrence</w:t>
      </w:r>
      <w:r w:rsidR="00393847">
        <w:rPr>
          <w:rFonts w:ascii="Arial" w:eastAsia="Times New Roman" w:hAnsi="Arial" w:cs="Arial"/>
          <w:sz w:val="22"/>
        </w:rPr>
        <w:t>”</w:t>
      </w:r>
      <w:r w:rsidRPr="00081091">
        <w:rPr>
          <w:rFonts w:ascii="Arial" w:eastAsia="Times New Roman" w:hAnsi="Arial" w:cs="Arial"/>
          <w:sz w:val="22"/>
        </w:rPr>
        <w:t xml:space="preserve"> instead of episodes. Most of the time this is covered in the CSTE case definitions</w:t>
      </w:r>
      <w:r>
        <w:rPr>
          <w:rFonts w:ascii="Arial" w:eastAsia="Times New Roman" w:hAnsi="Arial" w:cs="Arial"/>
          <w:sz w:val="22"/>
        </w:rPr>
        <w:t xml:space="preserve">; </w:t>
      </w:r>
      <w:r w:rsidRPr="00081091">
        <w:rPr>
          <w:rFonts w:ascii="Arial" w:eastAsia="Times New Roman" w:hAnsi="Arial" w:cs="Arial"/>
          <w:sz w:val="22"/>
        </w:rPr>
        <w:t>reinfections also covered in STEC, and other enteric pathogens</w:t>
      </w:r>
    </w:p>
    <w:p w14:paraId="5B325574" w14:textId="285571FA" w:rsidR="00393847" w:rsidRDefault="00393847" w:rsidP="00393847">
      <w:pPr>
        <w:pStyle w:val="ListParagraph"/>
        <w:numPr>
          <w:ilvl w:val="3"/>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Pr>
          <w:rFonts w:ascii="Arial" w:eastAsia="Times New Roman" w:hAnsi="Arial" w:cs="Arial"/>
          <w:sz w:val="22"/>
        </w:rPr>
        <w:t xml:space="preserve"> agrees with this.</w:t>
      </w:r>
    </w:p>
    <w:p w14:paraId="73973E60" w14:textId="7AB075EB" w:rsidR="00081091" w:rsidRDefault="00393847" w:rsidP="00393847">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L</w:t>
      </w:r>
      <w:r w:rsidR="00081091">
        <w:rPr>
          <w:rFonts w:ascii="Arial" w:eastAsia="Times New Roman" w:hAnsi="Arial" w:cs="Arial"/>
          <w:sz w:val="22"/>
        </w:rPr>
        <w:t>aura</w:t>
      </w:r>
      <w:r>
        <w:rPr>
          <w:rFonts w:ascii="Arial" w:eastAsia="Times New Roman" w:hAnsi="Arial" w:cs="Arial"/>
          <w:sz w:val="22"/>
        </w:rPr>
        <w:t xml:space="preserve">- </w:t>
      </w:r>
      <w:r w:rsidR="00081091">
        <w:rPr>
          <w:rFonts w:ascii="Arial" w:eastAsia="Times New Roman" w:hAnsi="Arial" w:cs="Arial"/>
          <w:sz w:val="22"/>
        </w:rPr>
        <w:t xml:space="preserve">Using occurrence instead of </w:t>
      </w:r>
      <w:r>
        <w:rPr>
          <w:rFonts w:ascii="Arial" w:eastAsia="Times New Roman" w:hAnsi="Arial" w:cs="Arial"/>
          <w:sz w:val="22"/>
        </w:rPr>
        <w:t>episode</w:t>
      </w:r>
      <w:r w:rsidR="00081091">
        <w:rPr>
          <w:rFonts w:ascii="Arial" w:eastAsia="Times New Roman" w:hAnsi="Arial" w:cs="Arial"/>
          <w:sz w:val="22"/>
        </w:rPr>
        <w:t xml:space="preserve">, </w:t>
      </w:r>
      <w:r>
        <w:rPr>
          <w:rFonts w:ascii="Arial" w:eastAsia="Times New Roman" w:hAnsi="Arial" w:cs="Arial"/>
          <w:sz w:val="22"/>
        </w:rPr>
        <w:t xml:space="preserve">and </w:t>
      </w:r>
      <w:r w:rsidR="00081091">
        <w:rPr>
          <w:rFonts w:ascii="Arial" w:eastAsia="Times New Roman" w:hAnsi="Arial" w:cs="Arial"/>
          <w:sz w:val="22"/>
        </w:rPr>
        <w:t>we can reference covid case definition</w:t>
      </w:r>
      <w:r>
        <w:rPr>
          <w:rFonts w:ascii="Arial" w:eastAsia="Times New Roman" w:hAnsi="Arial" w:cs="Arial"/>
          <w:sz w:val="22"/>
        </w:rPr>
        <w:t xml:space="preserve"> for the other wording.</w:t>
      </w:r>
    </w:p>
    <w:p w14:paraId="6CD7555C" w14:textId="3FD385DA" w:rsidR="00081091" w:rsidRDefault="00285A31" w:rsidP="00081091">
      <w:pPr>
        <w:pStyle w:val="ListParagraph"/>
        <w:numPr>
          <w:ilvl w:val="3"/>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Pr>
          <w:rFonts w:ascii="Arial" w:hAnsi="Arial" w:cs="Arial"/>
          <w:bCs/>
          <w:sz w:val="22"/>
        </w:rPr>
        <w:t>-</w:t>
      </w:r>
      <w:r w:rsidR="00081091">
        <w:rPr>
          <w:rFonts w:ascii="Arial" w:eastAsia="Times New Roman" w:hAnsi="Arial" w:cs="Arial"/>
          <w:sz w:val="22"/>
        </w:rPr>
        <w:t xml:space="preserve"> we have this built into other </w:t>
      </w:r>
      <w:r>
        <w:rPr>
          <w:rFonts w:ascii="Arial" w:eastAsia="Times New Roman" w:hAnsi="Arial" w:cs="Arial"/>
          <w:sz w:val="22"/>
        </w:rPr>
        <w:t xml:space="preserve">newer </w:t>
      </w:r>
      <w:r w:rsidR="00081091">
        <w:rPr>
          <w:rFonts w:ascii="Arial" w:eastAsia="Times New Roman" w:hAnsi="Arial" w:cs="Arial"/>
          <w:sz w:val="22"/>
        </w:rPr>
        <w:t xml:space="preserve">case </w:t>
      </w:r>
      <w:r>
        <w:rPr>
          <w:rFonts w:ascii="Arial" w:eastAsia="Times New Roman" w:hAnsi="Arial" w:cs="Arial"/>
          <w:sz w:val="22"/>
        </w:rPr>
        <w:t>definitions</w:t>
      </w:r>
      <w:r w:rsidR="00081091">
        <w:rPr>
          <w:rFonts w:ascii="Arial" w:eastAsia="Times New Roman" w:hAnsi="Arial" w:cs="Arial"/>
          <w:sz w:val="22"/>
        </w:rPr>
        <w:t xml:space="preserve"> as well</w:t>
      </w:r>
      <w:r>
        <w:rPr>
          <w:rFonts w:ascii="Arial" w:eastAsia="Times New Roman" w:hAnsi="Arial" w:cs="Arial"/>
          <w:sz w:val="22"/>
        </w:rPr>
        <w:t>, whether you ever count them subsequent occurrences are counted as new cases.</w:t>
      </w:r>
    </w:p>
    <w:p w14:paraId="31FBC45A" w14:textId="0151055D" w:rsidR="00081091" w:rsidRDefault="008512C3" w:rsidP="00081091">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G</w:t>
      </w:r>
      <w:r w:rsidR="00081091">
        <w:rPr>
          <w:rFonts w:ascii="Arial" w:eastAsia="Times New Roman" w:hAnsi="Arial" w:cs="Arial"/>
          <w:sz w:val="22"/>
        </w:rPr>
        <w:t>illian (</w:t>
      </w:r>
      <w:r>
        <w:rPr>
          <w:rFonts w:ascii="Arial" w:eastAsia="Times New Roman" w:hAnsi="Arial" w:cs="Arial"/>
          <w:sz w:val="22"/>
        </w:rPr>
        <w:t>CSTE</w:t>
      </w:r>
      <w:r w:rsidR="00081091">
        <w:rPr>
          <w:rFonts w:ascii="Arial" w:eastAsia="Times New Roman" w:hAnsi="Arial" w:cs="Arial"/>
          <w:sz w:val="22"/>
        </w:rPr>
        <w:t xml:space="preserve">) </w:t>
      </w:r>
      <w:r w:rsidR="00285A31">
        <w:rPr>
          <w:rFonts w:ascii="Arial" w:eastAsia="Times New Roman" w:hAnsi="Arial" w:cs="Arial"/>
          <w:sz w:val="22"/>
        </w:rPr>
        <w:t xml:space="preserve">- </w:t>
      </w:r>
      <w:r w:rsidR="00081091">
        <w:rPr>
          <w:rFonts w:ascii="Arial" w:eastAsia="Times New Roman" w:hAnsi="Arial" w:cs="Arial"/>
          <w:sz w:val="22"/>
        </w:rPr>
        <w:t xml:space="preserve">we use concept of </w:t>
      </w:r>
      <w:r w:rsidR="00285A31">
        <w:rPr>
          <w:rFonts w:ascii="Arial" w:eastAsia="Times New Roman" w:hAnsi="Arial" w:cs="Arial"/>
          <w:sz w:val="22"/>
        </w:rPr>
        <w:t xml:space="preserve">an </w:t>
      </w:r>
      <w:r w:rsidR="00081091">
        <w:rPr>
          <w:rFonts w:ascii="Arial" w:eastAsia="Times New Roman" w:hAnsi="Arial" w:cs="Arial"/>
          <w:sz w:val="22"/>
        </w:rPr>
        <w:t xml:space="preserve">event </w:t>
      </w:r>
      <w:proofErr w:type="gramStart"/>
      <w:r w:rsidR="00081091">
        <w:rPr>
          <w:rFonts w:ascii="Arial" w:eastAsia="Times New Roman" w:hAnsi="Arial" w:cs="Arial"/>
          <w:sz w:val="22"/>
        </w:rPr>
        <w:t>time period</w:t>
      </w:r>
      <w:proofErr w:type="gramEnd"/>
      <w:r w:rsidR="00081091">
        <w:rPr>
          <w:rFonts w:ascii="Arial" w:eastAsia="Times New Roman" w:hAnsi="Arial" w:cs="Arial"/>
          <w:sz w:val="22"/>
        </w:rPr>
        <w:t xml:space="preserve">, keeping in line with same language but I like occurrence. I would not </w:t>
      </w:r>
      <w:proofErr w:type="spellStart"/>
      <w:r w:rsidR="00081091">
        <w:rPr>
          <w:rFonts w:ascii="Arial" w:eastAsia="Times New Roman" w:hAnsi="Arial" w:cs="Arial"/>
          <w:sz w:val="22"/>
        </w:rPr>
        <w:t>specifi</w:t>
      </w:r>
      <w:r w:rsidR="00285A31">
        <w:rPr>
          <w:rFonts w:ascii="Arial" w:eastAsia="Times New Roman" w:hAnsi="Arial" w:cs="Arial"/>
          <w:sz w:val="22"/>
        </w:rPr>
        <w:t>y</w:t>
      </w:r>
      <w:proofErr w:type="spellEnd"/>
      <w:r w:rsidR="00285A31">
        <w:rPr>
          <w:rFonts w:ascii="Arial" w:eastAsia="Times New Roman" w:hAnsi="Arial" w:cs="Arial"/>
          <w:sz w:val="22"/>
        </w:rPr>
        <w:t xml:space="preserve"> COVID</w:t>
      </w:r>
      <w:r w:rsidR="00081091">
        <w:rPr>
          <w:rFonts w:ascii="Arial" w:eastAsia="Times New Roman" w:hAnsi="Arial" w:cs="Arial"/>
          <w:sz w:val="22"/>
        </w:rPr>
        <w:t xml:space="preserve"> because it applies to multiple conditions</w:t>
      </w:r>
      <w:r w:rsidR="00285A31">
        <w:rPr>
          <w:rFonts w:ascii="Arial" w:eastAsia="Times New Roman" w:hAnsi="Arial" w:cs="Arial"/>
          <w:sz w:val="22"/>
        </w:rPr>
        <w:t>.</w:t>
      </w:r>
    </w:p>
    <w:p w14:paraId="1B6DDCD7" w14:textId="0B81CCD8" w:rsidR="00285A31" w:rsidRPr="00285A31" w:rsidRDefault="00081091" w:rsidP="00285A31">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Laura</w:t>
      </w:r>
      <w:r w:rsidR="00285A31">
        <w:rPr>
          <w:rFonts w:ascii="Arial" w:eastAsia="Times New Roman" w:hAnsi="Arial" w:cs="Arial"/>
          <w:sz w:val="22"/>
        </w:rPr>
        <w:t xml:space="preserve"> (AZ)</w:t>
      </w:r>
      <w:r>
        <w:rPr>
          <w:rFonts w:ascii="Arial" w:eastAsia="Times New Roman" w:hAnsi="Arial" w:cs="Arial"/>
          <w:sz w:val="22"/>
        </w:rPr>
        <w:t>—</w:t>
      </w:r>
      <w:r w:rsidR="00285A31">
        <w:rPr>
          <w:rFonts w:ascii="Arial" w:eastAsia="Times New Roman" w:hAnsi="Arial" w:cs="Arial"/>
          <w:sz w:val="22"/>
        </w:rPr>
        <w:t>C</w:t>
      </w:r>
      <w:r>
        <w:rPr>
          <w:rFonts w:ascii="Arial" w:eastAsia="Times New Roman" w:hAnsi="Arial" w:cs="Arial"/>
          <w:sz w:val="22"/>
        </w:rPr>
        <w:t>orrect</w:t>
      </w:r>
      <w:r w:rsidR="00285A31">
        <w:rPr>
          <w:rFonts w:ascii="Arial" w:eastAsia="Times New Roman" w:hAnsi="Arial" w:cs="Arial"/>
          <w:sz w:val="22"/>
        </w:rPr>
        <w:t xml:space="preserve">, we won’t specifically reference COVID in </w:t>
      </w:r>
      <w:proofErr w:type="gramStart"/>
      <w:r w:rsidR="00285A31">
        <w:rPr>
          <w:rFonts w:ascii="Arial" w:eastAsia="Times New Roman" w:hAnsi="Arial" w:cs="Arial"/>
          <w:sz w:val="22"/>
        </w:rPr>
        <w:t>here</w:t>
      </w:r>
      <w:proofErr w:type="gramEnd"/>
      <w:r w:rsidR="00285A31">
        <w:rPr>
          <w:rFonts w:ascii="Arial" w:eastAsia="Times New Roman" w:hAnsi="Arial" w:cs="Arial"/>
          <w:sz w:val="22"/>
        </w:rPr>
        <w:t xml:space="preserve"> but </w:t>
      </w:r>
      <w:r>
        <w:rPr>
          <w:rFonts w:ascii="Arial" w:eastAsia="Times New Roman" w:hAnsi="Arial" w:cs="Arial"/>
          <w:sz w:val="22"/>
        </w:rPr>
        <w:t>we can look at the language used there</w:t>
      </w:r>
      <w:r w:rsidR="00285A31">
        <w:rPr>
          <w:rFonts w:ascii="Arial" w:eastAsia="Times New Roman" w:hAnsi="Arial" w:cs="Arial"/>
          <w:sz w:val="22"/>
        </w:rPr>
        <w:t xml:space="preserve">. EJ, you submitted a comment earlier, if you’re here please feel free to </w:t>
      </w:r>
      <w:r w:rsidR="00285A31" w:rsidRPr="00285A31">
        <w:rPr>
          <w:rFonts w:ascii="Arial" w:eastAsia="Times New Roman" w:hAnsi="Arial" w:cs="Arial"/>
          <w:sz w:val="22"/>
        </w:rPr>
        <w:t xml:space="preserve">speak to that. </w:t>
      </w:r>
    </w:p>
    <w:p w14:paraId="0F91F89C" w14:textId="0716B643" w:rsidR="00285A31" w:rsidRPr="00285A31" w:rsidRDefault="00285A31" w:rsidP="00285A31">
      <w:pPr>
        <w:pStyle w:val="ListParagraph"/>
        <w:numPr>
          <w:ilvl w:val="3"/>
          <w:numId w:val="1"/>
        </w:numPr>
        <w:spacing w:after="0" w:line="240" w:lineRule="auto"/>
        <w:contextualSpacing w:val="0"/>
        <w:rPr>
          <w:rFonts w:ascii="Arial" w:eastAsia="Times New Roman" w:hAnsi="Arial" w:cs="Arial"/>
          <w:sz w:val="22"/>
        </w:rPr>
      </w:pPr>
      <w:r w:rsidRPr="00285A31">
        <w:rPr>
          <w:rFonts w:ascii="Arial" w:hAnsi="Arial" w:cs="Arial"/>
          <w:bCs/>
          <w:sz w:val="22"/>
        </w:rPr>
        <w:t xml:space="preserve">EJ (NYC) – I was commenting </w:t>
      </w:r>
      <w:r w:rsidR="00845B40">
        <w:rPr>
          <w:rFonts w:ascii="Arial" w:hAnsi="Arial" w:cs="Arial"/>
          <w:bCs/>
          <w:sz w:val="22"/>
        </w:rPr>
        <w:t>that</w:t>
      </w:r>
      <w:r>
        <w:rPr>
          <w:rFonts w:ascii="Arial" w:hAnsi="Arial" w:cs="Arial"/>
          <w:bCs/>
          <w:sz w:val="22"/>
        </w:rPr>
        <w:t xml:space="preserve"> </w:t>
      </w:r>
      <w:r w:rsidRPr="00285A31">
        <w:rPr>
          <w:rFonts w:ascii="Arial" w:hAnsi="Arial" w:cs="Arial"/>
          <w:bCs/>
          <w:sz w:val="22"/>
        </w:rPr>
        <w:t>it did seem confusing</w:t>
      </w:r>
      <w:r w:rsidR="00845B40">
        <w:rPr>
          <w:rFonts w:ascii="Arial" w:hAnsi="Arial" w:cs="Arial"/>
          <w:bCs/>
          <w:sz w:val="22"/>
        </w:rPr>
        <w:t xml:space="preserve"> when actually our final answer is basically that it is outside the scope of the guidance, so I didn’t think it needed a lot more explanation, just that if there are multiple episodes if we want to use occurrence and when to count a new case is outside the scope of this guidance.</w:t>
      </w:r>
    </w:p>
    <w:p w14:paraId="7526DF50" w14:textId="6715A69C" w:rsidR="00081091" w:rsidRPr="00285A31" w:rsidRDefault="00081091" w:rsidP="00285A31">
      <w:pPr>
        <w:pStyle w:val="ListParagraph"/>
        <w:numPr>
          <w:ilvl w:val="3"/>
          <w:numId w:val="1"/>
        </w:numPr>
        <w:spacing w:after="0" w:line="240" w:lineRule="auto"/>
        <w:contextualSpacing w:val="0"/>
        <w:rPr>
          <w:rFonts w:ascii="Arial" w:eastAsia="Times New Roman" w:hAnsi="Arial" w:cs="Arial"/>
          <w:sz w:val="22"/>
        </w:rPr>
      </w:pPr>
      <w:r w:rsidRPr="00285A31">
        <w:rPr>
          <w:rFonts w:ascii="Arial" w:eastAsia="Times New Roman" w:hAnsi="Arial" w:cs="Arial"/>
          <w:sz w:val="22"/>
          <w:highlight w:val="yellow"/>
        </w:rPr>
        <w:t>Laura</w:t>
      </w:r>
      <w:r w:rsidR="00845B40">
        <w:rPr>
          <w:rFonts w:ascii="Arial" w:eastAsia="Times New Roman" w:hAnsi="Arial" w:cs="Arial"/>
          <w:sz w:val="22"/>
          <w:highlight w:val="yellow"/>
        </w:rPr>
        <w:t xml:space="preserve"> (AZ)- So simplify and change from episode to occurrence. </w:t>
      </w:r>
      <w:r w:rsidR="00845B40" w:rsidRPr="00845B40">
        <w:rPr>
          <w:rFonts w:ascii="Arial" w:eastAsia="Times New Roman" w:hAnsi="Arial" w:cs="Arial"/>
          <w:sz w:val="22"/>
        </w:rPr>
        <w:t>Is</w:t>
      </w:r>
      <w:r w:rsidRPr="00845B40">
        <w:rPr>
          <w:rFonts w:ascii="Arial" w:eastAsia="Times New Roman" w:hAnsi="Arial" w:cs="Arial"/>
          <w:sz w:val="22"/>
        </w:rPr>
        <w:t xml:space="preserve"> it helpful to have this in with those changes?</w:t>
      </w:r>
    </w:p>
    <w:p w14:paraId="4475155C" w14:textId="19E87D2C" w:rsidR="00845B40" w:rsidRDefault="00845B40" w:rsidP="00845B40">
      <w:pPr>
        <w:pStyle w:val="ListParagraph"/>
        <w:numPr>
          <w:ilvl w:val="3"/>
          <w:numId w:val="1"/>
        </w:numPr>
        <w:spacing w:after="0" w:line="240" w:lineRule="auto"/>
        <w:contextualSpacing w:val="0"/>
        <w:rPr>
          <w:rFonts w:ascii="Arial" w:eastAsia="Times New Roman" w:hAnsi="Arial" w:cs="Arial"/>
          <w:sz w:val="22"/>
        </w:rPr>
      </w:pPr>
      <w:r w:rsidRPr="00285A31">
        <w:rPr>
          <w:rFonts w:ascii="Arial" w:hAnsi="Arial" w:cs="Arial"/>
          <w:bCs/>
          <w:sz w:val="22"/>
        </w:rPr>
        <w:t>EJ (NYC</w:t>
      </w:r>
      <w:r>
        <w:rPr>
          <w:rFonts w:ascii="Arial" w:eastAsia="Times New Roman" w:hAnsi="Arial" w:cs="Arial"/>
          <w:sz w:val="22"/>
        </w:rPr>
        <w:t xml:space="preserve">) – I think it’s good to have it in and clarify with those changes. </w:t>
      </w:r>
    </w:p>
    <w:p w14:paraId="27E074E7" w14:textId="77777777" w:rsidR="00F46D18" w:rsidRDefault="00F46D18" w:rsidP="00845B40">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(from chat) John (IA): </w:t>
      </w:r>
      <w:r w:rsidRPr="00443F58">
        <w:rPr>
          <w:rFonts w:ascii="Arial" w:eastAsia="Times New Roman" w:hAnsi="Arial" w:cs="Arial"/>
          <w:sz w:val="22"/>
        </w:rPr>
        <w:t>Is a defining element between occurrences a period of non-infection?</w:t>
      </w:r>
    </w:p>
    <w:p w14:paraId="56982489" w14:textId="77777777" w:rsidR="00F46D18" w:rsidRDefault="002B3F1F" w:rsidP="00F46D18">
      <w:pPr>
        <w:pStyle w:val="ListParagraph"/>
        <w:numPr>
          <w:ilvl w:val="4"/>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Pr>
          <w:rFonts w:ascii="Arial" w:eastAsia="Times New Roman" w:hAnsi="Arial" w:cs="Arial"/>
          <w:sz w:val="22"/>
        </w:rPr>
        <w:t xml:space="preserve">  For the question that John has I think it depends on the disease</w:t>
      </w:r>
      <w:r w:rsidR="00F46D18">
        <w:rPr>
          <w:rFonts w:ascii="Arial" w:eastAsia="Times New Roman" w:hAnsi="Arial" w:cs="Arial"/>
          <w:sz w:val="22"/>
        </w:rPr>
        <w:t xml:space="preserve"> and whether there is a period of non-infection or wellness or recovery. It is really disease dependent as to how they define the new occurrence of a case.</w:t>
      </w:r>
    </w:p>
    <w:p w14:paraId="5DBEB93C" w14:textId="30C0435E" w:rsidR="00443F58" w:rsidRDefault="00443F58" w:rsidP="00F46D18">
      <w:pPr>
        <w:pStyle w:val="ListParagraph"/>
        <w:numPr>
          <w:ilvl w:val="3"/>
          <w:numId w:val="1"/>
        </w:numPr>
        <w:spacing w:after="0" w:line="240" w:lineRule="auto"/>
        <w:contextualSpacing w:val="0"/>
        <w:rPr>
          <w:rFonts w:ascii="Arial" w:eastAsia="Times New Roman" w:hAnsi="Arial" w:cs="Arial"/>
          <w:sz w:val="22"/>
        </w:rPr>
      </w:pPr>
      <w:r w:rsidRPr="00F46D18">
        <w:rPr>
          <w:rFonts w:ascii="Arial" w:eastAsia="Times New Roman" w:hAnsi="Arial" w:cs="Arial"/>
          <w:sz w:val="22"/>
        </w:rPr>
        <w:t>Laura</w:t>
      </w:r>
      <w:r w:rsidR="00F46D18">
        <w:rPr>
          <w:rFonts w:ascii="Arial" w:eastAsia="Times New Roman" w:hAnsi="Arial" w:cs="Arial"/>
          <w:sz w:val="22"/>
        </w:rPr>
        <w:t xml:space="preserve"> (AZ)- As far as</w:t>
      </w:r>
      <w:r w:rsidRPr="00F46D18">
        <w:rPr>
          <w:rFonts w:ascii="Arial" w:eastAsia="Times New Roman" w:hAnsi="Arial" w:cs="Arial"/>
          <w:sz w:val="22"/>
        </w:rPr>
        <w:t xml:space="preserve"> the comments on this as </w:t>
      </w:r>
      <w:r w:rsidR="00F46D18">
        <w:rPr>
          <w:rFonts w:ascii="Arial" w:eastAsia="Times New Roman" w:hAnsi="Arial" w:cs="Arial"/>
          <w:sz w:val="22"/>
        </w:rPr>
        <w:t>far as</w:t>
      </w:r>
      <w:r w:rsidRPr="00F46D18">
        <w:rPr>
          <w:rFonts w:ascii="Arial" w:eastAsia="Times New Roman" w:hAnsi="Arial" w:cs="Arial"/>
          <w:sz w:val="22"/>
        </w:rPr>
        <w:t xml:space="preserve"> why it’s included, </w:t>
      </w:r>
      <w:r w:rsidR="00F46D18">
        <w:rPr>
          <w:rFonts w:ascii="Arial" w:eastAsia="Times New Roman" w:hAnsi="Arial" w:cs="Arial"/>
          <w:sz w:val="22"/>
        </w:rPr>
        <w:t xml:space="preserve">these </w:t>
      </w:r>
      <w:r w:rsidRPr="00F46D18">
        <w:rPr>
          <w:rFonts w:ascii="Arial" w:eastAsia="Times New Roman" w:hAnsi="Arial" w:cs="Arial"/>
          <w:sz w:val="22"/>
        </w:rPr>
        <w:t xml:space="preserve">comments </w:t>
      </w:r>
      <w:r w:rsidR="00F46D18">
        <w:rPr>
          <w:rFonts w:ascii="Arial" w:eastAsia="Times New Roman" w:hAnsi="Arial" w:cs="Arial"/>
          <w:sz w:val="22"/>
        </w:rPr>
        <w:t>are addressing</w:t>
      </w:r>
      <w:r w:rsidRPr="00F46D18">
        <w:rPr>
          <w:rFonts w:ascii="Arial" w:eastAsia="Times New Roman" w:hAnsi="Arial" w:cs="Arial"/>
          <w:sz w:val="22"/>
        </w:rPr>
        <w:t xml:space="preserve"> </w:t>
      </w:r>
      <w:r w:rsidR="00F46D18">
        <w:rPr>
          <w:rFonts w:ascii="Arial" w:eastAsia="Times New Roman" w:hAnsi="Arial" w:cs="Arial"/>
          <w:sz w:val="22"/>
        </w:rPr>
        <w:t xml:space="preserve">the idea of if you have some of these various </w:t>
      </w:r>
      <w:r w:rsidRPr="00F46D18">
        <w:rPr>
          <w:rFonts w:ascii="Arial" w:eastAsia="Times New Roman" w:hAnsi="Arial" w:cs="Arial"/>
          <w:sz w:val="22"/>
        </w:rPr>
        <w:t xml:space="preserve">component dates </w:t>
      </w:r>
      <w:r w:rsidR="00F46D18">
        <w:rPr>
          <w:rFonts w:ascii="Arial" w:eastAsia="Times New Roman" w:hAnsi="Arial" w:cs="Arial"/>
          <w:sz w:val="22"/>
        </w:rPr>
        <w:t xml:space="preserve">and your system is set up in such a way that you have various types of component dates </w:t>
      </w:r>
      <w:r w:rsidRPr="00F46D18">
        <w:rPr>
          <w:rFonts w:ascii="Arial" w:eastAsia="Times New Roman" w:hAnsi="Arial" w:cs="Arial"/>
          <w:sz w:val="22"/>
        </w:rPr>
        <w:t>within the person record</w:t>
      </w:r>
      <w:r w:rsidR="00F46D18">
        <w:rPr>
          <w:rFonts w:ascii="Arial" w:eastAsia="Times New Roman" w:hAnsi="Arial" w:cs="Arial"/>
          <w:sz w:val="22"/>
        </w:rPr>
        <w:t xml:space="preserve">. The onset should refer to the onset of case A and onset of case B rather </w:t>
      </w:r>
      <w:r w:rsidRPr="00F46D18">
        <w:rPr>
          <w:rFonts w:ascii="Arial" w:eastAsia="Times New Roman" w:hAnsi="Arial" w:cs="Arial"/>
          <w:sz w:val="22"/>
        </w:rPr>
        <w:t xml:space="preserve">than when was the first onset of this disease </w:t>
      </w:r>
      <w:r w:rsidR="00F46D18">
        <w:rPr>
          <w:rFonts w:ascii="Arial" w:eastAsia="Times New Roman" w:hAnsi="Arial" w:cs="Arial"/>
          <w:sz w:val="22"/>
        </w:rPr>
        <w:t>in the person. B</w:t>
      </w:r>
      <w:r w:rsidRPr="00F46D18">
        <w:rPr>
          <w:rFonts w:ascii="Arial" w:eastAsia="Times New Roman" w:hAnsi="Arial" w:cs="Arial"/>
          <w:sz w:val="22"/>
        </w:rPr>
        <w:t xml:space="preserve">ut there are so many pieces of this </w:t>
      </w:r>
      <w:r w:rsidR="00F46D18">
        <w:rPr>
          <w:rFonts w:ascii="Arial" w:eastAsia="Times New Roman" w:hAnsi="Arial" w:cs="Arial"/>
          <w:sz w:val="22"/>
        </w:rPr>
        <w:t xml:space="preserve">that are </w:t>
      </w:r>
      <w:r w:rsidRPr="00F46D18">
        <w:rPr>
          <w:rFonts w:ascii="Arial" w:eastAsia="Times New Roman" w:hAnsi="Arial" w:cs="Arial"/>
          <w:sz w:val="22"/>
        </w:rPr>
        <w:t>outside of scope</w:t>
      </w:r>
      <w:r w:rsidR="00F46D18">
        <w:rPr>
          <w:rFonts w:ascii="Arial" w:eastAsia="Times New Roman" w:hAnsi="Arial" w:cs="Arial"/>
          <w:sz w:val="22"/>
        </w:rPr>
        <w:t>, as far as</w:t>
      </w:r>
      <w:r w:rsidRPr="00F46D18">
        <w:rPr>
          <w:rFonts w:ascii="Arial" w:eastAsia="Times New Roman" w:hAnsi="Arial" w:cs="Arial"/>
          <w:sz w:val="22"/>
        </w:rPr>
        <w:t xml:space="preserve"> when should</w:t>
      </w:r>
      <w:r w:rsidR="00F46D18">
        <w:rPr>
          <w:rFonts w:ascii="Arial" w:eastAsia="Times New Roman" w:hAnsi="Arial" w:cs="Arial"/>
          <w:sz w:val="22"/>
        </w:rPr>
        <w:t xml:space="preserve">, for any given disease or disease, when should </w:t>
      </w:r>
      <w:r w:rsidRPr="00F46D18">
        <w:rPr>
          <w:rFonts w:ascii="Arial" w:eastAsia="Times New Roman" w:hAnsi="Arial" w:cs="Arial"/>
          <w:sz w:val="22"/>
        </w:rPr>
        <w:t>it count as a new case;</w:t>
      </w:r>
      <w:r w:rsidR="00F46D18">
        <w:rPr>
          <w:rFonts w:ascii="Arial" w:eastAsia="Times New Roman" w:hAnsi="Arial" w:cs="Arial"/>
          <w:sz w:val="22"/>
        </w:rPr>
        <w:t>. A</w:t>
      </w:r>
      <w:r w:rsidRPr="00F46D18">
        <w:rPr>
          <w:rFonts w:ascii="Arial" w:eastAsia="Times New Roman" w:hAnsi="Arial" w:cs="Arial"/>
          <w:sz w:val="22"/>
        </w:rPr>
        <w:t xml:space="preserve">s far as the concept that is relevant </w:t>
      </w:r>
      <w:r w:rsidR="00F46D18">
        <w:rPr>
          <w:rFonts w:ascii="Arial" w:eastAsia="Times New Roman" w:hAnsi="Arial" w:cs="Arial"/>
          <w:sz w:val="22"/>
        </w:rPr>
        <w:t xml:space="preserve">here, </w:t>
      </w:r>
      <w:r w:rsidRPr="00F46D18">
        <w:rPr>
          <w:rFonts w:ascii="Arial" w:eastAsia="Times New Roman" w:hAnsi="Arial" w:cs="Arial"/>
          <w:sz w:val="22"/>
        </w:rPr>
        <w:t>if we are dealing with re-infection</w:t>
      </w:r>
      <w:r w:rsidR="00F46D18">
        <w:rPr>
          <w:rFonts w:ascii="Arial" w:eastAsia="Times New Roman" w:hAnsi="Arial" w:cs="Arial"/>
          <w:sz w:val="22"/>
        </w:rPr>
        <w:t xml:space="preserve">, given the case definition, </w:t>
      </w:r>
      <w:r w:rsidRPr="00F46D18">
        <w:rPr>
          <w:rFonts w:ascii="Arial" w:eastAsia="Times New Roman" w:hAnsi="Arial" w:cs="Arial"/>
          <w:sz w:val="22"/>
        </w:rPr>
        <w:t>those dates need to be distinct dates within the system</w:t>
      </w:r>
      <w:r w:rsidR="00813622">
        <w:rPr>
          <w:rFonts w:ascii="Arial" w:eastAsia="Times New Roman" w:hAnsi="Arial" w:cs="Arial"/>
          <w:sz w:val="22"/>
        </w:rPr>
        <w:t xml:space="preserve">, </w:t>
      </w:r>
      <w:r w:rsidRPr="00F46D18">
        <w:rPr>
          <w:rFonts w:ascii="Arial" w:eastAsia="Times New Roman" w:hAnsi="Arial" w:cs="Arial"/>
          <w:sz w:val="22"/>
        </w:rPr>
        <w:t xml:space="preserve">even if </w:t>
      </w:r>
      <w:r w:rsidR="00813622">
        <w:rPr>
          <w:rFonts w:ascii="Arial" w:eastAsia="Times New Roman" w:hAnsi="Arial" w:cs="Arial"/>
          <w:sz w:val="22"/>
        </w:rPr>
        <w:t>it’s the same condition for the same person.</w:t>
      </w:r>
    </w:p>
    <w:p w14:paraId="293A4593" w14:textId="77777777" w:rsidR="009D4429" w:rsidRDefault="009D4429" w:rsidP="009D4429">
      <w:pPr>
        <w:pStyle w:val="ListParagraph"/>
        <w:numPr>
          <w:ilvl w:val="2"/>
          <w:numId w:val="1"/>
        </w:numPr>
        <w:spacing w:after="0" w:line="240" w:lineRule="auto"/>
        <w:ind w:left="2520"/>
        <w:contextualSpacing w:val="0"/>
        <w:rPr>
          <w:rFonts w:ascii="Arial" w:eastAsia="Times New Roman" w:hAnsi="Arial" w:cs="Arial"/>
          <w:sz w:val="22"/>
        </w:rPr>
      </w:pPr>
      <w:r>
        <w:rPr>
          <w:rFonts w:ascii="Arial" w:eastAsia="Times New Roman" w:hAnsi="Arial" w:cs="Arial"/>
          <w:sz w:val="22"/>
        </w:rPr>
        <w:lastRenderedPageBreak/>
        <w:t>(text chat) Annie (CSTE)</w:t>
      </w:r>
    </w:p>
    <w:p w14:paraId="619CD9D9" w14:textId="77777777" w:rsidR="009D4429" w:rsidRDefault="009D4429" w:rsidP="009D4429">
      <w:pPr>
        <w:pStyle w:val="ListParagraph"/>
        <w:numPr>
          <w:ilvl w:val="3"/>
          <w:numId w:val="1"/>
        </w:numPr>
        <w:spacing w:after="0" w:line="240" w:lineRule="auto"/>
        <w:ind w:left="3240"/>
        <w:rPr>
          <w:rFonts w:ascii="Arial" w:eastAsia="Times New Roman" w:hAnsi="Arial" w:cs="Arial"/>
          <w:sz w:val="22"/>
        </w:rPr>
      </w:pPr>
      <w:r w:rsidRPr="00213380">
        <w:rPr>
          <w:rFonts w:ascii="Arial" w:eastAsia="Times New Roman" w:hAnsi="Arial" w:cs="Arial"/>
          <w:sz w:val="22"/>
        </w:rPr>
        <w:t>Language adapted from COVID case def which is complicated: The following should be enumerated as a new case:</w:t>
      </w:r>
      <w:r>
        <w:rPr>
          <w:rFonts w:ascii="Arial" w:eastAsia="Times New Roman" w:hAnsi="Arial" w:cs="Arial"/>
          <w:sz w:val="22"/>
        </w:rPr>
        <w:t xml:space="preserve"> </w:t>
      </w:r>
    </w:p>
    <w:p w14:paraId="78AD22AF" w14:textId="22318A8C" w:rsidR="009D4429" w:rsidRPr="009D4429" w:rsidRDefault="009D4429" w:rsidP="009D4429">
      <w:pPr>
        <w:pStyle w:val="ListParagraph"/>
        <w:numPr>
          <w:ilvl w:val="4"/>
          <w:numId w:val="1"/>
        </w:numPr>
        <w:spacing w:after="0" w:line="240" w:lineRule="auto"/>
        <w:rPr>
          <w:rFonts w:ascii="Arial" w:eastAsia="Times New Roman" w:hAnsi="Arial" w:cs="Arial"/>
          <w:sz w:val="22"/>
        </w:rPr>
      </w:pPr>
      <w:r w:rsidRPr="009D4429">
        <w:rPr>
          <w:rFonts w:ascii="Arial" w:eastAsia="Times New Roman" w:hAnsi="Arial" w:cs="Arial"/>
          <w:sz w:val="22"/>
        </w:rPr>
        <w:t>Person was most recently enumerated as a confirmed or probable case of the same condition with a CCCD more than XX time units before the current CCCD</w:t>
      </w:r>
    </w:p>
    <w:p w14:paraId="25189355" w14:textId="77777777" w:rsidR="009D4429" w:rsidRPr="00213380" w:rsidRDefault="009D4429" w:rsidP="009D4429">
      <w:pPr>
        <w:pStyle w:val="ListParagraph"/>
        <w:numPr>
          <w:ilvl w:val="4"/>
          <w:numId w:val="1"/>
        </w:numPr>
        <w:spacing w:after="0" w:line="240" w:lineRule="auto"/>
        <w:rPr>
          <w:rFonts w:ascii="Arial" w:eastAsia="Times New Roman" w:hAnsi="Arial" w:cs="Arial"/>
          <w:sz w:val="22"/>
        </w:rPr>
      </w:pPr>
      <w:r w:rsidRPr="00213380">
        <w:rPr>
          <w:rFonts w:ascii="Arial" w:eastAsia="Times New Roman" w:hAnsi="Arial" w:cs="Arial"/>
          <w:sz w:val="22"/>
        </w:rPr>
        <w:t>Person was previously reported but not enumerated as a confirmed or probable case (i.e.,</w:t>
      </w:r>
    </w:p>
    <w:p w14:paraId="3AD8D75B" w14:textId="77777777" w:rsidR="009D4429" w:rsidRPr="00213380" w:rsidRDefault="009D4429" w:rsidP="009D4429">
      <w:pPr>
        <w:pStyle w:val="ListParagraph"/>
        <w:numPr>
          <w:ilvl w:val="4"/>
          <w:numId w:val="1"/>
        </w:numPr>
        <w:spacing w:after="0" w:line="240" w:lineRule="auto"/>
        <w:rPr>
          <w:rFonts w:ascii="Arial" w:eastAsia="Times New Roman" w:hAnsi="Arial" w:cs="Arial"/>
          <w:sz w:val="22"/>
        </w:rPr>
      </w:pPr>
      <w:r w:rsidRPr="00213380">
        <w:rPr>
          <w:rFonts w:ascii="Arial" w:eastAsia="Times New Roman" w:hAnsi="Arial" w:cs="Arial"/>
          <w:sz w:val="22"/>
        </w:rPr>
        <w:t>suspect)‡‡, but now meets the criteria for a confirmed or probable case.</w:t>
      </w:r>
    </w:p>
    <w:p w14:paraId="2BCA8FBB" w14:textId="22BE4709" w:rsidR="009D4429" w:rsidRDefault="009D4429" w:rsidP="009D4429">
      <w:pPr>
        <w:pStyle w:val="ListParagraph"/>
        <w:spacing w:after="0" w:line="240" w:lineRule="auto"/>
        <w:ind w:left="3240"/>
        <w:contextualSpacing w:val="0"/>
        <w:rPr>
          <w:rFonts w:ascii="Arial" w:eastAsia="Times New Roman" w:hAnsi="Arial" w:cs="Arial"/>
          <w:sz w:val="22"/>
        </w:rPr>
      </w:pPr>
      <w:r>
        <w:rPr>
          <w:rFonts w:ascii="Arial" w:eastAsia="Times New Roman" w:hAnsi="Arial" w:cs="Arial"/>
          <w:sz w:val="22"/>
        </w:rPr>
        <w:t>T</w:t>
      </w:r>
      <w:r w:rsidRPr="00213380">
        <w:rPr>
          <w:rFonts w:ascii="Arial" w:eastAsia="Times New Roman" w:hAnsi="Arial" w:cs="Arial"/>
          <w:sz w:val="22"/>
        </w:rPr>
        <w:t>here are some other nuances related to being infected with a different molecular serotype or subtype... gets thorny</w:t>
      </w:r>
    </w:p>
    <w:p w14:paraId="5AE5494F" w14:textId="77777777" w:rsidR="009D4429" w:rsidRDefault="009D4429" w:rsidP="009D4429">
      <w:pPr>
        <w:pStyle w:val="ListParagraph"/>
        <w:spacing w:after="0" w:line="240" w:lineRule="auto"/>
        <w:ind w:left="2880"/>
        <w:contextualSpacing w:val="0"/>
        <w:rPr>
          <w:rFonts w:ascii="Arial" w:eastAsia="Times New Roman" w:hAnsi="Arial" w:cs="Arial"/>
          <w:sz w:val="22"/>
        </w:rPr>
      </w:pPr>
    </w:p>
    <w:p w14:paraId="05B63D25" w14:textId="77777777" w:rsidR="0009519A" w:rsidRDefault="00813622" w:rsidP="0009519A">
      <w:pPr>
        <w:pStyle w:val="ListParagraph"/>
        <w:spacing w:after="0" w:line="240" w:lineRule="auto"/>
        <w:ind w:left="2160"/>
        <w:rPr>
          <w:rFonts w:ascii="Arial" w:eastAsia="Times New Roman" w:hAnsi="Arial" w:cs="Arial"/>
          <w:color w:val="FF9300"/>
          <w:sz w:val="22"/>
        </w:rPr>
      </w:pPr>
      <w:r w:rsidRPr="00813622">
        <w:rPr>
          <w:rFonts w:ascii="Arial" w:eastAsia="Times New Roman" w:hAnsi="Arial" w:cs="Arial"/>
          <w:color w:val="FF9300"/>
          <w:sz w:val="22"/>
        </w:rPr>
        <w:t xml:space="preserve">SUMMARY: </w:t>
      </w:r>
    </w:p>
    <w:p w14:paraId="6FF4CF87" w14:textId="599D619A" w:rsidR="00813622" w:rsidRPr="0009519A" w:rsidRDefault="00813622" w:rsidP="0009519A">
      <w:pPr>
        <w:pStyle w:val="ListParagraph"/>
        <w:numPr>
          <w:ilvl w:val="3"/>
          <w:numId w:val="1"/>
        </w:numPr>
        <w:spacing w:after="0" w:line="240" w:lineRule="auto"/>
        <w:rPr>
          <w:rFonts w:ascii="Arial" w:eastAsia="Times New Roman" w:hAnsi="Arial" w:cs="Arial"/>
          <w:color w:val="FF9300"/>
          <w:sz w:val="22"/>
        </w:rPr>
      </w:pPr>
      <w:r w:rsidRPr="0009519A">
        <w:rPr>
          <w:rFonts w:ascii="Arial" w:eastAsia="Times New Roman" w:hAnsi="Arial" w:cs="Arial"/>
          <w:color w:val="FF9300"/>
          <w:sz w:val="22"/>
        </w:rPr>
        <w:t>Simplify the language and change from episode to occurrence. Taking wording from CSTE COVID case definition for reinfection as able (non-disease specific wording)</w:t>
      </w:r>
    </w:p>
    <w:p w14:paraId="57892ECB" w14:textId="6848E586" w:rsidR="00443F58" w:rsidRDefault="00443F58" w:rsidP="00443F58">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Page 11 </w:t>
      </w:r>
      <w:r w:rsidR="008512C3">
        <w:rPr>
          <w:rFonts w:ascii="Arial" w:eastAsia="Times New Roman" w:hAnsi="Arial" w:cs="Arial"/>
          <w:sz w:val="22"/>
        </w:rPr>
        <w:t>(</w:t>
      </w:r>
      <w:r>
        <w:rPr>
          <w:rFonts w:ascii="Arial" w:eastAsia="Times New Roman" w:hAnsi="Arial" w:cs="Arial"/>
          <w:sz w:val="22"/>
        </w:rPr>
        <w:t>new content</w:t>
      </w:r>
      <w:r w:rsidR="008512C3">
        <w:rPr>
          <w:rFonts w:ascii="Arial" w:eastAsia="Times New Roman" w:hAnsi="Arial" w:cs="Arial"/>
          <w:sz w:val="22"/>
        </w:rPr>
        <w:t>)</w:t>
      </w:r>
      <w:r w:rsidR="008512C3">
        <w:rPr>
          <w:rFonts w:ascii="Arial" w:eastAsia="Times New Roman" w:hAnsi="Arial" w:cs="Arial"/>
          <w:sz w:val="22"/>
        </w:rPr>
        <w:br/>
        <w:t xml:space="preserve">This piece of new content discusses the fact that we understand system changes will require time and resources. Calling out specifically that earliest possible lab result isn’t generally in many systems but it is valuable information. </w:t>
      </w:r>
    </w:p>
    <w:p w14:paraId="3B1A0C49" w14:textId="1A44B160" w:rsidR="00443F58" w:rsidRPr="00903E64" w:rsidRDefault="0022343C" w:rsidP="00443F58">
      <w:pPr>
        <w:pStyle w:val="ListParagraph"/>
        <w:numPr>
          <w:ilvl w:val="2"/>
          <w:numId w:val="1"/>
        </w:numPr>
        <w:spacing w:after="0" w:line="240" w:lineRule="auto"/>
        <w:contextualSpacing w:val="0"/>
        <w:rPr>
          <w:rFonts w:ascii="Arial" w:eastAsia="Times New Roman" w:hAnsi="Arial" w:cs="Arial"/>
          <w:sz w:val="22"/>
        </w:rPr>
      </w:pPr>
      <w:r w:rsidRPr="00903E64">
        <w:rPr>
          <w:rFonts w:ascii="Arial" w:eastAsia="Times New Roman" w:hAnsi="Arial" w:cs="Arial"/>
          <w:sz w:val="22"/>
        </w:rPr>
        <w:t>Gillian</w:t>
      </w:r>
      <w:r w:rsidR="008512C3" w:rsidRPr="00903E64">
        <w:rPr>
          <w:rFonts w:ascii="Arial" w:eastAsia="Times New Roman" w:hAnsi="Arial" w:cs="Arial"/>
          <w:sz w:val="22"/>
        </w:rPr>
        <w:t xml:space="preserve"> (CSTE)</w:t>
      </w:r>
      <w:r w:rsidRPr="00903E64">
        <w:rPr>
          <w:rFonts w:ascii="Arial" w:eastAsia="Times New Roman" w:hAnsi="Arial" w:cs="Arial"/>
          <w:sz w:val="22"/>
        </w:rPr>
        <w:t>- where is this caveat going to go?</w:t>
      </w:r>
    </w:p>
    <w:p w14:paraId="7893A7AE" w14:textId="3BC49E9A" w:rsidR="0022343C" w:rsidRPr="00903E64" w:rsidRDefault="0022343C" w:rsidP="00443F58">
      <w:pPr>
        <w:pStyle w:val="ListParagraph"/>
        <w:numPr>
          <w:ilvl w:val="2"/>
          <w:numId w:val="1"/>
        </w:numPr>
        <w:spacing w:after="0" w:line="240" w:lineRule="auto"/>
        <w:contextualSpacing w:val="0"/>
        <w:rPr>
          <w:rFonts w:ascii="Arial" w:eastAsia="Times New Roman" w:hAnsi="Arial" w:cs="Arial"/>
          <w:sz w:val="22"/>
        </w:rPr>
      </w:pPr>
      <w:r w:rsidRPr="00903E64">
        <w:rPr>
          <w:rFonts w:ascii="Arial" w:eastAsia="Times New Roman" w:hAnsi="Arial" w:cs="Arial"/>
          <w:sz w:val="22"/>
        </w:rPr>
        <w:t>Laura</w:t>
      </w:r>
      <w:r w:rsidR="008512C3" w:rsidRPr="00903E64">
        <w:rPr>
          <w:rFonts w:ascii="Arial" w:eastAsia="Times New Roman" w:hAnsi="Arial" w:cs="Arial"/>
          <w:sz w:val="22"/>
        </w:rPr>
        <w:t xml:space="preserve"> (AZ) </w:t>
      </w:r>
      <w:r w:rsidRPr="00903E64">
        <w:rPr>
          <w:rFonts w:ascii="Arial" w:eastAsia="Times New Roman" w:hAnsi="Arial" w:cs="Arial"/>
          <w:sz w:val="22"/>
        </w:rPr>
        <w:t>- right now it is within</w:t>
      </w:r>
      <w:r w:rsidR="008512C3" w:rsidRPr="00903E64">
        <w:rPr>
          <w:rFonts w:ascii="Arial" w:eastAsia="Times New Roman" w:hAnsi="Arial" w:cs="Arial"/>
          <w:sz w:val="22"/>
        </w:rPr>
        <w:t xml:space="preserve"> page</w:t>
      </w:r>
      <w:r w:rsidRPr="00903E64">
        <w:rPr>
          <w:rFonts w:ascii="Arial" w:eastAsia="Times New Roman" w:hAnsi="Arial" w:cs="Arial"/>
          <w:sz w:val="22"/>
        </w:rPr>
        <w:t xml:space="preserve"> 11 considerations</w:t>
      </w:r>
      <w:r w:rsidR="008512C3" w:rsidRPr="00903E64">
        <w:rPr>
          <w:rFonts w:ascii="Arial" w:eastAsia="Times New Roman" w:hAnsi="Arial" w:cs="Arial"/>
          <w:sz w:val="22"/>
        </w:rPr>
        <w:t>.</w:t>
      </w:r>
    </w:p>
    <w:p w14:paraId="7FC72F13" w14:textId="2C59DB34" w:rsidR="0022343C" w:rsidRPr="00903E64" w:rsidRDefault="0022343C" w:rsidP="00443F58">
      <w:pPr>
        <w:pStyle w:val="ListParagraph"/>
        <w:numPr>
          <w:ilvl w:val="2"/>
          <w:numId w:val="1"/>
        </w:numPr>
        <w:spacing w:after="0" w:line="240" w:lineRule="auto"/>
        <w:contextualSpacing w:val="0"/>
        <w:rPr>
          <w:rFonts w:ascii="Arial" w:eastAsia="Times New Roman" w:hAnsi="Arial" w:cs="Arial"/>
          <w:sz w:val="22"/>
        </w:rPr>
      </w:pPr>
      <w:r w:rsidRPr="00903E64">
        <w:rPr>
          <w:rFonts w:ascii="Arial" w:eastAsia="Times New Roman" w:hAnsi="Arial" w:cs="Arial"/>
          <w:sz w:val="22"/>
        </w:rPr>
        <w:t>Gillian</w:t>
      </w:r>
      <w:r w:rsidR="008512C3" w:rsidRPr="00903E64">
        <w:rPr>
          <w:rFonts w:ascii="Arial" w:eastAsia="Times New Roman" w:hAnsi="Arial" w:cs="Arial"/>
          <w:sz w:val="22"/>
        </w:rPr>
        <w:t xml:space="preserve"> (CSTE)</w:t>
      </w:r>
      <w:r w:rsidRPr="00903E64">
        <w:rPr>
          <w:rFonts w:ascii="Arial" w:eastAsia="Times New Roman" w:hAnsi="Arial" w:cs="Arial"/>
          <w:sz w:val="22"/>
        </w:rPr>
        <w:t xml:space="preserve">- </w:t>
      </w:r>
      <w:r w:rsidR="00903E64" w:rsidRPr="00903E64">
        <w:rPr>
          <w:rFonts w:ascii="Arial" w:eastAsia="Times New Roman" w:hAnsi="Arial" w:cs="Arial"/>
          <w:sz w:val="22"/>
        </w:rPr>
        <w:t>T</w:t>
      </w:r>
      <w:r w:rsidRPr="00903E64">
        <w:rPr>
          <w:rFonts w:ascii="Arial" w:eastAsia="Times New Roman" w:hAnsi="Arial" w:cs="Arial"/>
          <w:sz w:val="22"/>
        </w:rPr>
        <w:t>his is really important and wondering if it should be a preamble</w:t>
      </w:r>
      <w:r w:rsidR="00903E64" w:rsidRPr="00903E64">
        <w:rPr>
          <w:rFonts w:ascii="Arial" w:eastAsia="Times New Roman" w:hAnsi="Arial" w:cs="Arial"/>
          <w:sz w:val="22"/>
        </w:rPr>
        <w:t xml:space="preserve"> out front.</w:t>
      </w:r>
    </w:p>
    <w:p w14:paraId="6B445EE8" w14:textId="44881E0D" w:rsidR="0022343C" w:rsidRPr="00903E64" w:rsidRDefault="0022343C" w:rsidP="00443F58">
      <w:pPr>
        <w:pStyle w:val="ListParagraph"/>
        <w:numPr>
          <w:ilvl w:val="2"/>
          <w:numId w:val="1"/>
        </w:numPr>
        <w:spacing w:after="0" w:line="240" w:lineRule="auto"/>
        <w:contextualSpacing w:val="0"/>
        <w:rPr>
          <w:rFonts w:ascii="Arial" w:eastAsia="Times New Roman" w:hAnsi="Arial" w:cs="Arial"/>
          <w:sz w:val="22"/>
        </w:rPr>
      </w:pPr>
      <w:r w:rsidRPr="00903E64">
        <w:rPr>
          <w:rFonts w:ascii="Arial" w:eastAsia="Times New Roman" w:hAnsi="Arial" w:cs="Arial"/>
          <w:sz w:val="22"/>
        </w:rPr>
        <w:t>Annie</w:t>
      </w:r>
      <w:r w:rsidR="00903E64" w:rsidRPr="00903E64">
        <w:rPr>
          <w:rFonts w:ascii="Arial" w:eastAsia="Times New Roman" w:hAnsi="Arial" w:cs="Arial"/>
          <w:sz w:val="22"/>
        </w:rPr>
        <w:t xml:space="preserve"> (CSTE)</w:t>
      </w:r>
      <w:r w:rsidRPr="00903E64">
        <w:rPr>
          <w:rFonts w:ascii="Arial" w:eastAsia="Times New Roman" w:hAnsi="Arial" w:cs="Arial"/>
          <w:sz w:val="22"/>
        </w:rPr>
        <w:t xml:space="preserve">- </w:t>
      </w:r>
      <w:r w:rsidR="00903E64" w:rsidRPr="00903E64">
        <w:rPr>
          <w:rFonts w:ascii="Arial" w:eastAsia="Times New Roman" w:hAnsi="Arial" w:cs="Arial"/>
          <w:sz w:val="22"/>
        </w:rPr>
        <w:t xml:space="preserve">Also, this is </w:t>
      </w:r>
      <w:r w:rsidRPr="00903E64">
        <w:rPr>
          <w:rFonts w:ascii="Arial" w:eastAsia="Times New Roman" w:hAnsi="Arial" w:cs="Arial"/>
          <w:sz w:val="22"/>
        </w:rPr>
        <w:t>maybe this is something we should discuss today or in future conversations</w:t>
      </w:r>
      <w:r w:rsidR="00903E64" w:rsidRPr="00903E64">
        <w:rPr>
          <w:rFonts w:ascii="Arial" w:eastAsia="Times New Roman" w:hAnsi="Arial" w:cs="Arial"/>
          <w:sz w:val="22"/>
        </w:rPr>
        <w:t>.</w:t>
      </w:r>
      <w:r w:rsidRPr="00903E64">
        <w:rPr>
          <w:rFonts w:ascii="Arial" w:eastAsia="Times New Roman" w:hAnsi="Arial" w:cs="Arial"/>
          <w:sz w:val="22"/>
        </w:rPr>
        <w:t xml:space="preserve"> </w:t>
      </w:r>
      <w:r w:rsidR="00903E64" w:rsidRPr="00903E64">
        <w:rPr>
          <w:rFonts w:ascii="Arial" w:eastAsia="Times New Roman" w:hAnsi="Arial" w:cs="Arial"/>
          <w:sz w:val="22"/>
        </w:rPr>
        <w:t>W</w:t>
      </w:r>
      <w:r w:rsidRPr="00903E64">
        <w:rPr>
          <w:rFonts w:ascii="Arial" w:eastAsia="Times New Roman" w:hAnsi="Arial" w:cs="Arial"/>
          <w:sz w:val="22"/>
        </w:rPr>
        <w:t>e’re struggling with</w:t>
      </w:r>
      <w:r w:rsidR="00903E64" w:rsidRPr="00903E64">
        <w:rPr>
          <w:rFonts w:ascii="Arial" w:eastAsia="Times New Roman" w:hAnsi="Arial" w:cs="Arial"/>
          <w:sz w:val="22"/>
        </w:rPr>
        <w:t xml:space="preserve"> </w:t>
      </w:r>
      <w:r w:rsidRPr="00903E64">
        <w:rPr>
          <w:rFonts w:ascii="Arial" w:eastAsia="Times New Roman" w:hAnsi="Arial" w:cs="Arial"/>
          <w:sz w:val="22"/>
        </w:rPr>
        <w:t xml:space="preserve">this at CSTE as well too </w:t>
      </w:r>
      <w:r w:rsidR="00903E64" w:rsidRPr="00903E64">
        <w:rPr>
          <w:rFonts w:ascii="Arial" w:eastAsia="Times New Roman" w:hAnsi="Arial" w:cs="Arial"/>
          <w:sz w:val="22"/>
        </w:rPr>
        <w:t xml:space="preserve">as an organization and working to </w:t>
      </w:r>
      <w:r w:rsidRPr="00903E64">
        <w:rPr>
          <w:rFonts w:ascii="Arial" w:eastAsia="Times New Roman" w:hAnsi="Arial" w:cs="Arial"/>
          <w:sz w:val="22"/>
        </w:rPr>
        <w:t>gain consensus. We are having those conversations and even making a statement we think this is best practice to work towards standardization</w:t>
      </w:r>
      <w:r w:rsidR="00903E64" w:rsidRPr="00903E64">
        <w:rPr>
          <w:rFonts w:ascii="Arial" w:eastAsia="Times New Roman" w:hAnsi="Arial" w:cs="Arial"/>
          <w:sz w:val="22"/>
        </w:rPr>
        <w:t>.</w:t>
      </w:r>
      <w:r w:rsidRPr="00903E64">
        <w:rPr>
          <w:rFonts w:ascii="Arial" w:eastAsia="Times New Roman" w:hAnsi="Arial" w:cs="Arial"/>
          <w:sz w:val="22"/>
        </w:rPr>
        <w:t xml:space="preserve"> I agree with that I just want to make sure we have some consensus around </w:t>
      </w:r>
      <w:r w:rsidR="00903E64" w:rsidRPr="00903E64">
        <w:rPr>
          <w:rFonts w:ascii="Arial" w:eastAsia="Times New Roman" w:hAnsi="Arial" w:cs="Arial"/>
          <w:sz w:val="22"/>
        </w:rPr>
        <w:t>THAT</w:t>
      </w:r>
      <w:r w:rsidRPr="00903E64">
        <w:rPr>
          <w:rFonts w:ascii="Arial" w:eastAsia="Times New Roman" w:hAnsi="Arial" w:cs="Arial"/>
          <w:sz w:val="22"/>
        </w:rPr>
        <w:t xml:space="preserve"> statement too</w:t>
      </w:r>
      <w:r w:rsidR="00903E64" w:rsidRPr="00903E64">
        <w:rPr>
          <w:rFonts w:ascii="Arial" w:eastAsia="Times New Roman" w:hAnsi="Arial" w:cs="Arial"/>
          <w:sz w:val="22"/>
        </w:rPr>
        <w:t>.</w:t>
      </w:r>
    </w:p>
    <w:p w14:paraId="02659B77" w14:textId="5A202CD6" w:rsidR="0022343C" w:rsidRPr="00903E64" w:rsidRDefault="0022343C" w:rsidP="00443F58">
      <w:pPr>
        <w:pStyle w:val="ListParagraph"/>
        <w:numPr>
          <w:ilvl w:val="2"/>
          <w:numId w:val="1"/>
        </w:numPr>
        <w:spacing w:after="0" w:line="240" w:lineRule="auto"/>
        <w:contextualSpacing w:val="0"/>
        <w:rPr>
          <w:rFonts w:ascii="Arial" w:eastAsia="Times New Roman" w:hAnsi="Arial" w:cs="Arial"/>
          <w:sz w:val="22"/>
        </w:rPr>
      </w:pPr>
      <w:r w:rsidRPr="00903E64">
        <w:rPr>
          <w:rFonts w:ascii="Arial" w:eastAsia="Times New Roman" w:hAnsi="Arial" w:cs="Arial"/>
          <w:sz w:val="22"/>
        </w:rPr>
        <w:t>Laura</w:t>
      </w:r>
      <w:r w:rsidR="00903E64" w:rsidRPr="00903E64">
        <w:rPr>
          <w:rFonts w:ascii="Arial" w:eastAsia="Times New Roman" w:hAnsi="Arial" w:cs="Arial"/>
          <w:sz w:val="22"/>
        </w:rPr>
        <w:t xml:space="preserve"> (AZ)</w:t>
      </w:r>
      <w:r w:rsidRPr="00903E64">
        <w:rPr>
          <w:rFonts w:ascii="Arial" w:eastAsia="Times New Roman" w:hAnsi="Arial" w:cs="Arial"/>
          <w:sz w:val="22"/>
        </w:rPr>
        <w:t>- yes, it is buried within the document</w:t>
      </w:r>
      <w:r w:rsidR="00903E64" w:rsidRPr="00903E64">
        <w:rPr>
          <w:rFonts w:ascii="Arial" w:eastAsia="Times New Roman" w:hAnsi="Arial" w:cs="Arial"/>
          <w:sz w:val="22"/>
        </w:rPr>
        <w:t xml:space="preserve"> and does not stand out.</w:t>
      </w:r>
    </w:p>
    <w:p w14:paraId="63D5CE4E" w14:textId="5B0C57FC" w:rsidR="0022343C" w:rsidRPr="00903E64" w:rsidRDefault="0022343C" w:rsidP="00443F58">
      <w:pPr>
        <w:pStyle w:val="ListParagraph"/>
        <w:numPr>
          <w:ilvl w:val="2"/>
          <w:numId w:val="1"/>
        </w:numPr>
        <w:spacing w:after="0" w:line="240" w:lineRule="auto"/>
        <w:contextualSpacing w:val="0"/>
        <w:rPr>
          <w:rFonts w:ascii="Arial" w:eastAsia="Times New Roman" w:hAnsi="Arial" w:cs="Arial"/>
          <w:sz w:val="22"/>
        </w:rPr>
      </w:pPr>
      <w:r w:rsidRPr="00903E64">
        <w:rPr>
          <w:rFonts w:ascii="Arial" w:eastAsia="Times New Roman" w:hAnsi="Arial" w:cs="Arial"/>
          <w:sz w:val="22"/>
        </w:rPr>
        <w:t>Annie</w:t>
      </w:r>
      <w:r w:rsidR="00903E64" w:rsidRPr="00903E64">
        <w:rPr>
          <w:rFonts w:ascii="Arial" w:eastAsia="Times New Roman" w:hAnsi="Arial" w:cs="Arial"/>
          <w:sz w:val="22"/>
        </w:rPr>
        <w:t xml:space="preserve"> (CSTE) </w:t>
      </w:r>
      <w:r w:rsidRPr="00903E64">
        <w:rPr>
          <w:rFonts w:ascii="Arial" w:eastAsia="Times New Roman" w:hAnsi="Arial" w:cs="Arial"/>
          <w:sz w:val="22"/>
        </w:rPr>
        <w:t xml:space="preserve">- </w:t>
      </w:r>
      <w:r w:rsidR="00903E64" w:rsidRPr="00903E64">
        <w:rPr>
          <w:rFonts w:ascii="Arial" w:eastAsia="Times New Roman" w:hAnsi="Arial" w:cs="Arial"/>
          <w:sz w:val="22"/>
        </w:rPr>
        <w:t xml:space="preserve"> I </w:t>
      </w:r>
      <w:r w:rsidRPr="00903E64">
        <w:rPr>
          <w:rFonts w:ascii="Arial" w:eastAsia="Times New Roman" w:hAnsi="Arial" w:cs="Arial"/>
          <w:sz w:val="22"/>
        </w:rPr>
        <w:t xml:space="preserve">agree with </w:t>
      </w:r>
      <w:r w:rsidR="008512C3" w:rsidRPr="00903E64">
        <w:rPr>
          <w:rFonts w:ascii="Arial" w:eastAsia="Times New Roman" w:hAnsi="Arial" w:cs="Arial"/>
          <w:sz w:val="22"/>
        </w:rPr>
        <w:t xml:space="preserve">Gillian </w:t>
      </w:r>
      <w:r w:rsidRPr="00903E64">
        <w:rPr>
          <w:rFonts w:ascii="Arial" w:eastAsia="Times New Roman" w:hAnsi="Arial" w:cs="Arial"/>
          <w:sz w:val="22"/>
        </w:rPr>
        <w:t>that it should be pulled to the top</w:t>
      </w:r>
    </w:p>
    <w:p w14:paraId="704F099B" w14:textId="655CFA62" w:rsidR="0022343C" w:rsidRDefault="0022343C" w:rsidP="00443F58">
      <w:pPr>
        <w:pStyle w:val="ListParagraph"/>
        <w:numPr>
          <w:ilvl w:val="2"/>
          <w:numId w:val="1"/>
        </w:numPr>
        <w:spacing w:after="0" w:line="240" w:lineRule="auto"/>
        <w:contextualSpacing w:val="0"/>
        <w:rPr>
          <w:rFonts w:ascii="Arial" w:eastAsia="Times New Roman" w:hAnsi="Arial" w:cs="Arial"/>
          <w:sz w:val="22"/>
        </w:rPr>
      </w:pPr>
      <w:r w:rsidRPr="0022343C">
        <w:rPr>
          <w:rFonts w:ascii="Arial" w:eastAsia="Times New Roman" w:hAnsi="Arial" w:cs="Arial"/>
          <w:sz w:val="22"/>
        </w:rPr>
        <w:t>Laura</w:t>
      </w:r>
      <w:r w:rsidR="00903E64">
        <w:rPr>
          <w:rFonts w:ascii="Arial" w:eastAsia="Times New Roman" w:hAnsi="Arial" w:cs="Arial"/>
          <w:sz w:val="22"/>
        </w:rPr>
        <w:t xml:space="preserve"> (AZ) – If people want to think about the specific language or if Annie and Gillian have ideas</w:t>
      </w:r>
      <w:r w:rsidRPr="0022343C">
        <w:rPr>
          <w:rFonts w:ascii="Arial" w:eastAsia="Times New Roman" w:hAnsi="Arial" w:cs="Arial"/>
          <w:sz w:val="22"/>
        </w:rPr>
        <w:t xml:space="preserve"> </w:t>
      </w:r>
      <w:r w:rsidR="0009519A">
        <w:rPr>
          <w:rFonts w:ascii="Arial" w:eastAsia="Times New Roman" w:hAnsi="Arial" w:cs="Arial"/>
          <w:sz w:val="22"/>
        </w:rPr>
        <w:t>on language you are planning to use in other places, we would be happy to mirror this here.</w:t>
      </w:r>
    </w:p>
    <w:p w14:paraId="4DD70F8F" w14:textId="659B6F6A" w:rsidR="0022343C" w:rsidRDefault="00313998" w:rsidP="00443F58">
      <w:pPr>
        <w:pStyle w:val="ListParagraph"/>
        <w:numPr>
          <w:ilvl w:val="2"/>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Pr>
          <w:rFonts w:ascii="Arial" w:eastAsia="Times New Roman" w:hAnsi="Arial" w:cs="Arial"/>
          <w:sz w:val="22"/>
        </w:rPr>
        <w:t xml:space="preserve"> –</w:t>
      </w:r>
      <w:r w:rsidR="0022343C">
        <w:rPr>
          <w:rFonts w:ascii="Arial" w:eastAsia="Times New Roman" w:hAnsi="Arial" w:cs="Arial"/>
          <w:sz w:val="22"/>
        </w:rPr>
        <w:t xml:space="preserve"> </w:t>
      </w:r>
      <w:r>
        <w:rPr>
          <w:rFonts w:ascii="Arial" w:eastAsia="Times New Roman" w:hAnsi="Arial" w:cs="Arial"/>
          <w:sz w:val="22"/>
        </w:rPr>
        <w:t>W</w:t>
      </w:r>
      <w:r w:rsidR="0022343C">
        <w:rPr>
          <w:rFonts w:ascii="Arial" w:eastAsia="Times New Roman" w:hAnsi="Arial" w:cs="Arial"/>
          <w:sz w:val="22"/>
        </w:rPr>
        <w:t>herever this statement gets put</w:t>
      </w:r>
      <w:r>
        <w:rPr>
          <w:rFonts w:ascii="Arial" w:eastAsia="Times New Roman" w:hAnsi="Arial" w:cs="Arial"/>
          <w:sz w:val="22"/>
        </w:rPr>
        <w:t>,</w:t>
      </w:r>
      <w:r w:rsidR="0022343C">
        <w:rPr>
          <w:rFonts w:ascii="Arial" w:eastAsia="Times New Roman" w:hAnsi="Arial" w:cs="Arial"/>
          <w:sz w:val="22"/>
        </w:rPr>
        <w:t xml:space="preserve"> the expectation is that whatever </w:t>
      </w:r>
      <w:r>
        <w:rPr>
          <w:rFonts w:ascii="Arial" w:eastAsia="Times New Roman" w:hAnsi="Arial" w:cs="Arial"/>
          <w:sz w:val="22"/>
        </w:rPr>
        <w:t xml:space="preserve">our </w:t>
      </w:r>
      <w:r w:rsidR="0022343C">
        <w:rPr>
          <w:rFonts w:ascii="Arial" w:eastAsia="Times New Roman" w:hAnsi="Arial" w:cs="Arial"/>
          <w:sz w:val="22"/>
        </w:rPr>
        <w:t xml:space="preserve">list of components </w:t>
      </w:r>
      <w:r>
        <w:rPr>
          <w:rFonts w:ascii="Arial" w:eastAsia="Times New Roman" w:hAnsi="Arial" w:cs="Arial"/>
          <w:sz w:val="22"/>
        </w:rPr>
        <w:t xml:space="preserve">we believe </w:t>
      </w:r>
      <w:r w:rsidR="0022343C">
        <w:rPr>
          <w:rFonts w:ascii="Arial" w:eastAsia="Times New Roman" w:hAnsi="Arial" w:cs="Arial"/>
          <w:sz w:val="22"/>
        </w:rPr>
        <w:t xml:space="preserve">are </w:t>
      </w:r>
      <w:r>
        <w:rPr>
          <w:rFonts w:ascii="Arial" w:eastAsia="Times New Roman" w:hAnsi="Arial" w:cs="Arial"/>
          <w:sz w:val="22"/>
        </w:rPr>
        <w:t xml:space="preserve">a </w:t>
      </w:r>
      <w:r w:rsidR="0022343C">
        <w:rPr>
          <w:rFonts w:ascii="Arial" w:eastAsia="Times New Roman" w:hAnsi="Arial" w:cs="Arial"/>
          <w:sz w:val="22"/>
        </w:rPr>
        <w:t xml:space="preserve">best practice </w:t>
      </w:r>
      <w:r>
        <w:rPr>
          <w:rFonts w:ascii="Arial" w:eastAsia="Times New Roman" w:hAnsi="Arial" w:cs="Arial"/>
          <w:sz w:val="22"/>
        </w:rPr>
        <w:t>,</w:t>
      </w:r>
      <w:r w:rsidR="0022343C">
        <w:rPr>
          <w:rFonts w:ascii="Arial" w:eastAsia="Times New Roman" w:hAnsi="Arial" w:cs="Arial"/>
          <w:sz w:val="22"/>
        </w:rPr>
        <w:t xml:space="preserve">and ideal that if you had 5 of the 6 then you should be doing that and not </w:t>
      </w:r>
      <w:r>
        <w:rPr>
          <w:rFonts w:ascii="Arial" w:eastAsia="Times New Roman" w:hAnsi="Arial" w:cs="Arial"/>
          <w:sz w:val="22"/>
        </w:rPr>
        <w:t xml:space="preserve">be </w:t>
      </w:r>
      <w:r w:rsidR="0022343C">
        <w:rPr>
          <w:rFonts w:ascii="Arial" w:eastAsia="Times New Roman" w:hAnsi="Arial" w:cs="Arial"/>
          <w:sz w:val="22"/>
        </w:rPr>
        <w:t>substituting</w:t>
      </w:r>
      <w:r>
        <w:rPr>
          <w:rFonts w:ascii="Arial" w:eastAsia="Times New Roman" w:hAnsi="Arial" w:cs="Arial"/>
          <w:sz w:val="22"/>
        </w:rPr>
        <w:t xml:space="preserve"> other things</w:t>
      </w:r>
      <w:r w:rsidR="0022343C">
        <w:rPr>
          <w:rFonts w:ascii="Arial" w:eastAsia="Times New Roman" w:hAnsi="Arial" w:cs="Arial"/>
          <w:sz w:val="22"/>
        </w:rPr>
        <w:t xml:space="preserve"> but then when you have resources to add the 6</w:t>
      </w:r>
      <w:r w:rsidR="0022343C" w:rsidRPr="0022343C">
        <w:rPr>
          <w:rFonts w:ascii="Arial" w:eastAsia="Times New Roman" w:hAnsi="Arial" w:cs="Arial"/>
          <w:sz w:val="22"/>
          <w:vertAlign w:val="superscript"/>
        </w:rPr>
        <w:t>th</w:t>
      </w:r>
      <w:r w:rsidR="0022343C">
        <w:rPr>
          <w:rFonts w:ascii="Arial" w:eastAsia="Times New Roman" w:hAnsi="Arial" w:cs="Arial"/>
          <w:sz w:val="22"/>
        </w:rPr>
        <w:t xml:space="preserve"> component,</w:t>
      </w:r>
      <w:r>
        <w:rPr>
          <w:rFonts w:ascii="Arial" w:eastAsia="Times New Roman" w:hAnsi="Arial" w:cs="Arial"/>
          <w:sz w:val="22"/>
        </w:rPr>
        <w:t xml:space="preserve"> work to do so</w:t>
      </w:r>
      <w:r w:rsidR="0022343C">
        <w:rPr>
          <w:rFonts w:ascii="Arial" w:eastAsia="Times New Roman" w:hAnsi="Arial" w:cs="Arial"/>
          <w:sz w:val="22"/>
        </w:rPr>
        <w:t xml:space="preserve"> right?</w:t>
      </w:r>
      <w:r>
        <w:rPr>
          <w:rFonts w:ascii="Arial" w:eastAsia="Times New Roman" w:hAnsi="Arial" w:cs="Arial"/>
          <w:sz w:val="22"/>
        </w:rPr>
        <w:t xml:space="preserve"> That is the expectation?</w:t>
      </w:r>
    </w:p>
    <w:p w14:paraId="52D5EB9E" w14:textId="2D80931B" w:rsidR="0022343C" w:rsidRDefault="00213380" w:rsidP="00443F58">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Laura</w:t>
      </w:r>
      <w:r w:rsidR="00313998">
        <w:rPr>
          <w:rFonts w:ascii="Arial" w:eastAsia="Times New Roman" w:hAnsi="Arial" w:cs="Arial"/>
          <w:sz w:val="22"/>
        </w:rPr>
        <w:t xml:space="preserve"> (AZ)- </w:t>
      </w:r>
      <w:r>
        <w:rPr>
          <w:rFonts w:ascii="Arial" w:eastAsia="Times New Roman" w:hAnsi="Arial" w:cs="Arial"/>
          <w:sz w:val="22"/>
        </w:rPr>
        <w:t xml:space="preserve"> I think so. </w:t>
      </w:r>
      <w:r w:rsidR="00313998">
        <w:rPr>
          <w:rFonts w:ascii="Arial" w:eastAsia="Times New Roman" w:hAnsi="Arial" w:cs="Arial"/>
          <w:sz w:val="22"/>
        </w:rPr>
        <w:t>T</w:t>
      </w:r>
      <w:r>
        <w:rPr>
          <w:rFonts w:ascii="Arial" w:eastAsia="Times New Roman" w:hAnsi="Arial" w:cs="Arial"/>
          <w:sz w:val="22"/>
        </w:rPr>
        <w:t>hat is more detailed than the broader intent</w:t>
      </w:r>
      <w:r w:rsidR="00313998">
        <w:rPr>
          <w:rFonts w:ascii="Arial" w:eastAsia="Times New Roman" w:hAnsi="Arial" w:cs="Arial"/>
          <w:sz w:val="22"/>
        </w:rPr>
        <w:t xml:space="preserve"> but that would be one example.</w:t>
      </w:r>
    </w:p>
    <w:p w14:paraId="6925C8F0" w14:textId="7105F273" w:rsidR="00213380" w:rsidRDefault="00313998" w:rsidP="00443F58">
      <w:pPr>
        <w:pStyle w:val="ListParagraph"/>
        <w:numPr>
          <w:ilvl w:val="2"/>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Pr>
          <w:rFonts w:ascii="Arial" w:eastAsia="Times New Roman" w:hAnsi="Arial" w:cs="Arial"/>
          <w:sz w:val="22"/>
        </w:rPr>
        <w:t xml:space="preserve"> </w:t>
      </w:r>
      <w:r w:rsidR="00213380">
        <w:rPr>
          <w:rFonts w:ascii="Arial" w:eastAsia="Times New Roman" w:hAnsi="Arial" w:cs="Arial"/>
          <w:sz w:val="22"/>
        </w:rPr>
        <w:t xml:space="preserve">- a lot of us will be able to see what we already have on hand and may </w:t>
      </w:r>
      <w:r>
        <w:rPr>
          <w:rFonts w:ascii="Arial" w:eastAsia="Times New Roman" w:hAnsi="Arial" w:cs="Arial"/>
          <w:sz w:val="22"/>
        </w:rPr>
        <w:t xml:space="preserve">already </w:t>
      </w:r>
      <w:r w:rsidR="00213380">
        <w:rPr>
          <w:rFonts w:ascii="Arial" w:eastAsia="Times New Roman" w:hAnsi="Arial" w:cs="Arial"/>
          <w:sz w:val="22"/>
        </w:rPr>
        <w:t>be capturing those and giv</w:t>
      </w:r>
      <w:r>
        <w:rPr>
          <w:rFonts w:ascii="Arial" w:eastAsia="Times New Roman" w:hAnsi="Arial" w:cs="Arial"/>
          <w:sz w:val="22"/>
        </w:rPr>
        <w:t>ing</w:t>
      </w:r>
      <w:r w:rsidR="00213380">
        <w:rPr>
          <w:rFonts w:ascii="Arial" w:eastAsia="Times New Roman" w:hAnsi="Arial" w:cs="Arial"/>
          <w:sz w:val="22"/>
        </w:rPr>
        <w:t xml:space="preserve"> everyone grace and time to work towards having the full cadre of dates</w:t>
      </w:r>
      <w:r>
        <w:rPr>
          <w:rFonts w:ascii="Arial" w:eastAsia="Times New Roman" w:hAnsi="Arial" w:cs="Arial"/>
          <w:sz w:val="22"/>
        </w:rPr>
        <w:t xml:space="preserve"> would be ideal.</w:t>
      </w:r>
    </w:p>
    <w:p w14:paraId="08135895" w14:textId="74365401" w:rsidR="00213380" w:rsidRDefault="00213380" w:rsidP="00443F58">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Lesliann</w:t>
      </w:r>
      <w:r w:rsidR="00313998">
        <w:rPr>
          <w:rFonts w:ascii="Arial" w:eastAsia="Times New Roman" w:hAnsi="Arial" w:cs="Arial"/>
          <w:sz w:val="22"/>
        </w:rPr>
        <w:t xml:space="preserve"> (CDC) </w:t>
      </w:r>
      <w:r>
        <w:rPr>
          <w:rFonts w:ascii="Arial" w:eastAsia="Times New Roman" w:hAnsi="Arial" w:cs="Arial"/>
          <w:sz w:val="22"/>
        </w:rPr>
        <w:t xml:space="preserve">- I agree. I think we need to figure out the strategy and then address implementation but that seems like a fair </w:t>
      </w:r>
      <w:r w:rsidR="00313998">
        <w:rPr>
          <w:rFonts w:ascii="Arial" w:eastAsia="Times New Roman" w:hAnsi="Arial" w:cs="Arial"/>
          <w:sz w:val="22"/>
        </w:rPr>
        <w:t xml:space="preserve">and realistic </w:t>
      </w:r>
      <w:r>
        <w:rPr>
          <w:rFonts w:ascii="Arial" w:eastAsia="Times New Roman" w:hAnsi="Arial" w:cs="Arial"/>
          <w:sz w:val="22"/>
        </w:rPr>
        <w:lastRenderedPageBreak/>
        <w:t>approach</w:t>
      </w:r>
      <w:r w:rsidR="00313998">
        <w:rPr>
          <w:rFonts w:ascii="Arial" w:eastAsia="Times New Roman" w:hAnsi="Arial" w:cs="Arial"/>
          <w:sz w:val="22"/>
        </w:rPr>
        <w:t xml:space="preserve"> towards implementation. We do need to have that discussion at some point.</w:t>
      </w:r>
    </w:p>
    <w:p w14:paraId="5A8609CE" w14:textId="55808E39" w:rsidR="00213380" w:rsidRDefault="00213380" w:rsidP="00443F58">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Laura</w:t>
      </w:r>
      <w:r w:rsidR="00313998">
        <w:rPr>
          <w:rFonts w:ascii="Arial" w:eastAsia="Times New Roman" w:hAnsi="Arial" w:cs="Arial"/>
          <w:sz w:val="22"/>
        </w:rPr>
        <w:t xml:space="preserve"> (AZ)</w:t>
      </w:r>
      <w:r>
        <w:rPr>
          <w:rFonts w:ascii="Arial" w:eastAsia="Times New Roman" w:hAnsi="Arial" w:cs="Arial"/>
          <w:sz w:val="22"/>
        </w:rPr>
        <w:t xml:space="preserve">- </w:t>
      </w:r>
      <w:r w:rsidR="00313998">
        <w:rPr>
          <w:rFonts w:ascii="Arial" w:eastAsia="Times New Roman" w:hAnsi="Arial" w:cs="Arial"/>
          <w:sz w:val="22"/>
        </w:rPr>
        <w:t>S</w:t>
      </w:r>
      <w:r>
        <w:rPr>
          <w:rFonts w:ascii="Arial" w:eastAsia="Times New Roman" w:hAnsi="Arial" w:cs="Arial"/>
          <w:sz w:val="22"/>
        </w:rPr>
        <w:t xml:space="preserve">omeone made a suggestion </w:t>
      </w:r>
      <w:r w:rsidR="00313998">
        <w:rPr>
          <w:rFonts w:ascii="Arial" w:eastAsia="Times New Roman" w:hAnsi="Arial" w:cs="Arial"/>
          <w:sz w:val="22"/>
        </w:rPr>
        <w:t>within</w:t>
      </w:r>
      <w:r>
        <w:rPr>
          <w:rFonts w:ascii="Arial" w:eastAsia="Times New Roman" w:hAnsi="Arial" w:cs="Arial"/>
          <w:sz w:val="22"/>
        </w:rPr>
        <w:t xml:space="preserve"> earlier feedback and we need to set dates for when this needs to happen and I’m not sure we’re ready to </w:t>
      </w:r>
      <w:r w:rsidR="00313998">
        <w:rPr>
          <w:rFonts w:ascii="Arial" w:eastAsia="Times New Roman" w:hAnsi="Arial" w:cs="Arial"/>
          <w:sz w:val="22"/>
        </w:rPr>
        <w:t>put that in this document</w:t>
      </w:r>
      <w:r>
        <w:rPr>
          <w:rFonts w:ascii="Arial" w:eastAsia="Times New Roman" w:hAnsi="Arial" w:cs="Arial"/>
          <w:sz w:val="22"/>
        </w:rPr>
        <w:t xml:space="preserve">. Implementation will be a huge question </w:t>
      </w:r>
      <w:r w:rsidR="00313998">
        <w:rPr>
          <w:rFonts w:ascii="Arial" w:eastAsia="Times New Roman" w:hAnsi="Arial" w:cs="Arial"/>
          <w:sz w:val="22"/>
        </w:rPr>
        <w:t>with all of this.</w:t>
      </w:r>
    </w:p>
    <w:p w14:paraId="008CDA5F" w14:textId="151DC28A" w:rsidR="00213380" w:rsidRDefault="00213380" w:rsidP="00213380">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Laura</w:t>
      </w:r>
      <w:r w:rsidR="00313998">
        <w:rPr>
          <w:rFonts w:ascii="Arial" w:eastAsia="Times New Roman" w:hAnsi="Arial" w:cs="Arial"/>
          <w:sz w:val="22"/>
        </w:rPr>
        <w:t xml:space="preserve"> (AZ)- </w:t>
      </w:r>
      <w:r>
        <w:rPr>
          <w:rFonts w:ascii="Arial" w:eastAsia="Times New Roman" w:hAnsi="Arial" w:cs="Arial"/>
          <w:sz w:val="22"/>
        </w:rPr>
        <w:t xml:space="preserve"> </w:t>
      </w:r>
      <w:r w:rsidR="009D4429">
        <w:rPr>
          <w:rFonts w:ascii="Arial" w:eastAsia="Times New Roman" w:hAnsi="Arial" w:cs="Arial"/>
          <w:sz w:val="22"/>
        </w:rPr>
        <w:t>We’ll continue to take feedback and we’ll</w:t>
      </w:r>
      <w:r>
        <w:rPr>
          <w:rFonts w:ascii="Arial" w:eastAsia="Times New Roman" w:hAnsi="Arial" w:cs="Arial"/>
          <w:sz w:val="22"/>
        </w:rPr>
        <w:t xml:space="preserve"> look to Annie and Gillian </w:t>
      </w:r>
      <w:r w:rsidR="009D4429">
        <w:rPr>
          <w:rFonts w:ascii="Arial" w:eastAsia="Times New Roman" w:hAnsi="Arial" w:cs="Arial"/>
          <w:sz w:val="22"/>
        </w:rPr>
        <w:t xml:space="preserve">for input </w:t>
      </w:r>
      <w:r>
        <w:rPr>
          <w:rFonts w:ascii="Arial" w:eastAsia="Times New Roman" w:hAnsi="Arial" w:cs="Arial"/>
          <w:sz w:val="22"/>
        </w:rPr>
        <w:t xml:space="preserve">from the </w:t>
      </w:r>
      <w:r w:rsidR="00313998">
        <w:rPr>
          <w:rFonts w:ascii="Arial" w:eastAsia="Times New Roman" w:hAnsi="Arial" w:cs="Arial"/>
          <w:sz w:val="22"/>
        </w:rPr>
        <w:t>broader</w:t>
      </w:r>
      <w:r>
        <w:rPr>
          <w:rFonts w:ascii="Arial" w:eastAsia="Times New Roman" w:hAnsi="Arial" w:cs="Arial"/>
          <w:sz w:val="22"/>
        </w:rPr>
        <w:t xml:space="preserve"> standpoint</w:t>
      </w:r>
      <w:r w:rsidR="009D4429">
        <w:rPr>
          <w:rFonts w:ascii="Arial" w:eastAsia="Times New Roman" w:hAnsi="Arial" w:cs="Arial"/>
          <w:sz w:val="22"/>
        </w:rPr>
        <w:t>.</w:t>
      </w:r>
    </w:p>
    <w:p w14:paraId="6DA556F4" w14:textId="6E2AEAF9" w:rsidR="00903E64" w:rsidRPr="00903E64" w:rsidRDefault="00903E64" w:rsidP="00903E64">
      <w:pPr>
        <w:pStyle w:val="ListParagraph"/>
        <w:numPr>
          <w:ilvl w:val="2"/>
          <w:numId w:val="1"/>
        </w:numPr>
        <w:spacing w:after="0" w:line="240" w:lineRule="auto"/>
        <w:rPr>
          <w:rFonts w:ascii="Arial" w:eastAsia="Times New Roman" w:hAnsi="Arial" w:cs="Arial"/>
          <w:color w:val="F79646" w:themeColor="accent6"/>
          <w:sz w:val="22"/>
        </w:rPr>
      </w:pPr>
      <w:r w:rsidRPr="00903E64">
        <w:rPr>
          <w:rFonts w:ascii="Arial" w:eastAsia="Times New Roman" w:hAnsi="Arial" w:cs="Arial"/>
          <w:color w:val="F79646" w:themeColor="accent6"/>
          <w:sz w:val="22"/>
        </w:rPr>
        <w:t xml:space="preserve">Summary: </w:t>
      </w:r>
    </w:p>
    <w:p w14:paraId="7F854B76" w14:textId="75B6F2FC" w:rsidR="00903E64" w:rsidRPr="00903E64" w:rsidRDefault="00903E64" w:rsidP="00903E64">
      <w:pPr>
        <w:pStyle w:val="ListParagraph"/>
        <w:numPr>
          <w:ilvl w:val="3"/>
          <w:numId w:val="1"/>
        </w:numPr>
        <w:spacing w:after="0" w:line="240" w:lineRule="auto"/>
        <w:rPr>
          <w:rFonts w:ascii="Arial" w:eastAsia="Times New Roman" w:hAnsi="Arial" w:cs="Arial"/>
          <w:color w:val="F79646" w:themeColor="accent6"/>
          <w:sz w:val="22"/>
        </w:rPr>
      </w:pPr>
      <w:r w:rsidRPr="00903E64">
        <w:rPr>
          <w:rFonts w:ascii="Arial" w:eastAsia="Times New Roman" w:hAnsi="Arial" w:cs="Arial"/>
          <w:color w:val="F79646" w:themeColor="accent6"/>
          <w:sz w:val="22"/>
        </w:rPr>
        <w:t>This statement should be pulled to the forefront of the document, possibly in the preamble.</w:t>
      </w:r>
      <w:r w:rsidR="00313998">
        <w:rPr>
          <w:rFonts w:ascii="Arial" w:eastAsia="Times New Roman" w:hAnsi="Arial" w:cs="Arial"/>
          <w:color w:val="F79646" w:themeColor="accent6"/>
          <w:sz w:val="22"/>
        </w:rPr>
        <w:t xml:space="preserve"> Annie and Gillian to assist and provide language here.</w:t>
      </w:r>
    </w:p>
    <w:p w14:paraId="5702C566" w14:textId="16D202CE" w:rsidR="00213380" w:rsidRDefault="00213380" w:rsidP="00213380">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Page 19 </w:t>
      </w:r>
      <w:r w:rsidR="00923542">
        <w:rPr>
          <w:rFonts w:ascii="Arial" w:eastAsia="Times New Roman" w:hAnsi="Arial" w:cs="Arial"/>
          <w:sz w:val="22"/>
        </w:rPr>
        <w:t>(</w:t>
      </w:r>
      <w:r>
        <w:rPr>
          <w:rFonts w:ascii="Arial" w:eastAsia="Times New Roman" w:hAnsi="Arial" w:cs="Arial"/>
          <w:sz w:val="22"/>
        </w:rPr>
        <w:t>4</w:t>
      </w:r>
      <w:r w:rsidRPr="00213380">
        <w:rPr>
          <w:rFonts w:ascii="Arial" w:eastAsia="Times New Roman" w:hAnsi="Arial" w:cs="Arial"/>
          <w:sz w:val="22"/>
          <w:vertAlign w:val="superscript"/>
        </w:rPr>
        <w:t>th</w:t>
      </w:r>
      <w:r>
        <w:rPr>
          <w:rFonts w:ascii="Arial" w:eastAsia="Times New Roman" w:hAnsi="Arial" w:cs="Arial"/>
          <w:sz w:val="22"/>
        </w:rPr>
        <w:t xml:space="preserve"> bullet is new</w:t>
      </w:r>
      <w:r w:rsidR="00923542">
        <w:rPr>
          <w:rFonts w:ascii="Arial" w:eastAsia="Times New Roman" w:hAnsi="Arial" w:cs="Arial"/>
          <w:sz w:val="22"/>
        </w:rPr>
        <w:t>)</w:t>
      </w:r>
      <w:r w:rsidR="00923542">
        <w:rPr>
          <w:rFonts w:ascii="Arial" w:eastAsia="Times New Roman" w:hAnsi="Arial" w:cs="Arial"/>
          <w:sz w:val="22"/>
        </w:rPr>
        <w:br/>
        <w:t>One other piece that is added are recommendations for the entities. Along the implementation lines asking for support from CDC including changes within NBS.</w:t>
      </w:r>
      <w:r w:rsidR="009B319C">
        <w:rPr>
          <w:rFonts w:ascii="Arial" w:eastAsia="Times New Roman" w:hAnsi="Arial" w:cs="Arial"/>
          <w:sz w:val="22"/>
        </w:rPr>
        <w:t xml:space="preserve"> There was a comment that came in about what does the support within PHA’s surveillance mean and how invasive is that. If there is better wording not specifically looking at NBS, happy to consider that.</w:t>
      </w:r>
    </w:p>
    <w:p w14:paraId="1A6D9AE5" w14:textId="66536B7D" w:rsidR="00213380" w:rsidRDefault="00213380" w:rsidP="00213380">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Annie </w:t>
      </w:r>
      <w:r w:rsidR="00923542">
        <w:rPr>
          <w:rFonts w:ascii="Arial" w:eastAsia="Times New Roman" w:hAnsi="Arial" w:cs="Arial"/>
          <w:sz w:val="22"/>
        </w:rPr>
        <w:t>(CSTE)- I</w:t>
      </w:r>
      <w:r>
        <w:rPr>
          <w:rFonts w:ascii="Arial" w:eastAsia="Times New Roman" w:hAnsi="Arial" w:cs="Arial"/>
          <w:sz w:val="22"/>
        </w:rPr>
        <w:t xml:space="preserve"> don’t see any objection to this</w:t>
      </w:r>
      <w:r w:rsidR="009B319C">
        <w:rPr>
          <w:rFonts w:ascii="Arial" w:eastAsia="Times New Roman" w:hAnsi="Arial" w:cs="Arial"/>
          <w:sz w:val="22"/>
        </w:rPr>
        <w:t>, seems like this should be added.</w:t>
      </w:r>
    </w:p>
    <w:p w14:paraId="28E5E4C0" w14:textId="74694DB0" w:rsidR="00213380" w:rsidRDefault="00923542" w:rsidP="00213380">
      <w:pPr>
        <w:pStyle w:val="ListParagraph"/>
        <w:numPr>
          <w:ilvl w:val="2"/>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Pr>
          <w:rFonts w:ascii="Arial" w:eastAsia="Times New Roman" w:hAnsi="Arial" w:cs="Arial"/>
          <w:sz w:val="22"/>
        </w:rPr>
        <w:t xml:space="preserve"> </w:t>
      </w:r>
      <w:r w:rsidR="00213380">
        <w:rPr>
          <w:rFonts w:ascii="Arial" w:eastAsia="Times New Roman" w:hAnsi="Arial" w:cs="Arial"/>
          <w:sz w:val="22"/>
        </w:rPr>
        <w:t>- in 3</w:t>
      </w:r>
      <w:r w:rsidR="00213380" w:rsidRPr="00213380">
        <w:rPr>
          <w:rFonts w:ascii="Arial" w:eastAsia="Times New Roman" w:hAnsi="Arial" w:cs="Arial"/>
          <w:sz w:val="22"/>
          <w:vertAlign w:val="superscript"/>
        </w:rPr>
        <w:t>rd</w:t>
      </w:r>
      <w:r w:rsidR="00213380">
        <w:rPr>
          <w:rFonts w:ascii="Arial" w:eastAsia="Times New Roman" w:hAnsi="Arial" w:cs="Arial"/>
          <w:sz w:val="22"/>
        </w:rPr>
        <w:t xml:space="preserve"> bullet point “to”</w:t>
      </w:r>
      <w:r w:rsidR="009B319C">
        <w:rPr>
          <w:rFonts w:ascii="Arial" w:eastAsia="Times New Roman" w:hAnsi="Arial" w:cs="Arial"/>
          <w:sz w:val="22"/>
        </w:rPr>
        <w:t xml:space="preserve"> </w:t>
      </w:r>
      <w:r w:rsidR="00213380">
        <w:rPr>
          <w:rFonts w:ascii="Arial" w:eastAsia="Times New Roman" w:hAnsi="Arial" w:cs="Arial"/>
          <w:sz w:val="22"/>
        </w:rPr>
        <w:t>in front of CDC implies</w:t>
      </w:r>
      <w:r w:rsidR="009B319C">
        <w:rPr>
          <w:rFonts w:ascii="Arial" w:eastAsia="Times New Roman" w:hAnsi="Arial" w:cs="Arial"/>
          <w:sz w:val="22"/>
        </w:rPr>
        <w:t xml:space="preserve">, </w:t>
      </w:r>
      <w:r w:rsidR="00213380">
        <w:rPr>
          <w:rFonts w:ascii="Arial" w:eastAsia="Times New Roman" w:hAnsi="Arial" w:cs="Arial"/>
          <w:sz w:val="22"/>
        </w:rPr>
        <w:t>by saying promote use of the date and then counting to</w:t>
      </w:r>
      <w:r w:rsidR="005E6751">
        <w:rPr>
          <w:rFonts w:ascii="Arial" w:eastAsia="Times New Roman" w:hAnsi="Arial" w:cs="Arial"/>
          <w:sz w:val="22"/>
        </w:rPr>
        <w:t xml:space="preserve"> CDC,</w:t>
      </w:r>
      <w:r w:rsidR="00213380">
        <w:rPr>
          <w:rFonts w:ascii="Arial" w:eastAsia="Times New Roman" w:hAnsi="Arial" w:cs="Arial"/>
          <w:sz w:val="22"/>
        </w:rPr>
        <w:t xml:space="preserve"> it</w:t>
      </w:r>
      <w:r w:rsidR="005E6751">
        <w:rPr>
          <w:rFonts w:ascii="Arial" w:eastAsia="Times New Roman" w:hAnsi="Arial" w:cs="Arial"/>
          <w:sz w:val="22"/>
        </w:rPr>
        <w:t xml:space="preserve"> almost</w:t>
      </w:r>
      <w:r w:rsidR="00213380">
        <w:rPr>
          <w:rFonts w:ascii="Arial" w:eastAsia="Times New Roman" w:hAnsi="Arial" w:cs="Arial"/>
          <w:sz w:val="22"/>
        </w:rPr>
        <w:t xml:space="preserve"> comes across </w:t>
      </w:r>
      <w:r w:rsidR="005E6751">
        <w:rPr>
          <w:rFonts w:ascii="Arial" w:eastAsia="Times New Roman" w:hAnsi="Arial" w:cs="Arial"/>
          <w:sz w:val="22"/>
        </w:rPr>
        <w:t>sounding l</w:t>
      </w:r>
      <w:r w:rsidR="00213380">
        <w:rPr>
          <w:rFonts w:ascii="Arial" w:eastAsia="Times New Roman" w:hAnsi="Arial" w:cs="Arial"/>
          <w:sz w:val="22"/>
        </w:rPr>
        <w:t xml:space="preserve">ike </w:t>
      </w:r>
      <w:r w:rsidR="005E6751">
        <w:rPr>
          <w:rFonts w:ascii="Arial" w:eastAsia="Times New Roman" w:hAnsi="Arial" w:cs="Arial"/>
          <w:sz w:val="22"/>
        </w:rPr>
        <w:t>MMWR</w:t>
      </w:r>
      <w:r w:rsidR="00213380">
        <w:rPr>
          <w:rFonts w:ascii="Arial" w:eastAsia="Times New Roman" w:hAnsi="Arial" w:cs="Arial"/>
          <w:sz w:val="22"/>
        </w:rPr>
        <w:t xml:space="preserve"> week </w:t>
      </w:r>
      <w:r w:rsidR="005E6751">
        <w:rPr>
          <w:rFonts w:ascii="Arial" w:eastAsia="Times New Roman" w:hAnsi="Arial" w:cs="Arial"/>
          <w:sz w:val="22"/>
        </w:rPr>
        <w:t>issue. Like w</w:t>
      </w:r>
      <w:r w:rsidR="00213380">
        <w:rPr>
          <w:rFonts w:ascii="Arial" w:eastAsia="Times New Roman" w:hAnsi="Arial" w:cs="Arial"/>
          <w:sz w:val="22"/>
        </w:rPr>
        <w:t xml:space="preserve">hen it </w:t>
      </w:r>
      <w:r w:rsidR="005E6751">
        <w:rPr>
          <w:rFonts w:ascii="Arial" w:eastAsia="Times New Roman" w:hAnsi="Arial" w:cs="Arial"/>
          <w:sz w:val="22"/>
        </w:rPr>
        <w:t>gets</w:t>
      </w:r>
      <w:r w:rsidR="00213380">
        <w:rPr>
          <w:rFonts w:ascii="Arial" w:eastAsia="Times New Roman" w:hAnsi="Arial" w:cs="Arial"/>
          <w:sz w:val="22"/>
        </w:rPr>
        <w:t xml:space="preserve"> counted. What is the 3</w:t>
      </w:r>
      <w:r w:rsidR="00213380" w:rsidRPr="00213380">
        <w:rPr>
          <w:rFonts w:ascii="Arial" w:eastAsia="Times New Roman" w:hAnsi="Arial" w:cs="Arial"/>
          <w:sz w:val="22"/>
          <w:vertAlign w:val="superscript"/>
        </w:rPr>
        <w:t>rd</w:t>
      </w:r>
      <w:r w:rsidR="00213380">
        <w:rPr>
          <w:rFonts w:ascii="Arial" w:eastAsia="Times New Roman" w:hAnsi="Arial" w:cs="Arial"/>
          <w:sz w:val="22"/>
        </w:rPr>
        <w:t xml:space="preserve"> bullet meant to say? I thought we were already promoting the capture</w:t>
      </w:r>
      <w:r w:rsidR="005E6751">
        <w:rPr>
          <w:rFonts w:ascii="Arial" w:eastAsia="Times New Roman" w:hAnsi="Arial" w:cs="Arial"/>
          <w:sz w:val="22"/>
        </w:rPr>
        <w:t xml:space="preserve"> of</w:t>
      </w:r>
      <w:r w:rsidR="00213380">
        <w:rPr>
          <w:rFonts w:ascii="Arial" w:eastAsia="Times New Roman" w:hAnsi="Arial" w:cs="Arial"/>
          <w:sz w:val="22"/>
        </w:rPr>
        <w:t xml:space="preserve"> and providing this in the message that goes every time a message goes for a particular case</w:t>
      </w:r>
      <w:r w:rsidR="005E6751">
        <w:rPr>
          <w:rFonts w:ascii="Arial" w:eastAsia="Times New Roman" w:hAnsi="Arial" w:cs="Arial"/>
          <w:sz w:val="22"/>
        </w:rPr>
        <w:t>.</w:t>
      </w:r>
    </w:p>
    <w:p w14:paraId="355E6D94" w14:textId="12968E8C" w:rsidR="00213380" w:rsidRDefault="00213380" w:rsidP="00213380">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Annie</w:t>
      </w:r>
      <w:r w:rsidR="005E6751">
        <w:rPr>
          <w:rFonts w:ascii="Arial" w:eastAsia="Times New Roman" w:hAnsi="Arial" w:cs="Arial"/>
          <w:sz w:val="22"/>
        </w:rPr>
        <w:t xml:space="preserve"> (CSTE)</w:t>
      </w:r>
      <w:r>
        <w:rPr>
          <w:rFonts w:ascii="Arial" w:eastAsia="Times New Roman" w:hAnsi="Arial" w:cs="Arial"/>
          <w:sz w:val="22"/>
        </w:rPr>
        <w:t xml:space="preserve">- </w:t>
      </w:r>
      <w:r w:rsidR="005E6751">
        <w:rPr>
          <w:rFonts w:ascii="Arial" w:eastAsia="Times New Roman" w:hAnsi="Arial" w:cs="Arial"/>
          <w:sz w:val="22"/>
        </w:rPr>
        <w:t>I think t</w:t>
      </w:r>
      <w:r>
        <w:rPr>
          <w:rFonts w:ascii="Arial" w:eastAsia="Times New Roman" w:hAnsi="Arial" w:cs="Arial"/>
          <w:sz w:val="22"/>
        </w:rPr>
        <w:t xml:space="preserve">he intent here is </w:t>
      </w:r>
      <w:r w:rsidR="005E6751">
        <w:rPr>
          <w:rFonts w:ascii="Arial" w:eastAsia="Times New Roman" w:hAnsi="Arial" w:cs="Arial"/>
          <w:sz w:val="22"/>
        </w:rPr>
        <w:t xml:space="preserve">that </w:t>
      </w:r>
      <w:r>
        <w:rPr>
          <w:rFonts w:ascii="Arial" w:eastAsia="Times New Roman" w:hAnsi="Arial" w:cs="Arial"/>
          <w:sz w:val="22"/>
        </w:rPr>
        <w:t>across CDC programs</w:t>
      </w:r>
      <w:r w:rsidR="005E6751">
        <w:rPr>
          <w:rFonts w:ascii="Arial" w:eastAsia="Times New Roman" w:hAnsi="Arial" w:cs="Arial"/>
          <w:sz w:val="22"/>
        </w:rPr>
        <w:t xml:space="preserve">, when they are counting cases and </w:t>
      </w:r>
      <w:r>
        <w:rPr>
          <w:rFonts w:ascii="Arial" w:eastAsia="Times New Roman" w:hAnsi="Arial" w:cs="Arial"/>
          <w:sz w:val="22"/>
        </w:rPr>
        <w:t>they put</w:t>
      </w:r>
      <w:r w:rsidR="005E6751">
        <w:rPr>
          <w:rFonts w:ascii="Arial" w:eastAsia="Times New Roman" w:hAnsi="Arial" w:cs="Arial"/>
          <w:sz w:val="22"/>
        </w:rPr>
        <w:t xml:space="preserve"> this</w:t>
      </w:r>
      <w:r>
        <w:rPr>
          <w:rFonts w:ascii="Arial" w:eastAsia="Times New Roman" w:hAnsi="Arial" w:cs="Arial"/>
          <w:sz w:val="22"/>
        </w:rPr>
        <w:t xml:space="preserve"> on charts they should try to use this date for visualizations. </w:t>
      </w:r>
      <w:r w:rsidR="005E6751">
        <w:rPr>
          <w:rFonts w:ascii="Arial" w:eastAsia="Times New Roman" w:hAnsi="Arial" w:cs="Arial"/>
          <w:sz w:val="22"/>
        </w:rPr>
        <w:t>A</w:t>
      </w:r>
      <w:r>
        <w:rPr>
          <w:rFonts w:ascii="Arial" w:eastAsia="Times New Roman" w:hAnsi="Arial" w:cs="Arial"/>
          <w:sz w:val="22"/>
        </w:rPr>
        <w:t xml:space="preserve">cross the public health ecosystem for disease surveillance, we want everyone including </w:t>
      </w:r>
      <w:r w:rsidR="005E6751">
        <w:rPr>
          <w:rFonts w:ascii="Arial" w:eastAsia="Times New Roman" w:hAnsi="Arial" w:cs="Arial"/>
          <w:sz w:val="22"/>
        </w:rPr>
        <w:t>jurisdictions</w:t>
      </w:r>
      <w:r>
        <w:rPr>
          <w:rFonts w:ascii="Arial" w:eastAsia="Times New Roman" w:hAnsi="Arial" w:cs="Arial"/>
          <w:sz w:val="22"/>
        </w:rPr>
        <w:t xml:space="preserve"> and</w:t>
      </w:r>
      <w:r w:rsidR="005E6751">
        <w:rPr>
          <w:rFonts w:ascii="Arial" w:eastAsia="Times New Roman" w:hAnsi="Arial" w:cs="Arial"/>
          <w:sz w:val="22"/>
        </w:rPr>
        <w:t xml:space="preserve"> CDC</w:t>
      </w:r>
      <w:r>
        <w:rPr>
          <w:rFonts w:ascii="Arial" w:eastAsia="Times New Roman" w:hAnsi="Arial" w:cs="Arial"/>
          <w:sz w:val="22"/>
        </w:rPr>
        <w:t xml:space="preserve"> to look at this when they are looking at counting cases</w:t>
      </w:r>
      <w:r w:rsidR="005E6751">
        <w:rPr>
          <w:rFonts w:ascii="Arial" w:eastAsia="Times New Roman" w:hAnsi="Arial" w:cs="Arial"/>
          <w:sz w:val="22"/>
        </w:rPr>
        <w:t xml:space="preserve"> in time.</w:t>
      </w:r>
    </w:p>
    <w:p w14:paraId="2EAE5790" w14:textId="02CE8C65" w:rsidR="00213380" w:rsidRDefault="00213380" w:rsidP="00213380">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Gillian</w:t>
      </w:r>
      <w:r w:rsidR="008512C3">
        <w:rPr>
          <w:rFonts w:ascii="Arial" w:eastAsia="Times New Roman" w:hAnsi="Arial" w:cs="Arial"/>
          <w:sz w:val="22"/>
        </w:rPr>
        <w:t xml:space="preserve"> (CSTE)</w:t>
      </w:r>
      <w:r>
        <w:rPr>
          <w:rFonts w:ascii="Arial" w:eastAsia="Times New Roman" w:hAnsi="Arial" w:cs="Arial"/>
          <w:sz w:val="22"/>
        </w:rPr>
        <w:t>- change the word “to” to “within”</w:t>
      </w:r>
      <w:r w:rsidR="005E6751">
        <w:rPr>
          <w:rFonts w:ascii="Arial" w:eastAsia="Times New Roman" w:hAnsi="Arial" w:cs="Arial"/>
          <w:sz w:val="22"/>
        </w:rPr>
        <w:t xml:space="preserve">, “by” </w:t>
      </w:r>
      <w:r>
        <w:rPr>
          <w:rFonts w:ascii="Arial" w:eastAsia="Times New Roman" w:hAnsi="Arial" w:cs="Arial"/>
          <w:sz w:val="22"/>
        </w:rPr>
        <w:t>or “among”</w:t>
      </w:r>
    </w:p>
    <w:p w14:paraId="48EC9D7D" w14:textId="36EA4CC2" w:rsidR="005E6751" w:rsidRDefault="005E6751" w:rsidP="00213380">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Lesliann (CDC) – I’m concerned that “within” is too internal. We don’t want to promote it within.</w:t>
      </w:r>
    </w:p>
    <w:p w14:paraId="2D486D0C" w14:textId="41CE5457" w:rsidR="00213380" w:rsidRPr="000F7084" w:rsidRDefault="00213380" w:rsidP="00213380">
      <w:pPr>
        <w:pStyle w:val="ListParagraph"/>
        <w:numPr>
          <w:ilvl w:val="3"/>
          <w:numId w:val="1"/>
        </w:numPr>
        <w:spacing w:after="0" w:line="240" w:lineRule="auto"/>
        <w:contextualSpacing w:val="0"/>
        <w:rPr>
          <w:rFonts w:ascii="Arial" w:eastAsia="Times New Roman" w:hAnsi="Arial" w:cs="Arial"/>
          <w:sz w:val="22"/>
        </w:rPr>
      </w:pPr>
      <w:r w:rsidRPr="000F7084">
        <w:rPr>
          <w:rFonts w:ascii="Arial" w:eastAsia="Times New Roman" w:hAnsi="Arial" w:cs="Arial"/>
          <w:sz w:val="22"/>
        </w:rPr>
        <w:t>Annie</w:t>
      </w:r>
      <w:r w:rsidR="005E6751" w:rsidRPr="000F7084">
        <w:rPr>
          <w:rFonts w:ascii="Arial" w:eastAsia="Times New Roman" w:hAnsi="Arial" w:cs="Arial"/>
          <w:sz w:val="22"/>
        </w:rPr>
        <w:t xml:space="preserve"> (CSTE)</w:t>
      </w:r>
      <w:r w:rsidRPr="000F7084">
        <w:rPr>
          <w:rFonts w:ascii="Arial" w:eastAsia="Times New Roman" w:hAnsi="Arial" w:cs="Arial"/>
          <w:sz w:val="22"/>
        </w:rPr>
        <w:t xml:space="preserve">- </w:t>
      </w:r>
      <w:r w:rsidR="00F700B9" w:rsidRPr="000F7084">
        <w:rPr>
          <w:rFonts w:ascii="Arial" w:eastAsia="Times New Roman" w:hAnsi="Arial" w:cs="Arial"/>
          <w:sz w:val="22"/>
        </w:rPr>
        <w:t xml:space="preserve">I would say across public health case surveillance at </w:t>
      </w:r>
      <w:r w:rsidR="005E6751" w:rsidRPr="000F7084">
        <w:rPr>
          <w:rFonts w:ascii="Arial" w:eastAsia="Times New Roman" w:hAnsi="Arial" w:cs="Arial"/>
          <w:sz w:val="22"/>
        </w:rPr>
        <w:t>CDC</w:t>
      </w:r>
      <w:r w:rsidR="00F700B9" w:rsidRPr="000F7084">
        <w:rPr>
          <w:rFonts w:ascii="Arial" w:eastAsia="Times New Roman" w:hAnsi="Arial" w:cs="Arial"/>
          <w:sz w:val="22"/>
        </w:rPr>
        <w:t xml:space="preserve"> and </w:t>
      </w:r>
      <w:r w:rsidR="005E6751" w:rsidRPr="000F7084">
        <w:rPr>
          <w:rFonts w:ascii="Arial" w:eastAsia="Times New Roman" w:hAnsi="Arial" w:cs="Arial"/>
          <w:sz w:val="22"/>
        </w:rPr>
        <w:t>jurisdictions.</w:t>
      </w:r>
    </w:p>
    <w:p w14:paraId="4A970326" w14:textId="67021A0E" w:rsidR="00F700B9" w:rsidRPr="000F7084" w:rsidRDefault="00313998" w:rsidP="00213380">
      <w:pPr>
        <w:pStyle w:val="ListParagraph"/>
        <w:numPr>
          <w:ilvl w:val="3"/>
          <w:numId w:val="1"/>
        </w:numPr>
        <w:spacing w:after="0" w:line="240" w:lineRule="auto"/>
        <w:contextualSpacing w:val="0"/>
        <w:rPr>
          <w:rFonts w:ascii="Arial" w:eastAsia="Times New Roman" w:hAnsi="Arial" w:cs="Arial"/>
          <w:sz w:val="22"/>
        </w:rPr>
      </w:pPr>
      <w:r w:rsidRPr="00AE5C8B">
        <w:rPr>
          <w:rFonts w:ascii="Arial" w:eastAsia="Times New Roman" w:hAnsi="Arial" w:cs="Arial"/>
          <w:sz w:val="22"/>
        </w:rPr>
        <w:t>Gillian</w:t>
      </w:r>
      <w:r w:rsidR="00F700B9" w:rsidRPr="00AE5C8B">
        <w:rPr>
          <w:rFonts w:ascii="Arial" w:eastAsia="Times New Roman" w:hAnsi="Arial" w:cs="Arial"/>
          <w:sz w:val="22"/>
        </w:rPr>
        <w:t xml:space="preserve"> </w:t>
      </w:r>
      <w:r w:rsidR="005E6751" w:rsidRPr="00AE5C8B">
        <w:rPr>
          <w:rFonts w:ascii="Arial" w:eastAsia="Times New Roman" w:hAnsi="Arial" w:cs="Arial"/>
          <w:sz w:val="22"/>
        </w:rPr>
        <w:t>(CSTE)- D</w:t>
      </w:r>
      <w:r w:rsidR="00F700B9" w:rsidRPr="00AE5C8B">
        <w:rPr>
          <w:rFonts w:ascii="Arial" w:eastAsia="Times New Roman" w:hAnsi="Arial" w:cs="Arial"/>
          <w:sz w:val="22"/>
        </w:rPr>
        <w:t xml:space="preserve">o we want to say for official case counting instead of </w:t>
      </w:r>
      <w:r w:rsidR="00F700B9" w:rsidRPr="000F7084">
        <w:rPr>
          <w:rFonts w:ascii="Arial" w:eastAsia="Times New Roman" w:hAnsi="Arial" w:cs="Arial"/>
          <w:sz w:val="22"/>
        </w:rPr>
        <w:t>routine?</w:t>
      </w:r>
    </w:p>
    <w:p w14:paraId="2041741F" w14:textId="57484C31" w:rsidR="00F700B9" w:rsidRPr="000F7084" w:rsidRDefault="00313998" w:rsidP="00213380">
      <w:pPr>
        <w:pStyle w:val="ListParagraph"/>
        <w:numPr>
          <w:ilvl w:val="3"/>
          <w:numId w:val="1"/>
        </w:numPr>
        <w:spacing w:after="0" w:line="240" w:lineRule="auto"/>
        <w:contextualSpacing w:val="0"/>
        <w:rPr>
          <w:rFonts w:ascii="Arial" w:eastAsia="Times New Roman" w:hAnsi="Arial" w:cs="Arial"/>
          <w:sz w:val="22"/>
        </w:rPr>
      </w:pPr>
      <w:r w:rsidRPr="000F7084">
        <w:rPr>
          <w:rFonts w:ascii="Arial" w:hAnsi="Arial" w:cs="Arial"/>
          <w:bCs/>
          <w:sz w:val="22"/>
        </w:rPr>
        <w:t>Suzanne Gibbons-</w:t>
      </w:r>
      <w:proofErr w:type="spellStart"/>
      <w:r w:rsidRPr="000F7084">
        <w:rPr>
          <w:rFonts w:ascii="Arial" w:hAnsi="Arial" w:cs="Arial"/>
          <w:bCs/>
          <w:sz w:val="22"/>
        </w:rPr>
        <w:t>Burgener</w:t>
      </w:r>
      <w:proofErr w:type="spellEnd"/>
      <w:r w:rsidRPr="000F7084">
        <w:rPr>
          <w:rFonts w:ascii="Arial" w:eastAsia="Times New Roman" w:hAnsi="Arial" w:cs="Arial"/>
          <w:sz w:val="22"/>
        </w:rPr>
        <w:t xml:space="preserve"> </w:t>
      </w:r>
      <w:r w:rsidR="00F700B9" w:rsidRPr="000F7084">
        <w:rPr>
          <w:rFonts w:ascii="Arial" w:eastAsia="Times New Roman" w:hAnsi="Arial" w:cs="Arial"/>
          <w:sz w:val="22"/>
        </w:rPr>
        <w:t xml:space="preserve">- </w:t>
      </w:r>
      <w:r w:rsidR="005E6751" w:rsidRPr="000F7084">
        <w:rPr>
          <w:rFonts w:ascii="Arial" w:eastAsia="Times New Roman" w:hAnsi="Arial" w:cs="Arial"/>
          <w:sz w:val="22"/>
        </w:rPr>
        <w:t>M</w:t>
      </w:r>
      <w:r w:rsidR="00F700B9" w:rsidRPr="000F7084">
        <w:rPr>
          <w:rFonts w:ascii="Arial" w:eastAsia="Times New Roman" w:hAnsi="Arial" w:cs="Arial"/>
          <w:sz w:val="22"/>
        </w:rPr>
        <w:t xml:space="preserve">aybe we don’t need routine or anything </w:t>
      </w:r>
      <w:r w:rsidR="00AE5C8B" w:rsidRPr="000F7084">
        <w:rPr>
          <w:rFonts w:ascii="Arial" w:eastAsia="Times New Roman" w:hAnsi="Arial" w:cs="Arial"/>
          <w:sz w:val="22"/>
        </w:rPr>
        <w:t>in front of that and</w:t>
      </w:r>
      <w:r w:rsidR="00F700B9" w:rsidRPr="000F7084">
        <w:rPr>
          <w:rFonts w:ascii="Arial" w:eastAsia="Times New Roman" w:hAnsi="Arial" w:cs="Arial"/>
          <w:sz w:val="22"/>
        </w:rPr>
        <w:t xml:space="preserve"> just say case counting</w:t>
      </w:r>
      <w:r w:rsidR="00AE5C8B" w:rsidRPr="000F7084">
        <w:rPr>
          <w:rFonts w:ascii="Arial" w:eastAsia="Times New Roman" w:hAnsi="Arial" w:cs="Arial"/>
          <w:sz w:val="22"/>
        </w:rPr>
        <w:t>.</w:t>
      </w:r>
    </w:p>
    <w:p w14:paraId="0E7A2281" w14:textId="3B8BAFEE" w:rsidR="00F700B9" w:rsidRPr="000F7084" w:rsidRDefault="00AE5C8B" w:rsidP="00213380">
      <w:pPr>
        <w:pStyle w:val="ListParagraph"/>
        <w:numPr>
          <w:ilvl w:val="3"/>
          <w:numId w:val="1"/>
        </w:numPr>
        <w:spacing w:after="0" w:line="240" w:lineRule="auto"/>
        <w:contextualSpacing w:val="0"/>
        <w:rPr>
          <w:rFonts w:ascii="Arial" w:eastAsia="Times New Roman" w:hAnsi="Arial" w:cs="Arial"/>
          <w:sz w:val="22"/>
        </w:rPr>
      </w:pPr>
      <w:r w:rsidRPr="000F7084">
        <w:rPr>
          <w:rFonts w:ascii="Arial" w:eastAsia="Times New Roman" w:hAnsi="Arial" w:cs="Arial"/>
          <w:sz w:val="22"/>
        </w:rPr>
        <w:t>Agreement to</w:t>
      </w:r>
      <w:r w:rsidR="00F700B9" w:rsidRPr="000F7084">
        <w:rPr>
          <w:rFonts w:ascii="Arial" w:eastAsia="Times New Roman" w:hAnsi="Arial" w:cs="Arial"/>
          <w:sz w:val="22"/>
        </w:rPr>
        <w:t xml:space="preserve"> leave it at case counting</w:t>
      </w:r>
      <w:r w:rsidRPr="000F7084">
        <w:rPr>
          <w:rFonts w:ascii="Arial" w:eastAsia="Times New Roman" w:hAnsi="Arial" w:cs="Arial"/>
          <w:sz w:val="22"/>
        </w:rPr>
        <w:t xml:space="preserve">. </w:t>
      </w:r>
    </w:p>
    <w:p w14:paraId="78E90145" w14:textId="7BBAC955" w:rsidR="00AE5C8B" w:rsidRPr="000F7084" w:rsidRDefault="00AE5C8B" w:rsidP="00213380">
      <w:pPr>
        <w:pStyle w:val="ListParagraph"/>
        <w:numPr>
          <w:ilvl w:val="3"/>
          <w:numId w:val="1"/>
        </w:numPr>
        <w:spacing w:after="0" w:line="240" w:lineRule="auto"/>
        <w:contextualSpacing w:val="0"/>
        <w:rPr>
          <w:rFonts w:ascii="Arial" w:eastAsia="Times New Roman" w:hAnsi="Arial" w:cs="Arial"/>
          <w:sz w:val="22"/>
        </w:rPr>
      </w:pPr>
      <w:r w:rsidRPr="000F7084">
        <w:rPr>
          <w:rFonts w:ascii="Arial" w:eastAsia="Times New Roman" w:hAnsi="Arial" w:cs="Arial"/>
          <w:sz w:val="22"/>
        </w:rPr>
        <w:t>We also want to push CDC on this as well (multiple agreements)</w:t>
      </w:r>
    </w:p>
    <w:p w14:paraId="437A58BA" w14:textId="7CC07BD1" w:rsidR="00F700B9" w:rsidRDefault="00AE5C8B" w:rsidP="00213380">
      <w:pPr>
        <w:pStyle w:val="ListParagraph"/>
        <w:numPr>
          <w:ilvl w:val="3"/>
          <w:numId w:val="1"/>
        </w:numPr>
        <w:spacing w:after="0" w:line="240" w:lineRule="auto"/>
        <w:contextualSpacing w:val="0"/>
        <w:rPr>
          <w:rFonts w:ascii="Arial" w:eastAsia="Times New Roman" w:hAnsi="Arial" w:cs="Arial"/>
          <w:sz w:val="22"/>
        </w:rPr>
      </w:pPr>
      <w:r w:rsidRPr="000F7084">
        <w:rPr>
          <w:rFonts w:ascii="Arial" w:hAnsi="Arial" w:cs="Arial"/>
          <w:bCs/>
          <w:sz w:val="22"/>
        </w:rPr>
        <w:t>EJ (NYC</w:t>
      </w:r>
      <w:r w:rsidRPr="000F7084">
        <w:rPr>
          <w:rFonts w:ascii="Arial" w:eastAsia="Times New Roman" w:hAnsi="Arial" w:cs="Arial"/>
          <w:sz w:val="22"/>
        </w:rPr>
        <w:t xml:space="preserve">) </w:t>
      </w:r>
      <w:r w:rsidR="00F700B9" w:rsidRPr="000F7084">
        <w:rPr>
          <w:rFonts w:ascii="Arial" w:eastAsia="Times New Roman" w:hAnsi="Arial" w:cs="Arial"/>
          <w:sz w:val="22"/>
        </w:rPr>
        <w:t xml:space="preserve">- I was concerned about that </w:t>
      </w:r>
      <w:r w:rsidRPr="000F7084">
        <w:rPr>
          <w:rFonts w:ascii="Arial" w:eastAsia="Times New Roman" w:hAnsi="Arial" w:cs="Arial"/>
          <w:sz w:val="22"/>
        </w:rPr>
        <w:t>3</w:t>
      </w:r>
      <w:r w:rsidRPr="000F7084">
        <w:rPr>
          <w:rFonts w:ascii="Arial" w:eastAsia="Times New Roman" w:hAnsi="Arial" w:cs="Arial"/>
          <w:sz w:val="22"/>
          <w:vertAlign w:val="superscript"/>
        </w:rPr>
        <w:t>rd</w:t>
      </w:r>
      <w:r w:rsidRPr="000F7084">
        <w:rPr>
          <w:rFonts w:ascii="Arial" w:eastAsia="Times New Roman" w:hAnsi="Arial" w:cs="Arial"/>
          <w:sz w:val="22"/>
        </w:rPr>
        <w:t xml:space="preserve"> </w:t>
      </w:r>
      <w:r w:rsidR="00F700B9" w:rsidRPr="000F7084">
        <w:rPr>
          <w:rFonts w:ascii="Arial" w:eastAsia="Times New Roman" w:hAnsi="Arial" w:cs="Arial"/>
          <w:sz w:val="22"/>
        </w:rPr>
        <w:t>bullet</w:t>
      </w:r>
      <w:r w:rsidRPr="000F7084">
        <w:rPr>
          <w:rFonts w:ascii="Arial" w:eastAsia="Times New Roman" w:hAnsi="Arial" w:cs="Arial"/>
          <w:sz w:val="22"/>
        </w:rPr>
        <w:t xml:space="preserve"> as well.</w:t>
      </w:r>
      <w:r w:rsidR="00F700B9" w:rsidRPr="000F7084">
        <w:rPr>
          <w:rFonts w:ascii="Arial" w:eastAsia="Times New Roman" w:hAnsi="Arial" w:cs="Arial"/>
          <w:sz w:val="22"/>
        </w:rPr>
        <w:t xml:space="preserve"> </w:t>
      </w:r>
      <w:r w:rsidRPr="000F7084">
        <w:rPr>
          <w:rFonts w:ascii="Arial" w:eastAsia="Times New Roman" w:hAnsi="Arial" w:cs="Arial"/>
          <w:sz w:val="22"/>
        </w:rPr>
        <w:t>I was concerned that bullet was only pushing jurisdictions to use this. W</w:t>
      </w:r>
      <w:r w:rsidR="00F700B9" w:rsidRPr="000F7084">
        <w:rPr>
          <w:rFonts w:ascii="Arial" w:eastAsia="Times New Roman" w:hAnsi="Arial" w:cs="Arial"/>
          <w:sz w:val="22"/>
        </w:rPr>
        <w:t>hen we started this conversation years ago</w:t>
      </w:r>
      <w:r w:rsidRPr="000F7084">
        <w:rPr>
          <w:rFonts w:ascii="Arial" w:eastAsia="Times New Roman" w:hAnsi="Arial" w:cs="Arial"/>
          <w:sz w:val="22"/>
        </w:rPr>
        <w:t xml:space="preserve">, </w:t>
      </w:r>
      <w:r w:rsidR="00F700B9" w:rsidRPr="000F7084">
        <w:rPr>
          <w:rFonts w:ascii="Arial" w:eastAsia="Times New Roman" w:hAnsi="Arial" w:cs="Arial"/>
          <w:sz w:val="22"/>
        </w:rPr>
        <w:t>that it was</w:t>
      </w:r>
      <w:r w:rsidR="00F700B9">
        <w:rPr>
          <w:rFonts w:ascii="Arial" w:eastAsia="Times New Roman" w:hAnsi="Arial" w:cs="Arial"/>
          <w:sz w:val="22"/>
        </w:rPr>
        <w:t xml:space="preserve"> going to be an </w:t>
      </w:r>
      <w:r>
        <w:rPr>
          <w:rFonts w:ascii="Arial" w:eastAsia="Times New Roman" w:hAnsi="Arial" w:cs="Arial"/>
          <w:sz w:val="22"/>
        </w:rPr>
        <w:t>additional</w:t>
      </w:r>
      <w:r w:rsidR="00F700B9">
        <w:rPr>
          <w:rFonts w:ascii="Arial" w:eastAsia="Times New Roman" w:hAnsi="Arial" w:cs="Arial"/>
          <w:sz w:val="22"/>
        </w:rPr>
        <w:t xml:space="preserve"> date for CDC, so I would be happy to have it say within </w:t>
      </w:r>
      <w:r>
        <w:rPr>
          <w:rFonts w:ascii="Arial" w:eastAsia="Times New Roman" w:hAnsi="Arial" w:cs="Arial"/>
          <w:sz w:val="22"/>
        </w:rPr>
        <w:t>CDC</w:t>
      </w:r>
      <w:r w:rsidR="00F700B9">
        <w:rPr>
          <w:rFonts w:ascii="Arial" w:eastAsia="Times New Roman" w:hAnsi="Arial" w:cs="Arial"/>
          <w:sz w:val="22"/>
        </w:rPr>
        <w:t xml:space="preserve"> programs</w:t>
      </w:r>
      <w:r>
        <w:rPr>
          <w:rFonts w:ascii="Arial" w:eastAsia="Times New Roman" w:hAnsi="Arial" w:cs="Arial"/>
          <w:sz w:val="22"/>
        </w:rPr>
        <w:t>, instead of pushing for jurisdictions to use this date.</w:t>
      </w:r>
    </w:p>
    <w:p w14:paraId="6F8F0515" w14:textId="0BC94555" w:rsidR="00F700B9" w:rsidRDefault="00F700B9" w:rsidP="00AE5C8B">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lastRenderedPageBreak/>
        <w:t>Lesliann</w:t>
      </w:r>
      <w:r w:rsidR="00AE5C8B">
        <w:rPr>
          <w:rFonts w:ascii="Arial" w:eastAsia="Times New Roman" w:hAnsi="Arial" w:cs="Arial"/>
          <w:sz w:val="22"/>
        </w:rPr>
        <w:t xml:space="preserve"> (CDC) -</w:t>
      </w:r>
      <w:r>
        <w:rPr>
          <w:rFonts w:ascii="Arial" w:eastAsia="Times New Roman" w:hAnsi="Arial" w:cs="Arial"/>
          <w:sz w:val="22"/>
        </w:rPr>
        <w:t xml:space="preserve"> </w:t>
      </w:r>
      <w:r w:rsidR="00AE5C8B">
        <w:rPr>
          <w:rFonts w:ascii="Arial" w:eastAsia="Times New Roman" w:hAnsi="Arial" w:cs="Arial"/>
          <w:sz w:val="22"/>
        </w:rPr>
        <w:t>B</w:t>
      </w:r>
      <w:r>
        <w:rPr>
          <w:rFonts w:ascii="Arial" w:eastAsia="Times New Roman" w:hAnsi="Arial" w:cs="Arial"/>
          <w:sz w:val="22"/>
        </w:rPr>
        <w:t>ut we need jurisdictions to use this too so that we can count cases the same way across the country and various levels of jurisdictions</w:t>
      </w:r>
      <w:r w:rsidR="00AE5C8B">
        <w:rPr>
          <w:rFonts w:ascii="Arial" w:eastAsia="Times New Roman" w:hAnsi="Arial" w:cs="Arial"/>
          <w:sz w:val="22"/>
        </w:rPr>
        <w:t xml:space="preserve">. Even if you might choose as a jurisdiction to do something differently, this is advice for everybody that this is the way you should count your cases. </w:t>
      </w:r>
      <w:r w:rsidR="00070531">
        <w:rPr>
          <w:rFonts w:ascii="Arial" w:eastAsia="Times New Roman" w:hAnsi="Arial" w:cs="Arial"/>
          <w:sz w:val="22"/>
        </w:rPr>
        <w:t>We’ve tried to distinguish between that biologically meaningful data, which I think this represents as to when the disease occurred, versus a statistical artifact of when did you receive the report.</w:t>
      </w:r>
    </w:p>
    <w:p w14:paraId="3AAF1E59" w14:textId="08B94D01" w:rsidR="00F700B9" w:rsidRDefault="00F700B9" w:rsidP="00F700B9">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Danielle (CDC)- I thought the intent was for all 6 data elements to be sent for programmatic use</w:t>
      </w:r>
      <w:r w:rsidR="001D45C7">
        <w:rPr>
          <w:rFonts w:ascii="Arial" w:eastAsia="Times New Roman" w:hAnsi="Arial" w:cs="Arial"/>
          <w:sz w:val="22"/>
        </w:rPr>
        <w:t>. When we think about</w:t>
      </w:r>
      <w:r>
        <w:rPr>
          <w:rFonts w:ascii="Arial" w:eastAsia="Times New Roman" w:hAnsi="Arial" w:cs="Arial"/>
          <w:sz w:val="22"/>
        </w:rPr>
        <w:t xml:space="preserve"> case counting</w:t>
      </w:r>
      <w:r w:rsidR="001D45C7">
        <w:rPr>
          <w:rFonts w:ascii="Arial" w:eastAsia="Times New Roman" w:hAnsi="Arial" w:cs="Arial"/>
          <w:sz w:val="22"/>
        </w:rPr>
        <w:t xml:space="preserve">, </w:t>
      </w:r>
      <w:r>
        <w:rPr>
          <w:rFonts w:ascii="Arial" w:eastAsia="Times New Roman" w:hAnsi="Arial" w:cs="Arial"/>
          <w:sz w:val="22"/>
        </w:rPr>
        <w:t xml:space="preserve">it’s the high end or the big grouping because but if symptoms preceded specimen collection but </w:t>
      </w:r>
      <w:r w:rsidR="001D45C7">
        <w:rPr>
          <w:rFonts w:ascii="Arial" w:eastAsia="Times New Roman" w:hAnsi="Arial" w:cs="Arial"/>
          <w:sz w:val="22"/>
        </w:rPr>
        <w:t>jurisdictions</w:t>
      </w:r>
      <w:r>
        <w:rPr>
          <w:rFonts w:ascii="Arial" w:eastAsia="Times New Roman" w:hAnsi="Arial" w:cs="Arial"/>
          <w:sz w:val="22"/>
        </w:rPr>
        <w:t xml:space="preserve"> have focused on specimen </w:t>
      </w:r>
      <w:r w:rsidR="001D45C7">
        <w:rPr>
          <w:rFonts w:ascii="Arial" w:eastAsia="Times New Roman" w:hAnsi="Arial" w:cs="Arial"/>
          <w:sz w:val="22"/>
        </w:rPr>
        <w:t>collection, are</w:t>
      </w:r>
      <w:r>
        <w:rPr>
          <w:rFonts w:ascii="Arial" w:eastAsia="Times New Roman" w:hAnsi="Arial" w:cs="Arial"/>
          <w:sz w:val="22"/>
        </w:rPr>
        <w:t xml:space="preserve"> we asking them to replace this or</w:t>
      </w:r>
      <w:r w:rsidR="001D45C7">
        <w:rPr>
          <w:rFonts w:ascii="Arial" w:eastAsia="Times New Roman" w:hAnsi="Arial" w:cs="Arial"/>
          <w:sz w:val="22"/>
        </w:rPr>
        <w:t>? For</w:t>
      </w:r>
      <w:r>
        <w:rPr>
          <w:rFonts w:ascii="Arial" w:eastAsia="Times New Roman" w:hAnsi="Arial" w:cs="Arial"/>
          <w:sz w:val="22"/>
        </w:rPr>
        <w:t xml:space="preserve"> some</w:t>
      </w:r>
      <w:r w:rsidR="001D45C7">
        <w:rPr>
          <w:rFonts w:ascii="Arial" w:eastAsia="Times New Roman" w:hAnsi="Arial" w:cs="Arial"/>
          <w:sz w:val="22"/>
        </w:rPr>
        <w:t xml:space="preserve"> programs when they look at</w:t>
      </w:r>
      <w:r>
        <w:rPr>
          <w:rFonts w:ascii="Arial" w:eastAsia="Times New Roman" w:hAnsi="Arial" w:cs="Arial"/>
          <w:sz w:val="22"/>
        </w:rPr>
        <w:t xml:space="preserve"> trends over time</w:t>
      </w:r>
      <w:r w:rsidR="001D45C7">
        <w:rPr>
          <w:rFonts w:ascii="Arial" w:eastAsia="Times New Roman" w:hAnsi="Arial" w:cs="Arial"/>
          <w:sz w:val="22"/>
        </w:rPr>
        <w:t xml:space="preserve"> they pick the data element that is most consistent so that it is not skewed in some way, when symptoms might not always be consistently available.</w:t>
      </w:r>
    </w:p>
    <w:p w14:paraId="13E696C4" w14:textId="57AEF73F" w:rsidR="00F700B9" w:rsidRDefault="00F700B9" w:rsidP="00F700B9">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Lesliann</w:t>
      </w:r>
      <w:r w:rsidR="001D45C7">
        <w:rPr>
          <w:rFonts w:ascii="Arial" w:eastAsia="Times New Roman" w:hAnsi="Arial" w:cs="Arial"/>
          <w:sz w:val="22"/>
        </w:rPr>
        <w:t xml:space="preserve"> (CDC)</w:t>
      </w:r>
      <w:r>
        <w:rPr>
          <w:rFonts w:ascii="Arial" w:eastAsia="Times New Roman" w:hAnsi="Arial" w:cs="Arial"/>
          <w:sz w:val="22"/>
        </w:rPr>
        <w:t xml:space="preserve"> </w:t>
      </w:r>
      <w:r w:rsidR="001D45C7">
        <w:rPr>
          <w:rFonts w:ascii="Arial" w:eastAsia="Times New Roman" w:hAnsi="Arial" w:cs="Arial"/>
          <w:sz w:val="22"/>
        </w:rPr>
        <w:t>T</w:t>
      </w:r>
      <w:r>
        <w:rPr>
          <w:rFonts w:ascii="Arial" w:eastAsia="Times New Roman" w:hAnsi="Arial" w:cs="Arial"/>
          <w:sz w:val="22"/>
        </w:rPr>
        <w:t>his is why we need to talk about implementation as another step bu</w:t>
      </w:r>
      <w:r w:rsidR="001D45C7">
        <w:rPr>
          <w:rFonts w:ascii="Arial" w:eastAsia="Times New Roman" w:hAnsi="Arial" w:cs="Arial"/>
          <w:sz w:val="22"/>
        </w:rPr>
        <w:t>t</w:t>
      </w:r>
      <w:r>
        <w:rPr>
          <w:rFonts w:ascii="Arial" w:eastAsia="Times New Roman" w:hAnsi="Arial" w:cs="Arial"/>
          <w:sz w:val="22"/>
        </w:rPr>
        <w:t xml:space="preserve"> the point </w:t>
      </w:r>
      <w:r w:rsidR="001D45C7">
        <w:rPr>
          <w:rFonts w:ascii="Arial" w:eastAsia="Times New Roman" w:hAnsi="Arial" w:cs="Arial"/>
          <w:sz w:val="22"/>
        </w:rPr>
        <w:t>that</w:t>
      </w:r>
      <w:r>
        <w:rPr>
          <w:rFonts w:ascii="Arial" w:eastAsia="Times New Roman" w:hAnsi="Arial" w:cs="Arial"/>
          <w:sz w:val="22"/>
        </w:rPr>
        <w:t xml:space="preserve"> is being made here is we are going to </w:t>
      </w:r>
      <w:r w:rsidR="001D45C7">
        <w:rPr>
          <w:rFonts w:ascii="Arial" w:eastAsia="Times New Roman" w:hAnsi="Arial" w:cs="Arial"/>
          <w:sz w:val="22"/>
        </w:rPr>
        <w:t>determine this, establish this, then we need to promote and publicize so that people start to use this. Then we need to have discussions and decision making about how exactly</w:t>
      </w:r>
      <w:r w:rsidR="008F7D67">
        <w:rPr>
          <w:rFonts w:ascii="Arial" w:eastAsia="Times New Roman" w:hAnsi="Arial" w:cs="Arial"/>
          <w:sz w:val="22"/>
        </w:rPr>
        <w:t xml:space="preserve"> this will be done and when.</w:t>
      </w:r>
    </w:p>
    <w:p w14:paraId="56978AA7" w14:textId="24A43E9C" w:rsidR="00F700B9" w:rsidRDefault="00F700B9" w:rsidP="00F700B9">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Annie</w:t>
      </w:r>
      <w:r w:rsidR="008F7D67">
        <w:rPr>
          <w:rFonts w:ascii="Arial" w:eastAsia="Times New Roman" w:hAnsi="Arial" w:cs="Arial"/>
          <w:sz w:val="22"/>
        </w:rPr>
        <w:t xml:space="preserve"> (CSTE)</w:t>
      </w:r>
      <w:r>
        <w:rPr>
          <w:rFonts w:ascii="Arial" w:eastAsia="Times New Roman" w:hAnsi="Arial" w:cs="Arial"/>
          <w:sz w:val="22"/>
        </w:rPr>
        <w:t xml:space="preserve">- </w:t>
      </w:r>
      <w:r w:rsidR="008F7D67">
        <w:rPr>
          <w:rFonts w:ascii="Arial" w:eastAsia="Times New Roman" w:hAnsi="Arial" w:cs="Arial"/>
          <w:sz w:val="22"/>
        </w:rPr>
        <w:t>M</w:t>
      </w:r>
      <w:r>
        <w:rPr>
          <w:rFonts w:ascii="Arial" w:eastAsia="Times New Roman" w:hAnsi="Arial" w:cs="Arial"/>
          <w:sz w:val="22"/>
        </w:rPr>
        <w:t xml:space="preserve">aybe </w:t>
      </w:r>
      <w:r w:rsidR="008F7D67">
        <w:rPr>
          <w:rFonts w:ascii="Arial" w:eastAsia="Times New Roman" w:hAnsi="Arial" w:cs="Arial"/>
          <w:sz w:val="22"/>
        </w:rPr>
        <w:t xml:space="preserve">there needs to be </w:t>
      </w:r>
      <w:r>
        <w:rPr>
          <w:rFonts w:ascii="Arial" w:eastAsia="Times New Roman" w:hAnsi="Arial" w:cs="Arial"/>
          <w:sz w:val="22"/>
        </w:rPr>
        <w:t>a bullet</w:t>
      </w:r>
      <w:r w:rsidR="008F7D67">
        <w:rPr>
          <w:rFonts w:ascii="Arial" w:eastAsia="Times New Roman" w:hAnsi="Arial" w:cs="Arial"/>
          <w:sz w:val="22"/>
        </w:rPr>
        <w:t xml:space="preserve"> added</w:t>
      </w:r>
      <w:r>
        <w:rPr>
          <w:rFonts w:ascii="Arial" w:eastAsia="Times New Roman" w:hAnsi="Arial" w:cs="Arial"/>
          <w:sz w:val="22"/>
        </w:rPr>
        <w:t xml:space="preserve"> </w:t>
      </w:r>
      <w:r w:rsidR="008F7D67">
        <w:rPr>
          <w:rFonts w:ascii="Arial" w:eastAsia="Times New Roman" w:hAnsi="Arial" w:cs="Arial"/>
          <w:sz w:val="22"/>
        </w:rPr>
        <w:t xml:space="preserve">provide some </w:t>
      </w:r>
      <w:r>
        <w:rPr>
          <w:rFonts w:ascii="Arial" w:eastAsia="Times New Roman" w:hAnsi="Arial" w:cs="Arial"/>
          <w:sz w:val="22"/>
        </w:rPr>
        <w:t>specific guidance or details and best practices around implementation</w:t>
      </w:r>
      <w:r w:rsidR="008F7D67">
        <w:rPr>
          <w:rFonts w:ascii="Arial" w:eastAsia="Times New Roman" w:hAnsi="Arial" w:cs="Arial"/>
          <w:sz w:val="22"/>
        </w:rPr>
        <w:t xml:space="preserve">. </w:t>
      </w:r>
      <w:r w:rsidR="007A11E9">
        <w:rPr>
          <w:rFonts w:ascii="Arial" w:eastAsia="Times New Roman" w:hAnsi="Arial" w:cs="Arial"/>
          <w:sz w:val="22"/>
        </w:rPr>
        <w:t>If CDC only funds programs that use CCCD</w:t>
      </w:r>
      <w:r w:rsidR="008F7D67">
        <w:rPr>
          <w:rFonts w:ascii="Arial" w:eastAsia="Times New Roman" w:hAnsi="Arial" w:cs="Arial"/>
          <w:sz w:val="22"/>
        </w:rPr>
        <w:t xml:space="preserve"> for all of their case counting.</w:t>
      </w:r>
      <w:r w:rsidR="007A11E9">
        <w:rPr>
          <w:rFonts w:ascii="Arial" w:eastAsia="Times New Roman" w:hAnsi="Arial" w:cs="Arial"/>
          <w:sz w:val="22"/>
        </w:rPr>
        <w:t xml:space="preserve"> </w:t>
      </w:r>
    </w:p>
    <w:p w14:paraId="7B73644A" w14:textId="34FE8BEE" w:rsidR="007A11E9" w:rsidRPr="00E2198A" w:rsidRDefault="007A11E9" w:rsidP="007A11E9">
      <w:pPr>
        <w:pStyle w:val="ListParagraph"/>
        <w:numPr>
          <w:ilvl w:val="4"/>
          <w:numId w:val="1"/>
        </w:numPr>
        <w:spacing w:after="0" w:line="240" w:lineRule="auto"/>
        <w:contextualSpacing w:val="0"/>
        <w:rPr>
          <w:rFonts w:ascii="Arial" w:eastAsia="Times New Roman" w:hAnsi="Arial" w:cs="Arial"/>
          <w:sz w:val="22"/>
        </w:rPr>
      </w:pPr>
      <w:r w:rsidRPr="00E2198A">
        <w:rPr>
          <w:rFonts w:ascii="Arial" w:eastAsia="Times New Roman" w:hAnsi="Arial" w:cs="Arial"/>
          <w:sz w:val="22"/>
        </w:rPr>
        <w:t>Lesliann</w:t>
      </w:r>
      <w:r w:rsidR="008F7D67" w:rsidRPr="00E2198A">
        <w:rPr>
          <w:rFonts w:ascii="Arial" w:eastAsia="Times New Roman" w:hAnsi="Arial" w:cs="Arial"/>
          <w:sz w:val="22"/>
        </w:rPr>
        <w:t xml:space="preserve"> (CDC)</w:t>
      </w:r>
      <w:r w:rsidRPr="00E2198A">
        <w:rPr>
          <w:rFonts w:ascii="Arial" w:eastAsia="Times New Roman" w:hAnsi="Arial" w:cs="Arial"/>
          <w:sz w:val="22"/>
        </w:rPr>
        <w:t xml:space="preserve">- the </w:t>
      </w:r>
      <w:r w:rsidR="008F7D67" w:rsidRPr="00E2198A">
        <w:rPr>
          <w:rFonts w:ascii="Arial" w:eastAsia="Times New Roman" w:hAnsi="Arial" w:cs="Arial"/>
          <w:sz w:val="22"/>
        </w:rPr>
        <w:t>recommendation</w:t>
      </w:r>
      <w:r w:rsidRPr="00E2198A">
        <w:rPr>
          <w:rFonts w:ascii="Arial" w:eastAsia="Times New Roman" w:hAnsi="Arial" w:cs="Arial"/>
          <w:sz w:val="22"/>
        </w:rPr>
        <w:t xml:space="preserve"> from CDC would be to collaborate with </w:t>
      </w:r>
      <w:r w:rsidR="008F7D67" w:rsidRPr="00E2198A">
        <w:rPr>
          <w:rFonts w:ascii="Arial" w:eastAsia="Times New Roman" w:hAnsi="Arial" w:cs="Arial"/>
          <w:sz w:val="22"/>
        </w:rPr>
        <w:t>CSTE</w:t>
      </w:r>
      <w:r w:rsidRPr="00E2198A">
        <w:rPr>
          <w:rFonts w:ascii="Arial" w:eastAsia="Times New Roman" w:hAnsi="Arial" w:cs="Arial"/>
          <w:sz w:val="22"/>
        </w:rPr>
        <w:t xml:space="preserve"> </w:t>
      </w:r>
      <w:r w:rsidR="008F7D67" w:rsidRPr="00E2198A">
        <w:rPr>
          <w:rFonts w:ascii="Arial" w:eastAsia="Times New Roman" w:hAnsi="Arial" w:cs="Arial"/>
          <w:sz w:val="22"/>
        </w:rPr>
        <w:t>to develop the</w:t>
      </w:r>
      <w:r w:rsidRPr="00E2198A">
        <w:rPr>
          <w:rFonts w:ascii="Arial" w:eastAsia="Times New Roman" w:hAnsi="Arial" w:cs="Arial"/>
          <w:sz w:val="22"/>
        </w:rPr>
        <w:t xml:space="preserve"> </w:t>
      </w:r>
      <w:r w:rsidR="008F7D67" w:rsidRPr="00E2198A">
        <w:rPr>
          <w:rFonts w:ascii="Arial" w:eastAsia="Times New Roman" w:hAnsi="Arial" w:cs="Arial"/>
          <w:sz w:val="22"/>
        </w:rPr>
        <w:t>implementation</w:t>
      </w:r>
      <w:r w:rsidRPr="00E2198A">
        <w:rPr>
          <w:rFonts w:ascii="Arial" w:eastAsia="Times New Roman" w:hAnsi="Arial" w:cs="Arial"/>
          <w:sz w:val="22"/>
        </w:rPr>
        <w:t xml:space="preserve"> plans</w:t>
      </w:r>
    </w:p>
    <w:p w14:paraId="09C205A4" w14:textId="5314AA8D" w:rsidR="007A11E9" w:rsidRPr="00E2198A" w:rsidRDefault="007A11E9" w:rsidP="007A11E9">
      <w:pPr>
        <w:pStyle w:val="ListParagraph"/>
        <w:numPr>
          <w:ilvl w:val="4"/>
          <w:numId w:val="1"/>
        </w:numPr>
        <w:spacing w:after="0" w:line="240" w:lineRule="auto"/>
        <w:contextualSpacing w:val="0"/>
        <w:rPr>
          <w:rFonts w:ascii="Arial" w:eastAsia="Times New Roman" w:hAnsi="Arial" w:cs="Arial"/>
          <w:sz w:val="22"/>
        </w:rPr>
      </w:pPr>
      <w:r w:rsidRPr="00E2198A">
        <w:rPr>
          <w:rFonts w:ascii="Arial" w:eastAsia="Times New Roman" w:hAnsi="Arial" w:cs="Arial"/>
          <w:sz w:val="22"/>
        </w:rPr>
        <w:t>Annie</w:t>
      </w:r>
      <w:r w:rsidR="008F7D67" w:rsidRPr="00E2198A">
        <w:rPr>
          <w:rFonts w:ascii="Arial" w:eastAsia="Times New Roman" w:hAnsi="Arial" w:cs="Arial"/>
          <w:sz w:val="22"/>
        </w:rPr>
        <w:t xml:space="preserve"> (CSTE) – Yes, something along those lines! It can’t seem like we’re coming down with a big hammer.</w:t>
      </w:r>
      <w:r w:rsidRPr="00E2198A">
        <w:rPr>
          <w:rFonts w:ascii="Arial" w:eastAsia="Times New Roman" w:hAnsi="Arial" w:cs="Arial"/>
          <w:sz w:val="22"/>
        </w:rPr>
        <w:t xml:space="preserve"> </w:t>
      </w:r>
    </w:p>
    <w:p w14:paraId="014EAAAB" w14:textId="394F86D0" w:rsidR="007A11E9" w:rsidRDefault="008F7D67" w:rsidP="007A11E9">
      <w:pPr>
        <w:pStyle w:val="ListParagraph"/>
        <w:numPr>
          <w:ilvl w:val="4"/>
          <w:numId w:val="1"/>
        </w:numPr>
        <w:spacing w:after="0" w:line="240" w:lineRule="auto"/>
        <w:contextualSpacing w:val="0"/>
        <w:rPr>
          <w:rFonts w:ascii="Arial" w:eastAsia="Times New Roman" w:hAnsi="Arial" w:cs="Arial"/>
          <w:sz w:val="22"/>
        </w:rPr>
      </w:pPr>
      <w:r>
        <w:rPr>
          <w:rFonts w:ascii="Arial" w:eastAsia="Times New Roman" w:hAnsi="Arial" w:cs="Arial"/>
          <w:sz w:val="22"/>
        </w:rPr>
        <w:t>Lesliann (CDC)</w:t>
      </w:r>
      <w:r w:rsidR="007A11E9">
        <w:rPr>
          <w:rFonts w:ascii="Arial" w:eastAsia="Times New Roman" w:hAnsi="Arial" w:cs="Arial"/>
          <w:sz w:val="22"/>
        </w:rPr>
        <w:t xml:space="preserve">- </w:t>
      </w:r>
      <w:r>
        <w:rPr>
          <w:rFonts w:ascii="Arial" w:eastAsia="Times New Roman" w:hAnsi="Arial" w:cs="Arial"/>
          <w:sz w:val="22"/>
        </w:rPr>
        <w:t xml:space="preserve">The issues that were raised </w:t>
      </w:r>
      <w:r w:rsidR="007A11E9">
        <w:rPr>
          <w:rFonts w:ascii="Arial" w:eastAsia="Times New Roman" w:hAnsi="Arial" w:cs="Arial"/>
          <w:sz w:val="22"/>
        </w:rPr>
        <w:t>all need additional discussion</w:t>
      </w:r>
      <w:r>
        <w:rPr>
          <w:rFonts w:ascii="Arial" w:eastAsia="Times New Roman" w:hAnsi="Arial" w:cs="Arial"/>
          <w:sz w:val="22"/>
        </w:rPr>
        <w:t xml:space="preserve"> and we should be collaborating to</w:t>
      </w:r>
      <w:r w:rsidR="007A11E9">
        <w:rPr>
          <w:rFonts w:ascii="Arial" w:eastAsia="Times New Roman" w:hAnsi="Arial" w:cs="Arial"/>
          <w:sz w:val="22"/>
        </w:rPr>
        <w:t xml:space="preserve"> see how best to implement it and timelines and all those </w:t>
      </w:r>
      <w:r>
        <w:rPr>
          <w:rFonts w:ascii="Arial" w:eastAsia="Times New Roman" w:hAnsi="Arial" w:cs="Arial"/>
          <w:sz w:val="22"/>
        </w:rPr>
        <w:t>other</w:t>
      </w:r>
      <w:r w:rsidR="007A11E9">
        <w:rPr>
          <w:rFonts w:ascii="Arial" w:eastAsia="Times New Roman" w:hAnsi="Arial" w:cs="Arial"/>
          <w:sz w:val="22"/>
        </w:rPr>
        <w:t xml:space="preserve"> things</w:t>
      </w:r>
      <w:r>
        <w:rPr>
          <w:rFonts w:ascii="Arial" w:eastAsia="Times New Roman" w:hAnsi="Arial" w:cs="Arial"/>
          <w:sz w:val="22"/>
        </w:rPr>
        <w:t>.</w:t>
      </w:r>
    </w:p>
    <w:p w14:paraId="6202F471" w14:textId="6D868CF7" w:rsidR="007A11E9" w:rsidRDefault="007A11E9" w:rsidP="007A11E9">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Sara Johnston </w:t>
      </w:r>
      <w:r w:rsidR="008F7D67">
        <w:rPr>
          <w:rFonts w:ascii="Arial" w:eastAsia="Times New Roman" w:hAnsi="Arial" w:cs="Arial"/>
          <w:sz w:val="22"/>
        </w:rPr>
        <w:t>(</w:t>
      </w:r>
      <w:r>
        <w:rPr>
          <w:rFonts w:ascii="Arial" w:eastAsia="Times New Roman" w:hAnsi="Arial" w:cs="Arial"/>
          <w:sz w:val="22"/>
        </w:rPr>
        <w:t>NNDSS</w:t>
      </w:r>
      <w:r w:rsidR="008F7D67">
        <w:rPr>
          <w:rFonts w:ascii="Arial" w:eastAsia="Times New Roman" w:hAnsi="Arial" w:cs="Arial"/>
          <w:sz w:val="22"/>
        </w:rPr>
        <w:t>)</w:t>
      </w:r>
      <w:r>
        <w:rPr>
          <w:rFonts w:ascii="Arial" w:eastAsia="Times New Roman" w:hAnsi="Arial" w:cs="Arial"/>
          <w:sz w:val="22"/>
        </w:rPr>
        <w:t xml:space="preserve">- I would suggest people think about why are we putting forward a calculated case counting date and also if we had this in place today, how </w:t>
      </w:r>
      <w:r w:rsidR="008F7D67">
        <w:rPr>
          <w:rFonts w:ascii="Arial" w:eastAsia="Times New Roman" w:hAnsi="Arial" w:cs="Arial"/>
          <w:sz w:val="22"/>
        </w:rPr>
        <w:t>would</w:t>
      </w:r>
      <w:r>
        <w:rPr>
          <w:rFonts w:ascii="Arial" w:eastAsia="Times New Roman" w:hAnsi="Arial" w:cs="Arial"/>
          <w:sz w:val="22"/>
        </w:rPr>
        <w:t xml:space="preserve"> we expect it to be used for NNDSS publication but also situations like we have right now with monkeypox and how they are publishing data for the response. What </w:t>
      </w:r>
      <w:r w:rsidR="008F7D67">
        <w:rPr>
          <w:rFonts w:ascii="Arial" w:eastAsia="Times New Roman" w:hAnsi="Arial" w:cs="Arial"/>
          <w:sz w:val="22"/>
        </w:rPr>
        <w:t>would your</w:t>
      </w:r>
      <w:r>
        <w:rPr>
          <w:rFonts w:ascii="Arial" w:eastAsia="Times New Roman" w:hAnsi="Arial" w:cs="Arial"/>
          <w:sz w:val="22"/>
        </w:rPr>
        <w:t xml:space="preserve"> expectations </w:t>
      </w:r>
      <w:r w:rsidR="008F7D67">
        <w:rPr>
          <w:rFonts w:ascii="Arial" w:eastAsia="Times New Roman" w:hAnsi="Arial" w:cs="Arial"/>
          <w:sz w:val="22"/>
        </w:rPr>
        <w:t xml:space="preserve">be </w:t>
      </w:r>
      <w:r>
        <w:rPr>
          <w:rFonts w:ascii="Arial" w:eastAsia="Times New Roman" w:hAnsi="Arial" w:cs="Arial"/>
          <w:sz w:val="22"/>
        </w:rPr>
        <w:t xml:space="preserve">for CDC in those </w:t>
      </w:r>
      <w:r w:rsidR="008F7D67">
        <w:rPr>
          <w:rFonts w:ascii="Arial" w:eastAsia="Times New Roman" w:hAnsi="Arial" w:cs="Arial"/>
          <w:sz w:val="22"/>
        </w:rPr>
        <w:t>types</w:t>
      </w:r>
      <w:r>
        <w:rPr>
          <w:rFonts w:ascii="Arial" w:eastAsia="Times New Roman" w:hAnsi="Arial" w:cs="Arial"/>
          <w:sz w:val="22"/>
        </w:rPr>
        <w:t xml:space="preserve"> of situations</w:t>
      </w:r>
      <w:r w:rsidR="008F7D67">
        <w:rPr>
          <w:rFonts w:ascii="Arial" w:eastAsia="Times New Roman" w:hAnsi="Arial" w:cs="Arial"/>
          <w:sz w:val="22"/>
        </w:rPr>
        <w:t>?</w:t>
      </w:r>
    </w:p>
    <w:p w14:paraId="10BD202F" w14:textId="77777777" w:rsidR="000F7084" w:rsidRDefault="007A11E9" w:rsidP="000F7084">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Laura</w:t>
      </w:r>
      <w:r w:rsidR="00AF696C">
        <w:rPr>
          <w:rFonts w:ascii="Arial" w:eastAsia="Times New Roman" w:hAnsi="Arial" w:cs="Arial"/>
          <w:sz w:val="22"/>
        </w:rPr>
        <w:t xml:space="preserve"> (AZ)</w:t>
      </w:r>
      <w:r>
        <w:rPr>
          <w:rFonts w:ascii="Arial" w:eastAsia="Times New Roman" w:hAnsi="Arial" w:cs="Arial"/>
          <w:sz w:val="22"/>
        </w:rPr>
        <w:t xml:space="preserve">- I like the suggested addition of implementation and </w:t>
      </w:r>
      <w:r w:rsidR="00AF696C">
        <w:rPr>
          <w:rFonts w:ascii="Arial" w:eastAsia="Times New Roman" w:hAnsi="Arial" w:cs="Arial"/>
          <w:sz w:val="22"/>
        </w:rPr>
        <w:t>collaboration on that. I will also note that on the slide are only the recommendations for CDC</w:t>
      </w:r>
      <w:r w:rsidR="000F7084">
        <w:rPr>
          <w:rFonts w:ascii="Arial" w:eastAsia="Times New Roman" w:hAnsi="Arial" w:cs="Arial"/>
          <w:sz w:val="22"/>
        </w:rPr>
        <w:t>. ON that same page are recommendations for public health agencies. There is something about what we are recommending for the jurisdictions.</w:t>
      </w:r>
    </w:p>
    <w:p w14:paraId="7C5AD663" w14:textId="428876FA" w:rsidR="000F7084" w:rsidRPr="000F7084" w:rsidRDefault="000F7084" w:rsidP="000F7084">
      <w:pPr>
        <w:pStyle w:val="ListParagraph"/>
        <w:numPr>
          <w:ilvl w:val="2"/>
          <w:numId w:val="1"/>
        </w:numPr>
        <w:spacing w:after="0" w:line="240" w:lineRule="auto"/>
        <w:contextualSpacing w:val="0"/>
        <w:rPr>
          <w:rFonts w:ascii="Arial" w:eastAsia="Times New Roman" w:hAnsi="Arial" w:cs="Arial"/>
          <w:color w:val="F79646" w:themeColor="accent6"/>
          <w:sz w:val="22"/>
        </w:rPr>
      </w:pPr>
      <w:r w:rsidRPr="000F7084">
        <w:rPr>
          <w:rFonts w:ascii="Arial" w:eastAsia="Times New Roman" w:hAnsi="Arial" w:cs="Arial"/>
          <w:color w:val="F79646" w:themeColor="accent6"/>
          <w:sz w:val="22"/>
        </w:rPr>
        <w:t>Summary</w:t>
      </w:r>
    </w:p>
    <w:p w14:paraId="08492EBD" w14:textId="5F9DC32E" w:rsidR="000F7084" w:rsidRPr="000F7084" w:rsidRDefault="000F7084" w:rsidP="000F7084">
      <w:pPr>
        <w:pStyle w:val="ListParagraph"/>
        <w:numPr>
          <w:ilvl w:val="3"/>
          <w:numId w:val="1"/>
        </w:numPr>
        <w:spacing w:after="0" w:line="240" w:lineRule="auto"/>
        <w:contextualSpacing w:val="0"/>
        <w:rPr>
          <w:rFonts w:ascii="Arial" w:eastAsia="Times New Roman" w:hAnsi="Arial" w:cs="Arial"/>
          <w:color w:val="F79646" w:themeColor="accent6"/>
          <w:sz w:val="22"/>
        </w:rPr>
      </w:pPr>
      <w:r w:rsidRPr="000F7084">
        <w:rPr>
          <w:rFonts w:ascii="Arial" w:eastAsia="Times New Roman" w:hAnsi="Arial" w:cs="Arial"/>
          <w:color w:val="F79646" w:themeColor="accent6"/>
          <w:sz w:val="22"/>
        </w:rPr>
        <w:lastRenderedPageBreak/>
        <w:t>In the 3</w:t>
      </w:r>
      <w:r w:rsidRPr="000F7084">
        <w:rPr>
          <w:rFonts w:ascii="Arial" w:eastAsia="Times New Roman" w:hAnsi="Arial" w:cs="Arial"/>
          <w:color w:val="F79646" w:themeColor="accent6"/>
          <w:sz w:val="22"/>
          <w:vertAlign w:val="superscript"/>
        </w:rPr>
        <w:t>rd</w:t>
      </w:r>
      <w:r w:rsidRPr="000F7084">
        <w:rPr>
          <w:rFonts w:ascii="Arial" w:eastAsia="Times New Roman" w:hAnsi="Arial" w:cs="Arial"/>
          <w:color w:val="F79646" w:themeColor="accent6"/>
          <w:sz w:val="22"/>
        </w:rPr>
        <w:t xml:space="preserve"> bullet remove “routine” and leave simply as case counting</w:t>
      </w:r>
    </w:p>
    <w:p w14:paraId="42559CAB" w14:textId="3DDC3102" w:rsidR="000F7084" w:rsidRDefault="000F7084" w:rsidP="000F7084">
      <w:pPr>
        <w:pStyle w:val="ListParagraph"/>
        <w:numPr>
          <w:ilvl w:val="3"/>
          <w:numId w:val="1"/>
        </w:numPr>
        <w:spacing w:after="0" w:line="240" w:lineRule="auto"/>
        <w:contextualSpacing w:val="0"/>
        <w:rPr>
          <w:rFonts w:ascii="Arial" w:eastAsia="Times New Roman" w:hAnsi="Arial" w:cs="Arial"/>
          <w:color w:val="F79646" w:themeColor="accent6"/>
          <w:sz w:val="22"/>
        </w:rPr>
      </w:pPr>
      <w:r w:rsidRPr="000F7084">
        <w:rPr>
          <w:rFonts w:ascii="Arial" w:eastAsia="Times New Roman" w:hAnsi="Arial" w:cs="Arial"/>
          <w:color w:val="F79646" w:themeColor="accent6"/>
          <w:sz w:val="22"/>
        </w:rPr>
        <w:t>In the 3</w:t>
      </w:r>
      <w:r w:rsidRPr="000F7084">
        <w:rPr>
          <w:rFonts w:ascii="Arial" w:eastAsia="Times New Roman" w:hAnsi="Arial" w:cs="Arial"/>
          <w:color w:val="F79646" w:themeColor="accent6"/>
          <w:sz w:val="22"/>
          <w:vertAlign w:val="superscript"/>
        </w:rPr>
        <w:t>rd</w:t>
      </w:r>
      <w:r w:rsidRPr="000F7084">
        <w:rPr>
          <w:rFonts w:ascii="Arial" w:eastAsia="Times New Roman" w:hAnsi="Arial" w:cs="Arial"/>
          <w:color w:val="F79646" w:themeColor="accent6"/>
          <w:sz w:val="22"/>
        </w:rPr>
        <w:t xml:space="preserve"> bullet, consider removing “to” in front of CDC and addling language “across” public health surveillance systems or some other wording to make it more applicable to everyone, including CDC and public health jurisdictions.</w:t>
      </w:r>
    </w:p>
    <w:p w14:paraId="4350E82D" w14:textId="2A6789E4" w:rsidR="00E2198A" w:rsidRPr="00E2198A" w:rsidRDefault="00E2198A" w:rsidP="000F7084">
      <w:pPr>
        <w:pStyle w:val="ListParagraph"/>
        <w:numPr>
          <w:ilvl w:val="3"/>
          <w:numId w:val="1"/>
        </w:numPr>
        <w:spacing w:after="0" w:line="240" w:lineRule="auto"/>
        <w:contextualSpacing w:val="0"/>
        <w:rPr>
          <w:rFonts w:ascii="Arial" w:eastAsia="Times New Roman" w:hAnsi="Arial" w:cs="Arial"/>
          <w:color w:val="F79646" w:themeColor="accent6"/>
          <w:sz w:val="22"/>
        </w:rPr>
      </w:pPr>
      <w:r w:rsidRPr="00E2198A">
        <w:rPr>
          <w:rFonts w:ascii="Arial" w:eastAsia="Times New Roman" w:hAnsi="Arial" w:cs="Arial"/>
          <w:color w:val="F79646" w:themeColor="accent6"/>
          <w:sz w:val="22"/>
        </w:rPr>
        <w:t>Add language that would indicate the recommendation from CDC would be to collaborate with CSTE to develop the implementation plans.</w:t>
      </w:r>
    </w:p>
    <w:p w14:paraId="4030DC5C" w14:textId="2D828ED0" w:rsidR="000F7084" w:rsidRDefault="000F7084" w:rsidP="000F7084">
      <w:pPr>
        <w:pStyle w:val="ListParagraph"/>
        <w:spacing w:after="0" w:line="240" w:lineRule="auto"/>
        <w:ind w:left="2160"/>
        <w:contextualSpacing w:val="0"/>
        <w:rPr>
          <w:rFonts w:ascii="Arial" w:eastAsia="Times New Roman" w:hAnsi="Arial" w:cs="Arial"/>
          <w:sz w:val="22"/>
        </w:rPr>
      </w:pPr>
      <w:r>
        <w:rPr>
          <w:rFonts w:ascii="Arial" w:eastAsia="Times New Roman" w:hAnsi="Arial" w:cs="Arial"/>
          <w:sz w:val="22"/>
        </w:rPr>
        <w:tab/>
      </w:r>
    </w:p>
    <w:p w14:paraId="26CC9136" w14:textId="1869D3B4" w:rsidR="007A11E9" w:rsidRDefault="00E2198A" w:rsidP="007A11E9">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Finally, </w:t>
      </w:r>
      <w:r w:rsidR="007A11E9">
        <w:rPr>
          <w:rFonts w:ascii="Arial" w:eastAsia="Times New Roman" w:hAnsi="Arial" w:cs="Arial"/>
          <w:sz w:val="22"/>
        </w:rPr>
        <w:t>Not addressed- thoughts?</w:t>
      </w:r>
      <w:r>
        <w:rPr>
          <w:rFonts w:ascii="Arial" w:eastAsia="Times New Roman" w:hAnsi="Arial" w:cs="Arial"/>
          <w:sz w:val="22"/>
        </w:rPr>
        <w:br/>
        <w:t xml:space="preserve">That was the focus of the revisions. There were components not specifically addressed in the revisions including, </w:t>
      </w:r>
    </w:p>
    <w:p w14:paraId="5F101BB8" w14:textId="7AB5865E" w:rsidR="007A11E9" w:rsidRDefault="00CF242E" w:rsidP="007A11E9">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TB was an area that had some challenges within this</w:t>
      </w:r>
      <w:r w:rsidR="00E2198A">
        <w:rPr>
          <w:rFonts w:ascii="Arial" w:eastAsia="Times New Roman" w:hAnsi="Arial" w:cs="Arial"/>
          <w:sz w:val="22"/>
        </w:rPr>
        <w:t xml:space="preserve">. </w:t>
      </w:r>
    </w:p>
    <w:p w14:paraId="20F0D044" w14:textId="17958717" w:rsidR="00E2198A" w:rsidRDefault="00E2198A" w:rsidP="007A11E9">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We are unsure how much representation we’ve had on perinatal and non-infectious conditions.</w:t>
      </w:r>
    </w:p>
    <w:p w14:paraId="67B292E9" w14:textId="0B4D05B2" w:rsidR="00CF242E" w:rsidRDefault="00E2198A" w:rsidP="007A11E9">
      <w:pPr>
        <w:pStyle w:val="ListParagraph"/>
        <w:numPr>
          <w:ilvl w:val="2"/>
          <w:numId w:val="1"/>
        </w:numPr>
        <w:spacing w:after="0" w:line="240" w:lineRule="auto"/>
        <w:contextualSpacing w:val="0"/>
        <w:rPr>
          <w:rFonts w:ascii="Arial" w:eastAsia="Times New Roman" w:hAnsi="Arial" w:cs="Arial"/>
          <w:sz w:val="22"/>
        </w:rPr>
      </w:pPr>
      <w:r w:rsidRPr="00B9374F">
        <w:rPr>
          <w:rFonts w:ascii="Arial" w:hAnsi="Arial" w:cs="Arial"/>
          <w:bCs/>
          <w:sz w:val="22"/>
        </w:rPr>
        <w:t>Suzanne Gibbons-</w:t>
      </w:r>
      <w:proofErr w:type="spellStart"/>
      <w:r w:rsidRPr="00B9374F">
        <w:rPr>
          <w:rFonts w:ascii="Arial" w:hAnsi="Arial" w:cs="Arial"/>
          <w:bCs/>
          <w:sz w:val="22"/>
        </w:rPr>
        <w:t>Burgener</w:t>
      </w:r>
      <w:proofErr w:type="spellEnd"/>
      <w:r>
        <w:rPr>
          <w:rFonts w:ascii="Arial" w:eastAsia="Times New Roman" w:hAnsi="Arial" w:cs="Arial"/>
          <w:sz w:val="22"/>
        </w:rPr>
        <w:t xml:space="preserve"> </w:t>
      </w:r>
      <w:r w:rsidR="00CF242E">
        <w:rPr>
          <w:rFonts w:ascii="Arial" w:eastAsia="Times New Roman" w:hAnsi="Arial" w:cs="Arial"/>
          <w:sz w:val="22"/>
        </w:rPr>
        <w:t xml:space="preserve">- </w:t>
      </w:r>
      <w:r>
        <w:rPr>
          <w:rFonts w:ascii="Arial" w:eastAsia="Times New Roman" w:hAnsi="Arial" w:cs="Arial"/>
          <w:sz w:val="22"/>
        </w:rPr>
        <w:t>O</w:t>
      </w:r>
      <w:r w:rsidR="00CF242E">
        <w:rPr>
          <w:rFonts w:ascii="Arial" w:eastAsia="Times New Roman" w:hAnsi="Arial" w:cs="Arial"/>
          <w:sz w:val="22"/>
        </w:rPr>
        <w:t>n TB side there is nothing to say the CCCD has to supplant</w:t>
      </w:r>
      <w:r>
        <w:rPr>
          <w:rFonts w:ascii="Arial" w:eastAsia="Times New Roman" w:hAnsi="Arial" w:cs="Arial"/>
          <w:sz w:val="22"/>
        </w:rPr>
        <w:t>. I</w:t>
      </w:r>
      <w:r w:rsidR="00CF242E">
        <w:rPr>
          <w:rFonts w:ascii="Arial" w:eastAsia="Times New Roman" w:hAnsi="Arial" w:cs="Arial"/>
          <w:sz w:val="22"/>
        </w:rPr>
        <w:t>t is meant to be an additional</w:t>
      </w:r>
      <w:r>
        <w:rPr>
          <w:rFonts w:ascii="Arial" w:eastAsia="Times New Roman" w:hAnsi="Arial" w:cs="Arial"/>
          <w:sz w:val="22"/>
        </w:rPr>
        <w:t>,</w:t>
      </w:r>
      <w:r w:rsidR="00CF242E">
        <w:rPr>
          <w:rFonts w:ascii="Arial" w:eastAsia="Times New Roman" w:hAnsi="Arial" w:cs="Arial"/>
          <w:sz w:val="22"/>
        </w:rPr>
        <w:t xml:space="preserve"> so I think we were very intentional when we worked on this knowing that some programs have other programmatic needs for how they discuss their data. I don’t think having the CCCD </w:t>
      </w:r>
      <w:r>
        <w:rPr>
          <w:rFonts w:ascii="Arial" w:eastAsia="Times New Roman" w:hAnsi="Arial" w:cs="Arial"/>
          <w:sz w:val="22"/>
        </w:rPr>
        <w:t>precludes</w:t>
      </w:r>
      <w:r w:rsidR="00CF242E">
        <w:rPr>
          <w:rFonts w:ascii="Arial" w:eastAsia="Times New Roman" w:hAnsi="Arial" w:cs="Arial"/>
          <w:sz w:val="22"/>
        </w:rPr>
        <w:t xml:space="preserve"> that</w:t>
      </w:r>
      <w:r>
        <w:rPr>
          <w:rFonts w:ascii="Arial" w:eastAsia="Times New Roman" w:hAnsi="Arial" w:cs="Arial"/>
          <w:sz w:val="22"/>
        </w:rPr>
        <w:t>.</w:t>
      </w:r>
      <w:r w:rsidR="00CF242E">
        <w:rPr>
          <w:rFonts w:ascii="Arial" w:eastAsia="Times New Roman" w:hAnsi="Arial" w:cs="Arial"/>
          <w:sz w:val="22"/>
        </w:rPr>
        <w:t xml:space="preserve"> </w:t>
      </w:r>
      <w:r>
        <w:rPr>
          <w:rFonts w:ascii="Arial" w:eastAsia="Times New Roman" w:hAnsi="Arial" w:cs="Arial"/>
          <w:sz w:val="22"/>
        </w:rPr>
        <w:t>H</w:t>
      </w:r>
      <w:r w:rsidR="00CF242E">
        <w:rPr>
          <w:rFonts w:ascii="Arial" w:eastAsia="Times New Roman" w:hAnsi="Arial" w:cs="Arial"/>
          <w:sz w:val="22"/>
        </w:rPr>
        <w:t>aving worked in TB</w:t>
      </w:r>
      <w:r>
        <w:rPr>
          <w:rFonts w:ascii="Arial" w:eastAsia="Times New Roman" w:hAnsi="Arial" w:cs="Arial"/>
          <w:sz w:val="22"/>
        </w:rPr>
        <w:t>,</w:t>
      </w:r>
      <w:r w:rsidR="00CF242E">
        <w:rPr>
          <w:rFonts w:ascii="Arial" w:eastAsia="Times New Roman" w:hAnsi="Arial" w:cs="Arial"/>
          <w:sz w:val="22"/>
        </w:rPr>
        <w:t xml:space="preserve"> to not use the onset date when you know that someone was sick and being treated and now that they’ve shown improvement that you are counting them and that they had TB all along. </w:t>
      </w:r>
      <w:r>
        <w:rPr>
          <w:rFonts w:ascii="Arial" w:eastAsia="Times New Roman" w:hAnsi="Arial" w:cs="Arial"/>
          <w:sz w:val="22"/>
        </w:rPr>
        <w:t xml:space="preserve">This may be helpful on their end. </w:t>
      </w:r>
      <w:r w:rsidR="00CF242E">
        <w:rPr>
          <w:rFonts w:ascii="Arial" w:eastAsia="Times New Roman" w:hAnsi="Arial" w:cs="Arial"/>
          <w:sz w:val="22"/>
        </w:rPr>
        <w:t xml:space="preserve">Each program is not being forced to do this but part of our ask is to ask them how to think about how it </w:t>
      </w:r>
      <w:r>
        <w:rPr>
          <w:rFonts w:ascii="Arial" w:eastAsia="Times New Roman" w:hAnsi="Arial" w:cs="Arial"/>
          <w:sz w:val="22"/>
        </w:rPr>
        <w:t>could be</w:t>
      </w:r>
      <w:r w:rsidR="00CF242E">
        <w:rPr>
          <w:rFonts w:ascii="Arial" w:eastAsia="Times New Roman" w:hAnsi="Arial" w:cs="Arial"/>
          <w:sz w:val="22"/>
        </w:rPr>
        <w:t xml:space="preserve"> beneficial and the epidemiology of </w:t>
      </w:r>
      <w:r>
        <w:rPr>
          <w:rFonts w:ascii="Arial" w:eastAsia="Times New Roman" w:hAnsi="Arial" w:cs="Arial"/>
          <w:sz w:val="22"/>
        </w:rPr>
        <w:t xml:space="preserve">the </w:t>
      </w:r>
      <w:r w:rsidR="00CF242E">
        <w:rPr>
          <w:rFonts w:ascii="Arial" w:eastAsia="Times New Roman" w:hAnsi="Arial" w:cs="Arial"/>
          <w:sz w:val="22"/>
        </w:rPr>
        <w:t xml:space="preserve">disease. </w:t>
      </w:r>
      <w:r>
        <w:rPr>
          <w:rFonts w:ascii="Arial" w:eastAsia="Times New Roman" w:hAnsi="Arial" w:cs="Arial"/>
          <w:sz w:val="22"/>
        </w:rPr>
        <w:t xml:space="preserve">I’m </w:t>
      </w:r>
      <w:proofErr w:type="spellStart"/>
      <w:r>
        <w:rPr>
          <w:rFonts w:ascii="Arial" w:eastAsia="Times New Roman" w:hAnsi="Arial" w:cs="Arial"/>
          <w:sz w:val="22"/>
        </w:rPr>
        <w:t>m</w:t>
      </w:r>
      <w:r w:rsidR="00CF242E">
        <w:rPr>
          <w:rFonts w:ascii="Arial" w:eastAsia="Times New Roman" w:hAnsi="Arial" w:cs="Arial"/>
          <w:sz w:val="22"/>
        </w:rPr>
        <w:t>ot</w:t>
      </w:r>
      <w:proofErr w:type="spellEnd"/>
      <w:r w:rsidR="00CF242E">
        <w:rPr>
          <w:rFonts w:ascii="Arial" w:eastAsia="Times New Roman" w:hAnsi="Arial" w:cs="Arial"/>
          <w:sz w:val="22"/>
        </w:rPr>
        <w:t xml:space="preserve"> as familiar with </w:t>
      </w:r>
      <w:proofErr w:type="spellStart"/>
      <w:r w:rsidR="00CF242E">
        <w:rPr>
          <w:rFonts w:ascii="Arial" w:eastAsia="Times New Roman" w:hAnsi="Arial" w:cs="Arial"/>
          <w:sz w:val="22"/>
        </w:rPr>
        <w:t>non infectious</w:t>
      </w:r>
      <w:proofErr w:type="spellEnd"/>
      <w:r w:rsidR="00CF242E">
        <w:rPr>
          <w:rFonts w:ascii="Arial" w:eastAsia="Times New Roman" w:hAnsi="Arial" w:cs="Arial"/>
          <w:sz w:val="22"/>
        </w:rPr>
        <w:t xml:space="preserve"> conditions. Thinking about how they could use this date meaningfully and not </w:t>
      </w:r>
      <w:r>
        <w:rPr>
          <w:rFonts w:ascii="Arial" w:eastAsia="Times New Roman" w:hAnsi="Arial" w:cs="Arial"/>
          <w:sz w:val="22"/>
        </w:rPr>
        <w:t>necessarily</w:t>
      </w:r>
      <w:r w:rsidR="00CF242E">
        <w:rPr>
          <w:rFonts w:ascii="Arial" w:eastAsia="Times New Roman" w:hAnsi="Arial" w:cs="Arial"/>
          <w:sz w:val="22"/>
        </w:rPr>
        <w:t xml:space="preserve"> get rid of what they have been doing but augmenting it.</w:t>
      </w:r>
    </w:p>
    <w:p w14:paraId="365BF5DA" w14:textId="29A9B753" w:rsidR="00CF242E" w:rsidRDefault="00AA705E" w:rsidP="00CF242E">
      <w:pPr>
        <w:pStyle w:val="ListParagraph"/>
        <w:numPr>
          <w:ilvl w:val="3"/>
          <w:numId w:val="1"/>
        </w:numPr>
        <w:spacing w:after="0" w:line="240" w:lineRule="auto"/>
        <w:contextualSpacing w:val="0"/>
        <w:rPr>
          <w:rFonts w:ascii="Arial" w:eastAsia="Times New Roman" w:hAnsi="Arial" w:cs="Arial"/>
          <w:sz w:val="22"/>
        </w:rPr>
      </w:pPr>
      <w:proofErr w:type="gramStart"/>
      <w:r>
        <w:rPr>
          <w:rFonts w:ascii="Arial" w:eastAsia="Times New Roman" w:hAnsi="Arial" w:cs="Arial"/>
          <w:sz w:val="22"/>
        </w:rPr>
        <w:t xml:space="preserve">Laura </w:t>
      </w:r>
      <w:r w:rsidR="00E2198A">
        <w:rPr>
          <w:rFonts w:ascii="Arial" w:eastAsia="Times New Roman" w:hAnsi="Arial" w:cs="Arial"/>
          <w:sz w:val="22"/>
        </w:rPr>
        <w:t xml:space="preserve"> (</w:t>
      </w:r>
      <w:proofErr w:type="gramEnd"/>
      <w:r w:rsidR="00E2198A">
        <w:rPr>
          <w:rFonts w:ascii="Arial" w:eastAsia="Times New Roman" w:hAnsi="Arial" w:cs="Arial"/>
          <w:sz w:val="22"/>
        </w:rPr>
        <w:t xml:space="preserve">AZ) </w:t>
      </w:r>
      <w:r>
        <w:rPr>
          <w:rFonts w:ascii="Arial" w:eastAsia="Times New Roman" w:hAnsi="Arial" w:cs="Arial"/>
          <w:sz w:val="22"/>
        </w:rPr>
        <w:t>– thanks Suzanne</w:t>
      </w:r>
    </w:p>
    <w:p w14:paraId="6EEAA36C" w14:textId="57CC530C" w:rsidR="004C2DAB" w:rsidRPr="004C2DAB" w:rsidRDefault="004C2DAB" w:rsidP="004C2DAB">
      <w:pPr>
        <w:pStyle w:val="ListParagraph"/>
        <w:numPr>
          <w:ilvl w:val="2"/>
          <w:numId w:val="1"/>
        </w:numPr>
        <w:spacing w:after="0" w:line="240" w:lineRule="auto"/>
        <w:contextualSpacing w:val="0"/>
        <w:rPr>
          <w:rFonts w:ascii="Arial" w:eastAsia="Times New Roman" w:hAnsi="Arial" w:cs="Arial"/>
          <w:color w:val="F79646" w:themeColor="accent6"/>
          <w:sz w:val="22"/>
        </w:rPr>
      </w:pPr>
      <w:r w:rsidRPr="004C2DAB">
        <w:rPr>
          <w:rFonts w:ascii="Arial" w:eastAsia="Times New Roman" w:hAnsi="Arial" w:cs="Arial"/>
          <w:color w:val="F79646" w:themeColor="accent6"/>
          <w:sz w:val="22"/>
        </w:rPr>
        <w:t>Summary</w:t>
      </w:r>
    </w:p>
    <w:p w14:paraId="549AD990" w14:textId="06124ECA" w:rsidR="004C2DAB" w:rsidRPr="004C2DAB" w:rsidRDefault="004C2DAB" w:rsidP="004C2DAB">
      <w:pPr>
        <w:pStyle w:val="ListParagraph"/>
        <w:numPr>
          <w:ilvl w:val="3"/>
          <w:numId w:val="1"/>
        </w:numPr>
        <w:spacing w:after="0" w:line="240" w:lineRule="auto"/>
        <w:contextualSpacing w:val="0"/>
        <w:rPr>
          <w:rFonts w:ascii="Arial" w:eastAsia="Times New Roman" w:hAnsi="Arial" w:cs="Arial"/>
          <w:color w:val="F79646" w:themeColor="accent6"/>
          <w:sz w:val="22"/>
        </w:rPr>
      </w:pPr>
      <w:r w:rsidRPr="004C2DAB">
        <w:rPr>
          <w:rFonts w:ascii="Arial" w:eastAsia="Times New Roman" w:hAnsi="Arial" w:cs="Arial"/>
          <w:color w:val="F79646" w:themeColor="accent6"/>
          <w:sz w:val="22"/>
        </w:rPr>
        <w:t>It is felt that CCCD will should not have a negative impact on TB.</w:t>
      </w:r>
    </w:p>
    <w:p w14:paraId="11063CF4" w14:textId="7E1D9C34" w:rsidR="00AA705E" w:rsidRDefault="00AA705E" w:rsidP="00AA705E">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Laura</w:t>
      </w:r>
      <w:r w:rsidR="00E2198A">
        <w:rPr>
          <w:rFonts w:ascii="Arial" w:eastAsia="Times New Roman" w:hAnsi="Arial" w:cs="Arial"/>
          <w:sz w:val="22"/>
        </w:rPr>
        <w:t xml:space="preserve"> (AZ)</w:t>
      </w:r>
      <w:r>
        <w:rPr>
          <w:rFonts w:ascii="Arial" w:eastAsia="Times New Roman" w:hAnsi="Arial" w:cs="Arial"/>
          <w:sz w:val="22"/>
        </w:rPr>
        <w:t>-</w:t>
      </w:r>
      <w:r w:rsidR="00E2198A">
        <w:rPr>
          <w:rFonts w:ascii="Arial" w:eastAsia="Times New Roman" w:hAnsi="Arial" w:cs="Arial"/>
          <w:sz w:val="22"/>
        </w:rPr>
        <w:t xml:space="preserve"> We</w:t>
      </w:r>
      <w:r>
        <w:rPr>
          <w:rFonts w:ascii="Arial" w:eastAsia="Times New Roman" w:hAnsi="Arial" w:cs="Arial"/>
          <w:sz w:val="22"/>
        </w:rPr>
        <w:t xml:space="preserve"> invite folks to </w:t>
      </w:r>
      <w:r w:rsidR="00E2198A">
        <w:rPr>
          <w:rFonts w:ascii="Arial" w:eastAsia="Times New Roman" w:hAnsi="Arial" w:cs="Arial"/>
          <w:sz w:val="22"/>
        </w:rPr>
        <w:t xml:space="preserve">continue to </w:t>
      </w:r>
      <w:r>
        <w:rPr>
          <w:rFonts w:ascii="Arial" w:eastAsia="Times New Roman" w:hAnsi="Arial" w:cs="Arial"/>
          <w:sz w:val="22"/>
        </w:rPr>
        <w:t>share their feedback</w:t>
      </w:r>
      <w:r w:rsidR="005739BA">
        <w:rPr>
          <w:rFonts w:ascii="Arial" w:eastAsia="Times New Roman" w:hAnsi="Arial" w:cs="Arial"/>
          <w:sz w:val="22"/>
        </w:rPr>
        <w:t>.</w:t>
      </w:r>
    </w:p>
    <w:p w14:paraId="082A0D29" w14:textId="224A6B59" w:rsidR="00AA705E" w:rsidRDefault="00AA705E" w:rsidP="00AA705E">
      <w:pPr>
        <w:pStyle w:val="ListParagraph"/>
        <w:numPr>
          <w:ilvl w:val="0"/>
          <w:numId w:val="1"/>
        </w:numPr>
        <w:spacing w:after="0" w:line="240" w:lineRule="auto"/>
        <w:contextualSpacing w:val="0"/>
        <w:rPr>
          <w:rFonts w:ascii="Arial" w:eastAsia="Times New Roman" w:hAnsi="Arial" w:cs="Arial"/>
          <w:sz w:val="22"/>
        </w:rPr>
      </w:pPr>
      <w:r>
        <w:rPr>
          <w:rFonts w:ascii="Arial" w:eastAsia="Times New Roman" w:hAnsi="Arial" w:cs="Arial"/>
          <w:sz w:val="22"/>
        </w:rPr>
        <w:t>What’s next</w:t>
      </w:r>
    </w:p>
    <w:p w14:paraId="188B9107" w14:textId="77777777" w:rsidR="00C85B7A" w:rsidRDefault="00AA705E" w:rsidP="004A5F7E">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Use the survey link in the agenda emails </w:t>
      </w:r>
      <w:r w:rsidR="004A5F7E">
        <w:rPr>
          <w:rFonts w:ascii="Arial" w:eastAsia="Times New Roman" w:hAnsi="Arial" w:cs="Arial"/>
          <w:sz w:val="22"/>
        </w:rPr>
        <w:t xml:space="preserve">to send feedback, </w:t>
      </w:r>
      <w:r>
        <w:rPr>
          <w:rFonts w:ascii="Arial" w:eastAsia="Times New Roman" w:hAnsi="Arial" w:cs="Arial"/>
          <w:sz w:val="22"/>
        </w:rPr>
        <w:t xml:space="preserve">that would be </w:t>
      </w:r>
      <w:r w:rsidR="004A5F7E">
        <w:rPr>
          <w:rFonts w:ascii="Arial" w:eastAsia="Times New Roman" w:hAnsi="Arial" w:cs="Arial"/>
          <w:sz w:val="22"/>
        </w:rPr>
        <w:t>helpful,</w:t>
      </w:r>
      <w:r>
        <w:rPr>
          <w:rFonts w:ascii="Arial" w:eastAsia="Times New Roman" w:hAnsi="Arial" w:cs="Arial"/>
          <w:sz w:val="22"/>
        </w:rPr>
        <w:t xml:space="preserve"> and we will try to get another version of this document back out</w:t>
      </w:r>
      <w:r w:rsidR="004A5F7E">
        <w:rPr>
          <w:rFonts w:ascii="Arial" w:eastAsia="Times New Roman" w:hAnsi="Arial" w:cs="Arial"/>
          <w:sz w:val="22"/>
        </w:rPr>
        <w:t>.</w:t>
      </w:r>
      <w:r>
        <w:rPr>
          <w:rFonts w:ascii="Arial" w:eastAsia="Times New Roman" w:hAnsi="Arial" w:cs="Arial"/>
          <w:sz w:val="22"/>
        </w:rPr>
        <w:t xml:space="preserve"> </w:t>
      </w:r>
      <w:r w:rsidR="004A5F7E">
        <w:rPr>
          <w:rFonts w:ascii="Arial" w:eastAsia="Times New Roman" w:hAnsi="Arial" w:cs="Arial"/>
          <w:sz w:val="22"/>
        </w:rPr>
        <w:t>We</w:t>
      </w:r>
      <w:r>
        <w:rPr>
          <w:rFonts w:ascii="Arial" w:eastAsia="Times New Roman" w:hAnsi="Arial" w:cs="Arial"/>
          <w:sz w:val="22"/>
        </w:rPr>
        <w:t xml:space="preserve"> do want to move this to the next steps </w:t>
      </w:r>
      <w:proofErr w:type="gramStart"/>
      <w:r>
        <w:rPr>
          <w:rFonts w:ascii="Arial" w:eastAsia="Times New Roman" w:hAnsi="Arial" w:cs="Arial"/>
          <w:sz w:val="22"/>
        </w:rPr>
        <w:t>soon;</w:t>
      </w:r>
      <w:proofErr w:type="gramEnd"/>
      <w:r>
        <w:rPr>
          <w:rFonts w:ascii="Arial" w:eastAsia="Times New Roman" w:hAnsi="Arial" w:cs="Arial"/>
          <w:sz w:val="22"/>
        </w:rPr>
        <w:t xml:space="preserve"> hopefully before the next meeting. </w:t>
      </w:r>
    </w:p>
    <w:p w14:paraId="7950A861" w14:textId="716A356A" w:rsidR="00AA705E" w:rsidRPr="0022343C" w:rsidRDefault="00C85B7A" w:rsidP="004A5F7E">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Laura (AZ) Thank you for a great discussion today and all the thought put into this!</w:t>
      </w:r>
    </w:p>
    <w:p w14:paraId="22C87B21" w14:textId="2635A957" w:rsidR="004F7877" w:rsidRPr="004F7877" w:rsidRDefault="004F7877" w:rsidP="004F7877">
      <w:pPr>
        <w:pStyle w:val="ListParagraph"/>
        <w:numPr>
          <w:ilvl w:val="0"/>
          <w:numId w:val="1"/>
        </w:numPr>
        <w:spacing w:after="0" w:line="240" w:lineRule="auto"/>
        <w:contextualSpacing w:val="0"/>
        <w:rPr>
          <w:rFonts w:ascii="Arial" w:eastAsia="Times New Roman" w:hAnsi="Arial" w:cs="Arial"/>
          <w:b/>
          <w:bCs/>
          <w:sz w:val="22"/>
        </w:rPr>
      </w:pPr>
      <w:r>
        <w:rPr>
          <w:rFonts w:ascii="Arial" w:eastAsia="Times New Roman" w:hAnsi="Arial" w:cs="Arial"/>
          <w:b/>
          <w:bCs/>
          <w:sz w:val="22"/>
        </w:rPr>
        <w:t>Wrap Up &amp; Adjourn</w:t>
      </w:r>
    </w:p>
    <w:sectPr w:rsidR="004F7877" w:rsidRPr="004F7877" w:rsidSect="00D96825">
      <w:headerReference w:type="even" r:id="rId13"/>
      <w:headerReference w:type="default" r:id="rId14"/>
      <w:footerReference w:type="default" r:id="rId15"/>
      <w:headerReference w:type="first" r:id="rId16"/>
      <w:footerReference w:type="first" r:id="rId17"/>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9A324" w14:textId="77777777" w:rsidR="003E2103" w:rsidRDefault="003E2103" w:rsidP="00957C27">
      <w:pPr>
        <w:spacing w:after="0" w:line="240" w:lineRule="auto"/>
      </w:pPr>
      <w:r>
        <w:separator/>
      </w:r>
    </w:p>
  </w:endnote>
  <w:endnote w:type="continuationSeparator" w:id="0">
    <w:p w14:paraId="23064386" w14:textId="77777777" w:rsidR="003E2103" w:rsidRDefault="003E2103"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D130C" w14:textId="77777777" w:rsidR="003E2103" w:rsidRDefault="003E2103" w:rsidP="00957C27">
      <w:pPr>
        <w:spacing w:after="0" w:line="240" w:lineRule="auto"/>
      </w:pPr>
      <w:r>
        <w:separator/>
      </w:r>
    </w:p>
  </w:footnote>
  <w:footnote w:type="continuationSeparator" w:id="0">
    <w:p w14:paraId="0E8100BF" w14:textId="77777777" w:rsidR="003E2103" w:rsidRDefault="003E2103"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3E2103">
    <w:pPr>
      <w:pStyle w:val="Header"/>
    </w:pPr>
    <w:r>
      <w:rPr>
        <w:noProof/>
      </w:rPr>
      <w:pict w14:anchorId="2EBFD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5" type="#_x0000_t75" alt="" style="position:absolute;margin-left:0;margin-top:0;width:356.55pt;height:575.8pt;z-index:-251658752;mso-wrap-edited:f;mso-width-percent:0;mso-height-percent:0;mso-position-horizontal:center;mso-position-horizontal-relative:margin;mso-position-vertical:center;mso-position-vertical-relative:margin;mso-width-percent:0;mso-height-percent:0"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B3F"/>
    <w:multiLevelType w:val="hybridMultilevel"/>
    <w:tmpl w:val="9172459A"/>
    <w:lvl w:ilvl="0" w:tplc="B7D27B46">
      <w:start w:val="1"/>
      <w:numFmt w:val="bullet"/>
      <w:lvlText w:val="•"/>
      <w:lvlJc w:val="left"/>
      <w:pPr>
        <w:tabs>
          <w:tab w:val="num" w:pos="720"/>
        </w:tabs>
        <w:ind w:left="720" w:hanging="360"/>
      </w:pPr>
      <w:rPr>
        <w:rFonts w:ascii="Arial" w:hAnsi="Arial" w:hint="default"/>
      </w:rPr>
    </w:lvl>
    <w:lvl w:ilvl="1" w:tplc="AB8481DC" w:tentative="1">
      <w:start w:val="1"/>
      <w:numFmt w:val="bullet"/>
      <w:lvlText w:val="•"/>
      <w:lvlJc w:val="left"/>
      <w:pPr>
        <w:tabs>
          <w:tab w:val="num" w:pos="1440"/>
        </w:tabs>
        <w:ind w:left="1440" w:hanging="360"/>
      </w:pPr>
      <w:rPr>
        <w:rFonts w:ascii="Arial" w:hAnsi="Arial" w:hint="default"/>
      </w:rPr>
    </w:lvl>
    <w:lvl w:ilvl="2" w:tplc="68C26F72" w:tentative="1">
      <w:start w:val="1"/>
      <w:numFmt w:val="bullet"/>
      <w:lvlText w:val="•"/>
      <w:lvlJc w:val="left"/>
      <w:pPr>
        <w:tabs>
          <w:tab w:val="num" w:pos="2160"/>
        </w:tabs>
        <w:ind w:left="2160" w:hanging="360"/>
      </w:pPr>
      <w:rPr>
        <w:rFonts w:ascii="Arial" w:hAnsi="Arial" w:hint="default"/>
      </w:rPr>
    </w:lvl>
    <w:lvl w:ilvl="3" w:tplc="E0A2459E" w:tentative="1">
      <w:start w:val="1"/>
      <w:numFmt w:val="bullet"/>
      <w:lvlText w:val="•"/>
      <w:lvlJc w:val="left"/>
      <w:pPr>
        <w:tabs>
          <w:tab w:val="num" w:pos="2880"/>
        </w:tabs>
        <w:ind w:left="2880" w:hanging="360"/>
      </w:pPr>
      <w:rPr>
        <w:rFonts w:ascii="Arial" w:hAnsi="Arial" w:hint="default"/>
      </w:rPr>
    </w:lvl>
    <w:lvl w:ilvl="4" w:tplc="30B87A16" w:tentative="1">
      <w:start w:val="1"/>
      <w:numFmt w:val="bullet"/>
      <w:lvlText w:val="•"/>
      <w:lvlJc w:val="left"/>
      <w:pPr>
        <w:tabs>
          <w:tab w:val="num" w:pos="3600"/>
        </w:tabs>
        <w:ind w:left="3600" w:hanging="360"/>
      </w:pPr>
      <w:rPr>
        <w:rFonts w:ascii="Arial" w:hAnsi="Arial" w:hint="default"/>
      </w:rPr>
    </w:lvl>
    <w:lvl w:ilvl="5" w:tplc="41746950" w:tentative="1">
      <w:start w:val="1"/>
      <w:numFmt w:val="bullet"/>
      <w:lvlText w:val="•"/>
      <w:lvlJc w:val="left"/>
      <w:pPr>
        <w:tabs>
          <w:tab w:val="num" w:pos="4320"/>
        </w:tabs>
        <w:ind w:left="4320" w:hanging="360"/>
      </w:pPr>
      <w:rPr>
        <w:rFonts w:ascii="Arial" w:hAnsi="Arial" w:hint="default"/>
      </w:rPr>
    </w:lvl>
    <w:lvl w:ilvl="6" w:tplc="A1BC1E9E" w:tentative="1">
      <w:start w:val="1"/>
      <w:numFmt w:val="bullet"/>
      <w:lvlText w:val="•"/>
      <w:lvlJc w:val="left"/>
      <w:pPr>
        <w:tabs>
          <w:tab w:val="num" w:pos="5040"/>
        </w:tabs>
        <w:ind w:left="5040" w:hanging="360"/>
      </w:pPr>
      <w:rPr>
        <w:rFonts w:ascii="Arial" w:hAnsi="Arial" w:hint="default"/>
      </w:rPr>
    </w:lvl>
    <w:lvl w:ilvl="7" w:tplc="DC1E2C3A" w:tentative="1">
      <w:start w:val="1"/>
      <w:numFmt w:val="bullet"/>
      <w:lvlText w:val="•"/>
      <w:lvlJc w:val="left"/>
      <w:pPr>
        <w:tabs>
          <w:tab w:val="num" w:pos="5760"/>
        </w:tabs>
        <w:ind w:left="5760" w:hanging="360"/>
      </w:pPr>
      <w:rPr>
        <w:rFonts w:ascii="Arial" w:hAnsi="Arial" w:hint="default"/>
      </w:rPr>
    </w:lvl>
    <w:lvl w:ilvl="8" w:tplc="2AD249B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C33570"/>
    <w:multiLevelType w:val="hybridMultilevel"/>
    <w:tmpl w:val="94785E96"/>
    <w:lvl w:ilvl="0" w:tplc="07A0C866">
      <w:start w:val="1"/>
      <w:numFmt w:val="bullet"/>
      <w:lvlText w:val="•"/>
      <w:lvlJc w:val="left"/>
      <w:pPr>
        <w:tabs>
          <w:tab w:val="num" w:pos="720"/>
        </w:tabs>
        <w:ind w:left="720" w:hanging="360"/>
      </w:pPr>
      <w:rPr>
        <w:rFonts w:ascii="Arial" w:hAnsi="Arial" w:hint="default"/>
      </w:rPr>
    </w:lvl>
    <w:lvl w:ilvl="1" w:tplc="71900088" w:tentative="1">
      <w:start w:val="1"/>
      <w:numFmt w:val="bullet"/>
      <w:lvlText w:val="•"/>
      <w:lvlJc w:val="left"/>
      <w:pPr>
        <w:tabs>
          <w:tab w:val="num" w:pos="1440"/>
        </w:tabs>
        <w:ind w:left="1440" w:hanging="360"/>
      </w:pPr>
      <w:rPr>
        <w:rFonts w:ascii="Arial" w:hAnsi="Arial" w:hint="default"/>
      </w:rPr>
    </w:lvl>
    <w:lvl w:ilvl="2" w:tplc="9BFEE00E" w:tentative="1">
      <w:start w:val="1"/>
      <w:numFmt w:val="bullet"/>
      <w:lvlText w:val="•"/>
      <w:lvlJc w:val="left"/>
      <w:pPr>
        <w:tabs>
          <w:tab w:val="num" w:pos="2160"/>
        </w:tabs>
        <w:ind w:left="2160" w:hanging="360"/>
      </w:pPr>
      <w:rPr>
        <w:rFonts w:ascii="Arial" w:hAnsi="Arial" w:hint="default"/>
      </w:rPr>
    </w:lvl>
    <w:lvl w:ilvl="3" w:tplc="327C45CA" w:tentative="1">
      <w:start w:val="1"/>
      <w:numFmt w:val="bullet"/>
      <w:lvlText w:val="•"/>
      <w:lvlJc w:val="left"/>
      <w:pPr>
        <w:tabs>
          <w:tab w:val="num" w:pos="2880"/>
        </w:tabs>
        <w:ind w:left="2880" w:hanging="360"/>
      </w:pPr>
      <w:rPr>
        <w:rFonts w:ascii="Arial" w:hAnsi="Arial" w:hint="default"/>
      </w:rPr>
    </w:lvl>
    <w:lvl w:ilvl="4" w:tplc="D708CDD2" w:tentative="1">
      <w:start w:val="1"/>
      <w:numFmt w:val="bullet"/>
      <w:lvlText w:val="•"/>
      <w:lvlJc w:val="left"/>
      <w:pPr>
        <w:tabs>
          <w:tab w:val="num" w:pos="3600"/>
        </w:tabs>
        <w:ind w:left="3600" w:hanging="360"/>
      </w:pPr>
      <w:rPr>
        <w:rFonts w:ascii="Arial" w:hAnsi="Arial" w:hint="default"/>
      </w:rPr>
    </w:lvl>
    <w:lvl w:ilvl="5" w:tplc="6AE69A58" w:tentative="1">
      <w:start w:val="1"/>
      <w:numFmt w:val="bullet"/>
      <w:lvlText w:val="•"/>
      <w:lvlJc w:val="left"/>
      <w:pPr>
        <w:tabs>
          <w:tab w:val="num" w:pos="4320"/>
        </w:tabs>
        <w:ind w:left="4320" w:hanging="360"/>
      </w:pPr>
      <w:rPr>
        <w:rFonts w:ascii="Arial" w:hAnsi="Arial" w:hint="default"/>
      </w:rPr>
    </w:lvl>
    <w:lvl w:ilvl="6" w:tplc="9C226EA6" w:tentative="1">
      <w:start w:val="1"/>
      <w:numFmt w:val="bullet"/>
      <w:lvlText w:val="•"/>
      <w:lvlJc w:val="left"/>
      <w:pPr>
        <w:tabs>
          <w:tab w:val="num" w:pos="5040"/>
        </w:tabs>
        <w:ind w:left="5040" w:hanging="360"/>
      </w:pPr>
      <w:rPr>
        <w:rFonts w:ascii="Arial" w:hAnsi="Arial" w:hint="default"/>
      </w:rPr>
    </w:lvl>
    <w:lvl w:ilvl="7" w:tplc="4FBE9B40" w:tentative="1">
      <w:start w:val="1"/>
      <w:numFmt w:val="bullet"/>
      <w:lvlText w:val="•"/>
      <w:lvlJc w:val="left"/>
      <w:pPr>
        <w:tabs>
          <w:tab w:val="num" w:pos="5760"/>
        </w:tabs>
        <w:ind w:left="5760" w:hanging="360"/>
      </w:pPr>
      <w:rPr>
        <w:rFonts w:ascii="Arial" w:hAnsi="Arial" w:hint="default"/>
      </w:rPr>
    </w:lvl>
    <w:lvl w:ilvl="8" w:tplc="8D706EB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1A3D39"/>
    <w:multiLevelType w:val="hybridMultilevel"/>
    <w:tmpl w:val="F6221F7E"/>
    <w:lvl w:ilvl="0" w:tplc="9FEA45DE">
      <w:start w:val="1"/>
      <w:numFmt w:val="bullet"/>
      <w:lvlText w:val="•"/>
      <w:lvlJc w:val="left"/>
      <w:pPr>
        <w:tabs>
          <w:tab w:val="num" w:pos="720"/>
        </w:tabs>
        <w:ind w:left="720" w:hanging="360"/>
      </w:pPr>
      <w:rPr>
        <w:rFonts w:ascii="Arial" w:hAnsi="Arial" w:hint="default"/>
      </w:rPr>
    </w:lvl>
    <w:lvl w:ilvl="1" w:tplc="E3CE0820" w:tentative="1">
      <w:start w:val="1"/>
      <w:numFmt w:val="bullet"/>
      <w:lvlText w:val="•"/>
      <w:lvlJc w:val="left"/>
      <w:pPr>
        <w:tabs>
          <w:tab w:val="num" w:pos="1440"/>
        </w:tabs>
        <w:ind w:left="1440" w:hanging="360"/>
      </w:pPr>
      <w:rPr>
        <w:rFonts w:ascii="Arial" w:hAnsi="Arial" w:hint="default"/>
      </w:rPr>
    </w:lvl>
    <w:lvl w:ilvl="2" w:tplc="0692652A" w:tentative="1">
      <w:start w:val="1"/>
      <w:numFmt w:val="bullet"/>
      <w:lvlText w:val="•"/>
      <w:lvlJc w:val="left"/>
      <w:pPr>
        <w:tabs>
          <w:tab w:val="num" w:pos="2160"/>
        </w:tabs>
        <w:ind w:left="2160" w:hanging="360"/>
      </w:pPr>
      <w:rPr>
        <w:rFonts w:ascii="Arial" w:hAnsi="Arial" w:hint="default"/>
      </w:rPr>
    </w:lvl>
    <w:lvl w:ilvl="3" w:tplc="5A140CEC" w:tentative="1">
      <w:start w:val="1"/>
      <w:numFmt w:val="bullet"/>
      <w:lvlText w:val="•"/>
      <w:lvlJc w:val="left"/>
      <w:pPr>
        <w:tabs>
          <w:tab w:val="num" w:pos="2880"/>
        </w:tabs>
        <w:ind w:left="2880" w:hanging="360"/>
      </w:pPr>
      <w:rPr>
        <w:rFonts w:ascii="Arial" w:hAnsi="Arial" w:hint="default"/>
      </w:rPr>
    </w:lvl>
    <w:lvl w:ilvl="4" w:tplc="2186788A" w:tentative="1">
      <w:start w:val="1"/>
      <w:numFmt w:val="bullet"/>
      <w:lvlText w:val="•"/>
      <w:lvlJc w:val="left"/>
      <w:pPr>
        <w:tabs>
          <w:tab w:val="num" w:pos="3600"/>
        </w:tabs>
        <w:ind w:left="3600" w:hanging="360"/>
      </w:pPr>
      <w:rPr>
        <w:rFonts w:ascii="Arial" w:hAnsi="Arial" w:hint="default"/>
      </w:rPr>
    </w:lvl>
    <w:lvl w:ilvl="5" w:tplc="BA6E92D6" w:tentative="1">
      <w:start w:val="1"/>
      <w:numFmt w:val="bullet"/>
      <w:lvlText w:val="•"/>
      <w:lvlJc w:val="left"/>
      <w:pPr>
        <w:tabs>
          <w:tab w:val="num" w:pos="4320"/>
        </w:tabs>
        <w:ind w:left="4320" w:hanging="360"/>
      </w:pPr>
      <w:rPr>
        <w:rFonts w:ascii="Arial" w:hAnsi="Arial" w:hint="default"/>
      </w:rPr>
    </w:lvl>
    <w:lvl w:ilvl="6" w:tplc="CA0E0D14" w:tentative="1">
      <w:start w:val="1"/>
      <w:numFmt w:val="bullet"/>
      <w:lvlText w:val="•"/>
      <w:lvlJc w:val="left"/>
      <w:pPr>
        <w:tabs>
          <w:tab w:val="num" w:pos="5040"/>
        </w:tabs>
        <w:ind w:left="5040" w:hanging="360"/>
      </w:pPr>
      <w:rPr>
        <w:rFonts w:ascii="Arial" w:hAnsi="Arial" w:hint="default"/>
      </w:rPr>
    </w:lvl>
    <w:lvl w:ilvl="7" w:tplc="2A44C44C" w:tentative="1">
      <w:start w:val="1"/>
      <w:numFmt w:val="bullet"/>
      <w:lvlText w:val="•"/>
      <w:lvlJc w:val="left"/>
      <w:pPr>
        <w:tabs>
          <w:tab w:val="num" w:pos="5760"/>
        </w:tabs>
        <w:ind w:left="5760" w:hanging="360"/>
      </w:pPr>
      <w:rPr>
        <w:rFonts w:ascii="Arial" w:hAnsi="Arial" w:hint="default"/>
      </w:rPr>
    </w:lvl>
    <w:lvl w:ilvl="8" w:tplc="4D4E297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626095"/>
    <w:multiLevelType w:val="hybridMultilevel"/>
    <w:tmpl w:val="1794F002"/>
    <w:lvl w:ilvl="0" w:tplc="198EA90A">
      <w:start w:val="1"/>
      <w:numFmt w:val="bullet"/>
      <w:lvlText w:val="•"/>
      <w:lvlJc w:val="left"/>
      <w:pPr>
        <w:tabs>
          <w:tab w:val="num" w:pos="720"/>
        </w:tabs>
        <w:ind w:left="720" w:hanging="360"/>
      </w:pPr>
      <w:rPr>
        <w:rFonts w:ascii="Arial" w:hAnsi="Arial" w:hint="default"/>
      </w:rPr>
    </w:lvl>
    <w:lvl w:ilvl="1" w:tplc="70E68BD4" w:tentative="1">
      <w:start w:val="1"/>
      <w:numFmt w:val="bullet"/>
      <w:lvlText w:val="•"/>
      <w:lvlJc w:val="left"/>
      <w:pPr>
        <w:tabs>
          <w:tab w:val="num" w:pos="1440"/>
        </w:tabs>
        <w:ind w:left="1440" w:hanging="360"/>
      </w:pPr>
      <w:rPr>
        <w:rFonts w:ascii="Arial" w:hAnsi="Arial" w:hint="default"/>
      </w:rPr>
    </w:lvl>
    <w:lvl w:ilvl="2" w:tplc="D5EC7496" w:tentative="1">
      <w:start w:val="1"/>
      <w:numFmt w:val="bullet"/>
      <w:lvlText w:val="•"/>
      <w:lvlJc w:val="left"/>
      <w:pPr>
        <w:tabs>
          <w:tab w:val="num" w:pos="2160"/>
        </w:tabs>
        <w:ind w:left="2160" w:hanging="360"/>
      </w:pPr>
      <w:rPr>
        <w:rFonts w:ascii="Arial" w:hAnsi="Arial" w:hint="default"/>
      </w:rPr>
    </w:lvl>
    <w:lvl w:ilvl="3" w:tplc="1CF0A6CA" w:tentative="1">
      <w:start w:val="1"/>
      <w:numFmt w:val="bullet"/>
      <w:lvlText w:val="•"/>
      <w:lvlJc w:val="left"/>
      <w:pPr>
        <w:tabs>
          <w:tab w:val="num" w:pos="2880"/>
        </w:tabs>
        <w:ind w:left="2880" w:hanging="360"/>
      </w:pPr>
      <w:rPr>
        <w:rFonts w:ascii="Arial" w:hAnsi="Arial" w:hint="default"/>
      </w:rPr>
    </w:lvl>
    <w:lvl w:ilvl="4" w:tplc="21ECAD96" w:tentative="1">
      <w:start w:val="1"/>
      <w:numFmt w:val="bullet"/>
      <w:lvlText w:val="•"/>
      <w:lvlJc w:val="left"/>
      <w:pPr>
        <w:tabs>
          <w:tab w:val="num" w:pos="3600"/>
        </w:tabs>
        <w:ind w:left="3600" w:hanging="360"/>
      </w:pPr>
      <w:rPr>
        <w:rFonts w:ascii="Arial" w:hAnsi="Arial" w:hint="default"/>
      </w:rPr>
    </w:lvl>
    <w:lvl w:ilvl="5" w:tplc="F8C09FD0" w:tentative="1">
      <w:start w:val="1"/>
      <w:numFmt w:val="bullet"/>
      <w:lvlText w:val="•"/>
      <w:lvlJc w:val="left"/>
      <w:pPr>
        <w:tabs>
          <w:tab w:val="num" w:pos="4320"/>
        </w:tabs>
        <w:ind w:left="4320" w:hanging="360"/>
      </w:pPr>
      <w:rPr>
        <w:rFonts w:ascii="Arial" w:hAnsi="Arial" w:hint="default"/>
      </w:rPr>
    </w:lvl>
    <w:lvl w:ilvl="6" w:tplc="97F6367A" w:tentative="1">
      <w:start w:val="1"/>
      <w:numFmt w:val="bullet"/>
      <w:lvlText w:val="•"/>
      <w:lvlJc w:val="left"/>
      <w:pPr>
        <w:tabs>
          <w:tab w:val="num" w:pos="5040"/>
        </w:tabs>
        <w:ind w:left="5040" w:hanging="360"/>
      </w:pPr>
      <w:rPr>
        <w:rFonts w:ascii="Arial" w:hAnsi="Arial" w:hint="default"/>
      </w:rPr>
    </w:lvl>
    <w:lvl w:ilvl="7" w:tplc="5646131A" w:tentative="1">
      <w:start w:val="1"/>
      <w:numFmt w:val="bullet"/>
      <w:lvlText w:val="•"/>
      <w:lvlJc w:val="left"/>
      <w:pPr>
        <w:tabs>
          <w:tab w:val="num" w:pos="5760"/>
        </w:tabs>
        <w:ind w:left="5760" w:hanging="360"/>
      </w:pPr>
      <w:rPr>
        <w:rFonts w:ascii="Arial" w:hAnsi="Arial" w:hint="default"/>
      </w:rPr>
    </w:lvl>
    <w:lvl w:ilvl="8" w:tplc="3186310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4820D71"/>
    <w:multiLevelType w:val="hybridMultilevel"/>
    <w:tmpl w:val="9676BE52"/>
    <w:lvl w:ilvl="0" w:tplc="F0408FA4">
      <w:start w:val="1"/>
      <w:numFmt w:val="bullet"/>
      <w:lvlText w:val="•"/>
      <w:lvlJc w:val="left"/>
      <w:pPr>
        <w:tabs>
          <w:tab w:val="num" w:pos="720"/>
        </w:tabs>
        <w:ind w:left="720" w:hanging="360"/>
      </w:pPr>
      <w:rPr>
        <w:rFonts w:ascii="Arial" w:hAnsi="Arial" w:hint="default"/>
      </w:rPr>
    </w:lvl>
    <w:lvl w:ilvl="1" w:tplc="092636EE">
      <w:numFmt w:val="bullet"/>
      <w:lvlText w:val="•"/>
      <w:lvlJc w:val="left"/>
      <w:pPr>
        <w:tabs>
          <w:tab w:val="num" w:pos="1440"/>
        </w:tabs>
        <w:ind w:left="1440" w:hanging="360"/>
      </w:pPr>
      <w:rPr>
        <w:rFonts w:ascii="Arial" w:hAnsi="Arial" w:hint="default"/>
      </w:rPr>
    </w:lvl>
    <w:lvl w:ilvl="2" w:tplc="990AA60A" w:tentative="1">
      <w:start w:val="1"/>
      <w:numFmt w:val="bullet"/>
      <w:lvlText w:val="•"/>
      <w:lvlJc w:val="left"/>
      <w:pPr>
        <w:tabs>
          <w:tab w:val="num" w:pos="2160"/>
        </w:tabs>
        <w:ind w:left="2160" w:hanging="360"/>
      </w:pPr>
      <w:rPr>
        <w:rFonts w:ascii="Arial" w:hAnsi="Arial" w:hint="default"/>
      </w:rPr>
    </w:lvl>
    <w:lvl w:ilvl="3" w:tplc="499A056E" w:tentative="1">
      <w:start w:val="1"/>
      <w:numFmt w:val="bullet"/>
      <w:lvlText w:val="•"/>
      <w:lvlJc w:val="left"/>
      <w:pPr>
        <w:tabs>
          <w:tab w:val="num" w:pos="2880"/>
        </w:tabs>
        <w:ind w:left="2880" w:hanging="360"/>
      </w:pPr>
      <w:rPr>
        <w:rFonts w:ascii="Arial" w:hAnsi="Arial" w:hint="default"/>
      </w:rPr>
    </w:lvl>
    <w:lvl w:ilvl="4" w:tplc="9B189440" w:tentative="1">
      <w:start w:val="1"/>
      <w:numFmt w:val="bullet"/>
      <w:lvlText w:val="•"/>
      <w:lvlJc w:val="left"/>
      <w:pPr>
        <w:tabs>
          <w:tab w:val="num" w:pos="3600"/>
        </w:tabs>
        <w:ind w:left="3600" w:hanging="360"/>
      </w:pPr>
      <w:rPr>
        <w:rFonts w:ascii="Arial" w:hAnsi="Arial" w:hint="default"/>
      </w:rPr>
    </w:lvl>
    <w:lvl w:ilvl="5" w:tplc="E0E8C7B4" w:tentative="1">
      <w:start w:val="1"/>
      <w:numFmt w:val="bullet"/>
      <w:lvlText w:val="•"/>
      <w:lvlJc w:val="left"/>
      <w:pPr>
        <w:tabs>
          <w:tab w:val="num" w:pos="4320"/>
        </w:tabs>
        <w:ind w:left="4320" w:hanging="360"/>
      </w:pPr>
      <w:rPr>
        <w:rFonts w:ascii="Arial" w:hAnsi="Arial" w:hint="default"/>
      </w:rPr>
    </w:lvl>
    <w:lvl w:ilvl="6" w:tplc="C4C65672" w:tentative="1">
      <w:start w:val="1"/>
      <w:numFmt w:val="bullet"/>
      <w:lvlText w:val="•"/>
      <w:lvlJc w:val="left"/>
      <w:pPr>
        <w:tabs>
          <w:tab w:val="num" w:pos="5040"/>
        </w:tabs>
        <w:ind w:left="5040" w:hanging="360"/>
      </w:pPr>
      <w:rPr>
        <w:rFonts w:ascii="Arial" w:hAnsi="Arial" w:hint="default"/>
      </w:rPr>
    </w:lvl>
    <w:lvl w:ilvl="7" w:tplc="BB66E3DA" w:tentative="1">
      <w:start w:val="1"/>
      <w:numFmt w:val="bullet"/>
      <w:lvlText w:val="•"/>
      <w:lvlJc w:val="left"/>
      <w:pPr>
        <w:tabs>
          <w:tab w:val="num" w:pos="5760"/>
        </w:tabs>
        <w:ind w:left="5760" w:hanging="360"/>
      </w:pPr>
      <w:rPr>
        <w:rFonts w:ascii="Arial" w:hAnsi="Arial" w:hint="default"/>
      </w:rPr>
    </w:lvl>
    <w:lvl w:ilvl="8" w:tplc="CA3873C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61C08DF"/>
    <w:multiLevelType w:val="hybridMultilevel"/>
    <w:tmpl w:val="2CAC3F6A"/>
    <w:lvl w:ilvl="0" w:tplc="18FA9150">
      <w:start w:val="1"/>
      <w:numFmt w:val="bullet"/>
      <w:lvlText w:val="•"/>
      <w:lvlJc w:val="left"/>
      <w:pPr>
        <w:tabs>
          <w:tab w:val="num" w:pos="720"/>
        </w:tabs>
        <w:ind w:left="720" w:hanging="360"/>
      </w:pPr>
      <w:rPr>
        <w:rFonts w:ascii="Arial" w:hAnsi="Arial" w:hint="default"/>
      </w:rPr>
    </w:lvl>
    <w:lvl w:ilvl="1" w:tplc="179E65A0" w:tentative="1">
      <w:start w:val="1"/>
      <w:numFmt w:val="bullet"/>
      <w:lvlText w:val="•"/>
      <w:lvlJc w:val="left"/>
      <w:pPr>
        <w:tabs>
          <w:tab w:val="num" w:pos="1440"/>
        </w:tabs>
        <w:ind w:left="1440" w:hanging="360"/>
      </w:pPr>
      <w:rPr>
        <w:rFonts w:ascii="Arial" w:hAnsi="Arial" w:hint="default"/>
      </w:rPr>
    </w:lvl>
    <w:lvl w:ilvl="2" w:tplc="070A8BBC" w:tentative="1">
      <w:start w:val="1"/>
      <w:numFmt w:val="bullet"/>
      <w:lvlText w:val="•"/>
      <w:lvlJc w:val="left"/>
      <w:pPr>
        <w:tabs>
          <w:tab w:val="num" w:pos="2160"/>
        </w:tabs>
        <w:ind w:left="2160" w:hanging="360"/>
      </w:pPr>
      <w:rPr>
        <w:rFonts w:ascii="Arial" w:hAnsi="Arial" w:hint="default"/>
      </w:rPr>
    </w:lvl>
    <w:lvl w:ilvl="3" w:tplc="19A8A1BA" w:tentative="1">
      <w:start w:val="1"/>
      <w:numFmt w:val="bullet"/>
      <w:lvlText w:val="•"/>
      <w:lvlJc w:val="left"/>
      <w:pPr>
        <w:tabs>
          <w:tab w:val="num" w:pos="2880"/>
        </w:tabs>
        <w:ind w:left="2880" w:hanging="360"/>
      </w:pPr>
      <w:rPr>
        <w:rFonts w:ascii="Arial" w:hAnsi="Arial" w:hint="default"/>
      </w:rPr>
    </w:lvl>
    <w:lvl w:ilvl="4" w:tplc="EBA4BB62" w:tentative="1">
      <w:start w:val="1"/>
      <w:numFmt w:val="bullet"/>
      <w:lvlText w:val="•"/>
      <w:lvlJc w:val="left"/>
      <w:pPr>
        <w:tabs>
          <w:tab w:val="num" w:pos="3600"/>
        </w:tabs>
        <w:ind w:left="3600" w:hanging="360"/>
      </w:pPr>
      <w:rPr>
        <w:rFonts w:ascii="Arial" w:hAnsi="Arial" w:hint="default"/>
      </w:rPr>
    </w:lvl>
    <w:lvl w:ilvl="5" w:tplc="124EA8FE" w:tentative="1">
      <w:start w:val="1"/>
      <w:numFmt w:val="bullet"/>
      <w:lvlText w:val="•"/>
      <w:lvlJc w:val="left"/>
      <w:pPr>
        <w:tabs>
          <w:tab w:val="num" w:pos="4320"/>
        </w:tabs>
        <w:ind w:left="4320" w:hanging="360"/>
      </w:pPr>
      <w:rPr>
        <w:rFonts w:ascii="Arial" w:hAnsi="Arial" w:hint="default"/>
      </w:rPr>
    </w:lvl>
    <w:lvl w:ilvl="6" w:tplc="CA747DEC" w:tentative="1">
      <w:start w:val="1"/>
      <w:numFmt w:val="bullet"/>
      <w:lvlText w:val="•"/>
      <w:lvlJc w:val="left"/>
      <w:pPr>
        <w:tabs>
          <w:tab w:val="num" w:pos="5040"/>
        </w:tabs>
        <w:ind w:left="5040" w:hanging="360"/>
      </w:pPr>
      <w:rPr>
        <w:rFonts w:ascii="Arial" w:hAnsi="Arial" w:hint="default"/>
      </w:rPr>
    </w:lvl>
    <w:lvl w:ilvl="7" w:tplc="41582CEE" w:tentative="1">
      <w:start w:val="1"/>
      <w:numFmt w:val="bullet"/>
      <w:lvlText w:val="•"/>
      <w:lvlJc w:val="left"/>
      <w:pPr>
        <w:tabs>
          <w:tab w:val="num" w:pos="5760"/>
        </w:tabs>
        <w:ind w:left="5760" w:hanging="360"/>
      </w:pPr>
      <w:rPr>
        <w:rFonts w:ascii="Arial" w:hAnsi="Arial" w:hint="default"/>
      </w:rPr>
    </w:lvl>
    <w:lvl w:ilvl="8" w:tplc="0FD490C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6B62735"/>
    <w:multiLevelType w:val="hybridMultilevel"/>
    <w:tmpl w:val="BBF2BD3C"/>
    <w:lvl w:ilvl="0" w:tplc="6082EB48">
      <w:start w:val="1"/>
      <w:numFmt w:val="bullet"/>
      <w:lvlText w:val="•"/>
      <w:lvlJc w:val="left"/>
      <w:pPr>
        <w:tabs>
          <w:tab w:val="num" w:pos="720"/>
        </w:tabs>
        <w:ind w:left="720" w:hanging="360"/>
      </w:pPr>
      <w:rPr>
        <w:rFonts w:ascii="Arial" w:hAnsi="Arial" w:hint="default"/>
      </w:rPr>
    </w:lvl>
    <w:lvl w:ilvl="1" w:tplc="ECF40E00">
      <w:numFmt w:val="bullet"/>
      <w:lvlText w:val="•"/>
      <w:lvlJc w:val="left"/>
      <w:pPr>
        <w:tabs>
          <w:tab w:val="num" w:pos="1440"/>
        </w:tabs>
        <w:ind w:left="1440" w:hanging="360"/>
      </w:pPr>
      <w:rPr>
        <w:rFonts w:ascii="Arial" w:hAnsi="Arial" w:hint="default"/>
      </w:rPr>
    </w:lvl>
    <w:lvl w:ilvl="2" w:tplc="5DA4FA64" w:tentative="1">
      <w:start w:val="1"/>
      <w:numFmt w:val="bullet"/>
      <w:lvlText w:val="•"/>
      <w:lvlJc w:val="left"/>
      <w:pPr>
        <w:tabs>
          <w:tab w:val="num" w:pos="2160"/>
        </w:tabs>
        <w:ind w:left="2160" w:hanging="360"/>
      </w:pPr>
      <w:rPr>
        <w:rFonts w:ascii="Arial" w:hAnsi="Arial" w:hint="default"/>
      </w:rPr>
    </w:lvl>
    <w:lvl w:ilvl="3" w:tplc="97BECA44" w:tentative="1">
      <w:start w:val="1"/>
      <w:numFmt w:val="bullet"/>
      <w:lvlText w:val="•"/>
      <w:lvlJc w:val="left"/>
      <w:pPr>
        <w:tabs>
          <w:tab w:val="num" w:pos="2880"/>
        </w:tabs>
        <w:ind w:left="2880" w:hanging="360"/>
      </w:pPr>
      <w:rPr>
        <w:rFonts w:ascii="Arial" w:hAnsi="Arial" w:hint="default"/>
      </w:rPr>
    </w:lvl>
    <w:lvl w:ilvl="4" w:tplc="198E9C42" w:tentative="1">
      <w:start w:val="1"/>
      <w:numFmt w:val="bullet"/>
      <w:lvlText w:val="•"/>
      <w:lvlJc w:val="left"/>
      <w:pPr>
        <w:tabs>
          <w:tab w:val="num" w:pos="3600"/>
        </w:tabs>
        <w:ind w:left="3600" w:hanging="360"/>
      </w:pPr>
      <w:rPr>
        <w:rFonts w:ascii="Arial" w:hAnsi="Arial" w:hint="default"/>
      </w:rPr>
    </w:lvl>
    <w:lvl w:ilvl="5" w:tplc="09F8B7B4" w:tentative="1">
      <w:start w:val="1"/>
      <w:numFmt w:val="bullet"/>
      <w:lvlText w:val="•"/>
      <w:lvlJc w:val="left"/>
      <w:pPr>
        <w:tabs>
          <w:tab w:val="num" w:pos="4320"/>
        </w:tabs>
        <w:ind w:left="4320" w:hanging="360"/>
      </w:pPr>
      <w:rPr>
        <w:rFonts w:ascii="Arial" w:hAnsi="Arial" w:hint="default"/>
      </w:rPr>
    </w:lvl>
    <w:lvl w:ilvl="6" w:tplc="179880A4" w:tentative="1">
      <w:start w:val="1"/>
      <w:numFmt w:val="bullet"/>
      <w:lvlText w:val="•"/>
      <w:lvlJc w:val="left"/>
      <w:pPr>
        <w:tabs>
          <w:tab w:val="num" w:pos="5040"/>
        </w:tabs>
        <w:ind w:left="5040" w:hanging="360"/>
      </w:pPr>
      <w:rPr>
        <w:rFonts w:ascii="Arial" w:hAnsi="Arial" w:hint="default"/>
      </w:rPr>
    </w:lvl>
    <w:lvl w:ilvl="7" w:tplc="9AB468B4" w:tentative="1">
      <w:start w:val="1"/>
      <w:numFmt w:val="bullet"/>
      <w:lvlText w:val="•"/>
      <w:lvlJc w:val="left"/>
      <w:pPr>
        <w:tabs>
          <w:tab w:val="num" w:pos="5760"/>
        </w:tabs>
        <w:ind w:left="5760" w:hanging="360"/>
      </w:pPr>
      <w:rPr>
        <w:rFonts w:ascii="Arial" w:hAnsi="Arial" w:hint="default"/>
      </w:rPr>
    </w:lvl>
    <w:lvl w:ilvl="8" w:tplc="5E2C228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FFB4653"/>
    <w:multiLevelType w:val="hybridMultilevel"/>
    <w:tmpl w:val="5798F326"/>
    <w:lvl w:ilvl="0" w:tplc="8D20A9B6">
      <w:start w:val="1"/>
      <w:numFmt w:val="bullet"/>
      <w:lvlText w:val="•"/>
      <w:lvlJc w:val="left"/>
      <w:pPr>
        <w:tabs>
          <w:tab w:val="num" w:pos="720"/>
        </w:tabs>
        <w:ind w:left="720" w:hanging="360"/>
      </w:pPr>
      <w:rPr>
        <w:rFonts w:ascii="Arial" w:hAnsi="Arial" w:hint="default"/>
      </w:rPr>
    </w:lvl>
    <w:lvl w:ilvl="1" w:tplc="3698F796">
      <w:numFmt w:val="bullet"/>
      <w:lvlText w:val="•"/>
      <w:lvlJc w:val="left"/>
      <w:pPr>
        <w:tabs>
          <w:tab w:val="num" w:pos="1440"/>
        </w:tabs>
        <w:ind w:left="1440" w:hanging="360"/>
      </w:pPr>
      <w:rPr>
        <w:rFonts w:ascii="Arial" w:hAnsi="Arial" w:hint="default"/>
      </w:rPr>
    </w:lvl>
    <w:lvl w:ilvl="2" w:tplc="DD8AB6EC" w:tentative="1">
      <w:start w:val="1"/>
      <w:numFmt w:val="bullet"/>
      <w:lvlText w:val="•"/>
      <w:lvlJc w:val="left"/>
      <w:pPr>
        <w:tabs>
          <w:tab w:val="num" w:pos="2160"/>
        </w:tabs>
        <w:ind w:left="2160" w:hanging="360"/>
      </w:pPr>
      <w:rPr>
        <w:rFonts w:ascii="Arial" w:hAnsi="Arial" w:hint="default"/>
      </w:rPr>
    </w:lvl>
    <w:lvl w:ilvl="3" w:tplc="11A2F7F0" w:tentative="1">
      <w:start w:val="1"/>
      <w:numFmt w:val="bullet"/>
      <w:lvlText w:val="•"/>
      <w:lvlJc w:val="left"/>
      <w:pPr>
        <w:tabs>
          <w:tab w:val="num" w:pos="2880"/>
        </w:tabs>
        <w:ind w:left="2880" w:hanging="360"/>
      </w:pPr>
      <w:rPr>
        <w:rFonts w:ascii="Arial" w:hAnsi="Arial" w:hint="default"/>
      </w:rPr>
    </w:lvl>
    <w:lvl w:ilvl="4" w:tplc="6B00816E" w:tentative="1">
      <w:start w:val="1"/>
      <w:numFmt w:val="bullet"/>
      <w:lvlText w:val="•"/>
      <w:lvlJc w:val="left"/>
      <w:pPr>
        <w:tabs>
          <w:tab w:val="num" w:pos="3600"/>
        </w:tabs>
        <w:ind w:left="3600" w:hanging="360"/>
      </w:pPr>
      <w:rPr>
        <w:rFonts w:ascii="Arial" w:hAnsi="Arial" w:hint="default"/>
      </w:rPr>
    </w:lvl>
    <w:lvl w:ilvl="5" w:tplc="F2AE7DCA" w:tentative="1">
      <w:start w:val="1"/>
      <w:numFmt w:val="bullet"/>
      <w:lvlText w:val="•"/>
      <w:lvlJc w:val="left"/>
      <w:pPr>
        <w:tabs>
          <w:tab w:val="num" w:pos="4320"/>
        </w:tabs>
        <w:ind w:left="4320" w:hanging="360"/>
      </w:pPr>
      <w:rPr>
        <w:rFonts w:ascii="Arial" w:hAnsi="Arial" w:hint="default"/>
      </w:rPr>
    </w:lvl>
    <w:lvl w:ilvl="6" w:tplc="160E7A0A" w:tentative="1">
      <w:start w:val="1"/>
      <w:numFmt w:val="bullet"/>
      <w:lvlText w:val="•"/>
      <w:lvlJc w:val="left"/>
      <w:pPr>
        <w:tabs>
          <w:tab w:val="num" w:pos="5040"/>
        </w:tabs>
        <w:ind w:left="5040" w:hanging="360"/>
      </w:pPr>
      <w:rPr>
        <w:rFonts w:ascii="Arial" w:hAnsi="Arial" w:hint="default"/>
      </w:rPr>
    </w:lvl>
    <w:lvl w:ilvl="7" w:tplc="3AA40DD2" w:tentative="1">
      <w:start w:val="1"/>
      <w:numFmt w:val="bullet"/>
      <w:lvlText w:val="•"/>
      <w:lvlJc w:val="left"/>
      <w:pPr>
        <w:tabs>
          <w:tab w:val="num" w:pos="5760"/>
        </w:tabs>
        <w:ind w:left="5760" w:hanging="360"/>
      </w:pPr>
      <w:rPr>
        <w:rFonts w:ascii="Arial" w:hAnsi="Arial" w:hint="default"/>
      </w:rPr>
    </w:lvl>
    <w:lvl w:ilvl="8" w:tplc="72DA880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4151AF4"/>
    <w:multiLevelType w:val="hybridMultilevel"/>
    <w:tmpl w:val="97423BB6"/>
    <w:lvl w:ilvl="0" w:tplc="33A25172">
      <w:start w:val="1"/>
      <w:numFmt w:val="bullet"/>
      <w:lvlText w:val="•"/>
      <w:lvlJc w:val="left"/>
      <w:pPr>
        <w:tabs>
          <w:tab w:val="num" w:pos="720"/>
        </w:tabs>
        <w:ind w:left="720" w:hanging="360"/>
      </w:pPr>
      <w:rPr>
        <w:rFonts w:ascii="Arial" w:hAnsi="Arial" w:hint="default"/>
      </w:rPr>
    </w:lvl>
    <w:lvl w:ilvl="1" w:tplc="04C66932">
      <w:numFmt w:val="bullet"/>
      <w:lvlText w:val="•"/>
      <w:lvlJc w:val="left"/>
      <w:pPr>
        <w:tabs>
          <w:tab w:val="num" w:pos="1440"/>
        </w:tabs>
        <w:ind w:left="1440" w:hanging="360"/>
      </w:pPr>
      <w:rPr>
        <w:rFonts w:ascii="Arial" w:hAnsi="Arial" w:hint="default"/>
      </w:rPr>
    </w:lvl>
    <w:lvl w:ilvl="2" w:tplc="1BBC57D6">
      <w:numFmt w:val="bullet"/>
      <w:lvlText w:val="•"/>
      <w:lvlJc w:val="left"/>
      <w:pPr>
        <w:tabs>
          <w:tab w:val="num" w:pos="2160"/>
        </w:tabs>
        <w:ind w:left="2160" w:hanging="360"/>
      </w:pPr>
      <w:rPr>
        <w:rFonts w:ascii="Arial" w:hAnsi="Arial" w:hint="default"/>
      </w:rPr>
    </w:lvl>
    <w:lvl w:ilvl="3" w:tplc="2B54A21A" w:tentative="1">
      <w:start w:val="1"/>
      <w:numFmt w:val="bullet"/>
      <w:lvlText w:val="•"/>
      <w:lvlJc w:val="left"/>
      <w:pPr>
        <w:tabs>
          <w:tab w:val="num" w:pos="2880"/>
        </w:tabs>
        <w:ind w:left="2880" w:hanging="360"/>
      </w:pPr>
      <w:rPr>
        <w:rFonts w:ascii="Arial" w:hAnsi="Arial" w:hint="default"/>
      </w:rPr>
    </w:lvl>
    <w:lvl w:ilvl="4" w:tplc="5D50274C" w:tentative="1">
      <w:start w:val="1"/>
      <w:numFmt w:val="bullet"/>
      <w:lvlText w:val="•"/>
      <w:lvlJc w:val="left"/>
      <w:pPr>
        <w:tabs>
          <w:tab w:val="num" w:pos="3600"/>
        </w:tabs>
        <w:ind w:left="3600" w:hanging="360"/>
      </w:pPr>
      <w:rPr>
        <w:rFonts w:ascii="Arial" w:hAnsi="Arial" w:hint="default"/>
      </w:rPr>
    </w:lvl>
    <w:lvl w:ilvl="5" w:tplc="E8F82AC4" w:tentative="1">
      <w:start w:val="1"/>
      <w:numFmt w:val="bullet"/>
      <w:lvlText w:val="•"/>
      <w:lvlJc w:val="left"/>
      <w:pPr>
        <w:tabs>
          <w:tab w:val="num" w:pos="4320"/>
        </w:tabs>
        <w:ind w:left="4320" w:hanging="360"/>
      </w:pPr>
      <w:rPr>
        <w:rFonts w:ascii="Arial" w:hAnsi="Arial" w:hint="default"/>
      </w:rPr>
    </w:lvl>
    <w:lvl w:ilvl="6" w:tplc="03E60B9C" w:tentative="1">
      <w:start w:val="1"/>
      <w:numFmt w:val="bullet"/>
      <w:lvlText w:val="•"/>
      <w:lvlJc w:val="left"/>
      <w:pPr>
        <w:tabs>
          <w:tab w:val="num" w:pos="5040"/>
        </w:tabs>
        <w:ind w:left="5040" w:hanging="360"/>
      </w:pPr>
      <w:rPr>
        <w:rFonts w:ascii="Arial" w:hAnsi="Arial" w:hint="default"/>
      </w:rPr>
    </w:lvl>
    <w:lvl w:ilvl="7" w:tplc="E5347BC2" w:tentative="1">
      <w:start w:val="1"/>
      <w:numFmt w:val="bullet"/>
      <w:lvlText w:val="•"/>
      <w:lvlJc w:val="left"/>
      <w:pPr>
        <w:tabs>
          <w:tab w:val="num" w:pos="5760"/>
        </w:tabs>
        <w:ind w:left="5760" w:hanging="360"/>
      </w:pPr>
      <w:rPr>
        <w:rFonts w:ascii="Arial" w:hAnsi="Arial" w:hint="default"/>
      </w:rPr>
    </w:lvl>
    <w:lvl w:ilvl="8" w:tplc="2586D85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474558D"/>
    <w:multiLevelType w:val="hybridMultilevel"/>
    <w:tmpl w:val="A2CC027E"/>
    <w:lvl w:ilvl="0" w:tplc="0C9892E6">
      <w:start w:val="1"/>
      <w:numFmt w:val="bullet"/>
      <w:lvlText w:val="•"/>
      <w:lvlJc w:val="left"/>
      <w:pPr>
        <w:tabs>
          <w:tab w:val="num" w:pos="720"/>
        </w:tabs>
        <w:ind w:left="720" w:hanging="360"/>
      </w:pPr>
      <w:rPr>
        <w:rFonts w:ascii="Arial" w:hAnsi="Arial" w:hint="default"/>
      </w:rPr>
    </w:lvl>
    <w:lvl w:ilvl="1" w:tplc="29B6A4D8">
      <w:numFmt w:val="bullet"/>
      <w:lvlText w:val="•"/>
      <w:lvlJc w:val="left"/>
      <w:pPr>
        <w:tabs>
          <w:tab w:val="num" w:pos="1440"/>
        </w:tabs>
        <w:ind w:left="1440" w:hanging="360"/>
      </w:pPr>
      <w:rPr>
        <w:rFonts w:ascii="Arial" w:hAnsi="Arial" w:hint="default"/>
      </w:rPr>
    </w:lvl>
    <w:lvl w:ilvl="2" w:tplc="6F0EFD3A" w:tentative="1">
      <w:start w:val="1"/>
      <w:numFmt w:val="bullet"/>
      <w:lvlText w:val="•"/>
      <w:lvlJc w:val="left"/>
      <w:pPr>
        <w:tabs>
          <w:tab w:val="num" w:pos="2160"/>
        </w:tabs>
        <w:ind w:left="2160" w:hanging="360"/>
      </w:pPr>
      <w:rPr>
        <w:rFonts w:ascii="Arial" w:hAnsi="Arial" w:hint="default"/>
      </w:rPr>
    </w:lvl>
    <w:lvl w:ilvl="3" w:tplc="27403250" w:tentative="1">
      <w:start w:val="1"/>
      <w:numFmt w:val="bullet"/>
      <w:lvlText w:val="•"/>
      <w:lvlJc w:val="left"/>
      <w:pPr>
        <w:tabs>
          <w:tab w:val="num" w:pos="2880"/>
        </w:tabs>
        <w:ind w:left="2880" w:hanging="360"/>
      </w:pPr>
      <w:rPr>
        <w:rFonts w:ascii="Arial" w:hAnsi="Arial" w:hint="default"/>
      </w:rPr>
    </w:lvl>
    <w:lvl w:ilvl="4" w:tplc="8C60CC8C" w:tentative="1">
      <w:start w:val="1"/>
      <w:numFmt w:val="bullet"/>
      <w:lvlText w:val="•"/>
      <w:lvlJc w:val="left"/>
      <w:pPr>
        <w:tabs>
          <w:tab w:val="num" w:pos="3600"/>
        </w:tabs>
        <w:ind w:left="3600" w:hanging="360"/>
      </w:pPr>
      <w:rPr>
        <w:rFonts w:ascii="Arial" w:hAnsi="Arial" w:hint="default"/>
      </w:rPr>
    </w:lvl>
    <w:lvl w:ilvl="5" w:tplc="8C7E40C0" w:tentative="1">
      <w:start w:val="1"/>
      <w:numFmt w:val="bullet"/>
      <w:lvlText w:val="•"/>
      <w:lvlJc w:val="left"/>
      <w:pPr>
        <w:tabs>
          <w:tab w:val="num" w:pos="4320"/>
        </w:tabs>
        <w:ind w:left="4320" w:hanging="360"/>
      </w:pPr>
      <w:rPr>
        <w:rFonts w:ascii="Arial" w:hAnsi="Arial" w:hint="default"/>
      </w:rPr>
    </w:lvl>
    <w:lvl w:ilvl="6" w:tplc="9906FBEA" w:tentative="1">
      <w:start w:val="1"/>
      <w:numFmt w:val="bullet"/>
      <w:lvlText w:val="•"/>
      <w:lvlJc w:val="left"/>
      <w:pPr>
        <w:tabs>
          <w:tab w:val="num" w:pos="5040"/>
        </w:tabs>
        <w:ind w:left="5040" w:hanging="360"/>
      </w:pPr>
      <w:rPr>
        <w:rFonts w:ascii="Arial" w:hAnsi="Arial" w:hint="default"/>
      </w:rPr>
    </w:lvl>
    <w:lvl w:ilvl="7" w:tplc="EFFC3AF4" w:tentative="1">
      <w:start w:val="1"/>
      <w:numFmt w:val="bullet"/>
      <w:lvlText w:val="•"/>
      <w:lvlJc w:val="left"/>
      <w:pPr>
        <w:tabs>
          <w:tab w:val="num" w:pos="5760"/>
        </w:tabs>
        <w:ind w:left="5760" w:hanging="360"/>
      </w:pPr>
      <w:rPr>
        <w:rFonts w:ascii="Arial" w:hAnsi="Arial" w:hint="default"/>
      </w:rPr>
    </w:lvl>
    <w:lvl w:ilvl="8" w:tplc="371C961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8E9670B"/>
    <w:multiLevelType w:val="hybridMultilevel"/>
    <w:tmpl w:val="D0BEBAE4"/>
    <w:lvl w:ilvl="0" w:tplc="2EFE560C">
      <w:start w:val="1"/>
      <w:numFmt w:val="bullet"/>
      <w:lvlText w:val="•"/>
      <w:lvlJc w:val="left"/>
      <w:pPr>
        <w:tabs>
          <w:tab w:val="num" w:pos="720"/>
        </w:tabs>
        <w:ind w:left="720" w:hanging="360"/>
      </w:pPr>
      <w:rPr>
        <w:rFonts w:ascii="Arial" w:hAnsi="Arial" w:hint="default"/>
      </w:rPr>
    </w:lvl>
    <w:lvl w:ilvl="1" w:tplc="5EA8C922">
      <w:numFmt w:val="bullet"/>
      <w:lvlText w:val="•"/>
      <w:lvlJc w:val="left"/>
      <w:pPr>
        <w:tabs>
          <w:tab w:val="num" w:pos="1440"/>
        </w:tabs>
        <w:ind w:left="1440" w:hanging="360"/>
      </w:pPr>
      <w:rPr>
        <w:rFonts w:ascii="Arial" w:hAnsi="Arial" w:hint="default"/>
      </w:rPr>
    </w:lvl>
    <w:lvl w:ilvl="2" w:tplc="AF9A1B48" w:tentative="1">
      <w:start w:val="1"/>
      <w:numFmt w:val="bullet"/>
      <w:lvlText w:val="•"/>
      <w:lvlJc w:val="left"/>
      <w:pPr>
        <w:tabs>
          <w:tab w:val="num" w:pos="2160"/>
        </w:tabs>
        <w:ind w:left="2160" w:hanging="360"/>
      </w:pPr>
      <w:rPr>
        <w:rFonts w:ascii="Arial" w:hAnsi="Arial" w:hint="default"/>
      </w:rPr>
    </w:lvl>
    <w:lvl w:ilvl="3" w:tplc="105262BA" w:tentative="1">
      <w:start w:val="1"/>
      <w:numFmt w:val="bullet"/>
      <w:lvlText w:val="•"/>
      <w:lvlJc w:val="left"/>
      <w:pPr>
        <w:tabs>
          <w:tab w:val="num" w:pos="2880"/>
        </w:tabs>
        <w:ind w:left="2880" w:hanging="360"/>
      </w:pPr>
      <w:rPr>
        <w:rFonts w:ascii="Arial" w:hAnsi="Arial" w:hint="default"/>
      </w:rPr>
    </w:lvl>
    <w:lvl w:ilvl="4" w:tplc="DDB4DE56" w:tentative="1">
      <w:start w:val="1"/>
      <w:numFmt w:val="bullet"/>
      <w:lvlText w:val="•"/>
      <w:lvlJc w:val="left"/>
      <w:pPr>
        <w:tabs>
          <w:tab w:val="num" w:pos="3600"/>
        </w:tabs>
        <w:ind w:left="3600" w:hanging="360"/>
      </w:pPr>
      <w:rPr>
        <w:rFonts w:ascii="Arial" w:hAnsi="Arial" w:hint="default"/>
      </w:rPr>
    </w:lvl>
    <w:lvl w:ilvl="5" w:tplc="0CA0BFF6" w:tentative="1">
      <w:start w:val="1"/>
      <w:numFmt w:val="bullet"/>
      <w:lvlText w:val="•"/>
      <w:lvlJc w:val="left"/>
      <w:pPr>
        <w:tabs>
          <w:tab w:val="num" w:pos="4320"/>
        </w:tabs>
        <w:ind w:left="4320" w:hanging="360"/>
      </w:pPr>
      <w:rPr>
        <w:rFonts w:ascii="Arial" w:hAnsi="Arial" w:hint="default"/>
      </w:rPr>
    </w:lvl>
    <w:lvl w:ilvl="6" w:tplc="BBCAB826" w:tentative="1">
      <w:start w:val="1"/>
      <w:numFmt w:val="bullet"/>
      <w:lvlText w:val="•"/>
      <w:lvlJc w:val="left"/>
      <w:pPr>
        <w:tabs>
          <w:tab w:val="num" w:pos="5040"/>
        </w:tabs>
        <w:ind w:left="5040" w:hanging="360"/>
      </w:pPr>
      <w:rPr>
        <w:rFonts w:ascii="Arial" w:hAnsi="Arial" w:hint="default"/>
      </w:rPr>
    </w:lvl>
    <w:lvl w:ilvl="7" w:tplc="1E981260" w:tentative="1">
      <w:start w:val="1"/>
      <w:numFmt w:val="bullet"/>
      <w:lvlText w:val="•"/>
      <w:lvlJc w:val="left"/>
      <w:pPr>
        <w:tabs>
          <w:tab w:val="num" w:pos="5760"/>
        </w:tabs>
        <w:ind w:left="5760" w:hanging="360"/>
      </w:pPr>
      <w:rPr>
        <w:rFonts w:ascii="Arial" w:hAnsi="Arial" w:hint="default"/>
      </w:rPr>
    </w:lvl>
    <w:lvl w:ilvl="8" w:tplc="3F1096C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C730FC0"/>
    <w:multiLevelType w:val="hybridMultilevel"/>
    <w:tmpl w:val="ED22D728"/>
    <w:lvl w:ilvl="0" w:tplc="B87A8DEE">
      <w:start w:val="1"/>
      <w:numFmt w:val="bullet"/>
      <w:lvlText w:val="•"/>
      <w:lvlJc w:val="left"/>
      <w:pPr>
        <w:tabs>
          <w:tab w:val="num" w:pos="720"/>
        </w:tabs>
        <w:ind w:left="720" w:hanging="360"/>
      </w:pPr>
      <w:rPr>
        <w:rFonts w:ascii="Arial" w:hAnsi="Arial" w:hint="default"/>
      </w:rPr>
    </w:lvl>
    <w:lvl w:ilvl="1" w:tplc="53A8CC0C">
      <w:start w:val="1"/>
      <w:numFmt w:val="bullet"/>
      <w:lvlText w:val="•"/>
      <w:lvlJc w:val="left"/>
      <w:pPr>
        <w:tabs>
          <w:tab w:val="num" w:pos="1440"/>
        </w:tabs>
        <w:ind w:left="1440" w:hanging="360"/>
      </w:pPr>
      <w:rPr>
        <w:rFonts w:ascii="Arial" w:hAnsi="Arial" w:hint="default"/>
      </w:rPr>
    </w:lvl>
    <w:lvl w:ilvl="2" w:tplc="6B786988" w:tentative="1">
      <w:start w:val="1"/>
      <w:numFmt w:val="bullet"/>
      <w:lvlText w:val="•"/>
      <w:lvlJc w:val="left"/>
      <w:pPr>
        <w:tabs>
          <w:tab w:val="num" w:pos="2160"/>
        </w:tabs>
        <w:ind w:left="2160" w:hanging="360"/>
      </w:pPr>
      <w:rPr>
        <w:rFonts w:ascii="Arial" w:hAnsi="Arial" w:hint="default"/>
      </w:rPr>
    </w:lvl>
    <w:lvl w:ilvl="3" w:tplc="EACE8C34" w:tentative="1">
      <w:start w:val="1"/>
      <w:numFmt w:val="bullet"/>
      <w:lvlText w:val="•"/>
      <w:lvlJc w:val="left"/>
      <w:pPr>
        <w:tabs>
          <w:tab w:val="num" w:pos="2880"/>
        </w:tabs>
        <w:ind w:left="2880" w:hanging="360"/>
      </w:pPr>
      <w:rPr>
        <w:rFonts w:ascii="Arial" w:hAnsi="Arial" w:hint="default"/>
      </w:rPr>
    </w:lvl>
    <w:lvl w:ilvl="4" w:tplc="0B260474" w:tentative="1">
      <w:start w:val="1"/>
      <w:numFmt w:val="bullet"/>
      <w:lvlText w:val="•"/>
      <w:lvlJc w:val="left"/>
      <w:pPr>
        <w:tabs>
          <w:tab w:val="num" w:pos="3600"/>
        </w:tabs>
        <w:ind w:left="3600" w:hanging="360"/>
      </w:pPr>
      <w:rPr>
        <w:rFonts w:ascii="Arial" w:hAnsi="Arial" w:hint="default"/>
      </w:rPr>
    </w:lvl>
    <w:lvl w:ilvl="5" w:tplc="20CA468C" w:tentative="1">
      <w:start w:val="1"/>
      <w:numFmt w:val="bullet"/>
      <w:lvlText w:val="•"/>
      <w:lvlJc w:val="left"/>
      <w:pPr>
        <w:tabs>
          <w:tab w:val="num" w:pos="4320"/>
        </w:tabs>
        <w:ind w:left="4320" w:hanging="360"/>
      </w:pPr>
      <w:rPr>
        <w:rFonts w:ascii="Arial" w:hAnsi="Arial" w:hint="default"/>
      </w:rPr>
    </w:lvl>
    <w:lvl w:ilvl="6" w:tplc="C758FC7A" w:tentative="1">
      <w:start w:val="1"/>
      <w:numFmt w:val="bullet"/>
      <w:lvlText w:val="•"/>
      <w:lvlJc w:val="left"/>
      <w:pPr>
        <w:tabs>
          <w:tab w:val="num" w:pos="5040"/>
        </w:tabs>
        <w:ind w:left="5040" w:hanging="360"/>
      </w:pPr>
      <w:rPr>
        <w:rFonts w:ascii="Arial" w:hAnsi="Arial" w:hint="default"/>
      </w:rPr>
    </w:lvl>
    <w:lvl w:ilvl="7" w:tplc="9A02B430" w:tentative="1">
      <w:start w:val="1"/>
      <w:numFmt w:val="bullet"/>
      <w:lvlText w:val="•"/>
      <w:lvlJc w:val="left"/>
      <w:pPr>
        <w:tabs>
          <w:tab w:val="num" w:pos="5760"/>
        </w:tabs>
        <w:ind w:left="5760" w:hanging="360"/>
      </w:pPr>
      <w:rPr>
        <w:rFonts w:ascii="Arial" w:hAnsi="Arial" w:hint="default"/>
      </w:rPr>
    </w:lvl>
    <w:lvl w:ilvl="8" w:tplc="3E3270D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3D01AB9"/>
    <w:multiLevelType w:val="hybridMultilevel"/>
    <w:tmpl w:val="C20A9C6A"/>
    <w:lvl w:ilvl="0" w:tplc="F47CC2C4">
      <w:start w:val="1"/>
      <w:numFmt w:val="bullet"/>
      <w:lvlText w:val="•"/>
      <w:lvlJc w:val="left"/>
      <w:pPr>
        <w:tabs>
          <w:tab w:val="num" w:pos="720"/>
        </w:tabs>
        <w:ind w:left="720" w:hanging="360"/>
      </w:pPr>
      <w:rPr>
        <w:rFonts w:ascii="Arial" w:hAnsi="Arial" w:hint="default"/>
      </w:rPr>
    </w:lvl>
    <w:lvl w:ilvl="1" w:tplc="4F2CA56E" w:tentative="1">
      <w:start w:val="1"/>
      <w:numFmt w:val="bullet"/>
      <w:lvlText w:val="•"/>
      <w:lvlJc w:val="left"/>
      <w:pPr>
        <w:tabs>
          <w:tab w:val="num" w:pos="1440"/>
        </w:tabs>
        <w:ind w:left="1440" w:hanging="360"/>
      </w:pPr>
      <w:rPr>
        <w:rFonts w:ascii="Arial" w:hAnsi="Arial" w:hint="default"/>
      </w:rPr>
    </w:lvl>
    <w:lvl w:ilvl="2" w:tplc="05887746" w:tentative="1">
      <w:start w:val="1"/>
      <w:numFmt w:val="bullet"/>
      <w:lvlText w:val="•"/>
      <w:lvlJc w:val="left"/>
      <w:pPr>
        <w:tabs>
          <w:tab w:val="num" w:pos="2160"/>
        </w:tabs>
        <w:ind w:left="2160" w:hanging="360"/>
      </w:pPr>
      <w:rPr>
        <w:rFonts w:ascii="Arial" w:hAnsi="Arial" w:hint="default"/>
      </w:rPr>
    </w:lvl>
    <w:lvl w:ilvl="3" w:tplc="41D27072" w:tentative="1">
      <w:start w:val="1"/>
      <w:numFmt w:val="bullet"/>
      <w:lvlText w:val="•"/>
      <w:lvlJc w:val="left"/>
      <w:pPr>
        <w:tabs>
          <w:tab w:val="num" w:pos="2880"/>
        </w:tabs>
        <w:ind w:left="2880" w:hanging="360"/>
      </w:pPr>
      <w:rPr>
        <w:rFonts w:ascii="Arial" w:hAnsi="Arial" w:hint="default"/>
      </w:rPr>
    </w:lvl>
    <w:lvl w:ilvl="4" w:tplc="4AC4ABCC" w:tentative="1">
      <w:start w:val="1"/>
      <w:numFmt w:val="bullet"/>
      <w:lvlText w:val="•"/>
      <w:lvlJc w:val="left"/>
      <w:pPr>
        <w:tabs>
          <w:tab w:val="num" w:pos="3600"/>
        </w:tabs>
        <w:ind w:left="3600" w:hanging="360"/>
      </w:pPr>
      <w:rPr>
        <w:rFonts w:ascii="Arial" w:hAnsi="Arial" w:hint="default"/>
      </w:rPr>
    </w:lvl>
    <w:lvl w:ilvl="5" w:tplc="2564B6B8" w:tentative="1">
      <w:start w:val="1"/>
      <w:numFmt w:val="bullet"/>
      <w:lvlText w:val="•"/>
      <w:lvlJc w:val="left"/>
      <w:pPr>
        <w:tabs>
          <w:tab w:val="num" w:pos="4320"/>
        </w:tabs>
        <w:ind w:left="4320" w:hanging="360"/>
      </w:pPr>
      <w:rPr>
        <w:rFonts w:ascii="Arial" w:hAnsi="Arial" w:hint="default"/>
      </w:rPr>
    </w:lvl>
    <w:lvl w:ilvl="6" w:tplc="623C22D2" w:tentative="1">
      <w:start w:val="1"/>
      <w:numFmt w:val="bullet"/>
      <w:lvlText w:val="•"/>
      <w:lvlJc w:val="left"/>
      <w:pPr>
        <w:tabs>
          <w:tab w:val="num" w:pos="5040"/>
        </w:tabs>
        <w:ind w:left="5040" w:hanging="360"/>
      </w:pPr>
      <w:rPr>
        <w:rFonts w:ascii="Arial" w:hAnsi="Arial" w:hint="default"/>
      </w:rPr>
    </w:lvl>
    <w:lvl w:ilvl="7" w:tplc="138C2E6C" w:tentative="1">
      <w:start w:val="1"/>
      <w:numFmt w:val="bullet"/>
      <w:lvlText w:val="•"/>
      <w:lvlJc w:val="left"/>
      <w:pPr>
        <w:tabs>
          <w:tab w:val="num" w:pos="5760"/>
        </w:tabs>
        <w:ind w:left="5760" w:hanging="360"/>
      </w:pPr>
      <w:rPr>
        <w:rFonts w:ascii="Arial" w:hAnsi="Arial" w:hint="default"/>
      </w:rPr>
    </w:lvl>
    <w:lvl w:ilvl="8" w:tplc="428EB0C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5003877"/>
    <w:multiLevelType w:val="hybridMultilevel"/>
    <w:tmpl w:val="F17E0DA2"/>
    <w:lvl w:ilvl="0" w:tplc="7F64BC36">
      <w:start w:val="1"/>
      <w:numFmt w:val="bullet"/>
      <w:lvlText w:val="•"/>
      <w:lvlJc w:val="left"/>
      <w:pPr>
        <w:tabs>
          <w:tab w:val="num" w:pos="720"/>
        </w:tabs>
        <w:ind w:left="720" w:hanging="360"/>
      </w:pPr>
      <w:rPr>
        <w:rFonts w:ascii="Arial" w:hAnsi="Arial" w:hint="default"/>
      </w:rPr>
    </w:lvl>
    <w:lvl w:ilvl="1" w:tplc="1BBA2754" w:tentative="1">
      <w:start w:val="1"/>
      <w:numFmt w:val="bullet"/>
      <w:lvlText w:val="•"/>
      <w:lvlJc w:val="left"/>
      <w:pPr>
        <w:tabs>
          <w:tab w:val="num" w:pos="1440"/>
        </w:tabs>
        <w:ind w:left="1440" w:hanging="360"/>
      </w:pPr>
      <w:rPr>
        <w:rFonts w:ascii="Arial" w:hAnsi="Arial" w:hint="default"/>
      </w:rPr>
    </w:lvl>
    <w:lvl w:ilvl="2" w:tplc="109232AA" w:tentative="1">
      <w:start w:val="1"/>
      <w:numFmt w:val="bullet"/>
      <w:lvlText w:val="•"/>
      <w:lvlJc w:val="left"/>
      <w:pPr>
        <w:tabs>
          <w:tab w:val="num" w:pos="2160"/>
        </w:tabs>
        <w:ind w:left="2160" w:hanging="360"/>
      </w:pPr>
      <w:rPr>
        <w:rFonts w:ascii="Arial" w:hAnsi="Arial" w:hint="default"/>
      </w:rPr>
    </w:lvl>
    <w:lvl w:ilvl="3" w:tplc="F38AAEAC" w:tentative="1">
      <w:start w:val="1"/>
      <w:numFmt w:val="bullet"/>
      <w:lvlText w:val="•"/>
      <w:lvlJc w:val="left"/>
      <w:pPr>
        <w:tabs>
          <w:tab w:val="num" w:pos="2880"/>
        </w:tabs>
        <w:ind w:left="2880" w:hanging="360"/>
      </w:pPr>
      <w:rPr>
        <w:rFonts w:ascii="Arial" w:hAnsi="Arial" w:hint="default"/>
      </w:rPr>
    </w:lvl>
    <w:lvl w:ilvl="4" w:tplc="970AD0AC" w:tentative="1">
      <w:start w:val="1"/>
      <w:numFmt w:val="bullet"/>
      <w:lvlText w:val="•"/>
      <w:lvlJc w:val="left"/>
      <w:pPr>
        <w:tabs>
          <w:tab w:val="num" w:pos="3600"/>
        </w:tabs>
        <w:ind w:left="3600" w:hanging="360"/>
      </w:pPr>
      <w:rPr>
        <w:rFonts w:ascii="Arial" w:hAnsi="Arial" w:hint="default"/>
      </w:rPr>
    </w:lvl>
    <w:lvl w:ilvl="5" w:tplc="CC00D98C" w:tentative="1">
      <w:start w:val="1"/>
      <w:numFmt w:val="bullet"/>
      <w:lvlText w:val="•"/>
      <w:lvlJc w:val="left"/>
      <w:pPr>
        <w:tabs>
          <w:tab w:val="num" w:pos="4320"/>
        </w:tabs>
        <w:ind w:left="4320" w:hanging="360"/>
      </w:pPr>
      <w:rPr>
        <w:rFonts w:ascii="Arial" w:hAnsi="Arial" w:hint="default"/>
      </w:rPr>
    </w:lvl>
    <w:lvl w:ilvl="6" w:tplc="4BECEC64" w:tentative="1">
      <w:start w:val="1"/>
      <w:numFmt w:val="bullet"/>
      <w:lvlText w:val="•"/>
      <w:lvlJc w:val="left"/>
      <w:pPr>
        <w:tabs>
          <w:tab w:val="num" w:pos="5040"/>
        </w:tabs>
        <w:ind w:left="5040" w:hanging="360"/>
      </w:pPr>
      <w:rPr>
        <w:rFonts w:ascii="Arial" w:hAnsi="Arial" w:hint="default"/>
      </w:rPr>
    </w:lvl>
    <w:lvl w:ilvl="7" w:tplc="74B02286" w:tentative="1">
      <w:start w:val="1"/>
      <w:numFmt w:val="bullet"/>
      <w:lvlText w:val="•"/>
      <w:lvlJc w:val="left"/>
      <w:pPr>
        <w:tabs>
          <w:tab w:val="num" w:pos="5760"/>
        </w:tabs>
        <w:ind w:left="5760" w:hanging="360"/>
      </w:pPr>
      <w:rPr>
        <w:rFonts w:ascii="Arial" w:hAnsi="Arial" w:hint="default"/>
      </w:rPr>
    </w:lvl>
    <w:lvl w:ilvl="8" w:tplc="B0F060A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7064B75"/>
    <w:multiLevelType w:val="hybridMultilevel"/>
    <w:tmpl w:val="129E81A6"/>
    <w:lvl w:ilvl="0" w:tplc="4E50D406">
      <w:start w:val="1"/>
      <w:numFmt w:val="bullet"/>
      <w:lvlText w:val="•"/>
      <w:lvlJc w:val="left"/>
      <w:pPr>
        <w:tabs>
          <w:tab w:val="num" w:pos="720"/>
        </w:tabs>
        <w:ind w:left="720" w:hanging="360"/>
      </w:pPr>
      <w:rPr>
        <w:rFonts w:ascii="Arial" w:hAnsi="Arial" w:hint="default"/>
      </w:rPr>
    </w:lvl>
    <w:lvl w:ilvl="1" w:tplc="9CBC4DC4">
      <w:numFmt w:val="bullet"/>
      <w:lvlText w:val="•"/>
      <w:lvlJc w:val="left"/>
      <w:pPr>
        <w:tabs>
          <w:tab w:val="num" w:pos="1440"/>
        </w:tabs>
        <w:ind w:left="1440" w:hanging="360"/>
      </w:pPr>
      <w:rPr>
        <w:rFonts w:ascii="Arial" w:hAnsi="Arial" w:hint="default"/>
      </w:rPr>
    </w:lvl>
    <w:lvl w:ilvl="2" w:tplc="EAE4C170" w:tentative="1">
      <w:start w:val="1"/>
      <w:numFmt w:val="bullet"/>
      <w:lvlText w:val="•"/>
      <w:lvlJc w:val="left"/>
      <w:pPr>
        <w:tabs>
          <w:tab w:val="num" w:pos="2160"/>
        </w:tabs>
        <w:ind w:left="2160" w:hanging="360"/>
      </w:pPr>
      <w:rPr>
        <w:rFonts w:ascii="Arial" w:hAnsi="Arial" w:hint="default"/>
      </w:rPr>
    </w:lvl>
    <w:lvl w:ilvl="3" w:tplc="95DCC23A" w:tentative="1">
      <w:start w:val="1"/>
      <w:numFmt w:val="bullet"/>
      <w:lvlText w:val="•"/>
      <w:lvlJc w:val="left"/>
      <w:pPr>
        <w:tabs>
          <w:tab w:val="num" w:pos="2880"/>
        </w:tabs>
        <w:ind w:left="2880" w:hanging="360"/>
      </w:pPr>
      <w:rPr>
        <w:rFonts w:ascii="Arial" w:hAnsi="Arial" w:hint="default"/>
      </w:rPr>
    </w:lvl>
    <w:lvl w:ilvl="4" w:tplc="A1F47D8E" w:tentative="1">
      <w:start w:val="1"/>
      <w:numFmt w:val="bullet"/>
      <w:lvlText w:val="•"/>
      <w:lvlJc w:val="left"/>
      <w:pPr>
        <w:tabs>
          <w:tab w:val="num" w:pos="3600"/>
        </w:tabs>
        <w:ind w:left="3600" w:hanging="360"/>
      </w:pPr>
      <w:rPr>
        <w:rFonts w:ascii="Arial" w:hAnsi="Arial" w:hint="default"/>
      </w:rPr>
    </w:lvl>
    <w:lvl w:ilvl="5" w:tplc="156A0BCC" w:tentative="1">
      <w:start w:val="1"/>
      <w:numFmt w:val="bullet"/>
      <w:lvlText w:val="•"/>
      <w:lvlJc w:val="left"/>
      <w:pPr>
        <w:tabs>
          <w:tab w:val="num" w:pos="4320"/>
        </w:tabs>
        <w:ind w:left="4320" w:hanging="360"/>
      </w:pPr>
      <w:rPr>
        <w:rFonts w:ascii="Arial" w:hAnsi="Arial" w:hint="default"/>
      </w:rPr>
    </w:lvl>
    <w:lvl w:ilvl="6" w:tplc="F4285F58" w:tentative="1">
      <w:start w:val="1"/>
      <w:numFmt w:val="bullet"/>
      <w:lvlText w:val="•"/>
      <w:lvlJc w:val="left"/>
      <w:pPr>
        <w:tabs>
          <w:tab w:val="num" w:pos="5040"/>
        </w:tabs>
        <w:ind w:left="5040" w:hanging="360"/>
      </w:pPr>
      <w:rPr>
        <w:rFonts w:ascii="Arial" w:hAnsi="Arial" w:hint="default"/>
      </w:rPr>
    </w:lvl>
    <w:lvl w:ilvl="7" w:tplc="1D58137C" w:tentative="1">
      <w:start w:val="1"/>
      <w:numFmt w:val="bullet"/>
      <w:lvlText w:val="•"/>
      <w:lvlJc w:val="left"/>
      <w:pPr>
        <w:tabs>
          <w:tab w:val="num" w:pos="5760"/>
        </w:tabs>
        <w:ind w:left="5760" w:hanging="360"/>
      </w:pPr>
      <w:rPr>
        <w:rFonts w:ascii="Arial" w:hAnsi="Arial" w:hint="default"/>
      </w:rPr>
    </w:lvl>
    <w:lvl w:ilvl="8" w:tplc="E4B23BF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8DA7382"/>
    <w:multiLevelType w:val="hybridMultilevel"/>
    <w:tmpl w:val="47DE9580"/>
    <w:lvl w:ilvl="0" w:tplc="D3865D28">
      <w:start w:val="1"/>
      <w:numFmt w:val="bullet"/>
      <w:lvlText w:val="•"/>
      <w:lvlJc w:val="left"/>
      <w:pPr>
        <w:tabs>
          <w:tab w:val="num" w:pos="720"/>
        </w:tabs>
        <w:ind w:left="720" w:hanging="360"/>
      </w:pPr>
      <w:rPr>
        <w:rFonts w:ascii="Arial" w:hAnsi="Arial" w:hint="default"/>
      </w:rPr>
    </w:lvl>
    <w:lvl w:ilvl="1" w:tplc="5D26E194" w:tentative="1">
      <w:start w:val="1"/>
      <w:numFmt w:val="bullet"/>
      <w:lvlText w:val="•"/>
      <w:lvlJc w:val="left"/>
      <w:pPr>
        <w:tabs>
          <w:tab w:val="num" w:pos="1440"/>
        </w:tabs>
        <w:ind w:left="1440" w:hanging="360"/>
      </w:pPr>
      <w:rPr>
        <w:rFonts w:ascii="Arial" w:hAnsi="Arial" w:hint="default"/>
      </w:rPr>
    </w:lvl>
    <w:lvl w:ilvl="2" w:tplc="8A488544" w:tentative="1">
      <w:start w:val="1"/>
      <w:numFmt w:val="bullet"/>
      <w:lvlText w:val="•"/>
      <w:lvlJc w:val="left"/>
      <w:pPr>
        <w:tabs>
          <w:tab w:val="num" w:pos="2160"/>
        </w:tabs>
        <w:ind w:left="2160" w:hanging="360"/>
      </w:pPr>
      <w:rPr>
        <w:rFonts w:ascii="Arial" w:hAnsi="Arial" w:hint="default"/>
      </w:rPr>
    </w:lvl>
    <w:lvl w:ilvl="3" w:tplc="1084FA70" w:tentative="1">
      <w:start w:val="1"/>
      <w:numFmt w:val="bullet"/>
      <w:lvlText w:val="•"/>
      <w:lvlJc w:val="left"/>
      <w:pPr>
        <w:tabs>
          <w:tab w:val="num" w:pos="2880"/>
        </w:tabs>
        <w:ind w:left="2880" w:hanging="360"/>
      </w:pPr>
      <w:rPr>
        <w:rFonts w:ascii="Arial" w:hAnsi="Arial" w:hint="default"/>
      </w:rPr>
    </w:lvl>
    <w:lvl w:ilvl="4" w:tplc="224E7246" w:tentative="1">
      <w:start w:val="1"/>
      <w:numFmt w:val="bullet"/>
      <w:lvlText w:val="•"/>
      <w:lvlJc w:val="left"/>
      <w:pPr>
        <w:tabs>
          <w:tab w:val="num" w:pos="3600"/>
        </w:tabs>
        <w:ind w:left="3600" w:hanging="360"/>
      </w:pPr>
      <w:rPr>
        <w:rFonts w:ascii="Arial" w:hAnsi="Arial" w:hint="default"/>
      </w:rPr>
    </w:lvl>
    <w:lvl w:ilvl="5" w:tplc="83AE3BAA" w:tentative="1">
      <w:start w:val="1"/>
      <w:numFmt w:val="bullet"/>
      <w:lvlText w:val="•"/>
      <w:lvlJc w:val="left"/>
      <w:pPr>
        <w:tabs>
          <w:tab w:val="num" w:pos="4320"/>
        </w:tabs>
        <w:ind w:left="4320" w:hanging="360"/>
      </w:pPr>
      <w:rPr>
        <w:rFonts w:ascii="Arial" w:hAnsi="Arial" w:hint="default"/>
      </w:rPr>
    </w:lvl>
    <w:lvl w:ilvl="6" w:tplc="5BC63852" w:tentative="1">
      <w:start w:val="1"/>
      <w:numFmt w:val="bullet"/>
      <w:lvlText w:val="•"/>
      <w:lvlJc w:val="left"/>
      <w:pPr>
        <w:tabs>
          <w:tab w:val="num" w:pos="5040"/>
        </w:tabs>
        <w:ind w:left="5040" w:hanging="360"/>
      </w:pPr>
      <w:rPr>
        <w:rFonts w:ascii="Arial" w:hAnsi="Arial" w:hint="default"/>
      </w:rPr>
    </w:lvl>
    <w:lvl w:ilvl="7" w:tplc="15282472" w:tentative="1">
      <w:start w:val="1"/>
      <w:numFmt w:val="bullet"/>
      <w:lvlText w:val="•"/>
      <w:lvlJc w:val="left"/>
      <w:pPr>
        <w:tabs>
          <w:tab w:val="num" w:pos="5760"/>
        </w:tabs>
        <w:ind w:left="5760" w:hanging="360"/>
      </w:pPr>
      <w:rPr>
        <w:rFonts w:ascii="Arial" w:hAnsi="Arial" w:hint="default"/>
      </w:rPr>
    </w:lvl>
    <w:lvl w:ilvl="8" w:tplc="95F424E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FF17991"/>
    <w:multiLevelType w:val="hybridMultilevel"/>
    <w:tmpl w:val="F3BAB920"/>
    <w:lvl w:ilvl="0" w:tplc="890C2DB2">
      <w:start w:val="1"/>
      <w:numFmt w:val="bullet"/>
      <w:lvlText w:val="•"/>
      <w:lvlJc w:val="left"/>
      <w:pPr>
        <w:tabs>
          <w:tab w:val="num" w:pos="720"/>
        </w:tabs>
        <w:ind w:left="720" w:hanging="360"/>
      </w:pPr>
      <w:rPr>
        <w:rFonts w:ascii="Arial" w:hAnsi="Arial" w:hint="default"/>
      </w:rPr>
    </w:lvl>
    <w:lvl w:ilvl="1" w:tplc="88824A2E">
      <w:start w:val="1"/>
      <w:numFmt w:val="bullet"/>
      <w:lvlText w:val="•"/>
      <w:lvlJc w:val="left"/>
      <w:pPr>
        <w:tabs>
          <w:tab w:val="num" w:pos="1440"/>
        </w:tabs>
        <w:ind w:left="1440" w:hanging="360"/>
      </w:pPr>
      <w:rPr>
        <w:rFonts w:ascii="Arial" w:hAnsi="Arial" w:hint="default"/>
      </w:rPr>
    </w:lvl>
    <w:lvl w:ilvl="2" w:tplc="14BE0A34" w:tentative="1">
      <w:start w:val="1"/>
      <w:numFmt w:val="bullet"/>
      <w:lvlText w:val="•"/>
      <w:lvlJc w:val="left"/>
      <w:pPr>
        <w:tabs>
          <w:tab w:val="num" w:pos="2160"/>
        </w:tabs>
        <w:ind w:left="2160" w:hanging="360"/>
      </w:pPr>
      <w:rPr>
        <w:rFonts w:ascii="Arial" w:hAnsi="Arial" w:hint="default"/>
      </w:rPr>
    </w:lvl>
    <w:lvl w:ilvl="3" w:tplc="BF604964" w:tentative="1">
      <w:start w:val="1"/>
      <w:numFmt w:val="bullet"/>
      <w:lvlText w:val="•"/>
      <w:lvlJc w:val="left"/>
      <w:pPr>
        <w:tabs>
          <w:tab w:val="num" w:pos="2880"/>
        </w:tabs>
        <w:ind w:left="2880" w:hanging="360"/>
      </w:pPr>
      <w:rPr>
        <w:rFonts w:ascii="Arial" w:hAnsi="Arial" w:hint="default"/>
      </w:rPr>
    </w:lvl>
    <w:lvl w:ilvl="4" w:tplc="0A50E73E" w:tentative="1">
      <w:start w:val="1"/>
      <w:numFmt w:val="bullet"/>
      <w:lvlText w:val="•"/>
      <w:lvlJc w:val="left"/>
      <w:pPr>
        <w:tabs>
          <w:tab w:val="num" w:pos="3600"/>
        </w:tabs>
        <w:ind w:left="3600" w:hanging="360"/>
      </w:pPr>
      <w:rPr>
        <w:rFonts w:ascii="Arial" w:hAnsi="Arial" w:hint="default"/>
      </w:rPr>
    </w:lvl>
    <w:lvl w:ilvl="5" w:tplc="E80A495E" w:tentative="1">
      <w:start w:val="1"/>
      <w:numFmt w:val="bullet"/>
      <w:lvlText w:val="•"/>
      <w:lvlJc w:val="left"/>
      <w:pPr>
        <w:tabs>
          <w:tab w:val="num" w:pos="4320"/>
        </w:tabs>
        <w:ind w:left="4320" w:hanging="360"/>
      </w:pPr>
      <w:rPr>
        <w:rFonts w:ascii="Arial" w:hAnsi="Arial" w:hint="default"/>
      </w:rPr>
    </w:lvl>
    <w:lvl w:ilvl="6" w:tplc="05E6BD6A" w:tentative="1">
      <w:start w:val="1"/>
      <w:numFmt w:val="bullet"/>
      <w:lvlText w:val="•"/>
      <w:lvlJc w:val="left"/>
      <w:pPr>
        <w:tabs>
          <w:tab w:val="num" w:pos="5040"/>
        </w:tabs>
        <w:ind w:left="5040" w:hanging="360"/>
      </w:pPr>
      <w:rPr>
        <w:rFonts w:ascii="Arial" w:hAnsi="Arial" w:hint="default"/>
      </w:rPr>
    </w:lvl>
    <w:lvl w:ilvl="7" w:tplc="0BEA8AD6" w:tentative="1">
      <w:start w:val="1"/>
      <w:numFmt w:val="bullet"/>
      <w:lvlText w:val="•"/>
      <w:lvlJc w:val="left"/>
      <w:pPr>
        <w:tabs>
          <w:tab w:val="num" w:pos="5760"/>
        </w:tabs>
        <w:ind w:left="5760" w:hanging="360"/>
      </w:pPr>
      <w:rPr>
        <w:rFonts w:ascii="Arial" w:hAnsi="Arial" w:hint="default"/>
      </w:rPr>
    </w:lvl>
    <w:lvl w:ilvl="8" w:tplc="C71041D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13E51D5"/>
    <w:multiLevelType w:val="hybridMultilevel"/>
    <w:tmpl w:val="1FB6D5CC"/>
    <w:lvl w:ilvl="0" w:tplc="9F1EC190">
      <w:start w:val="1"/>
      <w:numFmt w:val="bullet"/>
      <w:lvlText w:val="•"/>
      <w:lvlJc w:val="left"/>
      <w:pPr>
        <w:tabs>
          <w:tab w:val="num" w:pos="720"/>
        </w:tabs>
        <w:ind w:left="720" w:hanging="360"/>
      </w:pPr>
      <w:rPr>
        <w:rFonts w:ascii="Arial" w:hAnsi="Arial" w:hint="default"/>
      </w:rPr>
    </w:lvl>
    <w:lvl w:ilvl="1" w:tplc="597C5F6C">
      <w:numFmt w:val="bullet"/>
      <w:lvlText w:val="•"/>
      <w:lvlJc w:val="left"/>
      <w:pPr>
        <w:tabs>
          <w:tab w:val="num" w:pos="1440"/>
        </w:tabs>
        <w:ind w:left="1440" w:hanging="360"/>
      </w:pPr>
      <w:rPr>
        <w:rFonts w:ascii="Arial" w:hAnsi="Arial" w:hint="default"/>
      </w:rPr>
    </w:lvl>
    <w:lvl w:ilvl="2" w:tplc="4C969AF6" w:tentative="1">
      <w:start w:val="1"/>
      <w:numFmt w:val="bullet"/>
      <w:lvlText w:val="•"/>
      <w:lvlJc w:val="left"/>
      <w:pPr>
        <w:tabs>
          <w:tab w:val="num" w:pos="2160"/>
        </w:tabs>
        <w:ind w:left="2160" w:hanging="360"/>
      </w:pPr>
      <w:rPr>
        <w:rFonts w:ascii="Arial" w:hAnsi="Arial" w:hint="default"/>
      </w:rPr>
    </w:lvl>
    <w:lvl w:ilvl="3" w:tplc="526A163A" w:tentative="1">
      <w:start w:val="1"/>
      <w:numFmt w:val="bullet"/>
      <w:lvlText w:val="•"/>
      <w:lvlJc w:val="left"/>
      <w:pPr>
        <w:tabs>
          <w:tab w:val="num" w:pos="2880"/>
        </w:tabs>
        <w:ind w:left="2880" w:hanging="360"/>
      </w:pPr>
      <w:rPr>
        <w:rFonts w:ascii="Arial" w:hAnsi="Arial" w:hint="default"/>
      </w:rPr>
    </w:lvl>
    <w:lvl w:ilvl="4" w:tplc="31CCA778" w:tentative="1">
      <w:start w:val="1"/>
      <w:numFmt w:val="bullet"/>
      <w:lvlText w:val="•"/>
      <w:lvlJc w:val="left"/>
      <w:pPr>
        <w:tabs>
          <w:tab w:val="num" w:pos="3600"/>
        </w:tabs>
        <w:ind w:left="3600" w:hanging="360"/>
      </w:pPr>
      <w:rPr>
        <w:rFonts w:ascii="Arial" w:hAnsi="Arial" w:hint="default"/>
      </w:rPr>
    </w:lvl>
    <w:lvl w:ilvl="5" w:tplc="3DBE00AE" w:tentative="1">
      <w:start w:val="1"/>
      <w:numFmt w:val="bullet"/>
      <w:lvlText w:val="•"/>
      <w:lvlJc w:val="left"/>
      <w:pPr>
        <w:tabs>
          <w:tab w:val="num" w:pos="4320"/>
        </w:tabs>
        <w:ind w:left="4320" w:hanging="360"/>
      </w:pPr>
      <w:rPr>
        <w:rFonts w:ascii="Arial" w:hAnsi="Arial" w:hint="default"/>
      </w:rPr>
    </w:lvl>
    <w:lvl w:ilvl="6" w:tplc="83BE9EDC" w:tentative="1">
      <w:start w:val="1"/>
      <w:numFmt w:val="bullet"/>
      <w:lvlText w:val="•"/>
      <w:lvlJc w:val="left"/>
      <w:pPr>
        <w:tabs>
          <w:tab w:val="num" w:pos="5040"/>
        </w:tabs>
        <w:ind w:left="5040" w:hanging="360"/>
      </w:pPr>
      <w:rPr>
        <w:rFonts w:ascii="Arial" w:hAnsi="Arial" w:hint="default"/>
      </w:rPr>
    </w:lvl>
    <w:lvl w:ilvl="7" w:tplc="E27AFC18" w:tentative="1">
      <w:start w:val="1"/>
      <w:numFmt w:val="bullet"/>
      <w:lvlText w:val="•"/>
      <w:lvlJc w:val="left"/>
      <w:pPr>
        <w:tabs>
          <w:tab w:val="num" w:pos="5760"/>
        </w:tabs>
        <w:ind w:left="5760" w:hanging="360"/>
      </w:pPr>
      <w:rPr>
        <w:rFonts w:ascii="Arial" w:hAnsi="Arial" w:hint="default"/>
      </w:rPr>
    </w:lvl>
    <w:lvl w:ilvl="8" w:tplc="E4F4FB3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5362246"/>
    <w:multiLevelType w:val="hybridMultilevel"/>
    <w:tmpl w:val="410CF140"/>
    <w:lvl w:ilvl="0" w:tplc="A476F5AE">
      <w:start w:val="1"/>
      <w:numFmt w:val="bullet"/>
      <w:lvlText w:val="•"/>
      <w:lvlJc w:val="left"/>
      <w:pPr>
        <w:tabs>
          <w:tab w:val="num" w:pos="720"/>
        </w:tabs>
        <w:ind w:left="720" w:hanging="360"/>
      </w:pPr>
      <w:rPr>
        <w:rFonts w:ascii="Arial" w:hAnsi="Arial" w:hint="default"/>
      </w:rPr>
    </w:lvl>
    <w:lvl w:ilvl="1" w:tplc="AB70734E" w:tentative="1">
      <w:start w:val="1"/>
      <w:numFmt w:val="bullet"/>
      <w:lvlText w:val="•"/>
      <w:lvlJc w:val="left"/>
      <w:pPr>
        <w:tabs>
          <w:tab w:val="num" w:pos="1440"/>
        </w:tabs>
        <w:ind w:left="1440" w:hanging="360"/>
      </w:pPr>
      <w:rPr>
        <w:rFonts w:ascii="Arial" w:hAnsi="Arial" w:hint="default"/>
      </w:rPr>
    </w:lvl>
    <w:lvl w:ilvl="2" w:tplc="D30C1E3A" w:tentative="1">
      <w:start w:val="1"/>
      <w:numFmt w:val="bullet"/>
      <w:lvlText w:val="•"/>
      <w:lvlJc w:val="left"/>
      <w:pPr>
        <w:tabs>
          <w:tab w:val="num" w:pos="2160"/>
        </w:tabs>
        <w:ind w:left="2160" w:hanging="360"/>
      </w:pPr>
      <w:rPr>
        <w:rFonts w:ascii="Arial" w:hAnsi="Arial" w:hint="default"/>
      </w:rPr>
    </w:lvl>
    <w:lvl w:ilvl="3" w:tplc="DA2EDA48" w:tentative="1">
      <w:start w:val="1"/>
      <w:numFmt w:val="bullet"/>
      <w:lvlText w:val="•"/>
      <w:lvlJc w:val="left"/>
      <w:pPr>
        <w:tabs>
          <w:tab w:val="num" w:pos="2880"/>
        </w:tabs>
        <w:ind w:left="2880" w:hanging="360"/>
      </w:pPr>
      <w:rPr>
        <w:rFonts w:ascii="Arial" w:hAnsi="Arial" w:hint="default"/>
      </w:rPr>
    </w:lvl>
    <w:lvl w:ilvl="4" w:tplc="A71C4600" w:tentative="1">
      <w:start w:val="1"/>
      <w:numFmt w:val="bullet"/>
      <w:lvlText w:val="•"/>
      <w:lvlJc w:val="left"/>
      <w:pPr>
        <w:tabs>
          <w:tab w:val="num" w:pos="3600"/>
        </w:tabs>
        <w:ind w:left="3600" w:hanging="360"/>
      </w:pPr>
      <w:rPr>
        <w:rFonts w:ascii="Arial" w:hAnsi="Arial" w:hint="default"/>
      </w:rPr>
    </w:lvl>
    <w:lvl w:ilvl="5" w:tplc="04C4338E" w:tentative="1">
      <w:start w:val="1"/>
      <w:numFmt w:val="bullet"/>
      <w:lvlText w:val="•"/>
      <w:lvlJc w:val="left"/>
      <w:pPr>
        <w:tabs>
          <w:tab w:val="num" w:pos="4320"/>
        </w:tabs>
        <w:ind w:left="4320" w:hanging="360"/>
      </w:pPr>
      <w:rPr>
        <w:rFonts w:ascii="Arial" w:hAnsi="Arial" w:hint="default"/>
      </w:rPr>
    </w:lvl>
    <w:lvl w:ilvl="6" w:tplc="2EAE1162" w:tentative="1">
      <w:start w:val="1"/>
      <w:numFmt w:val="bullet"/>
      <w:lvlText w:val="•"/>
      <w:lvlJc w:val="left"/>
      <w:pPr>
        <w:tabs>
          <w:tab w:val="num" w:pos="5040"/>
        </w:tabs>
        <w:ind w:left="5040" w:hanging="360"/>
      </w:pPr>
      <w:rPr>
        <w:rFonts w:ascii="Arial" w:hAnsi="Arial" w:hint="default"/>
      </w:rPr>
    </w:lvl>
    <w:lvl w:ilvl="7" w:tplc="34F296CE" w:tentative="1">
      <w:start w:val="1"/>
      <w:numFmt w:val="bullet"/>
      <w:lvlText w:val="•"/>
      <w:lvlJc w:val="left"/>
      <w:pPr>
        <w:tabs>
          <w:tab w:val="num" w:pos="5760"/>
        </w:tabs>
        <w:ind w:left="5760" w:hanging="360"/>
      </w:pPr>
      <w:rPr>
        <w:rFonts w:ascii="Arial" w:hAnsi="Arial" w:hint="default"/>
      </w:rPr>
    </w:lvl>
    <w:lvl w:ilvl="8" w:tplc="09AEB90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88A3B41"/>
    <w:multiLevelType w:val="hybridMultilevel"/>
    <w:tmpl w:val="E60609C8"/>
    <w:lvl w:ilvl="0" w:tplc="7B0258D8">
      <w:start w:val="1"/>
      <w:numFmt w:val="bullet"/>
      <w:lvlText w:val="•"/>
      <w:lvlJc w:val="left"/>
      <w:pPr>
        <w:tabs>
          <w:tab w:val="num" w:pos="720"/>
        </w:tabs>
        <w:ind w:left="720" w:hanging="360"/>
      </w:pPr>
      <w:rPr>
        <w:rFonts w:ascii="Arial" w:hAnsi="Arial" w:hint="default"/>
      </w:rPr>
    </w:lvl>
    <w:lvl w:ilvl="1" w:tplc="B3CE7AA6" w:tentative="1">
      <w:start w:val="1"/>
      <w:numFmt w:val="bullet"/>
      <w:lvlText w:val="•"/>
      <w:lvlJc w:val="left"/>
      <w:pPr>
        <w:tabs>
          <w:tab w:val="num" w:pos="1440"/>
        </w:tabs>
        <w:ind w:left="1440" w:hanging="360"/>
      </w:pPr>
      <w:rPr>
        <w:rFonts w:ascii="Arial" w:hAnsi="Arial" w:hint="default"/>
      </w:rPr>
    </w:lvl>
    <w:lvl w:ilvl="2" w:tplc="A4887018" w:tentative="1">
      <w:start w:val="1"/>
      <w:numFmt w:val="bullet"/>
      <w:lvlText w:val="•"/>
      <w:lvlJc w:val="left"/>
      <w:pPr>
        <w:tabs>
          <w:tab w:val="num" w:pos="2160"/>
        </w:tabs>
        <w:ind w:left="2160" w:hanging="360"/>
      </w:pPr>
      <w:rPr>
        <w:rFonts w:ascii="Arial" w:hAnsi="Arial" w:hint="default"/>
      </w:rPr>
    </w:lvl>
    <w:lvl w:ilvl="3" w:tplc="BCF4788E" w:tentative="1">
      <w:start w:val="1"/>
      <w:numFmt w:val="bullet"/>
      <w:lvlText w:val="•"/>
      <w:lvlJc w:val="left"/>
      <w:pPr>
        <w:tabs>
          <w:tab w:val="num" w:pos="2880"/>
        </w:tabs>
        <w:ind w:left="2880" w:hanging="360"/>
      </w:pPr>
      <w:rPr>
        <w:rFonts w:ascii="Arial" w:hAnsi="Arial" w:hint="default"/>
      </w:rPr>
    </w:lvl>
    <w:lvl w:ilvl="4" w:tplc="742E73D6" w:tentative="1">
      <w:start w:val="1"/>
      <w:numFmt w:val="bullet"/>
      <w:lvlText w:val="•"/>
      <w:lvlJc w:val="left"/>
      <w:pPr>
        <w:tabs>
          <w:tab w:val="num" w:pos="3600"/>
        </w:tabs>
        <w:ind w:left="3600" w:hanging="360"/>
      </w:pPr>
      <w:rPr>
        <w:rFonts w:ascii="Arial" w:hAnsi="Arial" w:hint="default"/>
      </w:rPr>
    </w:lvl>
    <w:lvl w:ilvl="5" w:tplc="5C128810" w:tentative="1">
      <w:start w:val="1"/>
      <w:numFmt w:val="bullet"/>
      <w:lvlText w:val="•"/>
      <w:lvlJc w:val="left"/>
      <w:pPr>
        <w:tabs>
          <w:tab w:val="num" w:pos="4320"/>
        </w:tabs>
        <w:ind w:left="4320" w:hanging="360"/>
      </w:pPr>
      <w:rPr>
        <w:rFonts w:ascii="Arial" w:hAnsi="Arial" w:hint="default"/>
      </w:rPr>
    </w:lvl>
    <w:lvl w:ilvl="6" w:tplc="6338D216" w:tentative="1">
      <w:start w:val="1"/>
      <w:numFmt w:val="bullet"/>
      <w:lvlText w:val="•"/>
      <w:lvlJc w:val="left"/>
      <w:pPr>
        <w:tabs>
          <w:tab w:val="num" w:pos="5040"/>
        </w:tabs>
        <w:ind w:left="5040" w:hanging="360"/>
      </w:pPr>
      <w:rPr>
        <w:rFonts w:ascii="Arial" w:hAnsi="Arial" w:hint="default"/>
      </w:rPr>
    </w:lvl>
    <w:lvl w:ilvl="7" w:tplc="51B8508A" w:tentative="1">
      <w:start w:val="1"/>
      <w:numFmt w:val="bullet"/>
      <w:lvlText w:val="•"/>
      <w:lvlJc w:val="left"/>
      <w:pPr>
        <w:tabs>
          <w:tab w:val="num" w:pos="5760"/>
        </w:tabs>
        <w:ind w:left="5760" w:hanging="360"/>
      </w:pPr>
      <w:rPr>
        <w:rFonts w:ascii="Arial" w:hAnsi="Arial" w:hint="default"/>
      </w:rPr>
    </w:lvl>
    <w:lvl w:ilvl="8" w:tplc="0E60B78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A6B55BE"/>
    <w:multiLevelType w:val="hybridMultilevel"/>
    <w:tmpl w:val="2E7CBA20"/>
    <w:lvl w:ilvl="0" w:tplc="D11A4F60">
      <w:start w:val="1"/>
      <w:numFmt w:val="bullet"/>
      <w:lvlText w:val="•"/>
      <w:lvlJc w:val="left"/>
      <w:pPr>
        <w:tabs>
          <w:tab w:val="num" w:pos="720"/>
        </w:tabs>
        <w:ind w:left="720" w:hanging="360"/>
      </w:pPr>
      <w:rPr>
        <w:rFonts w:ascii="Arial" w:hAnsi="Arial" w:hint="default"/>
      </w:rPr>
    </w:lvl>
    <w:lvl w:ilvl="1" w:tplc="A0624FC6">
      <w:numFmt w:val="bullet"/>
      <w:lvlText w:val="•"/>
      <w:lvlJc w:val="left"/>
      <w:pPr>
        <w:tabs>
          <w:tab w:val="num" w:pos="1440"/>
        </w:tabs>
        <w:ind w:left="1440" w:hanging="360"/>
      </w:pPr>
      <w:rPr>
        <w:rFonts w:ascii="Arial" w:hAnsi="Arial" w:hint="default"/>
      </w:rPr>
    </w:lvl>
    <w:lvl w:ilvl="2" w:tplc="BEB25352" w:tentative="1">
      <w:start w:val="1"/>
      <w:numFmt w:val="bullet"/>
      <w:lvlText w:val="•"/>
      <w:lvlJc w:val="left"/>
      <w:pPr>
        <w:tabs>
          <w:tab w:val="num" w:pos="2160"/>
        </w:tabs>
        <w:ind w:left="2160" w:hanging="360"/>
      </w:pPr>
      <w:rPr>
        <w:rFonts w:ascii="Arial" w:hAnsi="Arial" w:hint="default"/>
      </w:rPr>
    </w:lvl>
    <w:lvl w:ilvl="3" w:tplc="CBECCA18" w:tentative="1">
      <w:start w:val="1"/>
      <w:numFmt w:val="bullet"/>
      <w:lvlText w:val="•"/>
      <w:lvlJc w:val="left"/>
      <w:pPr>
        <w:tabs>
          <w:tab w:val="num" w:pos="2880"/>
        </w:tabs>
        <w:ind w:left="2880" w:hanging="360"/>
      </w:pPr>
      <w:rPr>
        <w:rFonts w:ascii="Arial" w:hAnsi="Arial" w:hint="default"/>
      </w:rPr>
    </w:lvl>
    <w:lvl w:ilvl="4" w:tplc="A0FEBE48" w:tentative="1">
      <w:start w:val="1"/>
      <w:numFmt w:val="bullet"/>
      <w:lvlText w:val="•"/>
      <w:lvlJc w:val="left"/>
      <w:pPr>
        <w:tabs>
          <w:tab w:val="num" w:pos="3600"/>
        </w:tabs>
        <w:ind w:left="3600" w:hanging="360"/>
      </w:pPr>
      <w:rPr>
        <w:rFonts w:ascii="Arial" w:hAnsi="Arial" w:hint="default"/>
      </w:rPr>
    </w:lvl>
    <w:lvl w:ilvl="5" w:tplc="69926A82" w:tentative="1">
      <w:start w:val="1"/>
      <w:numFmt w:val="bullet"/>
      <w:lvlText w:val="•"/>
      <w:lvlJc w:val="left"/>
      <w:pPr>
        <w:tabs>
          <w:tab w:val="num" w:pos="4320"/>
        </w:tabs>
        <w:ind w:left="4320" w:hanging="360"/>
      </w:pPr>
      <w:rPr>
        <w:rFonts w:ascii="Arial" w:hAnsi="Arial" w:hint="default"/>
      </w:rPr>
    </w:lvl>
    <w:lvl w:ilvl="6" w:tplc="7D885004" w:tentative="1">
      <w:start w:val="1"/>
      <w:numFmt w:val="bullet"/>
      <w:lvlText w:val="•"/>
      <w:lvlJc w:val="left"/>
      <w:pPr>
        <w:tabs>
          <w:tab w:val="num" w:pos="5040"/>
        </w:tabs>
        <w:ind w:left="5040" w:hanging="360"/>
      </w:pPr>
      <w:rPr>
        <w:rFonts w:ascii="Arial" w:hAnsi="Arial" w:hint="default"/>
      </w:rPr>
    </w:lvl>
    <w:lvl w:ilvl="7" w:tplc="F828AAFE" w:tentative="1">
      <w:start w:val="1"/>
      <w:numFmt w:val="bullet"/>
      <w:lvlText w:val="•"/>
      <w:lvlJc w:val="left"/>
      <w:pPr>
        <w:tabs>
          <w:tab w:val="num" w:pos="5760"/>
        </w:tabs>
        <w:ind w:left="5760" w:hanging="360"/>
      </w:pPr>
      <w:rPr>
        <w:rFonts w:ascii="Arial" w:hAnsi="Arial" w:hint="default"/>
      </w:rPr>
    </w:lvl>
    <w:lvl w:ilvl="8" w:tplc="5B4CD2F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A6B5721"/>
    <w:multiLevelType w:val="hybridMultilevel"/>
    <w:tmpl w:val="B3F08ED4"/>
    <w:lvl w:ilvl="0" w:tplc="E00CD7A4">
      <w:start w:val="1"/>
      <w:numFmt w:val="bullet"/>
      <w:lvlText w:val="•"/>
      <w:lvlJc w:val="left"/>
      <w:pPr>
        <w:tabs>
          <w:tab w:val="num" w:pos="720"/>
        </w:tabs>
        <w:ind w:left="720" w:hanging="360"/>
      </w:pPr>
      <w:rPr>
        <w:rFonts w:ascii="Arial" w:hAnsi="Arial" w:hint="default"/>
      </w:rPr>
    </w:lvl>
    <w:lvl w:ilvl="1" w:tplc="3AB0CC72" w:tentative="1">
      <w:start w:val="1"/>
      <w:numFmt w:val="bullet"/>
      <w:lvlText w:val="•"/>
      <w:lvlJc w:val="left"/>
      <w:pPr>
        <w:tabs>
          <w:tab w:val="num" w:pos="1440"/>
        </w:tabs>
        <w:ind w:left="1440" w:hanging="360"/>
      </w:pPr>
      <w:rPr>
        <w:rFonts w:ascii="Arial" w:hAnsi="Arial" w:hint="default"/>
      </w:rPr>
    </w:lvl>
    <w:lvl w:ilvl="2" w:tplc="A5C87224" w:tentative="1">
      <w:start w:val="1"/>
      <w:numFmt w:val="bullet"/>
      <w:lvlText w:val="•"/>
      <w:lvlJc w:val="left"/>
      <w:pPr>
        <w:tabs>
          <w:tab w:val="num" w:pos="2160"/>
        </w:tabs>
        <w:ind w:left="2160" w:hanging="360"/>
      </w:pPr>
      <w:rPr>
        <w:rFonts w:ascii="Arial" w:hAnsi="Arial" w:hint="default"/>
      </w:rPr>
    </w:lvl>
    <w:lvl w:ilvl="3" w:tplc="616255F4" w:tentative="1">
      <w:start w:val="1"/>
      <w:numFmt w:val="bullet"/>
      <w:lvlText w:val="•"/>
      <w:lvlJc w:val="left"/>
      <w:pPr>
        <w:tabs>
          <w:tab w:val="num" w:pos="2880"/>
        </w:tabs>
        <w:ind w:left="2880" w:hanging="360"/>
      </w:pPr>
      <w:rPr>
        <w:rFonts w:ascii="Arial" w:hAnsi="Arial" w:hint="default"/>
      </w:rPr>
    </w:lvl>
    <w:lvl w:ilvl="4" w:tplc="D8B2CC7A" w:tentative="1">
      <w:start w:val="1"/>
      <w:numFmt w:val="bullet"/>
      <w:lvlText w:val="•"/>
      <w:lvlJc w:val="left"/>
      <w:pPr>
        <w:tabs>
          <w:tab w:val="num" w:pos="3600"/>
        </w:tabs>
        <w:ind w:left="3600" w:hanging="360"/>
      </w:pPr>
      <w:rPr>
        <w:rFonts w:ascii="Arial" w:hAnsi="Arial" w:hint="default"/>
      </w:rPr>
    </w:lvl>
    <w:lvl w:ilvl="5" w:tplc="EE48CBC6" w:tentative="1">
      <w:start w:val="1"/>
      <w:numFmt w:val="bullet"/>
      <w:lvlText w:val="•"/>
      <w:lvlJc w:val="left"/>
      <w:pPr>
        <w:tabs>
          <w:tab w:val="num" w:pos="4320"/>
        </w:tabs>
        <w:ind w:left="4320" w:hanging="360"/>
      </w:pPr>
      <w:rPr>
        <w:rFonts w:ascii="Arial" w:hAnsi="Arial" w:hint="default"/>
      </w:rPr>
    </w:lvl>
    <w:lvl w:ilvl="6" w:tplc="1C30B7CA" w:tentative="1">
      <w:start w:val="1"/>
      <w:numFmt w:val="bullet"/>
      <w:lvlText w:val="•"/>
      <w:lvlJc w:val="left"/>
      <w:pPr>
        <w:tabs>
          <w:tab w:val="num" w:pos="5040"/>
        </w:tabs>
        <w:ind w:left="5040" w:hanging="360"/>
      </w:pPr>
      <w:rPr>
        <w:rFonts w:ascii="Arial" w:hAnsi="Arial" w:hint="default"/>
      </w:rPr>
    </w:lvl>
    <w:lvl w:ilvl="7" w:tplc="79729A8A" w:tentative="1">
      <w:start w:val="1"/>
      <w:numFmt w:val="bullet"/>
      <w:lvlText w:val="•"/>
      <w:lvlJc w:val="left"/>
      <w:pPr>
        <w:tabs>
          <w:tab w:val="num" w:pos="5760"/>
        </w:tabs>
        <w:ind w:left="5760" w:hanging="360"/>
      </w:pPr>
      <w:rPr>
        <w:rFonts w:ascii="Arial" w:hAnsi="Arial" w:hint="default"/>
      </w:rPr>
    </w:lvl>
    <w:lvl w:ilvl="8" w:tplc="2148093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E48238A"/>
    <w:multiLevelType w:val="hybridMultilevel"/>
    <w:tmpl w:val="252C621A"/>
    <w:lvl w:ilvl="0" w:tplc="DEAC2AE2">
      <w:start w:val="1"/>
      <w:numFmt w:val="bullet"/>
      <w:lvlText w:val="•"/>
      <w:lvlJc w:val="left"/>
      <w:pPr>
        <w:tabs>
          <w:tab w:val="num" w:pos="720"/>
        </w:tabs>
        <w:ind w:left="720" w:hanging="360"/>
      </w:pPr>
      <w:rPr>
        <w:rFonts w:ascii="Arial" w:hAnsi="Arial" w:hint="default"/>
      </w:rPr>
    </w:lvl>
    <w:lvl w:ilvl="1" w:tplc="7F0C5D76">
      <w:numFmt w:val="bullet"/>
      <w:lvlText w:val="•"/>
      <w:lvlJc w:val="left"/>
      <w:pPr>
        <w:tabs>
          <w:tab w:val="num" w:pos="1440"/>
        </w:tabs>
        <w:ind w:left="1440" w:hanging="360"/>
      </w:pPr>
      <w:rPr>
        <w:rFonts w:ascii="Arial" w:hAnsi="Arial" w:hint="default"/>
      </w:rPr>
    </w:lvl>
    <w:lvl w:ilvl="2" w:tplc="02526C34" w:tentative="1">
      <w:start w:val="1"/>
      <w:numFmt w:val="bullet"/>
      <w:lvlText w:val="•"/>
      <w:lvlJc w:val="left"/>
      <w:pPr>
        <w:tabs>
          <w:tab w:val="num" w:pos="2160"/>
        </w:tabs>
        <w:ind w:left="2160" w:hanging="360"/>
      </w:pPr>
      <w:rPr>
        <w:rFonts w:ascii="Arial" w:hAnsi="Arial" w:hint="default"/>
      </w:rPr>
    </w:lvl>
    <w:lvl w:ilvl="3" w:tplc="82C42FD8" w:tentative="1">
      <w:start w:val="1"/>
      <w:numFmt w:val="bullet"/>
      <w:lvlText w:val="•"/>
      <w:lvlJc w:val="left"/>
      <w:pPr>
        <w:tabs>
          <w:tab w:val="num" w:pos="2880"/>
        </w:tabs>
        <w:ind w:left="2880" w:hanging="360"/>
      </w:pPr>
      <w:rPr>
        <w:rFonts w:ascii="Arial" w:hAnsi="Arial" w:hint="default"/>
      </w:rPr>
    </w:lvl>
    <w:lvl w:ilvl="4" w:tplc="C4160A44" w:tentative="1">
      <w:start w:val="1"/>
      <w:numFmt w:val="bullet"/>
      <w:lvlText w:val="•"/>
      <w:lvlJc w:val="left"/>
      <w:pPr>
        <w:tabs>
          <w:tab w:val="num" w:pos="3600"/>
        </w:tabs>
        <w:ind w:left="3600" w:hanging="360"/>
      </w:pPr>
      <w:rPr>
        <w:rFonts w:ascii="Arial" w:hAnsi="Arial" w:hint="default"/>
      </w:rPr>
    </w:lvl>
    <w:lvl w:ilvl="5" w:tplc="3F62EFF0" w:tentative="1">
      <w:start w:val="1"/>
      <w:numFmt w:val="bullet"/>
      <w:lvlText w:val="•"/>
      <w:lvlJc w:val="left"/>
      <w:pPr>
        <w:tabs>
          <w:tab w:val="num" w:pos="4320"/>
        </w:tabs>
        <w:ind w:left="4320" w:hanging="360"/>
      </w:pPr>
      <w:rPr>
        <w:rFonts w:ascii="Arial" w:hAnsi="Arial" w:hint="default"/>
      </w:rPr>
    </w:lvl>
    <w:lvl w:ilvl="6" w:tplc="7758D98A" w:tentative="1">
      <w:start w:val="1"/>
      <w:numFmt w:val="bullet"/>
      <w:lvlText w:val="•"/>
      <w:lvlJc w:val="left"/>
      <w:pPr>
        <w:tabs>
          <w:tab w:val="num" w:pos="5040"/>
        </w:tabs>
        <w:ind w:left="5040" w:hanging="360"/>
      </w:pPr>
      <w:rPr>
        <w:rFonts w:ascii="Arial" w:hAnsi="Arial" w:hint="default"/>
      </w:rPr>
    </w:lvl>
    <w:lvl w:ilvl="7" w:tplc="1B0AA4D6" w:tentative="1">
      <w:start w:val="1"/>
      <w:numFmt w:val="bullet"/>
      <w:lvlText w:val="•"/>
      <w:lvlJc w:val="left"/>
      <w:pPr>
        <w:tabs>
          <w:tab w:val="num" w:pos="5760"/>
        </w:tabs>
        <w:ind w:left="5760" w:hanging="360"/>
      </w:pPr>
      <w:rPr>
        <w:rFonts w:ascii="Arial" w:hAnsi="Arial" w:hint="default"/>
      </w:rPr>
    </w:lvl>
    <w:lvl w:ilvl="8" w:tplc="3E1C045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1127F8B"/>
    <w:multiLevelType w:val="hybridMultilevel"/>
    <w:tmpl w:val="79C8647E"/>
    <w:lvl w:ilvl="0" w:tplc="AE6E5C8C">
      <w:start w:val="1"/>
      <w:numFmt w:val="bullet"/>
      <w:lvlText w:val="•"/>
      <w:lvlJc w:val="left"/>
      <w:pPr>
        <w:tabs>
          <w:tab w:val="num" w:pos="720"/>
        </w:tabs>
        <w:ind w:left="720" w:hanging="360"/>
      </w:pPr>
      <w:rPr>
        <w:rFonts w:ascii="Arial" w:hAnsi="Arial" w:hint="default"/>
      </w:rPr>
    </w:lvl>
    <w:lvl w:ilvl="1" w:tplc="DF30CCF2" w:tentative="1">
      <w:start w:val="1"/>
      <w:numFmt w:val="bullet"/>
      <w:lvlText w:val="•"/>
      <w:lvlJc w:val="left"/>
      <w:pPr>
        <w:tabs>
          <w:tab w:val="num" w:pos="1440"/>
        </w:tabs>
        <w:ind w:left="1440" w:hanging="360"/>
      </w:pPr>
      <w:rPr>
        <w:rFonts w:ascii="Arial" w:hAnsi="Arial" w:hint="default"/>
      </w:rPr>
    </w:lvl>
    <w:lvl w:ilvl="2" w:tplc="09FECDE4">
      <w:start w:val="1"/>
      <w:numFmt w:val="bullet"/>
      <w:lvlText w:val="•"/>
      <w:lvlJc w:val="left"/>
      <w:pPr>
        <w:tabs>
          <w:tab w:val="num" w:pos="2160"/>
        </w:tabs>
        <w:ind w:left="2160" w:hanging="360"/>
      </w:pPr>
      <w:rPr>
        <w:rFonts w:ascii="Arial" w:hAnsi="Arial" w:hint="default"/>
      </w:rPr>
    </w:lvl>
    <w:lvl w:ilvl="3" w:tplc="5D92388C" w:tentative="1">
      <w:start w:val="1"/>
      <w:numFmt w:val="bullet"/>
      <w:lvlText w:val="•"/>
      <w:lvlJc w:val="left"/>
      <w:pPr>
        <w:tabs>
          <w:tab w:val="num" w:pos="2880"/>
        </w:tabs>
        <w:ind w:left="2880" w:hanging="360"/>
      </w:pPr>
      <w:rPr>
        <w:rFonts w:ascii="Arial" w:hAnsi="Arial" w:hint="default"/>
      </w:rPr>
    </w:lvl>
    <w:lvl w:ilvl="4" w:tplc="A40A97A6" w:tentative="1">
      <w:start w:val="1"/>
      <w:numFmt w:val="bullet"/>
      <w:lvlText w:val="•"/>
      <w:lvlJc w:val="left"/>
      <w:pPr>
        <w:tabs>
          <w:tab w:val="num" w:pos="3600"/>
        </w:tabs>
        <w:ind w:left="3600" w:hanging="360"/>
      </w:pPr>
      <w:rPr>
        <w:rFonts w:ascii="Arial" w:hAnsi="Arial" w:hint="default"/>
      </w:rPr>
    </w:lvl>
    <w:lvl w:ilvl="5" w:tplc="42C0208E" w:tentative="1">
      <w:start w:val="1"/>
      <w:numFmt w:val="bullet"/>
      <w:lvlText w:val="•"/>
      <w:lvlJc w:val="left"/>
      <w:pPr>
        <w:tabs>
          <w:tab w:val="num" w:pos="4320"/>
        </w:tabs>
        <w:ind w:left="4320" w:hanging="360"/>
      </w:pPr>
      <w:rPr>
        <w:rFonts w:ascii="Arial" w:hAnsi="Arial" w:hint="default"/>
      </w:rPr>
    </w:lvl>
    <w:lvl w:ilvl="6" w:tplc="5E0C61F8" w:tentative="1">
      <w:start w:val="1"/>
      <w:numFmt w:val="bullet"/>
      <w:lvlText w:val="•"/>
      <w:lvlJc w:val="left"/>
      <w:pPr>
        <w:tabs>
          <w:tab w:val="num" w:pos="5040"/>
        </w:tabs>
        <w:ind w:left="5040" w:hanging="360"/>
      </w:pPr>
      <w:rPr>
        <w:rFonts w:ascii="Arial" w:hAnsi="Arial" w:hint="default"/>
      </w:rPr>
    </w:lvl>
    <w:lvl w:ilvl="7" w:tplc="C8E6B1F4" w:tentative="1">
      <w:start w:val="1"/>
      <w:numFmt w:val="bullet"/>
      <w:lvlText w:val="•"/>
      <w:lvlJc w:val="left"/>
      <w:pPr>
        <w:tabs>
          <w:tab w:val="num" w:pos="5760"/>
        </w:tabs>
        <w:ind w:left="5760" w:hanging="360"/>
      </w:pPr>
      <w:rPr>
        <w:rFonts w:ascii="Arial" w:hAnsi="Arial" w:hint="default"/>
      </w:rPr>
    </w:lvl>
    <w:lvl w:ilvl="8" w:tplc="65BA256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5660F1A"/>
    <w:multiLevelType w:val="hybridMultilevel"/>
    <w:tmpl w:val="0E122D6E"/>
    <w:lvl w:ilvl="0" w:tplc="3B86EC8A">
      <w:start w:val="1"/>
      <w:numFmt w:val="bullet"/>
      <w:lvlText w:val="•"/>
      <w:lvlJc w:val="left"/>
      <w:pPr>
        <w:tabs>
          <w:tab w:val="num" w:pos="720"/>
        </w:tabs>
        <w:ind w:left="720" w:hanging="360"/>
      </w:pPr>
      <w:rPr>
        <w:rFonts w:ascii="Arial" w:hAnsi="Arial" w:hint="default"/>
      </w:rPr>
    </w:lvl>
    <w:lvl w:ilvl="1" w:tplc="097E7612" w:tentative="1">
      <w:start w:val="1"/>
      <w:numFmt w:val="bullet"/>
      <w:lvlText w:val="•"/>
      <w:lvlJc w:val="left"/>
      <w:pPr>
        <w:tabs>
          <w:tab w:val="num" w:pos="1440"/>
        </w:tabs>
        <w:ind w:left="1440" w:hanging="360"/>
      </w:pPr>
      <w:rPr>
        <w:rFonts w:ascii="Arial" w:hAnsi="Arial" w:hint="default"/>
      </w:rPr>
    </w:lvl>
    <w:lvl w:ilvl="2" w:tplc="FD36ADA6" w:tentative="1">
      <w:start w:val="1"/>
      <w:numFmt w:val="bullet"/>
      <w:lvlText w:val="•"/>
      <w:lvlJc w:val="left"/>
      <w:pPr>
        <w:tabs>
          <w:tab w:val="num" w:pos="2160"/>
        </w:tabs>
        <w:ind w:left="2160" w:hanging="360"/>
      </w:pPr>
      <w:rPr>
        <w:rFonts w:ascii="Arial" w:hAnsi="Arial" w:hint="default"/>
      </w:rPr>
    </w:lvl>
    <w:lvl w:ilvl="3" w:tplc="3AFC2572" w:tentative="1">
      <w:start w:val="1"/>
      <w:numFmt w:val="bullet"/>
      <w:lvlText w:val="•"/>
      <w:lvlJc w:val="left"/>
      <w:pPr>
        <w:tabs>
          <w:tab w:val="num" w:pos="2880"/>
        </w:tabs>
        <w:ind w:left="2880" w:hanging="360"/>
      </w:pPr>
      <w:rPr>
        <w:rFonts w:ascii="Arial" w:hAnsi="Arial" w:hint="default"/>
      </w:rPr>
    </w:lvl>
    <w:lvl w:ilvl="4" w:tplc="E3283C02" w:tentative="1">
      <w:start w:val="1"/>
      <w:numFmt w:val="bullet"/>
      <w:lvlText w:val="•"/>
      <w:lvlJc w:val="left"/>
      <w:pPr>
        <w:tabs>
          <w:tab w:val="num" w:pos="3600"/>
        </w:tabs>
        <w:ind w:left="3600" w:hanging="360"/>
      </w:pPr>
      <w:rPr>
        <w:rFonts w:ascii="Arial" w:hAnsi="Arial" w:hint="default"/>
      </w:rPr>
    </w:lvl>
    <w:lvl w:ilvl="5" w:tplc="A29CE0CA" w:tentative="1">
      <w:start w:val="1"/>
      <w:numFmt w:val="bullet"/>
      <w:lvlText w:val="•"/>
      <w:lvlJc w:val="left"/>
      <w:pPr>
        <w:tabs>
          <w:tab w:val="num" w:pos="4320"/>
        </w:tabs>
        <w:ind w:left="4320" w:hanging="360"/>
      </w:pPr>
      <w:rPr>
        <w:rFonts w:ascii="Arial" w:hAnsi="Arial" w:hint="default"/>
      </w:rPr>
    </w:lvl>
    <w:lvl w:ilvl="6" w:tplc="50068FA6" w:tentative="1">
      <w:start w:val="1"/>
      <w:numFmt w:val="bullet"/>
      <w:lvlText w:val="•"/>
      <w:lvlJc w:val="left"/>
      <w:pPr>
        <w:tabs>
          <w:tab w:val="num" w:pos="5040"/>
        </w:tabs>
        <w:ind w:left="5040" w:hanging="360"/>
      </w:pPr>
      <w:rPr>
        <w:rFonts w:ascii="Arial" w:hAnsi="Arial" w:hint="default"/>
      </w:rPr>
    </w:lvl>
    <w:lvl w:ilvl="7" w:tplc="79124A4E" w:tentative="1">
      <w:start w:val="1"/>
      <w:numFmt w:val="bullet"/>
      <w:lvlText w:val="•"/>
      <w:lvlJc w:val="left"/>
      <w:pPr>
        <w:tabs>
          <w:tab w:val="num" w:pos="5760"/>
        </w:tabs>
        <w:ind w:left="5760" w:hanging="360"/>
      </w:pPr>
      <w:rPr>
        <w:rFonts w:ascii="Arial" w:hAnsi="Arial" w:hint="default"/>
      </w:rPr>
    </w:lvl>
    <w:lvl w:ilvl="8" w:tplc="E688775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63A6387"/>
    <w:multiLevelType w:val="hybridMultilevel"/>
    <w:tmpl w:val="0A0A94D2"/>
    <w:lvl w:ilvl="0" w:tplc="C212C386">
      <w:start w:val="1"/>
      <w:numFmt w:val="bullet"/>
      <w:lvlText w:val="•"/>
      <w:lvlJc w:val="left"/>
      <w:pPr>
        <w:tabs>
          <w:tab w:val="num" w:pos="720"/>
        </w:tabs>
        <w:ind w:left="720" w:hanging="360"/>
      </w:pPr>
      <w:rPr>
        <w:rFonts w:ascii="Arial" w:hAnsi="Arial" w:hint="default"/>
      </w:rPr>
    </w:lvl>
    <w:lvl w:ilvl="1" w:tplc="9EFCD10E">
      <w:numFmt w:val="bullet"/>
      <w:lvlText w:val="•"/>
      <w:lvlJc w:val="left"/>
      <w:pPr>
        <w:tabs>
          <w:tab w:val="num" w:pos="1440"/>
        </w:tabs>
        <w:ind w:left="1440" w:hanging="360"/>
      </w:pPr>
      <w:rPr>
        <w:rFonts w:ascii="Arial" w:hAnsi="Arial" w:hint="default"/>
      </w:rPr>
    </w:lvl>
    <w:lvl w:ilvl="2" w:tplc="B9AC6A82" w:tentative="1">
      <w:start w:val="1"/>
      <w:numFmt w:val="bullet"/>
      <w:lvlText w:val="•"/>
      <w:lvlJc w:val="left"/>
      <w:pPr>
        <w:tabs>
          <w:tab w:val="num" w:pos="2160"/>
        </w:tabs>
        <w:ind w:left="2160" w:hanging="360"/>
      </w:pPr>
      <w:rPr>
        <w:rFonts w:ascii="Arial" w:hAnsi="Arial" w:hint="default"/>
      </w:rPr>
    </w:lvl>
    <w:lvl w:ilvl="3" w:tplc="5B44919E" w:tentative="1">
      <w:start w:val="1"/>
      <w:numFmt w:val="bullet"/>
      <w:lvlText w:val="•"/>
      <w:lvlJc w:val="left"/>
      <w:pPr>
        <w:tabs>
          <w:tab w:val="num" w:pos="2880"/>
        </w:tabs>
        <w:ind w:left="2880" w:hanging="360"/>
      </w:pPr>
      <w:rPr>
        <w:rFonts w:ascii="Arial" w:hAnsi="Arial" w:hint="default"/>
      </w:rPr>
    </w:lvl>
    <w:lvl w:ilvl="4" w:tplc="BC8A82FE" w:tentative="1">
      <w:start w:val="1"/>
      <w:numFmt w:val="bullet"/>
      <w:lvlText w:val="•"/>
      <w:lvlJc w:val="left"/>
      <w:pPr>
        <w:tabs>
          <w:tab w:val="num" w:pos="3600"/>
        </w:tabs>
        <w:ind w:left="3600" w:hanging="360"/>
      </w:pPr>
      <w:rPr>
        <w:rFonts w:ascii="Arial" w:hAnsi="Arial" w:hint="default"/>
      </w:rPr>
    </w:lvl>
    <w:lvl w:ilvl="5" w:tplc="C8865450" w:tentative="1">
      <w:start w:val="1"/>
      <w:numFmt w:val="bullet"/>
      <w:lvlText w:val="•"/>
      <w:lvlJc w:val="left"/>
      <w:pPr>
        <w:tabs>
          <w:tab w:val="num" w:pos="4320"/>
        </w:tabs>
        <w:ind w:left="4320" w:hanging="360"/>
      </w:pPr>
      <w:rPr>
        <w:rFonts w:ascii="Arial" w:hAnsi="Arial" w:hint="default"/>
      </w:rPr>
    </w:lvl>
    <w:lvl w:ilvl="6" w:tplc="154C6E16" w:tentative="1">
      <w:start w:val="1"/>
      <w:numFmt w:val="bullet"/>
      <w:lvlText w:val="•"/>
      <w:lvlJc w:val="left"/>
      <w:pPr>
        <w:tabs>
          <w:tab w:val="num" w:pos="5040"/>
        </w:tabs>
        <w:ind w:left="5040" w:hanging="360"/>
      </w:pPr>
      <w:rPr>
        <w:rFonts w:ascii="Arial" w:hAnsi="Arial" w:hint="default"/>
      </w:rPr>
    </w:lvl>
    <w:lvl w:ilvl="7" w:tplc="C9C29120" w:tentative="1">
      <w:start w:val="1"/>
      <w:numFmt w:val="bullet"/>
      <w:lvlText w:val="•"/>
      <w:lvlJc w:val="left"/>
      <w:pPr>
        <w:tabs>
          <w:tab w:val="num" w:pos="5760"/>
        </w:tabs>
        <w:ind w:left="5760" w:hanging="360"/>
      </w:pPr>
      <w:rPr>
        <w:rFonts w:ascii="Arial" w:hAnsi="Arial" w:hint="default"/>
      </w:rPr>
    </w:lvl>
    <w:lvl w:ilvl="8" w:tplc="062064C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8F40CEB"/>
    <w:multiLevelType w:val="hybridMultilevel"/>
    <w:tmpl w:val="783AB238"/>
    <w:lvl w:ilvl="0" w:tplc="8F4E4E76">
      <w:start w:val="1"/>
      <w:numFmt w:val="bullet"/>
      <w:lvlText w:val="•"/>
      <w:lvlJc w:val="left"/>
      <w:pPr>
        <w:tabs>
          <w:tab w:val="num" w:pos="720"/>
        </w:tabs>
        <w:ind w:left="720" w:hanging="360"/>
      </w:pPr>
      <w:rPr>
        <w:rFonts w:ascii="Arial" w:hAnsi="Arial" w:hint="default"/>
      </w:rPr>
    </w:lvl>
    <w:lvl w:ilvl="1" w:tplc="57364BF6" w:tentative="1">
      <w:start w:val="1"/>
      <w:numFmt w:val="bullet"/>
      <w:lvlText w:val="•"/>
      <w:lvlJc w:val="left"/>
      <w:pPr>
        <w:tabs>
          <w:tab w:val="num" w:pos="1440"/>
        </w:tabs>
        <w:ind w:left="1440" w:hanging="360"/>
      </w:pPr>
      <w:rPr>
        <w:rFonts w:ascii="Arial" w:hAnsi="Arial" w:hint="default"/>
      </w:rPr>
    </w:lvl>
    <w:lvl w:ilvl="2" w:tplc="7B4C9F14" w:tentative="1">
      <w:start w:val="1"/>
      <w:numFmt w:val="bullet"/>
      <w:lvlText w:val="•"/>
      <w:lvlJc w:val="left"/>
      <w:pPr>
        <w:tabs>
          <w:tab w:val="num" w:pos="2160"/>
        </w:tabs>
        <w:ind w:left="2160" w:hanging="360"/>
      </w:pPr>
      <w:rPr>
        <w:rFonts w:ascii="Arial" w:hAnsi="Arial" w:hint="default"/>
      </w:rPr>
    </w:lvl>
    <w:lvl w:ilvl="3" w:tplc="44943FC6" w:tentative="1">
      <w:start w:val="1"/>
      <w:numFmt w:val="bullet"/>
      <w:lvlText w:val="•"/>
      <w:lvlJc w:val="left"/>
      <w:pPr>
        <w:tabs>
          <w:tab w:val="num" w:pos="2880"/>
        </w:tabs>
        <w:ind w:left="2880" w:hanging="360"/>
      </w:pPr>
      <w:rPr>
        <w:rFonts w:ascii="Arial" w:hAnsi="Arial" w:hint="default"/>
      </w:rPr>
    </w:lvl>
    <w:lvl w:ilvl="4" w:tplc="FF027FEE" w:tentative="1">
      <w:start w:val="1"/>
      <w:numFmt w:val="bullet"/>
      <w:lvlText w:val="•"/>
      <w:lvlJc w:val="left"/>
      <w:pPr>
        <w:tabs>
          <w:tab w:val="num" w:pos="3600"/>
        </w:tabs>
        <w:ind w:left="3600" w:hanging="360"/>
      </w:pPr>
      <w:rPr>
        <w:rFonts w:ascii="Arial" w:hAnsi="Arial" w:hint="default"/>
      </w:rPr>
    </w:lvl>
    <w:lvl w:ilvl="5" w:tplc="44BEC278" w:tentative="1">
      <w:start w:val="1"/>
      <w:numFmt w:val="bullet"/>
      <w:lvlText w:val="•"/>
      <w:lvlJc w:val="left"/>
      <w:pPr>
        <w:tabs>
          <w:tab w:val="num" w:pos="4320"/>
        </w:tabs>
        <w:ind w:left="4320" w:hanging="360"/>
      </w:pPr>
      <w:rPr>
        <w:rFonts w:ascii="Arial" w:hAnsi="Arial" w:hint="default"/>
      </w:rPr>
    </w:lvl>
    <w:lvl w:ilvl="6" w:tplc="F7921DA4" w:tentative="1">
      <w:start w:val="1"/>
      <w:numFmt w:val="bullet"/>
      <w:lvlText w:val="•"/>
      <w:lvlJc w:val="left"/>
      <w:pPr>
        <w:tabs>
          <w:tab w:val="num" w:pos="5040"/>
        </w:tabs>
        <w:ind w:left="5040" w:hanging="360"/>
      </w:pPr>
      <w:rPr>
        <w:rFonts w:ascii="Arial" w:hAnsi="Arial" w:hint="default"/>
      </w:rPr>
    </w:lvl>
    <w:lvl w:ilvl="7" w:tplc="698805C6" w:tentative="1">
      <w:start w:val="1"/>
      <w:numFmt w:val="bullet"/>
      <w:lvlText w:val="•"/>
      <w:lvlJc w:val="left"/>
      <w:pPr>
        <w:tabs>
          <w:tab w:val="num" w:pos="5760"/>
        </w:tabs>
        <w:ind w:left="5760" w:hanging="360"/>
      </w:pPr>
      <w:rPr>
        <w:rFonts w:ascii="Arial" w:hAnsi="Arial" w:hint="default"/>
      </w:rPr>
    </w:lvl>
    <w:lvl w:ilvl="8" w:tplc="D3E45D6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916110A"/>
    <w:multiLevelType w:val="hybridMultilevel"/>
    <w:tmpl w:val="B8F873AC"/>
    <w:lvl w:ilvl="0" w:tplc="0E5E9648">
      <w:start w:val="1"/>
      <w:numFmt w:val="bullet"/>
      <w:lvlText w:val="•"/>
      <w:lvlJc w:val="left"/>
      <w:pPr>
        <w:tabs>
          <w:tab w:val="num" w:pos="720"/>
        </w:tabs>
        <w:ind w:left="720" w:hanging="360"/>
      </w:pPr>
      <w:rPr>
        <w:rFonts w:ascii="Arial" w:hAnsi="Arial" w:hint="default"/>
      </w:rPr>
    </w:lvl>
    <w:lvl w:ilvl="1" w:tplc="AB880094" w:tentative="1">
      <w:start w:val="1"/>
      <w:numFmt w:val="bullet"/>
      <w:lvlText w:val="•"/>
      <w:lvlJc w:val="left"/>
      <w:pPr>
        <w:tabs>
          <w:tab w:val="num" w:pos="1440"/>
        </w:tabs>
        <w:ind w:left="1440" w:hanging="360"/>
      </w:pPr>
      <w:rPr>
        <w:rFonts w:ascii="Arial" w:hAnsi="Arial" w:hint="default"/>
      </w:rPr>
    </w:lvl>
    <w:lvl w:ilvl="2" w:tplc="AB1CDB8C" w:tentative="1">
      <w:start w:val="1"/>
      <w:numFmt w:val="bullet"/>
      <w:lvlText w:val="•"/>
      <w:lvlJc w:val="left"/>
      <w:pPr>
        <w:tabs>
          <w:tab w:val="num" w:pos="2160"/>
        </w:tabs>
        <w:ind w:left="2160" w:hanging="360"/>
      </w:pPr>
      <w:rPr>
        <w:rFonts w:ascii="Arial" w:hAnsi="Arial" w:hint="default"/>
      </w:rPr>
    </w:lvl>
    <w:lvl w:ilvl="3" w:tplc="1F263B80" w:tentative="1">
      <w:start w:val="1"/>
      <w:numFmt w:val="bullet"/>
      <w:lvlText w:val="•"/>
      <w:lvlJc w:val="left"/>
      <w:pPr>
        <w:tabs>
          <w:tab w:val="num" w:pos="2880"/>
        </w:tabs>
        <w:ind w:left="2880" w:hanging="360"/>
      </w:pPr>
      <w:rPr>
        <w:rFonts w:ascii="Arial" w:hAnsi="Arial" w:hint="default"/>
      </w:rPr>
    </w:lvl>
    <w:lvl w:ilvl="4" w:tplc="ED8A717A" w:tentative="1">
      <w:start w:val="1"/>
      <w:numFmt w:val="bullet"/>
      <w:lvlText w:val="•"/>
      <w:lvlJc w:val="left"/>
      <w:pPr>
        <w:tabs>
          <w:tab w:val="num" w:pos="3600"/>
        </w:tabs>
        <w:ind w:left="3600" w:hanging="360"/>
      </w:pPr>
      <w:rPr>
        <w:rFonts w:ascii="Arial" w:hAnsi="Arial" w:hint="default"/>
      </w:rPr>
    </w:lvl>
    <w:lvl w:ilvl="5" w:tplc="CA34CBD2" w:tentative="1">
      <w:start w:val="1"/>
      <w:numFmt w:val="bullet"/>
      <w:lvlText w:val="•"/>
      <w:lvlJc w:val="left"/>
      <w:pPr>
        <w:tabs>
          <w:tab w:val="num" w:pos="4320"/>
        </w:tabs>
        <w:ind w:left="4320" w:hanging="360"/>
      </w:pPr>
      <w:rPr>
        <w:rFonts w:ascii="Arial" w:hAnsi="Arial" w:hint="default"/>
      </w:rPr>
    </w:lvl>
    <w:lvl w:ilvl="6" w:tplc="B2EA3F42" w:tentative="1">
      <w:start w:val="1"/>
      <w:numFmt w:val="bullet"/>
      <w:lvlText w:val="•"/>
      <w:lvlJc w:val="left"/>
      <w:pPr>
        <w:tabs>
          <w:tab w:val="num" w:pos="5040"/>
        </w:tabs>
        <w:ind w:left="5040" w:hanging="360"/>
      </w:pPr>
      <w:rPr>
        <w:rFonts w:ascii="Arial" w:hAnsi="Arial" w:hint="default"/>
      </w:rPr>
    </w:lvl>
    <w:lvl w:ilvl="7" w:tplc="3482B0EC" w:tentative="1">
      <w:start w:val="1"/>
      <w:numFmt w:val="bullet"/>
      <w:lvlText w:val="•"/>
      <w:lvlJc w:val="left"/>
      <w:pPr>
        <w:tabs>
          <w:tab w:val="num" w:pos="5760"/>
        </w:tabs>
        <w:ind w:left="5760" w:hanging="360"/>
      </w:pPr>
      <w:rPr>
        <w:rFonts w:ascii="Arial" w:hAnsi="Arial" w:hint="default"/>
      </w:rPr>
    </w:lvl>
    <w:lvl w:ilvl="8" w:tplc="E7F8996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A490E6E"/>
    <w:multiLevelType w:val="hybridMultilevel"/>
    <w:tmpl w:val="8E04B1EE"/>
    <w:lvl w:ilvl="0" w:tplc="8578B6DE">
      <w:start w:val="1"/>
      <w:numFmt w:val="bullet"/>
      <w:lvlText w:val="•"/>
      <w:lvlJc w:val="left"/>
      <w:pPr>
        <w:tabs>
          <w:tab w:val="num" w:pos="720"/>
        </w:tabs>
        <w:ind w:left="720" w:hanging="360"/>
      </w:pPr>
      <w:rPr>
        <w:rFonts w:ascii="Arial" w:hAnsi="Arial" w:hint="default"/>
      </w:rPr>
    </w:lvl>
    <w:lvl w:ilvl="1" w:tplc="E884CC0C">
      <w:numFmt w:val="bullet"/>
      <w:lvlText w:val="•"/>
      <w:lvlJc w:val="left"/>
      <w:pPr>
        <w:tabs>
          <w:tab w:val="num" w:pos="1440"/>
        </w:tabs>
        <w:ind w:left="1440" w:hanging="360"/>
      </w:pPr>
      <w:rPr>
        <w:rFonts w:ascii="Arial" w:hAnsi="Arial" w:hint="default"/>
      </w:rPr>
    </w:lvl>
    <w:lvl w:ilvl="2" w:tplc="8CA662AC" w:tentative="1">
      <w:start w:val="1"/>
      <w:numFmt w:val="bullet"/>
      <w:lvlText w:val="•"/>
      <w:lvlJc w:val="left"/>
      <w:pPr>
        <w:tabs>
          <w:tab w:val="num" w:pos="2160"/>
        </w:tabs>
        <w:ind w:left="2160" w:hanging="360"/>
      </w:pPr>
      <w:rPr>
        <w:rFonts w:ascii="Arial" w:hAnsi="Arial" w:hint="default"/>
      </w:rPr>
    </w:lvl>
    <w:lvl w:ilvl="3" w:tplc="C8669F2E" w:tentative="1">
      <w:start w:val="1"/>
      <w:numFmt w:val="bullet"/>
      <w:lvlText w:val="•"/>
      <w:lvlJc w:val="left"/>
      <w:pPr>
        <w:tabs>
          <w:tab w:val="num" w:pos="2880"/>
        </w:tabs>
        <w:ind w:left="2880" w:hanging="360"/>
      </w:pPr>
      <w:rPr>
        <w:rFonts w:ascii="Arial" w:hAnsi="Arial" w:hint="default"/>
      </w:rPr>
    </w:lvl>
    <w:lvl w:ilvl="4" w:tplc="14CC2210" w:tentative="1">
      <w:start w:val="1"/>
      <w:numFmt w:val="bullet"/>
      <w:lvlText w:val="•"/>
      <w:lvlJc w:val="left"/>
      <w:pPr>
        <w:tabs>
          <w:tab w:val="num" w:pos="3600"/>
        </w:tabs>
        <w:ind w:left="3600" w:hanging="360"/>
      </w:pPr>
      <w:rPr>
        <w:rFonts w:ascii="Arial" w:hAnsi="Arial" w:hint="default"/>
      </w:rPr>
    </w:lvl>
    <w:lvl w:ilvl="5" w:tplc="47B65D60" w:tentative="1">
      <w:start w:val="1"/>
      <w:numFmt w:val="bullet"/>
      <w:lvlText w:val="•"/>
      <w:lvlJc w:val="left"/>
      <w:pPr>
        <w:tabs>
          <w:tab w:val="num" w:pos="4320"/>
        </w:tabs>
        <w:ind w:left="4320" w:hanging="360"/>
      </w:pPr>
      <w:rPr>
        <w:rFonts w:ascii="Arial" w:hAnsi="Arial" w:hint="default"/>
      </w:rPr>
    </w:lvl>
    <w:lvl w:ilvl="6" w:tplc="BD86674A" w:tentative="1">
      <w:start w:val="1"/>
      <w:numFmt w:val="bullet"/>
      <w:lvlText w:val="•"/>
      <w:lvlJc w:val="left"/>
      <w:pPr>
        <w:tabs>
          <w:tab w:val="num" w:pos="5040"/>
        </w:tabs>
        <w:ind w:left="5040" w:hanging="360"/>
      </w:pPr>
      <w:rPr>
        <w:rFonts w:ascii="Arial" w:hAnsi="Arial" w:hint="default"/>
      </w:rPr>
    </w:lvl>
    <w:lvl w:ilvl="7" w:tplc="F574E70C" w:tentative="1">
      <w:start w:val="1"/>
      <w:numFmt w:val="bullet"/>
      <w:lvlText w:val="•"/>
      <w:lvlJc w:val="left"/>
      <w:pPr>
        <w:tabs>
          <w:tab w:val="num" w:pos="5760"/>
        </w:tabs>
        <w:ind w:left="5760" w:hanging="360"/>
      </w:pPr>
      <w:rPr>
        <w:rFonts w:ascii="Arial" w:hAnsi="Arial" w:hint="default"/>
      </w:rPr>
    </w:lvl>
    <w:lvl w:ilvl="8" w:tplc="5F1AFDF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A9D33AB"/>
    <w:multiLevelType w:val="hybridMultilevel"/>
    <w:tmpl w:val="ED348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AAA2207"/>
    <w:multiLevelType w:val="hybridMultilevel"/>
    <w:tmpl w:val="20F83C16"/>
    <w:lvl w:ilvl="0" w:tplc="7FAEBA58">
      <w:start w:val="1"/>
      <w:numFmt w:val="bullet"/>
      <w:lvlText w:val="•"/>
      <w:lvlJc w:val="left"/>
      <w:pPr>
        <w:tabs>
          <w:tab w:val="num" w:pos="720"/>
        </w:tabs>
        <w:ind w:left="720" w:hanging="360"/>
      </w:pPr>
      <w:rPr>
        <w:rFonts w:ascii="Arial" w:hAnsi="Arial" w:hint="default"/>
      </w:rPr>
    </w:lvl>
    <w:lvl w:ilvl="1" w:tplc="720E22DC" w:tentative="1">
      <w:start w:val="1"/>
      <w:numFmt w:val="bullet"/>
      <w:lvlText w:val="•"/>
      <w:lvlJc w:val="left"/>
      <w:pPr>
        <w:tabs>
          <w:tab w:val="num" w:pos="1440"/>
        </w:tabs>
        <w:ind w:left="1440" w:hanging="360"/>
      </w:pPr>
      <w:rPr>
        <w:rFonts w:ascii="Arial" w:hAnsi="Arial" w:hint="default"/>
      </w:rPr>
    </w:lvl>
    <w:lvl w:ilvl="2" w:tplc="CE94BD46" w:tentative="1">
      <w:start w:val="1"/>
      <w:numFmt w:val="bullet"/>
      <w:lvlText w:val="•"/>
      <w:lvlJc w:val="left"/>
      <w:pPr>
        <w:tabs>
          <w:tab w:val="num" w:pos="2160"/>
        </w:tabs>
        <w:ind w:left="2160" w:hanging="360"/>
      </w:pPr>
      <w:rPr>
        <w:rFonts w:ascii="Arial" w:hAnsi="Arial" w:hint="default"/>
      </w:rPr>
    </w:lvl>
    <w:lvl w:ilvl="3" w:tplc="C1A44E06" w:tentative="1">
      <w:start w:val="1"/>
      <w:numFmt w:val="bullet"/>
      <w:lvlText w:val="•"/>
      <w:lvlJc w:val="left"/>
      <w:pPr>
        <w:tabs>
          <w:tab w:val="num" w:pos="2880"/>
        </w:tabs>
        <w:ind w:left="2880" w:hanging="360"/>
      </w:pPr>
      <w:rPr>
        <w:rFonts w:ascii="Arial" w:hAnsi="Arial" w:hint="default"/>
      </w:rPr>
    </w:lvl>
    <w:lvl w:ilvl="4" w:tplc="8BBAC0BA" w:tentative="1">
      <w:start w:val="1"/>
      <w:numFmt w:val="bullet"/>
      <w:lvlText w:val="•"/>
      <w:lvlJc w:val="left"/>
      <w:pPr>
        <w:tabs>
          <w:tab w:val="num" w:pos="3600"/>
        </w:tabs>
        <w:ind w:left="3600" w:hanging="360"/>
      </w:pPr>
      <w:rPr>
        <w:rFonts w:ascii="Arial" w:hAnsi="Arial" w:hint="default"/>
      </w:rPr>
    </w:lvl>
    <w:lvl w:ilvl="5" w:tplc="568EE7DE" w:tentative="1">
      <w:start w:val="1"/>
      <w:numFmt w:val="bullet"/>
      <w:lvlText w:val="•"/>
      <w:lvlJc w:val="left"/>
      <w:pPr>
        <w:tabs>
          <w:tab w:val="num" w:pos="4320"/>
        </w:tabs>
        <w:ind w:left="4320" w:hanging="360"/>
      </w:pPr>
      <w:rPr>
        <w:rFonts w:ascii="Arial" w:hAnsi="Arial" w:hint="default"/>
      </w:rPr>
    </w:lvl>
    <w:lvl w:ilvl="6" w:tplc="C5946460" w:tentative="1">
      <w:start w:val="1"/>
      <w:numFmt w:val="bullet"/>
      <w:lvlText w:val="•"/>
      <w:lvlJc w:val="left"/>
      <w:pPr>
        <w:tabs>
          <w:tab w:val="num" w:pos="5040"/>
        </w:tabs>
        <w:ind w:left="5040" w:hanging="360"/>
      </w:pPr>
      <w:rPr>
        <w:rFonts w:ascii="Arial" w:hAnsi="Arial" w:hint="default"/>
      </w:rPr>
    </w:lvl>
    <w:lvl w:ilvl="7" w:tplc="46D825DE" w:tentative="1">
      <w:start w:val="1"/>
      <w:numFmt w:val="bullet"/>
      <w:lvlText w:val="•"/>
      <w:lvlJc w:val="left"/>
      <w:pPr>
        <w:tabs>
          <w:tab w:val="num" w:pos="5760"/>
        </w:tabs>
        <w:ind w:left="5760" w:hanging="360"/>
      </w:pPr>
      <w:rPr>
        <w:rFonts w:ascii="Arial" w:hAnsi="Arial" w:hint="default"/>
      </w:rPr>
    </w:lvl>
    <w:lvl w:ilvl="8" w:tplc="0446622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B5F3057"/>
    <w:multiLevelType w:val="hybridMultilevel"/>
    <w:tmpl w:val="5A76F044"/>
    <w:lvl w:ilvl="0" w:tplc="094E37C2">
      <w:start w:val="1"/>
      <w:numFmt w:val="bullet"/>
      <w:lvlText w:val="•"/>
      <w:lvlJc w:val="left"/>
      <w:pPr>
        <w:tabs>
          <w:tab w:val="num" w:pos="720"/>
        </w:tabs>
        <w:ind w:left="720" w:hanging="360"/>
      </w:pPr>
      <w:rPr>
        <w:rFonts w:ascii="Arial" w:hAnsi="Arial" w:hint="default"/>
      </w:rPr>
    </w:lvl>
    <w:lvl w:ilvl="1" w:tplc="9214886C" w:tentative="1">
      <w:start w:val="1"/>
      <w:numFmt w:val="bullet"/>
      <w:lvlText w:val="•"/>
      <w:lvlJc w:val="left"/>
      <w:pPr>
        <w:tabs>
          <w:tab w:val="num" w:pos="1440"/>
        </w:tabs>
        <w:ind w:left="1440" w:hanging="360"/>
      </w:pPr>
      <w:rPr>
        <w:rFonts w:ascii="Arial" w:hAnsi="Arial" w:hint="default"/>
      </w:rPr>
    </w:lvl>
    <w:lvl w:ilvl="2" w:tplc="0A36FFEA" w:tentative="1">
      <w:start w:val="1"/>
      <w:numFmt w:val="bullet"/>
      <w:lvlText w:val="•"/>
      <w:lvlJc w:val="left"/>
      <w:pPr>
        <w:tabs>
          <w:tab w:val="num" w:pos="2160"/>
        </w:tabs>
        <w:ind w:left="2160" w:hanging="360"/>
      </w:pPr>
      <w:rPr>
        <w:rFonts w:ascii="Arial" w:hAnsi="Arial" w:hint="default"/>
      </w:rPr>
    </w:lvl>
    <w:lvl w:ilvl="3" w:tplc="6A107D82" w:tentative="1">
      <w:start w:val="1"/>
      <w:numFmt w:val="bullet"/>
      <w:lvlText w:val="•"/>
      <w:lvlJc w:val="left"/>
      <w:pPr>
        <w:tabs>
          <w:tab w:val="num" w:pos="2880"/>
        </w:tabs>
        <w:ind w:left="2880" w:hanging="360"/>
      </w:pPr>
      <w:rPr>
        <w:rFonts w:ascii="Arial" w:hAnsi="Arial" w:hint="default"/>
      </w:rPr>
    </w:lvl>
    <w:lvl w:ilvl="4" w:tplc="79320554" w:tentative="1">
      <w:start w:val="1"/>
      <w:numFmt w:val="bullet"/>
      <w:lvlText w:val="•"/>
      <w:lvlJc w:val="left"/>
      <w:pPr>
        <w:tabs>
          <w:tab w:val="num" w:pos="3600"/>
        </w:tabs>
        <w:ind w:left="3600" w:hanging="360"/>
      </w:pPr>
      <w:rPr>
        <w:rFonts w:ascii="Arial" w:hAnsi="Arial" w:hint="default"/>
      </w:rPr>
    </w:lvl>
    <w:lvl w:ilvl="5" w:tplc="BCBC2414" w:tentative="1">
      <w:start w:val="1"/>
      <w:numFmt w:val="bullet"/>
      <w:lvlText w:val="•"/>
      <w:lvlJc w:val="left"/>
      <w:pPr>
        <w:tabs>
          <w:tab w:val="num" w:pos="4320"/>
        </w:tabs>
        <w:ind w:left="4320" w:hanging="360"/>
      </w:pPr>
      <w:rPr>
        <w:rFonts w:ascii="Arial" w:hAnsi="Arial" w:hint="default"/>
      </w:rPr>
    </w:lvl>
    <w:lvl w:ilvl="6" w:tplc="7F28BD4A" w:tentative="1">
      <w:start w:val="1"/>
      <w:numFmt w:val="bullet"/>
      <w:lvlText w:val="•"/>
      <w:lvlJc w:val="left"/>
      <w:pPr>
        <w:tabs>
          <w:tab w:val="num" w:pos="5040"/>
        </w:tabs>
        <w:ind w:left="5040" w:hanging="360"/>
      </w:pPr>
      <w:rPr>
        <w:rFonts w:ascii="Arial" w:hAnsi="Arial" w:hint="default"/>
      </w:rPr>
    </w:lvl>
    <w:lvl w:ilvl="7" w:tplc="7098D9B4" w:tentative="1">
      <w:start w:val="1"/>
      <w:numFmt w:val="bullet"/>
      <w:lvlText w:val="•"/>
      <w:lvlJc w:val="left"/>
      <w:pPr>
        <w:tabs>
          <w:tab w:val="num" w:pos="5760"/>
        </w:tabs>
        <w:ind w:left="5760" w:hanging="360"/>
      </w:pPr>
      <w:rPr>
        <w:rFonts w:ascii="Arial" w:hAnsi="Arial" w:hint="default"/>
      </w:rPr>
    </w:lvl>
    <w:lvl w:ilvl="8" w:tplc="6B96DF5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06919F2"/>
    <w:multiLevelType w:val="hybridMultilevel"/>
    <w:tmpl w:val="1DB61A12"/>
    <w:lvl w:ilvl="0" w:tplc="A8A8B230">
      <w:start w:val="1"/>
      <w:numFmt w:val="bullet"/>
      <w:lvlText w:val="•"/>
      <w:lvlJc w:val="left"/>
      <w:pPr>
        <w:tabs>
          <w:tab w:val="num" w:pos="720"/>
        </w:tabs>
        <w:ind w:left="720" w:hanging="360"/>
      </w:pPr>
      <w:rPr>
        <w:rFonts w:ascii="Arial" w:hAnsi="Arial" w:hint="default"/>
      </w:rPr>
    </w:lvl>
    <w:lvl w:ilvl="1" w:tplc="8C4A963A">
      <w:numFmt w:val="bullet"/>
      <w:lvlText w:val="•"/>
      <w:lvlJc w:val="left"/>
      <w:pPr>
        <w:tabs>
          <w:tab w:val="num" w:pos="1440"/>
        </w:tabs>
        <w:ind w:left="1440" w:hanging="360"/>
      </w:pPr>
      <w:rPr>
        <w:rFonts w:ascii="Arial" w:hAnsi="Arial" w:hint="default"/>
      </w:rPr>
    </w:lvl>
    <w:lvl w:ilvl="2" w:tplc="D3C85E78" w:tentative="1">
      <w:start w:val="1"/>
      <w:numFmt w:val="bullet"/>
      <w:lvlText w:val="•"/>
      <w:lvlJc w:val="left"/>
      <w:pPr>
        <w:tabs>
          <w:tab w:val="num" w:pos="2160"/>
        </w:tabs>
        <w:ind w:left="2160" w:hanging="360"/>
      </w:pPr>
      <w:rPr>
        <w:rFonts w:ascii="Arial" w:hAnsi="Arial" w:hint="default"/>
      </w:rPr>
    </w:lvl>
    <w:lvl w:ilvl="3" w:tplc="92D20C10" w:tentative="1">
      <w:start w:val="1"/>
      <w:numFmt w:val="bullet"/>
      <w:lvlText w:val="•"/>
      <w:lvlJc w:val="left"/>
      <w:pPr>
        <w:tabs>
          <w:tab w:val="num" w:pos="2880"/>
        </w:tabs>
        <w:ind w:left="2880" w:hanging="360"/>
      </w:pPr>
      <w:rPr>
        <w:rFonts w:ascii="Arial" w:hAnsi="Arial" w:hint="default"/>
      </w:rPr>
    </w:lvl>
    <w:lvl w:ilvl="4" w:tplc="4664FB88" w:tentative="1">
      <w:start w:val="1"/>
      <w:numFmt w:val="bullet"/>
      <w:lvlText w:val="•"/>
      <w:lvlJc w:val="left"/>
      <w:pPr>
        <w:tabs>
          <w:tab w:val="num" w:pos="3600"/>
        </w:tabs>
        <w:ind w:left="3600" w:hanging="360"/>
      </w:pPr>
      <w:rPr>
        <w:rFonts w:ascii="Arial" w:hAnsi="Arial" w:hint="default"/>
      </w:rPr>
    </w:lvl>
    <w:lvl w:ilvl="5" w:tplc="2B6C51EA" w:tentative="1">
      <w:start w:val="1"/>
      <w:numFmt w:val="bullet"/>
      <w:lvlText w:val="•"/>
      <w:lvlJc w:val="left"/>
      <w:pPr>
        <w:tabs>
          <w:tab w:val="num" w:pos="4320"/>
        </w:tabs>
        <w:ind w:left="4320" w:hanging="360"/>
      </w:pPr>
      <w:rPr>
        <w:rFonts w:ascii="Arial" w:hAnsi="Arial" w:hint="default"/>
      </w:rPr>
    </w:lvl>
    <w:lvl w:ilvl="6" w:tplc="18BE77A8" w:tentative="1">
      <w:start w:val="1"/>
      <w:numFmt w:val="bullet"/>
      <w:lvlText w:val="•"/>
      <w:lvlJc w:val="left"/>
      <w:pPr>
        <w:tabs>
          <w:tab w:val="num" w:pos="5040"/>
        </w:tabs>
        <w:ind w:left="5040" w:hanging="360"/>
      </w:pPr>
      <w:rPr>
        <w:rFonts w:ascii="Arial" w:hAnsi="Arial" w:hint="default"/>
      </w:rPr>
    </w:lvl>
    <w:lvl w:ilvl="7" w:tplc="036A72FE" w:tentative="1">
      <w:start w:val="1"/>
      <w:numFmt w:val="bullet"/>
      <w:lvlText w:val="•"/>
      <w:lvlJc w:val="left"/>
      <w:pPr>
        <w:tabs>
          <w:tab w:val="num" w:pos="5760"/>
        </w:tabs>
        <w:ind w:left="5760" w:hanging="360"/>
      </w:pPr>
      <w:rPr>
        <w:rFonts w:ascii="Arial" w:hAnsi="Arial" w:hint="default"/>
      </w:rPr>
    </w:lvl>
    <w:lvl w:ilvl="8" w:tplc="E3ACD36A"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1DE71DD"/>
    <w:multiLevelType w:val="hybridMultilevel"/>
    <w:tmpl w:val="F6468DA4"/>
    <w:lvl w:ilvl="0" w:tplc="35EA9F0A">
      <w:start w:val="1"/>
      <w:numFmt w:val="bullet"/>
      <w:lvlText w:val="•"/>
      <w:lvlJc w:val="left"/>
      <w:pPr>
        <w:tabs>
          <w:tab w:val="num" w:pos="720"/>
        </w:tabs>
        <w:ind w:left="720" w:hanging="360"/>
      </w:pPr>
      <w:rPr>
        <w:rFonts w:ascii="Arial" w:hAnsi="Arial" w:hint="default"/>
      </w:rPr>
    </w:lvl>
    <w:lvl w:ilvl="1" w:tplc="ED50B15A">
      <w:start w:val="1"/>
      <w:numFmt w:val="bullet"/>
      <w:lvlText w:val="•"/>
      <w:lvlJc w:val="left"/>
      <w:pPr>
        <w:tabs>
          <w:tab w:val="num" w:pos="1440"/>
        </w:tabs>
        <w:ind w:left="1440" w:hanging="360"/>
      </w:pPr>
      <w:rPr>
        <w:rFonts w:ascii="Arial" w:hAnsi="Arial" w:hint="default"/>
      </w:rPr>
    </w:lvl>
    <w:lvl w:ilvl="2" w:tplc="6254C122" w:tentative="1">
      <w:start w:val="1"/>
      <w:numFmt w:val="bullet"/>
      <w:lvlText w:val="•"/>
      <w:lvlJc w:val="left"/>
      <w:pPr>
        <w:tabs>
          <w:tab w:val="num" w:pos="2160"/>
        </w:tabs>
        <w:ind w:left="2160" w:hanging="360"/>
      </w:pPr>
      <w:rPr>
        <w:rFonts w:ascii="Arial" w:hAnsi="Arial" w:hint="default"/>
      </w:rPr>
    </w:lvl>
    <w:lvl w:ilvl="3" w:tplc="D0FE4EF6" w:tentative="1">
      <w:start w:val="1"/>
      <w:numFmt w:val="bullet"/>
      <w:lvlText w:val="•"/>
      <w:lvlJc w:val="left"/>
      <w:pPr>
        <w:tabs>
          <w:tab w:val="num" w:pos="2880"/>
        </w:tabs>
        <w:ind w:left="2880" w:hanging="360"/>
      </w:pPr>
      <w:rPr>
        <w:rFonts w:ascii="Arial" w:hAnsi="Arial" w:hint="default"/>
      </w:rPr>
    </w:lvl>
    <w:lvl w:ilvl="4" w:tplc="ADAC0C80" w:tentative="1">
      <w:start w:val="1"/>
      <w:numFmt w:val="bullet"/>
      <w:lvlText w:val="•"/>
      <w:lvlJc w:val="left"/>
      <w:pPr>
        <w:tabs>
          <w:tab w:val="num" w:pos="3600"/>
        </w:tabs>
        <w:ind w:left="3600" w:hanging="360"/>
      </w:pPr>
      <w:rPr>
        <w:rFonts w:ascii="Arial" w:hAnsi="Arial" w:hint="default"/>
      </w:rPr>
    </w:lvl>
    <w:lvl w:ilvl="5" w:tplc="0898ECC6" w:tentative="1">
      <w:start w:val="1"/>
      <w:numFmt w:val="bullet"/>
      <w:lvlText w:val="•"/>
      <w:lvlJc w:val="left"/>
      <w:pPr>
        <w:tabs>
          <w:tab w:val="num" w:pos="4320"/>
        </w:tabs>
        <w:ind w:left="4320" w:hanging="360"/>
      </w:pPr>
      <w:rPr>
        <w:rFonts w:ascii="Arial" w:hAnsi="Arial" w:hint="default"/>
      </w:rPr>
    </w:lvl>
    <w:lvl w:ilvl="6" w:tplc="1C7AFA7E" w:tentative="1">
      <w:start w:val="1"/>
      <w:numFmt w:val="bullet"/>
      <w:lvlText w:val="•"/>
      <w:lvlJc w:val="left"/>
      <w:pPr>
        <w:tabs>
          <w:tab w:val="num" w:pos="5040"/>
        </w:tabs>
        <w:ind w:left="5040" w:hanging="360"/>
      </w:pPr>
      <w:rPr>
        <w:rFonts w:ascii="Arial" w:hAnsi="Arial" w:hint="default"/>
      </w:rPr>
    </w:lvl>
    <w:lvl w:ilvl="7" w:tplc="62E8C754" w:tentative="1">
      <w:start w:val="1"/>
      <w:numFmt w:val="bullet"/>
      <w:lvlText w:val="•"/>
      <w:lvlJc w:val="left"/>
      <w:pPr>
        <w:tabs>
          <w:tab w:val="num" w:pos="5760"/>
        </w:tabs>
        <w:ind w:left="5760" w:hanging="360"/>
      </w:pPr>
      <w:rPr>
        <w:rFonts w:ascii="Arial" w:hAnsi="Arial" w:hint="default"/>
      </w:rPr>
    </w:lvl>
    <w:lvl w:ilvl="8" w:tplc="889C406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8905031"/>
    <w:multiLevelType w:val="hybridMultilevel"/>
    <w:tmpl w:val="7012E4BC"/>
    <w:lvl w:ilvl="0" w:tplc="04090003">
      <w:start w:val="1"/>
      <w:numFmt w:val="bullet"/>
      <w:lvlText w:val="o"/>
      <w:lvlJc w:val="left"/>
      <w:pPr>
        <w:ind w:left="2520" w:hanging="360"/>
      </w:pPr>
      <w:rPr>
        <w:rFonts w:ascii="Courier New" w:hAnsi="Courier New" w:cs="Courier New"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5" w15:restartNumberingAfterBreak="0">
    <w:nsid w:val="5CB6707B"/>
    <w:multiLevelType w:val="hybridMultilevel"/>
    <w:tmpl w:val="CAE65492"/>
    <w:lvl w:ilvl="0" w:tplc="00B69504">
      <w:start w:val="1"/>
      <w:numFmt w:val="bullet"/>
      <w:lvlText w:val="•"/>
      <w:lvlJc w:val="left"/>
      <w:pPr>
        <w:tabs>
          <w:tab w:val="num" w:pos="720"/>
        </w:tabs>
        <w:ind w:left="720" w:hanging="360"/>
      </w:pPr>
      <w:rPr>
        <w:rFonts w:ascii="Arial" w:hAnsi="Arial" w:hint="default"/>
      </w:rPr>
    </w:lvl>
    <w:lvl w:ilvl="1" w:tplc="3E6AB5CA" w:tentative="1">
      <w:start w:val="1"/>
      <w:numFmt w:val="bullet"/>
      <w:lvlText w:val="•"/>
      <w:lvlJc w:val="left"/>
      <w:pPr>
        <w:tabs>
          <w:tab w:val="num" w:pos="1440"/>
        </w:tabs>
        <w:ind w:left="1440" w:hanging="360"/>
      </w:pPr>
      <w:rPr>
        <w:rFonts w:ascii="Arial" w:hAnsi="Arial" w:hint="default"/>
      </w:rPr>
    </w:lvl>
    <w:lvl w:ilvl="2" w:tplc="9CA022F4" w:tentative="1">
      <w:start w:val="1"/>
      <w:numFmt w:val="bullet"/>
      <w:lvlText w:val="•"/>
      <w:lvlJc w:val="left"/>
      <w:pPr>
        <w:tabs>
          <w:tab w:val="num" w:pos="2160"/>
        </w:tabs>
        <w:ind w:left="2160" w:hanging="360"/>
      </w:pPr>
      <w:rPr>
        <w:rFonts w:ascii="Arial" w:hAnsi="Arial" w:hint="default"/>
      </w:rPr>
    </w:lvl>
    <w:lvl w:ilvl="3" w:tplc="712C0A7E" w:tentative="1">
      <w:start w:val="1"/>
      <w:numFmt w:val="bullet"/>
      <w:lvlText w:val="•"/>
      <w:lvlJc w:val="left"/>
      <w:pPr>
        <w:tabs>
          <w:tab w:val="num" w:pos="2880"/>
        </w:tabs>
        <w:ind w:left="2880" w:hanging="360"/>
      </w:pPr>
      <w:rPr>
        <w:rFonts w:ascii="Arial" w:hAnsi="Arial" w:hint="default"/>
      </w:rPr>
    </w:lvl>
    <w:lvl w:ilvl="4" w:tplc="D0DAF808" w:tentative="1">
      <w:start w:val="1"/>
      <w:numFmt w:val="bullet"/>
      <w:lvlText w:val="•"/>
      <w:lvlJc w:val="left"/>
      <w:pPr>
        <w:tabs>
          <w:tab w:val="num" w:pos="3600"/>
        </w:tabs>
        <w:ind w:left="3600" w:hanging="360"/>
      </w:pPr>
      <w:rPr>
        <w:rFonts w:ascii="Arial" w:hAnsi="Arial" w:hint="default"/>
      </w:rPr>
    </w:lvl>
    <w:lvl w:ilvl="5" w:tplc="D1EA82F0" w:tentative="1">
      <w:start w:val="1"/>
      <w:numFmt w:val="bullet"/>
      <w:lvlText w:val="•"/>
      <w:lvlJc w:val="left"/>
      <w:pPr>
        <w:tabs>
          <w:tab w:val="num" w:pos="4320"/>
        </w:tabs>
        <w:ind w:left="4320" w:hanging="360"/>
      </w:pPr>
      <w:rPr>
        <w:rFonts w:ascii="Arial" w:hAnsi="Arial" w:hint="default"/>
      </w:rPr>
    </w:lvl>
    <w:lvl w:ilvl="6" w:tplc="A53212C6" w:tentative="1">
      <w:start w:val="1"/>
      <w:numFmt w:val="bullet"/>
      <w:lvlText w:val="•"/>
      <w:lvlJc w:val="left"/>
      <w:pPr>
        <w:tabs>
          <w:tab w:val="num" w:pos="5040"/>
        </w:tabs>
        <w:ind w:left="5040" w:hanging="360"/>
      </w:pPr>
      <w:rPr>
        <w:rFonts w:ascii="Arial" w:hAnsi="Arial" w:hint="default"/>
      </w:rPr>
    </w:lvl>
    <w:lvl w:ilvl="7" w:tplc="916E983A" w:tentative="1">
      <w:start w:val="1"/>
      <w:numFmt w:val="bullet"/>
      <w:lvlText w:val="•"/>
      <w:lvlJc w:val="left"/>
      <w:pPr>
        <w:tabs>
          <w:tab w:val="num" w:pos="5760"/>
        </w:tabs>
        <w:ind w:left="5760" w:hanging="360"/>
      </w:pPr>
      <w:rPr>
        <w:rFonts w:ascii="Arial" w:hAnsi="Arial" w:hint="default"/>
      </w:rPr>
    </w:lvl>
    <w:lvl w:ilvl="8" w:tplc="61520AE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15B1C8D"/>
    <w:multiLevelType w:val="hybridMultilevel"/>
    <w:tmpl w:val="2BE0A4CC"/>
    <w:lvl w:ilvl="0" w:tplc="CB7E2ADE">
      <w:start w:val="1"/>
      <w:numFmt w:val="bullet"/>
      <w:lvlText w:val="•"/>
      <w:lvlJc w:val="left"/>
      <w:pPr>
        <w:tabs>
          <w:tab w:val="num" w:pos="720"/>
        </w:tabs>
        <w:ind w:left="720" w:hanging="360"/>
      </w:pPr>
      <w:rPr>
        <w:rFonts w:ascii="Arial" w:hAnsi="Arial" w:hint="default"/>
      </w:rPr>
    </w:lvl>
    <w:lvl w:ilvl="1" w:tplc="E4B812F0">
      <w:start w:val="1"/>
      <w:numFmt w:val="bullet"/>
      <w:lvlText w:val="•"/>
      <w:lvlJc w:val="left"/>
      <w:pPr>
        <w:tabs>
          <w:tab w:val="num" w:pos="1440"/>
        </w:tabs>
        <w:ind w:left="1440" w:hanging="360"/>
      </w:pPr>
      <w:rPr>
        <w:rFonts w:ascii="Arial" w:hAnsi="Arial" w:hint="default"/>
      </w:rPr>
    </w:lvl>
    <w:lvl w:ilvl="2" w:tplc="D5522C18" w:tentative="1">
      <w:start w:val="1"/>
      <w:numFmt w:val="bullet"/>
      <w:lvlText w:val="•"/>
      <w:lvlJc w:val="left"/>
      <w:pPr>
        <w:tabs>
          <w:tab w:val="num" w:pos="2160"/>
        </w:tabs>
        <w:ind w:left="2160" w:hanging="360"/>
      </w:pPr>
      <w:rPr>
        <w:rFonts w:ascii="Arial" w:hAnsi="Arial" w:hint="default"/>
      </w:rPr>
    </w:lvl>
    <w:lvl w:ilvl="3" w:tplc="ECF63258" w:tentative="1">
      <w:start w:val="1"/>
      <w:numFmt w:val="bullet"/>
      <w:lvlText w:val="•"/>
      <w:lvlJc w:val="left"/>
      <w:pPr>
        <w:tabs>
          <w:tab w:val="num" w:pos="2880"/>
        </w:tabs>
        <w:ind w:left="2880" w:hanging="360"/>
      </w:pPr>
      <w:rPr>
        <w:rFonts w:ascii="Arial" w:hAnsi="Arial" w:hint="default"/>
      </w:rPr>
    </w:lvl>
    <w:lvl w:ilvl="4" w:tplc="CC989A36" w:tentative="1">
      <w:start w:val="1"/>
      <w:numFmt w:val="bullet"/>
      <w:lvlText w:val="•"/>
      <w:lvlJc w:val="left"/>
      <w:pPr>
        <w:tabs>
          <w:tab w:val="num" w:pos="3600"/>
        </w:tabs>
        <w:ind w:left="3600" w:hanging="360"/>
      </w:pPr>
      <w:rPr>
        <w:rFonts w:ascii="Arial" w:hAnsi="Arial" w:hint="default"/>
      </w:rPr>
    </w:lvl>
    <w:lvl w:ilvl="5" w:tplc="86E2F54E" w:tentative="1">
      <w:start w:val="1"/>
      <w:numFmt w:val="bullet"/>
      <w:lvlText w:val="•"/>
      <w:lvlJc w:val="left"/>
      <w:pPr>
        <w:tabs>
          <w:tab w:val="num" w:pos="4320"/>
        </w:tabs>
        <w:ind w:left="4320" w:hanging="360"/>
      </w:pPr>
      <w:rPr>
        <w:rFonts w:ascii="Arial" w:hAnsi="Arial" w:hint="default"/>
      </w:rPr>
    </w:lvl>
    <w:lvl w:ilvl="6" w:tplc="63DC6E2C" w:tentative="1">
      <w:start w:val="1"/>
      <w:numFmt w:val="bullet"/>
      <w:lvlText w:val="•"/>
      <w:lvlJc w:val="left"/>
      <w:pPr>
        <w:tabs>
          <w:tab w:val="num" w:pos="5040"/>
        </w:tabs>
        <w:ind w:left="5040" w:hanging="360"/>
      </w:pPr>
      <w:rPr>
        <w:rFonts w:ascii="Arial" w:hAnsi="Arial" w:hint="default"/>
      </w:rPr>
    </w:lvl>
    <w:lvl w:ilvl="7" w:tplc="FEDCD77A" w:tentative="1">
      <w:start w:val="1"/>
      <w:numFmt w:val="bullet"/>
      <w:lvlText w:val="•"/>
      <w:lvlJc w:val="left"/>
      <w:pPr>
        <w:tabs>
          <w:tab w:val="num" w:pos="5760"/>
        </w:tabs>
        <w:ind w:left="5760" w:hanging="360"/>
      </w:pPr>
      <w:rPr>
        <w:rFonts w:ascii="Arial" w:hAnsi="Arial" w:hint="default"/>
      </w:rPr>
    </w:lvl>
    <w:lvl w:ilvl="8" w:tplc="2668D50A"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41B255F"/>
    <w:multiLevelType w:val="hybridMultilevel"/>
    <w:tmpl w:val="C18E1272"/>
    <w:lvl w:ilvl="0" w:tplc="203A9C44">
      <w:start w:val="1"/>
      <w:numFmt w:val="bullet"/>
      <w:lvlText w:val="•"/>
      <w:lvlJc w:val="left"/>
      <w:pPr>
        <w:tabs>
          <w:tab w:val="num" w:pos="720"/>
        </w:tabs>
        <w:ind w:left="720" w:hanging="360"/>
      </w:pPr>
      <w:rPr>
        <w:rFonts w:ascii="Arial" w:hAnsi="Arial" w:hint="default"/>
      </w:rPr>
    </w:lvl>
    <w:lvl w:ilvl="1" w:tplc="48207E30">
      <w:start w:val="1"/>
      <w:numFmt w:val="bullet"/>
      <w:lvlText w:val="•"/>
      <w:lvlJc w:val="left"/>
      <w:pPr>
        <w:tabs>
          <w:tab w:val="num" w:pos="1440"/>
        </w:tabs>
        <w:ind w:left="1440" w:hanging="360"/>
      </w:pPr>
      <w:rPr>
        <w:rFonts w:ascii="Arial" w:hAnsi="Arial" w:hint="default"/>
      </w:rPr>
    </w:lvl>
    <w:lvl w:ilvl="2" w:tplc="6A828A16" w:tentative="1">
      <w:start w:val="1"/>
      <w:numFmt w:val="bullet"/>
      <w:lvlText w:val="•"/>
      <w:lvlJc w:val="left"/>
      <w:pPr>
        <w:tabs>
          <w:tab w:val="num" w:pos="2160"/>
        </w:tabs>
        <w:ind w:left="2160" w:hanging="360"/>
      </w:pPr>
      <w:rPr>
        <w:rFonts w:ascii="Arial" w:hAnsi="Arial" w:hint="default"/>
      </w:rPr>
    </w:lvl>
    <w:lvl w:ilvl="3" w:tplc="DD245948" w:tentative="1">
      <w:start w:val="1"/>
      <w:numFmt w:val="bullet"/>
      <w:lvlText w:val="•"/>
      <w:lvlJc w:val="left"/>
      <w:pPr>
        <w:tabs>
          <w:tab w:val="num" w:pos="2880"/>
        </w:tabs>
        <w:ind w:left="2880" w:hanging="360"/>
      </w:pPr>
      <w:rPr>
        <w:rFonts w:ascii="Arial" w:hAnsi="Arial" w:hint="default"/>
      </w:rPr>
    </w:lvl>
    <w:lvl w:ilvl="4" w:tplc="B5F89D66" w:tentative="1">
      <w:start w:val="1"/>
      <w:numFmt w:val="bullet"/>
      <w:lvlText w:val="•"/>
      <w:lvlJc w:val="left"/>
      <w:pPr>
        <w:tabs>
          <w:tab w:val="num" w:pos="3600"/>
        </w:tabs>
        <w:ind w:left="3600" w:hanging="360"/>
      </w:pPr>
      <w:rPr>
        <w:rFonts w:ascii="Arial" w:hAnsi="Arial" w:hint="default"/>
      </w:rPr>
    </w:lvl>
    <w:lvl w:ilvl="5" w:tplc="BF9A02BE" w:tentative="1">
      <w:start w:val="1"/>
      <w:numFmt w:val="bullet"/>
      <w:lvlText w:val="•"/>
      <w:lvlJc w:val="left"/>
      <w:pPr>
        <w:tabs>
          <w:tab w:val="num" w:pos="4320"/>
        </w:tabs>
        <w:ind w:left="4320" w:hanging="360"/>
      </w:pPr>
      <w:rPr>
        <w:rFonts w:ascii="Arial" w:hAnsi="Arial" w:hint="default"/>
      </w:rPr>
    </w:lvl>
    <w:lvl w:ilvl="6" w:tplc="6CAEA900" w:tentative="1">
      <w:start w:val="1"/>
      <w:numFmt w:val="bullet"/>
      <w:lvlText w:val="•"/>
      <w:lvlJc w:val="left"/>
      <w:pPr>
        <w:tabs>
          <w:tab w:val="num" w:pos="5040"/>
        </w:tabs>
        <w:ind w:left="5040" w:hanging="360"/>
      </w:pPr>
      <w:rPr>
        <w:rFonts w:ascii="Arial" w:hAnsi="Arial" w:hint="default"/>
      </w:rPr>
    </w:lvl>
    <w:lvl w:ilvl="7" w:tplc="E670125E" w:tentative="1">
      <w:start w:val="1"/>
      <w:numFmt w:val="bullet"/>
      <w:lvlText w:val="•"/>
      <w:lvlJc w:val="left"/>
      <w:pPr>
        <w:tabs>
          <w:tab w:val="num" w:pos="5760"/>
        </w:tabs>
        <w:ind w:left="5760" w:hanging="360"/>
      </w:pPr>
      <w:rPr>
        <w:rFonts w:ascii="Arial" w:hAnsi="Arial" w:hint="default"/>
      </w:rPr>
    </w:lvl>
    <w:lvl w:ilvl="8" w:tplc="1FE847F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5A119D5"/>
    <w:multiLevelType w:val="hybridMultilevel"/>
    <w:tmpl w:val="18E2E26C"/>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2945E7"/>
    <w:multiLevelType w:val="hybridMultilevel"/>
    <w:tmpl w:val="D6480022"/>
    <w:lvl w:ilvl="0" w:tplc="69961B6C">
      <w:start w:val="1"/>
      <w:numFmt w:val="bullet"/>
      <w:lvlText w:val="•"/>
      <w:lvlJc w:val="left"/>
      <w:pPr>
        <w:tabs>
          <w:tab w:val="num" w:pos="720"/>
        </w:tabs>
        <w:ind w:left="720" w:hanging="360"/>
      </w:pPr>
      <w:rPr>
        <w:rFonts w:ascii="Arial" w:hAnsi="Arial" w:hint="default"/>
      </w:rPr>
    </w:lvl>
    <w:lvl w:ilvl="1" w:tplc="66FC6422" w:tentative="1">
      <w:start w:val="1"/>
      <w:numFmt w:val="bullet"/>
      <w:lvlText w:val="•"/>
      <w:lvlJc w:val="left"/>
      <w:pPr>
        <w:tabs>
          <w:tab w:val="num" w:pos="1440"/>
        </w:tabs>
        <w:ind w:left="1440" w:hanging="360"/>
      </w:pPr>
      <w:rPr>
        <w:rFonts w:ascii="Arial" w:hAnsi="Arial" w:hint="default"/>
      </w:rPr>
    </w:lvl>
    <w:lvl w:ilvl="2" w:tplc="E7DA3368" w:tentative="1">
      <w:start w:val="1"/>
      <w:numFmt w:val="bullet"/>
      <w:lvlText w:val="•"/>
      <w:lvlJc w:val="left"/>
      <w:pPr>
        <w:tabs>
          <w:tab w:val="num" w:pos="2160"/>
        </w:tabs>
        <w:ind w:left="2160" w:hanging="360"/>
      </w:pPr>
      <w:rPr>
        <w:rFonts w:ascii="Arial" w:hAnsi="Arial" w:hint="default"/>
      </w:rPr>
    </w:lvl>
    <w:lvl w:ilvl="3" w:tplc="A1A85578" w:tentative="1">
      <w:start w:val="1"/>
      <w:numFmt w:val="bullet"/>
      <w:lvlText w:val="•"/>
      <w:lvlJc w:val="left"/>
      <w:pPr>
        <w:tabs>
          <w:tab w:val="num" w:pos="2880"/>
        </w:tabs>
        <w:ind w:left="2880" w:hanging="360"/>
      </w:pPr>
      <w:rPr>
        <w:rFonts w:ascii="Arial" w:hAnsi="Arial" w:hint="default"/>
      </w:rPr>
    </w:lvl>
    <w:lvl w:ilvl="4" w:tplc="738C380E" w:tentative="1">
      <w:start w:val="1"/>
      <w:numFmt w:val="bullet"/>
      <w:lvlText w:val="•"/>
      <w:lvlJc w:val="left"/>
      <w:pPr>
        <w:tabs>
          <w:tab w:val="num" w:pos="3600"/>
        </w:tabs>
        <w:ind w:left="3600" w:hanging="360"/>
      </w:pPr>
      <w:rPr>
        <w:rFonts w:ascii="Arial" w:hAnsi="Arial" w:hint="default"/>
      </w:rPr>
    </w:lvl>
    <w:lvl w:ilvl="5" w:tplc="BAE8D774" w:tentative="1">
      <w:start w:val="1"/>
      <w:numFmt w:val="bullet"/>
      <w:lvlText w:val="•"/>
      <w:lvlJc w:val="left"/>
      <w:pPr>
        <w:tabs>
          <w:tab w:val="num" w:pos="4320"/>
        </w:tabs>
        <w:ind w:left="4320" w:hanging="360"/>
      </w:pPr>
      <w:rPr>
        <w:rFonts w:ascii="Arial" w:hAnsi="Arial" w:hint="default"/>
      </w:rPr>
    </w:lvl>
    <w:lvl w:ilvl="6" w:tplc="273A3B94" w:tentative="1">
      <w:start w:val="1"/>
      <w:numFmt w:val="bullet"/>
      <w:lvlText w:val="•"/>
      <w:lvlJc w:val="left"/>
      <w:pPr>
        <w:tabs>
          <w:tab w:val="num" w:pos="5040"/>
        </w:tabs>
        <w:ind w:left="5040" w:hanging="360"/>
      </w:pPr>
      <w:rPr>
        <w:rFonts w:ascii="Arial" w:hAnsi="Arial" w:hint="default"/>
      </w:rPr>
    </w:lvl>
    <w:lvl w:ilvl="7" w:tplc="EA462D4A" w:tentative="1">
      <w:start w:val="1"/>
      <w:numFmt w:val="bullet"/>
      <w:lvlText w:val="•"/>
      <w:lvlJc w:val="left"/>
      <w:pPr>
        <w:tabs>
          <w:tab w:val="num" w:pos="5760"/>
        </w:tabs>
        <w:ind w:left="5760" w:hanging="360"/>
      </w:pPr>
      <w:rPr>
        <w:rFonts w:ascii="Arial" w:hAnsi="Arial" w:hint="default"/>
      </w:rPr>
    </w:lvl>
    <w:lvl w:ilvl="8" w:tplc="DC96178A"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E9B0B40"/>
    <w:multiLevelType w:val="hybridMultilevel"/>
    <w:tmpl w:val="86CEFFD8"/>
    <w:lvl w:ilvl="0" w:tplc="A9221900">
      <w:start w:val="1"/>
      <w:numFmt w:val="bullet"/>
      <w:lvlText w:val="•"/>
      <w:lvlJc w:val="left"/>
      <w:pPr>
        <w:tabs>
          <w:tab w:val="num" w:pos="720"/>
        </w:tabs>
        <w:ind w:left="720" w:hanging="360"/>
      </w:pPr>
      <w:rPr>
        <w:rFonts w:ascii="Arial" w:hAnsi="Arial" w:hint="default"/>
      </w:rPr>
    </w:lvl>
    <w:lvl w:ilvl="1" w:tplc="724A0340" w:tentative="1">
      <w:start w:val="1"/>
      <w:numFmt w:val="bullet"/>
      <w:lvlText w:val="•"/>
      <w:lvlJc w:val="left"/>
      <w:pPr>
        <w:tabs>
          <w:tab w:val="num" w:pos="1440"/>
        </w:tabs>
        <w:ind w:left="1440" w:hanging="360"/>
      </w:pPr>
      <w:rPr>
        <w:rFonts w:ascii="Arial" w:hAnsi="Arial" w:hint="default"/>
      </w:rPr>
    </w:lvl>
    <w:lvl w:ilvl="2" w:tplc="187E0B3A" w:tentative="1">
      <w:start w:val="1"/>
      <w:numFmt w:val="bullet"/>
      <w:lvlText w:val="•"/>
      <w:lvlJc w:val="left"/>
      <w:pPr>
        <w:tabs>
          <w:tab w:val="num" w:pos="2160"/>
        </w:tabs>
        <w:ind w:left="2160" w:hanging="360"/>
      </w:pPr>
      <w:rPr>
        <w:rFonts w:ascii="Arial" w:hAnsi="Arial" w:hint="default"/>
      </w:rPr>
    </w:lvl>
    <w:lvl w:ilvl="3" w:tplc="EE9A2636" w:tentative="1">
      <w:start w:val="1"/>
      <w:numFmt w:val="bullet"/>
      <w:lvlText w:val="•"/>
      <w:lvlJc w:val="left"/>
      <w:pPr>
        <w:tabs>
          <w:tab w:val="num" w:pos="2880"/>
        </w:tabs>
        <w:ind w:left="2880" w:hanging="360"/>
      </w:pPr>
      <w:rPr>
        <w:rFonts w:ascii="Arial" w:hAnsi="Arial" w:hint="default"/>
      </w:rPr>
    </w:lvl>
    <w:lvl w:ilvl="4" w:tplc="27788878" w:tentative="1">
      <w:start w:val="1"/>
      <w:numFmt w:val="bullet"/>
      <w:lvlText w:val="•"/>
      <w:lvlJc w:val="left"/>
      <w:pPr>
        <w:tabs>
          <w:tab w:val="num" w:pos="3600"/>
        </w:tabs>
        <w:ind w:left="3600" w:hanging="360"/>
      </w:pPr>
      <w:rPr>
        <w:rFonts w:ascii="Arial" w:hAnsi="Arial" w:hint="default"/>
      </w:rPr>
    </w:lvl>
    <w:lvl w:ilvl="5" w:tplc="0B52B30E" w:tentative="1">
      <w:start w:val="1"/>
      <w:numFmt w:val="bullet"/>
      <w:lvlText w:val="•"/>
      <w:lvlJc w:val="left"/>
      <w:pPr>
        <w:tabs>
          <w:tab w:val="num" w:pos="4320"/>
        </w:tabs>
        <w:ind w:left="4320" w:hanging="360"/>
      </w:pPr>
      <w:rPr>
        <w:rFonts w:ascii="Arial" w:hAnsi="Arial" w:hint="default"/>
      </w:rPr>
    </w:lvl>
    <w:lvl w:ilvl="6" w:tplc="A7C4AE26" w:tentative="1">
      <w:start w:val="1"/>
      <w:numFmt w:val="bullet"/>
      <w:lvlText w:val="•"/>
      <w:lvlJc w:val="left"/>
      <w:pPr>
        <w:tabs>
          <w:tab w:val="num" w:pos="5040"/>
        </w:tabs>
        <w:ind w:left="5040" w:hanging="360"/>
      </w:pPr>
      <w:rPr>
        <w:rFonts w:ascii="Arial" w:hAnsi="Arial" w:hint="default"/>
      </w:rPr>
    </w:lvl>
    <w:lvl w:ilvl="7" w:tplc="94B6A590" w:tentative="1">
      <w:start w:val="1"/>
      <w:numFmt w:val="bullet"/>
      <w:lvlText w:val="•"/>
      <w:lvlJc w:val="left"/>
      <w:pPr>
        <w:tabs>
          <w:tab w:val="num" w:pos="5760"/>
        </w:tabs>
        <w:ind w:left="5760" w:hanging="360"/>
      </w:pPr>
      <w:rPr>
        <w:rFonts w:ascii="Arial" w:hAnsi="Arial" w:hint="default"/>
      </w:rPr>
    </w:lvl>
    <w:lvl w:ilvl="8" w:tplc="11821340"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7BD68F8"/>
    <w:multiLevelType w:val="hybridMultilevel"/>
    <w:tmpl w:val="598A9E4A"/>
    <w:lvl w:ilvl="0" w:tplc="FA70278E">
      <w:start w:val="1"/>
      <w:numFmt w:val="bullet"/>
      <w:lvlText w:val="•"/>
      <w:lvlJc w:val="left"/>
      <w:pPr>
        <w:tabs>
          <w:tab w:val="num" w:pos="720"/>
        </w:tabs>
        <w:ind w:left="720" w:hanging="360"/>
      </w:pPr>
      <w:rPr>
        <w:rFonts w:ascii="Arial" w:hAnsi="Arial" w:hint="default"/>
      </w:rPr>
    </w:lvl>
    <w:lvl w:ilvl="1" w:tplc="DEFCF506" w:tentative="1">
      <w:start w:val="1"/>
      <w:numFmt w:val="bullet"/>
      <w:lvlText w:val="•"/>
      <w:lvlJc w:val="left"/>
      <w:pPr>
        <w:tabs>
          <w:tab w:val="num" w:pos="1440"/>
        </w:tabs>
        <w:ind w:left="1440" w:hanging="360"/>
      </w:pPr>
      <w:rPr>
        <w:rFonts w:ascii="Arial" w:hAnsi="Arial" w:hint="default"/>
      </w:rPr>
    </w:lvl>
    <w:lvl w:ilvl="2" w:tplc="92404514" w:tentative="1">
      <w:start w:val="1"/>
      <w:numFmt w:val="bullet"/>
      <w:lvlText w:val="•"/>
      <w:lvlJc w:val="left"/>
      <w:pPr>
        <w:tabs>
          <w:tab w:val="num" w:pos="2160"/>
        </w:tabs>
        <w:ind w:left="2160" w:hanging="360"/>
      </w:pPr>
      <w:rPr>
        <w:rFonts w:ascii="Arial" w:hAnsi="Arial" w:hint="default"/>
      </w:rPr>
    </w:lvl>
    <w:lvl w:ilvl="3" w:tplc="7004AB68" w:tentative="1">
      <w:start w:val="1"/>
      <w:numFmt w:val="bullet"/>
      <w:lvlText w:val="•"/>
      <w:lvlJc w:val="left"/>
      <w:pPr>
        <w:tabs>
          <w:tab w:val="num" w:pos="2880"/>
        </w:tabs>
        <w:ind w:left="2880" w:hanging="360"/>
      </w:pPr>
      <w:rPr>
        <w:rFonts w:ascii="Arial" w:hAnsi="Arial" w:hint="default"/>
      </w:rPr>
    </w:lvl>
    <w:lvl w:ilvl="4" w:tplc="5BAC7060" w:tentative="1">
      <w:start w:val="1"/>
      <w:numFmt w:val="bullet"/>
      <w:lvlText w:val="•"/>
      <w:lvlJc w:val="left"/>
      <w:pPr>
        <w:tabs>
          <w:tab w:val="num" w:pos="3600"/>
        </w:tabs>
        <w:ind w:left="3600" w:hanging="360"/>
      </w:pPr>
      <w:rPr>
        <w:rFonts w:ascii="Arial" w:hAnsi="Arial" w:hint="default"/>
      </w:rPr>
    </w:lvl>
    <w:lvl w:ilvl="5" w:tplc="97B2F952" w:tentative="1">
      <w:start w:val="1"/>
      <w:numFmt w:val="bullet"/>
      <w:lvlText w:val="•"/>
      <w:lvlJc w:val="left"/>
      <w:pPr>
        <w:tabs>
          <w:tab w:val="num" w:pos="4320"/>
        </w:tabs>
        <w:ind w:left="4320" w:hanging="360"/>
      </w:pPr>
      <w:rPr>
        <w:rFonts w:ascii="Arial" w:hAnsi="Arial" w:hint="default"/>
      </w:rPr>
    </w:lvl>
    <w:lvl w:ilvl="6" w:tplc="7C9E3FD8" w:tentative="1">
      <w:start w:val="1"/>
      <w:numFmt w:val="bullet"/>
      <w:lvlText w:val="•"/>
      <w:lvlJc w:val="left"/>
      <w:pPr>
        <w:tabs>
          <w:tab w:val="num" w:pos="5040"/>
        </w:tabs>
        <w:ind w:left="5040" w:hanging="360"/>
      </w:pPr>
      <w:rPr>
        <w:rFonts w:ascii="Arial" w:hAnsi="Arial" w:hint="default"/>
      </w:rPr>
    </w:lvl>
    <w:lvl w:ilvl="7" w:tplc="9B26912A" w:tentative="1">
      <w:start w:val="1"/>
      <w:numFmt w:val="bullet"/>
      <w:lvlText w:val="•"/>
      <w:lvlJc w:val="left"/>
      <w:pPr>
        <w:tabs>
          <w:tab w:val="num" w:pos="5760"/>
        </w:tabs>
        <w:ind w:left="5760" w:hanging="360"/>
      </w:pPr>
      <w:rPr>
        <w:rFonts w:ascii="Arial" w:hAnsi="Arial" w:hint="default"/>
      </w:rPr>
    </w:lvl>
    <w:lvl w:ilvl="8" w:tplc="A3544194"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97436BB"/>
    <w:multiLevelType w:val="hybridMultilevel"/>
    <w:tmpl w:val="B7FCF0E2"/>
    <w:lvl w:ilvl="0" w:tplc="96D03434">
      <w:start w:val="1"/>
      <w:numFmt w:val="bullet"/>
      <w:lvlText w:val="•"/>
      <w:lvlJc w:val="left"/>
      <w:pPr>
        <w:tabs>
          <w:tab w:val="num" w:pos="720"/>
        </w:tabs>
        <w:ind w:left="720" w:hanging="360"/>
      </w:pPr>
      <w:rPr>
        <w:rFonts w:ascii="Arial" w:hAnsi="Arial" w:hint="default"/>
      </w:rPr>
    </w:lvl>
    <w:lvl w:ilvl="1" w:tplc="FAFEA806">
      <w:numFmt w:val="bullet"/>
      <w:lvlText w:val="•"/>
      <w:lvlJc w:val="left"/>
      <w:pPr>
        <w:tabs>
          <w:tab w:val="num" w:pos="1440"/>
        </w:tabs>
        <w:ind w:left="1440" w:hanging="360"/>
      </w:pPr>
      <w:rPr>
        <w:rFonts w:ascii="Arial" w:hAnsi="Arial" w:hint="default"/>
      </w:rPr>
    </w:lvl>
    <w:lvl w:ilvl="2" w:tplc="8C1ED626" w:tentative="1">
      <w:start w:val="1"/>
      <w:numFmt w:val="bullet"/>
      <w:lvlText w:val="•"/>
      <w:lvlJc w:val="left"/>
      <w:pPr>
        <w:tabs>
          <w:tab w:val="num" w:pos="2160"/>
        </w:tabs>
        <w:ind w:left="2160" w:hanging="360"/>
      </w:pPr>
      <w:rPr>
        <w:rFonts w:ascii="Arial" w:hAnsi="Arial" w:hint="default"/>
      </w:rPr>
    </w:lvl>
    <w:lvl w:ilvl="3" w:tplc="E7621BE8" w:tentative="1">
      <w:start w:val="1"/>
      <w:numFmt w:val="bullet"/>
      <w:lvlText w:val="•"/>
      <w:lvlJc w:val="left"/>
      <w:pPr>
        <w:tabs>
          <w:tab w:val="num" w:pos="2880"/>
        </w:tabs>
        <w:ind w:left="2880" w:hanging="360"/>
      </w:pPr>
      <w:rPr>
        <w:rFonts w:ascii="Arial" w:hAnsi="Arial" w:hint="default"/>
      </w:rPr>
    </w:lvl>
    <w:lvl w:ilvl="4" w:tplc="1E201012" w:tentative="1">
      <w:start w:val="1"/>
      <w:numFmt w:val="bullet"/>
      <w:lvlText w:val="•"/>
      <w:lvlJc w:val="left"/>
      <w:pPr>
        <w:tabs>
          <w:tab w:val="num" w:pos="3600"/>
        </w:tabs>
        <w:ind w:left="3600" w:hanging="360"/>
      </w:pPr>
      <w:rPr>
        <w:rFonts w:ascii="Arial" w:hAnsi="Arial" w:hint="default"/>
      </w:rPr>
    </w:lvl>
    <w:lvl w:ilvl="5" w:tplc="E572C4A2" w:tentative="1">
      <w:start w:val="1"/>
      <w:numFmt w:val="bullet"/>
      <w:lvlText w:val="•"/>
      <w:lvlJc w:val="left"/>
      <w:pPr>
        <w:tabs>
          <w:tab w:val="num" w:pos="4320"/>
        </w:tabs>
        <w:ind w:left="4320" w:hanging="360"/>
      </w:pPr>
      <w:rPr>
        <w:rFonts w:ascii="Arial" w:hAnsi="Arial" w:hint="default"/>
      </w:rPr>
    </w:lvl>
    <w:lvl w:ilvl="6" w:tplc="F68E4F84" w:tentative="1">
      <w:start w:val="1"/>
      <w:numFmt w:val="bullet"/>
      <w:lvlText w:val="•"/>
      <w:lvlJc w:val="left"/>
      <w:pPr>
        <w:tabs>
          <w:tab w:val="num" w:pos="5040"/>
        </w:tabs>
        <w:ind w:left="5040" w:hanging="360"/>
      </w:pPr>
      <w:rPr>
        <w:rFonts w:ascii="Arial" w:hAnsi="Arial" w:hint="default"/>
      </w:rPr>
    </w:lvl>
    <w:lvl w:ilvl="7" w:tplc="069614E4" w:tentative="1">
      <w:start w:val="1"/>
      <w:numFmt w:val="bullet"/>
      <w:lvlText w:val="•"/>
      <w:lvlJc w:val="left"/>
      <w:pPr>
        <w:tabs>
          <w:tab w:val="num" w:pos="5760"/>
        </w:tabs>
        <w:ind w:left="5760" w:hanging="360"/>
      </w:pPr>
      <w:rPr>
        <w:rFonts w:ascii="Arial" w:hAnsi="Arial" w:hint="default"/>
      </w:rPr>
    </w:lvl>
    <w:lvl w:ilvl="8" w:tplc="DA380F50"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F58397A"/>
    <w:multiLevelType w:val="hybridMultilevel"/>
    <w:tmpl w:val="9208E5F2"/>
    <w:lvl w:ilvl="0" w:tplc="07A805F8">
      <w:start w:val="1"/>
      <w:numFmt w:val="bullet"/>
      <w:lvlText w:val="•"/>
      <w:lvlJc w:val="left"/>
      <w:pPr>
        <w:tabs>
          <w:tab w:val="num" w:pos="720"/>
        </w:tabs>
        <w:ind w:left="720" w:hanging="360"/>
      </w:pPr>
      <w:rPr>
        <w:rFonts w:ascii="Arial" w:hAnsi="Arial" w:hint="default"/>
      </w:rPr>
    </w:lvl>
    <w:lvl w:ilvl="1" w:tplc="7BF282BC" w:tentative="1">
      <w:start w:val="1"/>
      <w:numFmt w:val="bullet"/>
      <w:lvlText w:val="•"/>
      <w:lvlJc w:val="left"/>
      <w:pPr>
        <w:tabs>
          <w:tab w:val="num" w:pos="1440"/>
        </w:tabs>
        <w:ind w:left="1440" w:hanging="360"/>
      </w:pPr>
      <w:rPr>
        <w:rFonts w:ascii="Arial" w:hAnsi="Arial" w:hint="default"/>
      </w:rPr>
    </w:lvl>
    <w:lvl w:ilvl="2" w:tplc="F456284E" w:tentative="1">
      <w:start w:val="1"/>
      <w:numFmt w:val="bullet"/>
      <w:lvlText w:val="•"/>
      <w:lvlJc w:val="left"/>
      <w:pPr>
        <w:tabs>
          <w:tab w:val="num" w:pos="2160"/>
        </w:tabs>
        <w:ind w:left="2160" w:hanging="360"/>
      </w:pPr>
      <w:rPr>
        <w:rFonts w:ascii="Arial" w:hAnsi="Arial" w:hint="default"/>
      </w:rPr>
    </w:lvl>
    <w:lvl w:ilvl="3" w:tplc="A0902498" w:tentative="1">
      <w:start w:val="1"/>
      <w:numFmt w:val="bullet"/>
      <w:lvlText w:val="•"/>
      <w:lvlJc w:val="left"/>
      <w:pPr>
        <w:tabs>
          <w:tab w:val="num" w:pos="2880"/>
        </w:tabs>
        <w:ind w:left="2880" w:hanging="360"/>
      </w:pPr>
      <w:rPr>
        <w:rFonts w:ascii="Arial" w:hAnsi="Arial" w:hint="default"/>
      </w:rPr>
    </w:lvl>
    <w:lvl w:ilvl="4" w:tplc="29BA0A24" w:tentative="1">
      <w:start w:val="1"/>
      <w:numFmt w:val="bullet"/>
      <w:lvlText w:val="•"/>
      <w:lvlJc w:val="left"/>
      <w:pPr>
        <w:tabs>
          <w:tab w:val="num" w:pos="3600"/>
        </w:tabs>
        <w:ind w:left="3600" w:hanging="360"/>
      </w:pPr>
      <w:rPr>
        <w:rFonts w:ascii="Arial" w:hAnsi="Arial" w:hint="default"/>
      </w:rPr>
    </w:lvl>
    <w:lvl w:ilvl="5" w:tplc="8A509126" w:tentative="1">
      <w:start w:val="1"/>
      <w:numFmt w:val="bullet"/>
      <w:lvlText w:val="•"/>
      <w:lvlJc w:val="left"/>
      <w:pPr>
        <w:tabs>
          <w:tab w:val="num" w:pos="4320"/>
        </w:tabs>
        <w:ind w:left="4320" w:hanging="360"/>
      </w:pPr>
      <w:rPr>
        <w:rFonts w:ascii="Arial" w:hAnsi="Arial" w:hint="default"/>
      </w:rPr>
    </w:lvl>
    <w:lvl w:ilvl="6" w:tplc="E282556C" w:tentative="1">
      <w:start w:val="1"/>
      <w:numFmt w:val="bullet"/>
      <w:lvlText w:val="•"/>
      <w:lvlJc w:val="left"/>
      <w:pPr>
        <w:tabs>
          <w:tab w:val="num" w:pos="5040"/>
        </w:tabs>
        <w:ind w:left="5040" w:hanging="360"/>
      </w:pPr>
      <w:rPr>
        <w:rFonts w:ascii="Arial" w:hAnsi="Arial" w:hint="default"/>
      </w:rPr>
    </w:lvl>
    <w:lvl w:ilvl="7" w:tplc="6876FBBE" w:tentative="1">
      <w:start w:val="1"/>
      <w:numFmt w:val="bullet"/>
      <w:lvlText w:val="•"/>
      <w:lvlJc w:val="left"/>
      <w:pPr>
        <w:tabs>
          <w:tab w:val="num" w:pos="5760"/>
        </w:tabs>
        <w:ind w:left="5760" w:hanging="360"/>
      </w:pPr>
      <w:rPr>
        <w:rFonts w:ascii="Arial" w:hAnsi="Arial" w:hint="default"/>
      </w:rPr>
    </w:lvl>
    <w:lvl w:ilvl="8" w:tplc="60040456"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F9C52D4"/>
    <w:multiLevelType w:val="hybridMultilevel"/>
    <w:tmpl w:val="A82C2FEC"/>
    <w:lvl w:ilvl="0" w:tplc="F82C4138">
      <w:start w:val="1"/>
      <w:numFmt w:val="bullet"/>
      <w:lvlText w:val="•"/>
      <w:lvlJc w:val="left"/>
      <w:pPr>
        <w:tabs>
          <w:tab w:val="num" w:pos="720"/>
        </w:tabs>
        <w:ind w:left="720" w:hanging="360"/>
      </w:pPr>
      <w:rPr>
        <w:rFonts w:ascii="Arial" w:hAnsi="Arial" w:hint="default"/>
      </w:rPr>
    </w:lvl>
    <w:lvl w:ilvl="1" w:tplc="824865E8" w:tentative="1">
      <w:start w:val="1"/>
      <w:numFmt w:val="bullet"/>
      <w:lvlText w:val="•"/>
      <w:lvlJc w:val="left"/>
      <w:pPr>
        <w:tabs>
          <w:tab w:val="num" w:pos="1440"/>
        </w:tabs>
        <w:ind w:left="1440" w:hanging="360"/>
      </w:pPr>
      <w:rPr>
        <w:rFonts w:ascii="Arial" w:hAnsi="Arial" w:hint="default"/>
      </w:rPr>
    </w:lvl>
    <w:lvl w:ilvl="2" w:tplc="EA6CC228" w:tentative="1">
      <w:start w:val="1"/>
      <w:numFmt w:val="bullet"/>
      <w:lvlText w:val="•"/>
      <w:lvlJc w:val="left"/>
      <w:pPr>
        <w:tabs>
          <w:tab w:val="num" w:pos="2160"/>
        </w:tabs>
        <w:ind w:left="2160" w:hanging="360"/>
      </w:pPr>
      <w:rPr>
        <w:rFonts w:ascii="Arial" w:hAnsi="Arial" w:hint="default"/>
      </w:rPr>
    </w:lvl>
    <w:lvl w:ilvl="3" w:tplc="E9341720" w:tentative="1">
      <w:start w:val="1"/>
      <w:numFmt w:val="bullet"/>
      <w:lvlText w:val="•"/>
      <w:lvlJc w:val="left"/>
      <w:pPr>
        <w:tabs>
          <w:tab w:val="num" w:pos="2880"/>
        </w:tabs>
        <w:ind w:left="2880" w:hanging="360"/>
      </w:pPr>
      <w:rPr>
        <w:rFonts w:ascii="Arial" w:hAnsi="Arial" w:hint="default"/>
      </w:rPr>
    </w:lvl>
    <w:lvl w:ilvl="4" w:tplc="72489976" w:tentative="1">
      <w:start w:val="1"/>
      <w:numFmt w:val="bullet"/>
      <w:lvlText w:val="•"/>
      <w:lvlJc w:val="left"/>
      <w:pPr>
        <w:tabs>
          <w:tab w:val="num" w:pos="3600"/>
        </w:tabs>
        <w:ind w:left="3600" w:hanging="360"/>
      </w:pPr>
      <w:rPr>
        <w:rFonts w:ascii="Arial" w:hAnsi="Arial" w:hint="default"/>
      </w:rPr>
    </w:lvl>
    <w:lvl w:ilvl="5" w:tplc="C8F87B08" w:tentative="1">
      <w:start w:val="1"/>
      <w:numFmt w:val="bullet"/>
      <w:lvlText w:val="•"/>
      <w:lvlJc w:val="left"/>
      <w:pPr>
        <w:tabs>
          <w:tab w:val="num" w:pos="4320"/>
        </w:tabs>
        <w:ind w:left="4320" w:hanging="360"/>
      </w:pPr>
      <w:rPr>
        <w:rFonts w:ascii="Arial" w:hAnsi="Arial" w:hint="default"/>
      </w:rPr>
    </w:lvl>
    <w:lvl w:ilvl="6" w:tplc="65DC4528" w:tentative="1">
      <w:start w:val="1"/>
      <w:numFmt w:val="bullet"/>
      <w:lvlText w:val="•"/>
      <w:lvlJc w:val="left"/>
      <w:pPr>
        <w:tabs>
          <w:tab w:val="num" w:pos="5040"/>
        </w:tabs>
        <w:ind w:left="5040" w:hanging="360"/>
      </w:pPr>
      <w:rPr>
        <w:rFonts w:ascii="Arial" w:hAnsi="Arial" w:hint="default"/>
      </w:rPr>
    </w:lvl>
    <w:lvl w:ilvl="7" w:tplc="80DAAB9E" w:tentative="1">
      <w:start w:val="1"/>
      <w:numFmt w:val="bullet"/>
      <w:lvlText w:val="•"/>
      <w:lvlJc w:val="left"/>
      <w:pPr>
        <w:tabs>
          <w:tab w:val="num" w:pos="5760"/>
        </w:tabs>
        <w:ind w:left="5760" w:hanging="360"/>
      </w:pPr>
      <w:rPr>
        <w:rFonts w:ascii="Arial" w:hAnsi="Arial" w:hint="default"/>
      </w:rPr>
    </w:lvl>
    <w:lvl w:ilvl="8" w:tplc="80CECEB4" w:tentative="1">
      <w:start w:val="1"/>
      <w:numFmt w:val="bullet"/>
      <w:lvlText w:val="•"/>
      <w:lvlJc w:val="left"/>
      <w:pPr>
        <w:tabs>
          <w:tab w:val="num" w:pos="6480"/>
        </w:tabs>
        <w:ind w:left="6480" w:hanging="360"/>
      </w:pPr>
      <w:rPr>
        <w:rFonts w:ascii="Arial" w:hAnsi="Arial" w:hint="default"/>
      </w:rPr>
    </w:lvl>
  </w:abstractNum>
  <w:num w:numId="1" w16cid:durableId="2011130600">
    <w:abstractNumId w:val="38"/>
  </w:num>
  <w:num w:numId="2" w16cid:durableId="1513568339">
    <w:abstractNumId w:val="40"/>
  </w:num>
  <w:num w:numId="3" w16cid:durableId="1791623863">
    <w:abstractNumId w:val="14"/>
  </w:num>
  <w:num w:numId="4" w16cid:durableId="295992671">
    <w:abstractNumId w:val="31"/>
  </w:num>
  <w:num w:numId="5" w16cid:durableId="1223517968">
    <w:abstractNumId w:val="2"/>
  </w:num>
  <w:num w:numId="6" w16cid:durableId="779685037">
    <w:abstractNumId w:val="43"/>
  </w:num>
  <w:num w:numId="7" w16cid:durableId="746344068">
    <w:abstractNumId w:val="19"/>
  </w:num>
  <w:num w:numId="8" w16cid:durableId="422801910">
    <w:abstractNumId w:val="15"/>
  </w:num>
  <w:num w:numId="9" w16cid:durableId="2076661006">
    <w:abstractNumId w:val="33"/>
  </w:num>
  <w:num w:numId="10" w16cid:durableId="722097477">
    <w:abstractNumId w:val="24"/>
  </w:num>
  <w:num w:numId="11" w16cid:durableId="1040935573">
    <w:abstractNumId w:val="18"/>
  </w:num>
  <w:num w:numId="12" w16cid:durableId="690034516">
    <w:abstractNumId w:val="12"/>
  </w:num>
  <w:num w:numId="13" w16cid:durableId="1611666671">
    <w:abstractNumId w:val="10"/>
  </w:num>
  <w:num w:numId="14" w16cid:durableId="769159552">
    <w:abstractNumId w:val="13"/>
  </w:num>
  <w:num w:numId="15" w16cid:durableId="587466029">
    <w:abstractNumId w:val="44"/>
  </w:num>
  <w:num w:numId="16" w16cid:durableId="797381447">
    <w:abstractNumId w:val="27"/>
  </w:num>
  <w:num w:numId="17" w16cid:durableId="1874072402">
    <w:abstractNumId w:val="41"/>
  </w:num>
  <w:num w:numId="18" w16cid:durableId="1645962870">
    <w:abstractNumId w:val="42"/>
  </w:num>
  <w:num w:numId="19" w16cid:durableId="1145010356">
    <w:abstractNumId w:val="5"/>
  </w:num>
  <w:num w:numId="20" w16cid:durableId="344786869">
    <w:abstractNumId w:val="16"/>
  </w:num>
  <w:num w:numId="21" w16cid:durableId="399405405">
    <w:abstractNumId w:val="22"/>
  </w:num>
  <w:num w:numId="22" w16cid:durableId="1925140688">
    <w:abstractNumId w:val="9"/>
  </w:num>
  <w:num w:numId="23" w16cid:durableId="446438058">
    <w:abstractNumId w:val="35"/>
  </w:num>
  <w:num w:numId="24" w16cid:durableId="632561637">
    <w:abstractNumId w:val="3"/>
  </w:num>
  <w:num w:numId="25" w16cid:durableId="458454060">
    <w:abstractNumId w:val="21"/>
  </w:num>
  <w:num w:numId="26" w16cid:durableId="1186864336">
    <w:abstractNumId w:val="37"/>
  </w:num>
  <w:num w:numId="27" w16cid:durableId="1634483250">
    <w:abstractNumId w:val="1"/>
  </w:num>
  <w:num w:numId="28" w16cid:durableId="1349065770">
    <w:abstractNumId w:val="25"/>
  </w:num>
  <w:num w:numId="29" w16cid:durableId="1576937254">
    <w:abstractNumId w:val="4"/>
  </w:num>
  <w:num w:numId="30" w16cid:durableId="655039235">
    <w:abstractNumId w:val="17"/>
  </w:num>
  <w:num w:numId="31" w16cid:durableId="2134668090">
    <w:abstractNumId w:val="30"/>
  </w:num>
  <w:num w:numId="32" w16cid:durableId="923345323">
    <w:abstractNumId w:val="7"/>
  </w:num>
  <w:num w:numId="33" w16cid:durableId="1309944736">
    <w:abstractNumId w:val="36"/>
  </w:num>
  <w:num w:numId="34" w16cid:durableId="1551570665">
    <w:abstractNumId w:val="32"/>
  </w:num>
  <w:num w:numId="35" w16cid:durableId="1476994140">
    <w:abstractNumId w:val="11"/>
  </w:num>
  <w:num w:numId="36" w16cid:durableId="1990204229">
    <w:abstractNumId w:val="23"/>
  </w:num>
  <w:num w:numId="37" w16cid:durableId="2084794903">
    <w:abstractNumId w:val="28"/>
  </w:num>
  <w:num w:numId="38" w16cid:durableId="1727340932">
    <w:abstractNumId w:val="20"/>
  </w:num>
  <w:num w:numId="39" w16cid:durableId="1590388916">
    <w:abstractNumId w:val="39"/>
  </w:num>
  <w:num w:numId="40" w16cid:durableId="1291594990">
    <w:abstractNumId w:val="8"/>
  </w:num>
  <w:num w:numId="41" w16cid:durableId="2049988203">
    <w:abstractNumId w:val="6"/>
  </w:num>
  <w:num w:numId="42" w16cid:durableId="846871847">
    <w:abstractNumId w:val="0"/>
  </w:num>
  <w:num w:numId="43" w16cid:durableId="567762109">
    <w:abstractNumId w:val="26"/>
  </w:num>
  <w:num w:numId="44" w16cid:durableId="1985427015">
    <w:abstractNumId w:val="29"/>
  </w:num>
  <w:num w:numId="45" w16cid:durableId="1301812066">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3FB"/>
    <w:rsid w:val="00020952"/>
    <w:rsid w:val="00021BB5"/>
    <w:rsid w:val="000227FA"/>
    <w:rsid w:val="0002282C"/>
    <w:rsid w:val="00023AD3"/>
    <w:rsid w:val="000300FE"/>
    <w:rsid w:val="00030979"/>
    <w:rsid w:val="00030FCA"/>
    <w:rsid w:val="00031CED"/>
    <w:rsid w:val="0003213A"/>
    <w:rsid w:val="00032A82"/>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4033"/>
    <w:rsid w:val="000641A7"/>
    <w:rsid w:val="00065318"/>
    <w:rsid w:val="0006661B"/>
    <w:rsid w:val="00070531"/>
    <w:rsid w:val="00071654"/>
    <w:rsid w:val="00073915"/>
    <w:rsid w:val="00075456"/>
    <w:rsid w:val="000759C4"/>
    <w:rsid w:val="00076A27"/>
    <w:rsid w:val="00080E14"/>
    <w:rsid w:val="00081091"/>
    <w:rsid w:val="000816A7"/>
    <w:rsid w:val="000819FC"/>
    <w:rsid w:val="000820AF"/>
    <w:rsid w:val="0008274D"/>
    <w:rsid w:val="00082900"/>
    <w:rsid w:val="00082981"/>
    <w:rsid w:val="00082B70"/>
    <w:rsid w:val="0008359D"/>
    <w:rsid w:val="0008375D"/>
    <w:rsid w:val="00083AB8"/>
    <w:rsid w:val="00083F92"/>
    <w:rsid w:val="00084146"/>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4E8"/>
    <w:rsid w:val="00093BEB"/>
    <w:rsid w:val="00093E93"/>
    <w:rsid w:val="000944B1"/>
    <w:rsid w:val="00094799"/>
    <w:rsid w:val="00094B97"/>
    <w:rsid w:val="0009519A"/>
    <w:rsid w:val="000956CA"/>
    <w:rsid w:val="000969C4"/>
    <w:rsid w:val="00096D3C"/>
    <w:rsid w:val="00097B66"/>
    <w:rsid w:val="00097C5E"/>
    <w:rsid w:val="000A05EA"/>
    <w:rsid w:val="000A0A1D"/>
    <w:rsid w:val="000A0C14"/>
    <w:rsid w:val="000A0D88"/>
    <w:rsid w:val="000A3677"/>
    <w:rsid w:val="000A3FC4"/>
    <w:rsid w:val="000A46DB"/>
    <w:rsid w:val="000A475E"/>
    <w:rsid w:val="000A4FD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048E"/>
    <w:rsid w:val="000C171B"/>
    <w:rsid w:val="000C317D"/>
    <w:rsid w:val="000C3189"/>
    <w:rsid w:val="000C3A37"/>
    <w:rsid w:val="000C50DE"/>
    <w:rsid w:val="000C535A"/>
    <w:rsid w:val="000C5594"/>
    <w:rsid w:val="000C67F9"/>
    <w:rsid w:val="000C69C7"/>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084"/>
    <w:rsid w:val="000F727C"/>
    <w:rsid w:val="000F7C54"/>
    <w:rsid w:val="00100D6D"/>
    <w:rsid w:val="00101147"/>
    <w:rsid w:val="0010165D"/>
    <w:rsid w:val="001025C2"/>
    <w:rsid w:val="001028DD"/>
    <w:rsid w:val="00102C3D"/>
    <w:rsid w:val="0010466A"/>
    <w:rsid w:val="00104DA4"/>
    <w:rsid w:val="001053B5"/>
    <w:rsid w:val="001061DD"/>
    <w:rsid w:val="00107301"/>
    <w:rsid w:val="00107F14"/>
    <w:rsid w:val="00112538"/>
    <w:rsid w:val="00112DFA"/>
    <w:rsid w:val="001134A0"/>
    <w:rsid w:val="001134A3"/>
    <w:rsid w:val="001138A2"/>
    <w:rsid w:val="00113C33"/>
    <w:rsid w:val="00114AF1"/>
    <w:rsid w:val="001161D1"/>
    <w:rsid w:val="00116768"/>
    <w:rsid w:val="00116CA3"/>
    <w:rsid w:val="00116D61"/>
    <w:rsid w:val="00116FF7"/>
    <w:rsid w:val="00117016"/>
    <w:rsid w:val="00117024"/>
    <w:rsid w:val="00117441"/>
    <w:rsid w:val="00122E43"/>
    <w:rsid w:val="00123762"/>
    <w:rsid w:val="001238FF"/>
    <w:rsid w:val="00124D77"/>
    <w:rsid w:val="00124F64"/>
    <w:rsid w:val="00125A52"/>
    <w:rsid w:val="001266C2"/>
    <w:rsid w:val="0012681A"/>
    <w:rsid w:val="00127128"/>
    <w:rsid w:val="00127381"/>
    <w:rsid w:val="00127BF2"/>
    <w:rsid w:val="001305E2"/>
    <w:rsid w:val="00130803"/>
    <w:rsid w:val="00131456"/>
    <w:rsid w:val="00131B69"/>
    <w:rsid w:val="00131E2F"/>
    <w:rsid w:val="0013220E"/>
    <w:rsid w:val="001324E2"/>
    <w:rsid w:val="00132A87"/>
    <w:rsid w:val="00133BF2"/>
    <w:rsid w:val="00134A6A"/>
    <w:rsid w:val="00135BBB"/>
    <w:rsid w:val="00135F50"/>
    <w:rsid w:val="00136908"/>
    <w:rsid w:val="00137443"/>
    <w:rsid w:val="00137596"/>
    <w:rsid w:val="001376A9"/>
    <w:rsid w:val="00137C68"/>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06E"/>
    <w:rsid w:val="001624E0"/>
    <w:rsid w:val="00162C69"/>
    <w:rsid w:val="00164AD4"/>
    <w:rsid w:val="00167385"/>
    <w:rsid w:val="0017018E"/>
    <w:rsid w:val="00170828"/>
    <w:rsid w:val="00170B67"/>
    <w:rsid w:val="001722FC"/>
    <w:rsid w:val="0017295B"/>
    <w:rsid w:val="00172E75"/>
    <w:rsid w:val="001734D8"/>
    <w:rsid w:val="00175226"/>
    <w:rsid w:val="001755F3"/>
    <w:rsid w:val="001759DD"/>
    <w:rsid w:val="00175B06"/>
    <w:rsid w:val="00176257"/>
    <w:rsid w:val="00176C21"/>
    <w:rsid w:val="00177A22"/>
    <w:rsid w:val="00177F0D"/>
    <w:rsid w:val="001800AA"/>
    <w:rsid w:val="00180A59"/>
    <w:rsid w:val="00180D84"/>
    <w:rsid w:val="001817FF"/>
    <w:rsid w:val="00181B7B"/>
    <w:rsid w:val="00181D85"/>
    <w:rsid w:val="00182122"/>
    <w:rsid w:val="001828BD"/>
    <w:rsid w:val="00182A02"/>
    <w:rsid w:val="0018614D"/>
    <w:rsid w:val="0018720C"/>
    <w:rsid w:val="00187637"/>
    <w:rsid w:val="001879B2"/>
    <w:rsid w:val="00190E2D"/>
    <w:rsid w:val="00191935"/>
    <w:rsid w:val="00191E5B"/>
    <w:rsid w:val="00192FC7"/>
    <w:rsid w:val="001940A5"/>
    <w:rsid w:val="00194D75"/>
    <w:rsid w:val="0019621F"/>
    <w:rsid w:val="001963DF"/>
    <w:rsid w:val="0019791B"/>
    <w:rsid w:val="001A029C"/>
    <w:rsid w:val="001A03D2"/>
    <w:rsid w:val="001A24E9"/>
    <w:rsid w:val="001A26CC"/>
    <w:rsid w:val="001A2AEB"/>
    <w:rsid w:val="001A2BBE"/>
    <w:rsid w:val="001A3492"/>
    <w:rsid w:val="001A3D9E"/>
    <w:rsid w:val="001A5087"/>
    <w:rsid w:val="001A62FC"/>
    <w:rsid w:val="001A634B"/>
    <w:rsid w:val="001A7103"/>
    <w:rsid w:val="001A75FD"/>
    <w:rsid w:val="001A77D0"/>
    <w:rsid w:val="001B145A"/>
    <w:rsid w:val="001B177B"/>
    <w:rsid w:val="001B1C14"/>
    <w:rsid w:val="001B1F60"/>
    <w:rsid w:val="001B20E7"/>
    <w:rsid w:val="001B2461"/>
    <w:rsid w:val="001B3335"/>
    <w:rsid w:val="001B351E"/>
    <w:rsid w:val="001B3910"/>
    <w:rsid w:val="001B3FC5"/>
    <w:rsid w:val="001B4B52"/>
    <w:rsid w:val="001B5E5C"/>
    <w:rsid w:val="001B6E7F"/>
    <w:rsid w:val="001C0F1A"/>
    <w:rsid w:val="001C23CF"/>
    <w:rsid w:val="001C2665"/>
    <w:rsid w:val="001C2C3D"/>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45C7"/>
    <w:rsid w:val="001D63E6"/>
    <w:rsid w:val="001D7BED"/>
    <w:rsid w:val="001D7C83"/>
    <w:rsid w:val="001E0CF4"/>
    <w:rsid w:val="001E12E7"/>
    <w:rsid w:val="001E1F4C"/>
    <w:rsid w:val="001E4581"/>
    <w:rsid w:val="001E4B1A"/>
    <w:rsid w:val="001E562C"/>
    <w:rsid w:val="001E7536"/>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04E1"/>
    <w:rsid w:val="0020244D"/>
    <w:rsid w:val="002027F7"/>
    <w:rsid w:val="00202D57"/>
    <w:rsid w:val="002031CC"/>
    <w:rsid w:val="002034DE"/>
    <w:rsid w:val="00203AEF"/>
    <w:rsid w:val="002051CF"/>
    <w:rsid w:val="00205956"/>
    <w:rsid w:val="00206791"/>
    <w:rsid w:val="0020685E"/>
    <w:rsid w:val="0020689A"/>
    <w:rsid w:val="00206941"/>
    <w:rsid w:val="00207106"/>
    <w:rsid w:val="00207B3C"/>
    <w:rsid w:val="00207C1D"/>
    <w:rsid w:val="00207DE2"/>
    <w:rsid w:val="002105A3"/>
    <w:rsid w:val="0021087C"/>
    <w:rsid w:val="00211936"/>
    <w:rsid w:val="00211A03"/>
    <w:rsid w:val="00211EE0"/>
    <w:rsid w:val="00212429"/>
    <w:rsid w:val="002126A2"/>
    <w:rsid w:val="00212A0C"/>
    <w:rsid w:val="00212A10"/>
    <w:rsid w:val="00212FD1"/>
    <w:rsid w:val="002131DB"/>
    <w:rsid w:val="00213380"/>
    <w:rsid w:val="00213E4D"/>
    <w:rsid w:val="00214090"/>
    <w:rsid w:val="00214709"/>
    <w:rsid w:val="00215A0F"/>
    <w:rsid w:val="00215C34"/>
    <w:rsid w:val="00215FB3"/>
    <w:rsid w:val="002166CD"/>
    <w:rsid w:val="0021772E"/>
    <w:rsid w:val="002178AE"/>
    <w:rsid w:val="00217935"/>
    <w:rsid w:val="00217D68"/>
    <w:rsid w:val="00220783"/>
    <w:rsid w:val="00220B40"/>
    <w:rsid w:val="00221862"/>
    <w:rsid w:val="00222088"/>
    <w:rsid w:val="002226FF"/>
    <w:rsid w:val="002227F1"/>
    <w:rsid w:val="0022317C"/>
    <w:rsid w:val="002233AC"/>
    <w:rsid w:val="0022343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A45"/>
    <w:rsid w:val="00261716"/>
    <w:rsid w:val="00263CFD"/>
    <w:rsid w:val="00263FC0"/>
    <w:rsid w:val="002641C2"/>
    <w:rsid w:val="00264269"/>
    <w:rsid w:val="00264921"/>
    <w:rsid w:val="00265B69"/>
    <w:rsid w:val="0026667A"/>
    <w:rsid w:val="00267E4A"/>
    <w:rsid w:val="00270018"/>
    <w:rsid w:val="00270DA3"/>
    <w:rsid w:val="00272044"/>
    <w:rsid w:val="00272178"/>
    <w:rsid w:val="00272DA6"/>
    <w:rsid w:val="00273B07"/>
    <w:rsid w:val="00273D87"/>
    <w:rsid w:val="002748EE"/>
    <w:rsid w:val="00274FB9"/>
    <w:rsid w:val="002754F6"/>
    <w:rsid w:val="0027559D"/>
    <w:rsid w:val="00275813"/>
    <w:rsid w:val="00275B77"/>
    <w:rsid w:val="00276E34"/>
    <w:rsid w:val="00277F40"/>
    <w:rsid w:val="0028034E"/>
    <w:rsid w:val="002808A4"/>
    <w:rsid w:val="00280C80"/>
    <w:rsid w:val="002827B5"/>
    <w:rsid w:val="00282D8D"/>
    <w:rsid w:val="00283154"/>
    <w:rsid w:val="00283346"/>
    <w:rsid w:val="00283815"/>
    <w:rsid w:val="00283A17"/>
    <w:rsid w:val="00283B3C"/>
    <w:rsid w:val="00283C5C"/>
    <w:rsid w:val="002844B4"/>
    <w:rsid w:val="00284EE0"/>
    <w:rsid w:val="002855A9"/>
    <w:rsid w:val="00285A31"/>
    <w:rsid w:val="00286C92"/>
    <w:rsid w:val="0028752C"/>
    <w:rsid w:val="00287F96"/>
    <w:rsid w:val="002914EF"/>
    <w:rsid w:val="0029200A"/>
    <w:rsid w:val="002968E4"/>
    <w:rsid w:val="00296D2A"/>
    <w:rsid w:val="002A04DA"/>
    <w:rsid w:val="002A1100"/>
    <w:rsid w:val="002A1DEF"/>
    <w:rsid w:val="002A2129"/>
    <w:rsid w:val="002A2C86"/>
    <w:rsid w:val="002A2EB2"/>
    <w:rsid w:val="002A2ED1"/>
    <w:rsid w:val="002A2F2E"/>
    <w:rsid w:val="002A52A8"/>
    <w:rsid w:val="002A5930"/>
    <w:rsid w:val="002A66A2"/>
    <w:rsid w:val="002A7063"/>
    <w:rsid w:val="002A7598"/>
    <w:rsid w:val="002A7F3A"/>
    <w:rsid w:val="002B0788"/>
    <w:rsid w:val="002B1D68"/>
    <w:rsid w:val="002B238B"/>
    <w:rsid w:val="002B3F1F"/>
    <w:rsid w:val="002B63FD"/>
    <w:rsid w:val="002B6FF4"/>
    <w:rsid w:val="002B741E"/>
    <w:rsid w:val="002B7B0E"/>
    <w:rsid w:val="002C22B1"/>
    <w:rsid w:val="002C27B6"/>
    <w:rsid w:val="002C371A"/>
    <w:rsid w:val="002C37C7"/>
    <w:rsid w:val="002C386C"/>
    <w:rsid w:val="002C54C1"/>
    <w:rsid w:val="002C583A"/>
    <w:rsid w:val="002C75A4"/>
    <w:rsid w:val="002C7F5A"/>
    <w:rsid w:val="002D0812"/>
    <w:rsid w:val="002D0FDD"/>
    <w:rsid w:val="002D1156"/>
    <w:rsid w:val="002D1E10"/>
    <w:rsid w:val="002D219E"/>
    <w:rsid w:val="002D246A"/>
    <w:rsid w:val="002D2789"/>
    <w:rsid w:val="002D32E3"/>
    <w:rsid w:val="002D3B4B"/>
    <w:rsid w:val="002D4337"/>
    <w:rsid w:val="002D56E5"/>
    <w:rsid w:val="002D5B00"/>
    <w:rsid w:val="002D6342"/>
    <w:rsid w:val="002D6927"/>
    <w:rsid w:val="002E0724"/>
    <w:rsid w:val="002E0B7D"/>
    <w:rsid w:val="002E0DD6"/>
    <w:rsid w:val="002E125C"/>
    <w:rsid w:val="002E1682"/>
    <w:rsid w:val="002E193D"/>
    <w:rsid w:val="002E1D92"/>
    <w:rsid w:val="002E2E93"/>
    <w:rsid w:val="002E2EB4"/>
    <w:rsid w:val="002E310A"/>
    <w:rsid w:val="002E3697"/>
    <w:rsid w:val="002E3BBC"/>
    <w:rsid w:val="002E3C70"/>
    <w:rsid w:val="002E3FC8"/>
    <w:rsid w:val="002E474B"/>
    <w:rsid w:val="002E494A"/>
    <w:rsid w:val="002E4B98"/>
    <w:rsid w:val="002E51E0"/>
    <w:rsid w:val="002E58B0"/>
    <w:rsid w:val="002E63A6"/>
    <w:rsid w:val="002E66C1"/>
    <w:rsid w:val="002E6F8D"/>
    <w:rsid w:val="002F0900"/>
    <w:rsid w:val="002F12BC"/>
    <w:rsid w:val="002F1D91"/>
    <w:rsid w:val="002F200F"/>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3858"/>
    <w:rsid w:val="00304B68"/>
    <w:rsid w:val="0030566E"/>
    <w:rsid w:val="00305F0B"/>
    <w:rsid w:val="00305FF9"/>
    <w:rsid w:val="00306977"/>
    <w:rsid w:val="00306A72"/>
    <w:rsid w:val="0030702A"/>
    <w:rsid w:val="0030739D"/>
    <w:rsid w:val="00310AFA"/>
    <w:rsid w:val="0031263C"/>
    <w:rsid w:val="003136FF"/>
    <w:rsid w:val="00313998"/>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4EFD"/>
    <w:rsid w:val="00324F93"/>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6DFC"/>
    <w:rsid w:val="00337874"/>
    <w:rsid w:val="00340032"/>
    <w:rsid w:val="00340F6B"/>
    <w:rsid w:val="003412B7"/>
    <w:rsid w:val="00341C82"/>
    <w:rsid w:val="0034270F"/>
    <w:rsid w:val="003434A2"/>
    <w:rsid w:val="00343625"/>
    <w:rsid w:val="00344191"/>
    <w:rsid w:val="003449BB"/>
    <w:rsid w:val="00345176"/>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B31"/>
    <w:rsid w:val="003579D6"/>
    <w:rsid w:val="003608F9"/>
    <w:rsid w:val="0036214B"/>
    <w:rsid w:val="00362831"/>
    <w:rsid w:val="0036476A"/>
    <w:rsid w:val="003647ED"/>
    <w:rsid w:val="00365CDF"/>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87586"/>
    <w:rsid w:val="0039076C"/>
    <w:rsid w:val="00390D99"/>
    <w:rsid w:val="00390ECA"/>
    <w:rsid w:val="00391090"/>
    <w:rsid w:val="003927A8"/>
    <w:rsid w:val="00392C2E"/>
    <w:rsid w:val="00392D64"/>
    <w:rsid w:val="00393847"/>
    <w:rsid w:val="00393C94"/>
    <w:rsid w:val="00394A39"/>
    <w:rsid w:val="00394E5C"/>
    <w:rsid w:val="00396F4F"/>
    <w:rsid w:val="00397224"/>
    <w:rsid w:val="0039732A"/>
    <w:rsid w:val="00397ADC"/>
    <w:rsid w:val="003A08F5"/>
    <w:rsid w:val="003A1453"/>
    <w:rsid w:val="003A1563"/>
    <w:rsid w:val="003A1814"/>
    <w:rsid w:val="003A18E4"/>
    <w:rsid w:val="003A244F"/>
    <w:rsid w:val="003A39F9"/>
    <w:rsid w:val="003A3F22"/>
    <w:rsid w:val="003A3F88"/>
    <w:rsid w:val="003A4727"/>
    <w:rsid w:val="003A5359"/>
    <w:rsid w:val="003A6065"/>
    <w:rsid w:val="003A68B6"/>
    <w:rsid w:val="003A6E5A"/>
    <w:rsid w:val="003A6EEE"/>
    <w:rsid w:val="003B02F1"/>
    <w:rsid w:val="003B0C59"/>
    <w:rsid w:val="003B114D"/>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1ECA"/>
    <w:rsid w:val="003C2358"/>
    <w:rsid w:val="003C25DB"/>
    <w:rsid w:val="003C3F25"/>
    <w:rsid w:val="003C3F7B"/>
    <w:rsid w:val="003C4431"/>
    <w:rsid w:val="003C4B32"/>
    <w:rsid w:val="003C4D50"/>
    <w:rsid w:val="003C5D0A"/>
    <w:rsid w:val="003C5F6B"/>
    <w:rsid w:val="003C61B3"/>
    <w:rsid w:val="003C61B7"/>
    <w:rsid w:val="003C6813"/>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1E7"/>
    <w:rsid w:val="003E0436"/>
    <w:rsid w:val="003E0897"/>
    <w:rsid w:val="003E093E"/>
    <w:rsid w:val="003E117D"/>
    <w:rsid w:val="003E142D"/>
    <w:rsid w:val="003E1806"/>
    <w:rsid w:val="003E2103"/>
    <w:rsid w:val="003E2BEB"/>
    <w:rsid w:val="003E3D9C"/>
    <w:rsid w:val="003E3DCE"/>
    <w:rsid w:val="003E40ED"/>
    <w:rsid w:val="003E4CB4"/>
    <w:rsid w:val="003E4DA6"/>
    <w:rsid w:val="003E4E53"/>
    <w:rsid w:val="003E5D6B"/>
    <w:rsid w:val="003E5F62"/>
    <w:rsid w:val="003E6133"/>
    <w:rsid w:val="003E7C01"/>
    <w:rsid w:val="003F0369"/>
    <w:rsid w:val="003F2097"/>
    <w:rsid w:val="003F2A2D"/>
    <w:rsid w:val="003F329D"/>
    <w:rsid w:val="003F46A7"/>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8F9"/>
    <w:rsid w:val="00434E85"/>
    <w:rsid w:val="0043577F"/>
    <w:rsid w:val="0043587D"/>
    <w:rsid w:val="004363B8"/>
    <w:rsid w:val="00437BF9"/>
    <w:rsid w:val="00440D92"/>
    <w:rsid w:val="004415E2"/>
    <w:rsid w:val="004421DF"/>
    <w:rsid w:val="00443A8C"/>
    <w:rsid w:val="00443F58"/>
    <w:rsid w:val="004446A5"/>
    <w:rsid w:val="00444983"/>
    <w:rsid w:val="00445C5B"/>
    <w:rsid w:val="00445E9C"/>
    <w:rsid w:val="00445EDC"/>
    <w:rsid w:val="00447B79"/>
    <w:rsid w:val="00450F05"/>
    <w:rsid w:val="004519BB"/>
    <w:rsid w:val="00451E84"/>
    <w:rsid w:val="0045210B"/>
    <w:rsid w:val="00452619"/>
    <w:rsid w:val="00453429"/>
    <w:rsid w:val="00453DB9"/>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83E"/>
    <w:rsid w:val="00473FD9"/>
    <w:rsid w:val="00474847"/>
    <w:rsid w:val="00475268"/>
    <w:rsid w:val="00476F62"/>
    <w:rsid w:val="0047710E"/>
    <w:rsid w:val="0047754A"/>
    <w:rsid w:val="004776ED"/>
    <w:rsid w:val="004818A4"/>
    <w:rsid w:val="00482B88"/>
    <w:rsid w:val="00482BCA"/>
    <w:rsid w:val="004830FB"/>
    <w:rsid w:val="00483105"/>
    <w:rsid w:val="00483244"/>
    <w:rsid w:val="0048430F"/>
    <w:rsid w:val="0048438D"/>
    <w:rsid w:val="00484C3D"/>
    <w:rsid w:val="00484CC2"/>
    <w:rsid w:val="004855A5"/>
    <w:rsid w:val="004857AF"/>
    <w:rsid w:val="004858C4"/>
    <w:rsid w:val="004861A1"/>
    <w:rsid w:val="00486C80"/>
    <w:rsid w:val="00490389"/>
    <w:rsid w:val="00490750"/>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2A"/>
    <w:rsid w:val="004A0A4C"/>
    <w:rsid w:val="004A1460"/>
    <w:rsid w:val="004A1919"/>
    <w:rsid w:val="004A1D8C"/>
    <w:rsid w:val="004A23C0"/>
    <w:rsid w:val="004A24C9"/>
    <w:rsid w:val="004A46BD"/>
    <w:rsid w:val="004A571C"/>
    <w:rsid w:val="004A574D"/>
    <w:rsid w:val="004A57C3"/>
    <w:rsid w:val="004A5DEF"/>
    <w:rsid w:val="004A5E16"/>
    <w:rsid w:val="004A5F7E"/>
    <w:rsid w:val="004A72AD"/>
    <w:rsid w:val="004A7672"/>
    <w:rsid w:val="004B1954"/>
    <w:rsid w:val="004B2365"/>
    <w:rsid w:val="004B2BC7"/>
    <w:rsid w:val="004B2E8D"/>
    <w:rsid w:val="004B3EEA"/>
    <w:rsid w:val="004B498B"/>
    <w:rsid w:val="004B56BD"/>
    <w:rsid w:val="004B5D45"/>
    <w:rsid w:val="004B5E09"/>
    <w:rsid w:val="004B7348"/>
    <w:rsid w:val="004B79FB"/>
    <w:rsid w:val="004B7F63"/>
    <w:rsid w:val="004C01C1"/>
    <w:rsid w:val="004C07A2"/>
    <w:rsid w:val="004C1212"/>
    <w:rsid w:val="004C298A"/>
    <w:rsid w:val="004C2DAB"/>
    <w:rsid w:val="004C347B"/>
    <w:rsid w:val="004C441B"/>
    <w:rsid w:val="004C46F1"/>
    <w:rsid w:val="004C4E49"/>
    <w:rsid w:val="004C5076"/>
    <w:rsid w:val="004C5D26"/>
    <w:rsid w:val="004C68BD"/>
    <w:rsid w:val="004C6BC8"/>
    <w:rsid w:val="004C6DFF"/>
    <w:rsid w:val="004C76CC"/>
    <w:rsid w:val="004C7A10"/>
    <w:rsid w:val="004C7A66"/>
    <w:rsid w:val="004D0E16"/>
    <w:rsid w:val="004D1D82"/>
    <w:rsid w:val="004D21D1"/>
    <w:rsid w:val="004D2D8E"/>
    <w:rsid w:val="004D38E9"/>
    <w:rsid w:val="004D39D8"/>
    <w:rsid w:val="004D4324"/>
    <w:rsid w:val="004D4549"/>
    <w:rsid w:val="004D627B"/>
    <w:rsid w:val="004D75FD"/>
    <w:rsid w:val="004D7E97"/>
    <w:rsid w:val="004E34C3"/>
    <w:rsid w:val="004E385A"/>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B11"/>
    <w:rsid w:val="004F6E02"/>
    <w:rsid w:val="004F758B"/>
    <w:rsid w:val="004F7877"/>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18A"/>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5F5A"/>
    <w:rsid w:val="0053722E"/>
    <w:rsid w:val="005372BE"/>
    <w:rsid w:val="00540003"/>
    <w:rsid w:val="005400F3"/>
    <w:rsid w:val="0054032A"/>
    <w:rsid w:val="00540B8D"/>
    <w:rsid w:val="00540E6E"/>
    <w:rsid w:val="00541428"/>
    <w:rsid w:val="0054145D"/>
    <w:rsid w:val="0054204D"/>
    <w:rsid w:val="00544024"/>
    <w:rsid w:val="00544FB1"/>
    <w:rsid w:val="00545F57"/>
    <w:rsid w:val="005474EE"/>
    <w:rsid w:val="00547896"/>
    <w:rsid w:val="00547BDD"/>
    <w:rsid w:val="00551039"/>
    <w:rsid w:val="00553195"/>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118E"/>
    <w:rsid w:val="00572059"/>
    <w:rsid w:val="0057319F"/>
    <w:rsid w:val="00573869"/>
    <w:rsid w:val="005739BA"/>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72F"/>
    <w:rsid w:val="00582EC0"/>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537"/>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77E"/>
    <w:rsid w:val="005B2E27"/>
    <w:rsid w:val="005B34C3"/>
    <w:rsid w:val="005B3564"/>
    <w:rsid w:val="005B49DF"/>
    <w:rsid w:val="005B5179"/>
    <w:rsid w:val="005B53FE"/>
    <w:rsid w:val="005B571C"/>
    <w:rsid w:val="005B71B0"/>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21F0"/>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5295"/>
    <w:rsid w:val="005E6146"/>
    <w:rsid w:val="005E6751"/>
    <w:rsid w:val="005E69B1"/>
    <w:rsid w:val="005F177F"/>
    <w:rsid w:val="005F1B65"/>
    <w:rsid w:val="005F1F70"/>
    <w:rsid w:val="005F2126"/>
    <w:rsid w:val="005F2348"/>
    <w:rsid w:val="005F5091"/>
    <w:rsid w:val="005F5339"/>
    <w:rsid w:val="005F6F25"/>
    <w:rsid w:val="005F7B35"/>
    <w:rsid w:val="005F7D2D"/>
    <w:rsid w:val="00600862"/>
    <w:rsid w:val="00600C47"/>
    <w:rsid w:val="0060140D"/>
    <w:rsid w:val="00603AF3"/>
    <w:rsid w:val="00603E49"/>
    <w:rsid w:val="006043D5"/>
    <w:rsid w:val="006047B9"/>
    <w:rsid w:val="006047CF"/>
    <w:rsid w:val="0060585B"/>
    <w:rsid w:val="0060704B"/>
    <w:rsid w:val="00607345"/>
    <w:rsid w:val="00607A0E"/>
    <w:rsid w:val="00607D38"/>
    <w:rsid w:val="00611A05"/>
    <w:rsid w:val="00611DF3"/>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1B7"/>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37FA2"/>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4C48"/>
    <w:rsid w:val="00665794"/>
    <w:rsid w:val="00665D01"/>
    <w:rsid w:val="006666AA"/>
    <w:rsid w:val="00666C10"/>
    <w:rsid w:val="00670024"/>
    <w:rsid w:val="00670469"/>
    <w:rsid w:val="006707C0"/>
    <w:rsid w:val="00670BAF"/>
    <w:rsid w:val="006716B2"/>
    <w:rsid w:val="00671DA8"/>
    <w:rsid w:val="00671E8E"/>
    <w:rsid w:val="00671ED4"/>
    <w:rsid w:val="006729DC"/>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3043"/>
    <w:rsid w:val="0069442D"/>
    <w:rsid w:val="00694DCB"/>
    <w:rsid w:val="00695C22"/>
    <w:rsid w:val="006A1DB9"/>
    <w:rsid w:val="006A3518"/>
    <w:rsid w:val="006A42FE"/>
    <w:rsid w:val="006A43B6"/>
    <w:rsid w:val="006A50EC"/>
    <w:rsid w:val="006A522E"/>
    <w:rsid w:val="006A56E9"/>
    <w:rsid w:val="006A582A"/>
    <w:rsid w:val="006A6723"/>
    <w:rsid w:val="006A6FF0"/>
    <w:rsid w:val="006A7738"/>
    <w:rsid w:val="006B1FD4"/>
    <w:rsid w:val="006B37E0"/>
    <w:rsid w:val="006B3900"/>
    <w:rsid w:val="006B390F"/>
    <w:rsid w:val="006B4F03"/>
    <w:rsid w:val="006B57A0"/>
    <w:rsid w:val="006B5BCA"/>
    <w:rsid w:val="006B5DCA"/>
    <w:rsid w:val="006B643B"/>
    <w:rsid w:val="006B6AC5"/>
    <w:rsid w:val="006B6D51"/>
    <w:rsid w:val="006B6D5F"/>
    <w:rsid w:val="006B7B05"/>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E2E"/>
    <w:rsid w:val="006E4F01"/>
    <w:rsid w:val="006E4FE2"/>
    <w:rsid w:val="006E744C"/>
    <w:rsid w:val="006E773A"/>
    <w:rsid w:val="006E79BC"/>
    <w:rsid w:val="006E7AF4"/>
    <w:rsid w:val="006F0221"/>
    <w:rsid w:val="006F0ABE"/>
    <w:rsid w:val="006F0E3E"/>
    <w:rsid w:val="006F1070"/>
    <w:rsid w:val="006F289A"/>
    <w:rsid w:val="006F2AE1"/>
    <w:rsid w:val="006F3181"/>
    <w:rsid w:val="006F3E65"/>
    <w:rsid w:val="006F446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6026"/>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B6B"/>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11E9"/>
    <w:rsid w:val="007A2702"/>
    <w:rsid w:val="007A3333"/>
    <w:rsid w:val="007A3405"/>
    <w:rsid w:val="007A3936"/>
    <w:rsid w:val="007A4EC5"/>
    <w:rsid w:val="007A5DBB"/>
    <w:rsid w:val="007A5E1A"/>
    <w:rsid w:val="007A7062"/>
    <w:rsid w:val="007A7AC8"/>
    <w:rsid w:val="007B04A2"/>
    <w:rsid w:val="007B1B09"/>
    <w:rsid w:val="007B2010"/>
    <w:rsid w:val="007B28BB"/>
    <w:rsid w:val="007B2BF5"/>
    <w:rsid w:val="007B3C83"/>
    <w:rsid w:val="007B4BBA"/>
    <w:rsid w:val="007B56A7"/>
    <w:rsid w:val="007B59AD"/>
    <w:rsid w:val="007B63E8"/>
    <w:rsid w:val="007B6446"/>
    <w:rsid w:val="007B6472"/>
    <w:rsid w:val="007B7547"/>
    <w:rsid w:val="007C0B88"/>
    <w:rsid w:val="007C11FF"/>
    <w:rsid w:val="007C30E4"/>
    <w:rsid w:val="007C35AF"/>
    <w:rsid w:val="007C3644"/>
    <w:rsid w:val="007C3969"/>
    <w:rsid w:val="007C5633"/>
    <w:rsid w:val="007C5F6D"/>
    <w:rsid w:val="007C672D"/>
    <w:rsid w:val="007C6750"/>
    <w:rsid w:val="007C715D"/>
    <w:rsid w:val="007D0566"/>
    <w:rsid w:val="007D1757"/>
    <w:rsid w:val="007D2262"/>
    <w:rsid w:val="007D3162"/>
    <w:rsid w:val="007D45B8"/>
    <w:rsid w:val="007D4724"/>
    <w:rsid w:val="007D53E4"/>
    <w:rsid w:val="007D6B67"/>
    <w:rsid w:val="007D6F8C"/>
    <w:rsid w:val="007D7203"/>
    <w:rsid w:val="007E13A8"/>
    <w:rsid w:val="007E1EA0"/>
    <w:rsid w:val="007E1F23"/>
    <w:rsid w:val="007E2589"/>
    <w:rsid w:val="007E26EE"/>
    <w:rsid w:val="007E2FA5"/>
    <w:rsid w:val="007E2FB8"/>
    <w:rsid w:val="007E3668"/>
    <w:rsid w:val="007E4794"/>
    <w:rsid w:val="007E4F13"/>
    <w:rsid w:val="007E7B8B"/>
    <w:rsid w:val="007F0616"/>
    <w:rsid w:val="007F093A"/>
    <w:rsid w:val="007F098E"/>
    <w:rsid w:val="007F0DE8"/>
    <w:rsid w:val="007F1385"/>
    <w:rsid w:val="007F1402"/>
    <w:rsid w:val="007F1487"/>
    <w:rsid w:val="007F1FAD"/>
    <w:rsid w:val="007F2438"/>
    <w:rsid w:val="007F2AA8"/>
    <w:rsid w:val="007F36BB"/>
    <w:rsid w:val="007F406C"/>
    <w:rsid w:val="007F42E1"/>
    <w:rsid w:val="007F43F5"/>
    <w:rsid w:val="007F4A24"/>
    <w:rsid w:val="007F4ADB"/>
    <w:rsid w:val="007F52AE"/>
    <w:rsid w:val="007F5FDD"/>
    <w:rsid w:val="007F6D10"/>
    <w:rsid w:val="007F6E58"/>
    <w:rsid w:val="007F7720"/>
    <w:rsid w:val="007F78A1"/>
    <w:rsid w:val="00801459"/>
    <w:rsid w:val="00801BE6"/>
    <w:rsid w:val="00802BBB"/>
    <w:rsid w:val="00802C82"/>
    <w:rsid w:val="00803C6F"/>
    <w:rsid w:val="00803EE8"/>
    <w:rsid w:val="00804051"/>
    <w:rsid w:val="008040F1"/>
    <w:rsid w:val="008059EA"/>
    <w:rsid w:val="00805F1C"/>
    <w:rsid w:val="00807B1A"/>
    <w:rsid w:val="00807C25"/>
    <w:rsid w:val="008103A4"/>
    <w:rsid w:val="0081056B"/>
    <w:rsid w:val="00811B90"/>
    <w:rsid w:val="00813622"/>
    <w:rsid w:val="00815199"/>
    <w:rsid w:val="00815D4B"/>
    <w:rsid w:val="008163F9"/>
    <w:rsid w:val="0081709E"/>
    <w:rsid w:val="0082015B"/>
    <w:rsid w:val="00820587"/>
    <w:rsid w:val="00820E2C"/>
    <w:rsid w:val="00821AAC"/>
    <w:rsid w:val="00821EA2"/>
    <w:rsid w:val="008221BB"/>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BEE"/>
    <w:rsid w:val="00840DEA"/>
    <w:rsid w:val="00841E6B"/>
    <w:rsid w:val="00842970"/>
    <w:rsid w:val="008430C4"/>
    <w:rsid w:val="008434A5"/>
    <w:rsid w:val="00843506"/>
    <w:rsid w:val="00843BE3"/>
    <w:rsid w:val="00844A25"/>
    <w:rsid w:val="00844E6E"/>
    <w:rsid w:val="008459E4"/>
    <w:rsid w:val="00845B40"/>
    <w:rsid w:val="00845DB0"/>
    <w:rsid w:val="00847541"/>
    <w:rsid w:val="008500B7"/>
    <w:rsid w:val="008507A3"/>
    <w:rsid w:val="00850A88"/>
    <w:rsid w:val="008512C3"/>
    <w:rsid w:val="00852F8E"/>
    <w:rsid w:val="008537D7"/>
    <w:rsid w:val="00853A4B"/>
    <w:rsid w:val="00853D14"/>
    <w:rsid w:val="00854C4C"/>
    <w:rsid w:val="00854E49"/>
    <w:rsid w:val="00855A99"/>
    <w:rsid w:val="00855B2B"/>
    <w:rsid w:val="00856046"/>
    <w:rsid w:val="008563C4"/>
    <w:rsid w:val="008567B7"/>
    <w:rsid w:val="00856C13"/>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7AB2"/>
    <w:rsid w:val="00877B9E"/>
    <w:rsid w:val="00880BC9"/>
    <w:rsid w:val="00881067"/>
    <w:rsid w:val="00881E08"/>
    <w:rsid w:val="008821FD"/>
    <w:rsid w:val="008822B9"/>
    <w:rsid w:val="00882B73"/>
    <w:rsid w:val="00883D5B"/>
    <w:rsid w:val="00885F19"/>
    <w:rsid w:val="00886E14"/>
    <w:rsid w:val="00887401"/>
    <w:rsid w:val="00891634"/>
    <w:rsid w:val="0089183F"/>
    <w:rsid w:val="0089226B"/>
    <w:rsid w:val="008926D8"/>
    <w:rsid w:val="00893249"/>
    <w:rsid w:val="00893F6C"/>
    <w:rsid w:val="008948DA"/>
    <w:rsid w:val="008949EA"/>
    <w:rsid w:val="00894FFE"/>
    <w:rsid w:val="008951BF"/>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3A52"/>
    <w:rsid w:val="008B56FE"/>
    <w:rsid w:val="008B61D6"/>
    <w:rsid w:val="008C089C"/>
    <w:rsid w:val="008C0A0C"/>
    <w:rsid w:val="008C0A7F"/>
    <w:rsid w:val="008C0C56"/>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0E3"/>
    <w:rsid w:val="008E357B"/>
    <w:rsid w:val="008E434E"/>
    <w:rsid w:val="008E4D80"/>
    <w:rsid w:val="008E5770"/>
    <w:rsid w:val="008E6EBE"/>
    <w:rsid w:val="008E7D0F"/>
    <w:rsid w:val="008F0561"/>
    <w:rsid w:val="008F0DAD"/>
    <w:rsid w:val="008F1006"/>
    <w:rsid w:val="008F1157"/>
    <w:rsid w:val="008F2BD6"/>
    <w:rsid w:val="008F2C08"/>
    <w:rsid w:val="008F34F1"/>
    <w:rsid w:val="008F46C3"/>
    <w:rsid w:val="008F5CAD"/>
    <w:rsid w:val="008F5E07"/>
    <w:rsid w:val="008F6032"/>
    <w:rsid w:val="008F6B02"/>
    <w:rsid w:val="008F740F"/>
    <w:rsid w:val="008F778C"/>
    <w:rsid w:val="008F7D67"/>
    <w:rsid w:val="008F7E15"/>
    <w:rsid w:val="009021EE"/>
    <w:rsid w:val="00903A9E"/>
    <w:rsid w:val="00903CFF"/>
    <w:rsid w:val="00903DB8"/>
    <w:rsid w:val="00903E64"/>
    <w:rsid w:val="0090429A"/>
    <w:rsid w:val="0090431A"/>
    <w:rsid w:val="00907594"/>
    <w:rsid w:val="009102AD"/>
    <w:rsid w:val="00912529"/>
    <w:rsid w:val="009131FC"/>
    <w:rsid w:val="009135BC"/>
    <w:rsid w:val="009137A3"/>
    <w:rsid w:val="00914161"/>
    <w:rsid w:val="0091517D"/>
    <w:rsid w:val="00915332"/>
    <w:rsid w:val="00915E3C"/>
    <w:rsid w:val="009168D8"/>
    <w:rsid w:val="00916B70"/>
    <w:rsid w:val="0092181F"/>
    <w:rsid w:val="00921C8E"/>
    <w:rsid w:val="00922336"/>
    <w:rsid w:val="00923542"/>
    <w:rsid w:val="00923BAF"/>
    <w:rsid w:val="00924121"/>
    <w:rsid w:val="0092427F"/>
    <w:rsid w:val="00924899"/>
    <w:rsid w:val="00930F79"/>
    <w:rsid w:val="009314D0"/>
    <w:rsid w:val="009319F2"/>
    <w:rsid w:val="00931BDC"/>
    <w:rsid w:val="00931C83"/>
    <w:rsid w:val="00932373"/>
    <w:rsid w:val="00932646"/>
    <w:rsid w:val="009337E7"/>
    <w:rsid w:val="00933AA2"/>
    <w:rsid w:val="00933E60"/>
    <w:rsid w:val="0093419F"/>
    <w:rsid w:val="009343FB"/>
    <w:rsid w:val="00934977"/>
    <w:rsid w:val="009350D2"/>
    <w:rsid w:val="0093659B"/>
    <w:rsid w:val="009368CB"/>
    <w:rsid w:val="009370BA"/>
    <w:rsid w:val="0094085E"/>
    <w:rsid w:val="00941700"/>
    <w:rsid w:val="0094194B"/>
    <w:rsid w:val="00941C2D"/>
    <w:rsid w:val="0094275E"/>
    <w:rsid w:val="00943026"/>
    <w:rsid w:val="0094445A"/>
    <w:rsid w:val="00945B67"/>
    <w:rsid w:val="00945E15"/>
    <w:rsid w:val="00946401"/>
    <w:rsid w:val="00946406"/>
    <w:rsid w:val="009465DD"/>
    <w:rsid w:val="0094676C"/>
    <w:rsid w:val="00946BEE"/>
    <w:rsid w:val="009479CF"/>
    <w:rsid w:val="009503C9"/>
    <w:rsid w:val="009525AD"/>
    <w:rsid w:val="009540EA"/>
    <w:rsid w:val="00954BFC"/>
    <w:rsid w:val="00955498"/>
    <w:rsid w:val="0095617B"/>
    <w:rsid w:val="009562A5"/>
    <w:rsid w:val="00957C27"/>
    <w:rsid w:val="00957E78"/>
    <w:rsid w:val="0096007A"/>
    <w:rsid w:val="009600C7"/>
    <w:rsid w:val="00960BA0"/>
    <w:rsid w:val="009610E5"/>
    <w:rsid w:val="0096386F"/>
    <w:rsid w:val="00964BCB"/>
    <w:rsid w:val="00964CE7"/>
    <w:rsid w:val="00966183"/>
    <w:rsid w:val="00966338"/>
    <w:rsid w:val="009675FA"/>
    <w:rsid w:val="009679E7"/>
    <w:rsid w:val="00971BC8"/>
    <w:rsid w:val="00972481"/>
    <w:rsid w:val="009732E3"/>
    <w:rsid w:val="0097403B"/>
    <w:rsid w:val="00974B96"/>
    <w:rsid w:val="00977832"/>
    <w:rsid w:val="009803BE"/>
    <w:rsid w:val="00981BE1"/>
    <w:rsid w:val="009827D6"/>
    <w:rsid w:val="009827F2"/>
    <w:rsid w:val="009829A2"/>
    <w:rsid w:val="00982BAE"/>
    <w:rsid w:val="009838E7"/>
    <w:rsid w:val="00983FAF"/>
    <w:rsid w:val="009840F6"/>
    <w:rsid w:val="0098554C"/>
    <w:rsid w:val="00986419"/>
    <w:rsid w:val="009870E5"/>
    <w:rsid w:val="00987DAD"/>
    <w:rsid w:val="00991863"/>
    <w:rsid w:val="00992056"/>
    <w:rsid w:val="0099281B"/>
    <w:rsid w:val="00992A58"/>
    <w:rsid w:val="0099520E"/>
    <w:rsid w:val="00995C10"/>
    <w:rsid w:val="00996870"/>
    <w:rsid w:val="00996D9F"/>
    <w:rsid w:val="00997C12"/>
    <w:rsid w:val="009A0A2A"/>
    <w:rsid w:val="009A0D54"/>
    <w:rsid w:val="009A10B5"/>
    <w:rsid w:val="009A172A"/>
    <w:rsid w:val="009A2291"/>
    <w:rsid w:val="009A3CE5"/>
    <w:rsid w:val="009A3E87"/>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19C"/>
    <w:rsid w:val="009B3EDF"/>
    <w:rsid w:val="009B3F12"/>
    <w:rsid w:val="009B49AB"/>
    <w:rsid w:val="009B5CB6"/>
    <w:rsid w:val="009B64E1"/>
    <w:rsid w:val="009B6CB9"/>
    <w:rsid w:val="009B763F"/>
    <w:rsid w:val="009C00A2"/>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4429"/>
    <w:rsid w:val="009D5A7E"/>
    <w:rsid w:val="009D6687"/>
    <w:rsid w:val="009D7B3B"/>
    <w:rsid w:val="009E16A6"/>
    <w:rsid w:val="009E36BF"/>
    <w:rsid w:val="009E3A99"/>
    <w:rsid w:val="009E6559"/>
    <w:rsid w:val="009E7375"/>
    <w:rsid w:val="009E7BA5"/>
    <w:rsid w:val="009F008D"/>
    <w:rsid w:val="009F078F"/>
    <w:rsid w:val="009F0C4D"/>
    <w:rsid w:val="009F1A6F"/>
    <w:rsid w:val="009F2322"/>
    <w:rsid w:val="009F2686"/>
    <w:rsid w:val="009F2FD5"/>
    <w:rsid w:val="009F41FC"/>
    <w:rsid w:val="009F48A2"/>
    <w:rsid w:val="009F4EB8"/>
    <w:rsid w:val="009F5692"/>
    <w:rsid w:val="009F71F5"/>
    <w:rsid w:val="00A0011A"/>
    <w:rsid w:val="00A00518"/>
    <w:rsid w:val="00A00C02"/>
    <w:rsid w:val="00A01524"/>
    <w:rsid w:val="00A019AE"/>
    <w:rsid w:val="00A02ACE"/>
    <w:rsid w:val="00A0303E"/>
    <w:rsid w:val="00A039A2"/>
    <w:rsid w:val="00A04BED"/>
    <w:rsid w:val="00A0551F"/>
    <w:rsid w:val="00A05DC7"/>
    <w:rsid w:val="00A062BF"/>
    <w:rsid w:val="00A11845"/>
    <w:rsid w:val="00A1236B"/>
    <w:rsid w:val="00A14116"/>
    <w:rsid w:val="00A14A7C"/>
    <w:rsid w:val="00A14AF0"/>
    <w:rsid w:val="00A153CC"/>
    <w:rsid w:val="00A15F55"/>
    <w:rsid w:val="00A16AD8"/>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4E8B"/>
    <w:rsid w:val="00A35362"/>
    <w:rsid w:val="00A354E9"/>
    <w:rsid w:val="00A35E79"/>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0F1B"/>
    <w:rsid w:val="00A711C2"/>
    <w:rsid w:val="00A72142"/>
    <w:rsid w:val="00A722AB"/>
    <w:rsid w:val="00A72379"/>
    <w:rsid w:val="00A74251"/>
    <w:rsid w:val="00A74FD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5D65"/>
    <w:rsid w:val="00A863B4"/>
    <w:rsid w:val="00A86464"/>
    <w:rsid w:val="00A87F3D"/>
    <w:rsid w:val="00A90D1F"/>
    <w:rsid w:val="00A9171C"/>
    <w:rsid w:val="00A92359"/>
    <w:rsid w:val="00A924E0"/>
    <w:rsid w:val="00A92AE7"/>
    <w:rsid w:val="00A93044"/>
    <w:rsid w:val="00A93B21"/>
    <w:rsid w:val="00A93FDD"/>
    <w:rsid w:val="00A94513"/>
    <w:rsid w:val="00A94824"/>
    <w:rsid w:val="00A94C3D"/>
    <w:rsid w:val="00A95B6F"/>
    <w:rsid w:val="00A95EA2"/>
    <w:rsid w:val="00A9668C"/>
    <w:rsid w:val="00A9683D"/>
    <w:rsid w:val="00A96F8B"/>
    <w:rsid w:val="00A9714E"/>
    <w:rsid w:val="00AA03C6"/>
    <w:rsid w:val="00AA0481"/>
    <w:rsid w:val="00AA12DE"/>
    <w:rsid w:val="00AA1A98"/>
    <w:rsid w:val="00AA285A"/>
    <w:rsid w:val="00AA3585"/>
    <w:rsid w:val="00AA3C02"/>
    <w:rsid w:val="00AA3C03"/>
    <w:rsid w:val="00AA600F"/>
    <w:rsid w:val="00AA705E"/>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029"/>
    <w:rsid w:val="00AC0111"/>
    <w:rsid w:val="00AC0775"/>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5C8B"/>
    <w:rsid w:val="00AE6248"/>
    <w:rsid w:val="00AE6442"/>
    <w:rsid w:val="00AE761D"/>
    <w:rsid w:val="00AF1376"/>
    <w:rsid w:val="00AF17F4"/>
    <w:rsid w:val="00AF1B39"/>
    <w:rsid w:val="00AF1D5A"/>
    <w:rsid w:val="00AF23F6"/>
    <w:rsid w:val="00AF39A7"/>
    <w:rsid w:val="00AF3E5E"/>
    <w:rsid w:val="00AF47F6"/>
    <w:rsid w:val="00AF5BFD"/>
    <w:rsid w:val="00AF5D78"/>
    <w:rsid w:val="00AF6017"/>
    <w:rsid w:val="00AF696C"/>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1292"/>
    <w:rsid w:val="00B316C3"/>
    <w:rsid w:val="00B31B19"/>
    <w:rsid w:val="00B328DC"/>
    <w:rsid w:val="00B332B4"/>
    <w:rsid w:val="00B334B6"/>
    <w:rsid w:val="00B33F31"/>
    <w:rsid w:val="00B34516"/>
    <w:rsid w:val="00B355D8"/>
    <w:rsid w:val="00B365DB"/>
    <w:rsid w:val="00B36F8B"/>
    <w:rsid w:val="00B37467"/>
    <w:rsid w:val="00B37D71"/>
    <w:rsid w:val="00B4007B"/>
    <w:rsid w:val="00B40248"/>
    <w:rsid w:val="00B42CE3"/>
    <w:rsid w:val="00B437DA"/>
    <w:rsid w:val="00B43D80"/>
    <w:rsid w:val="00B44155"/>
    <w:rsid w:val="00B449FD"/>
    <w:rsid w:val="00B44F01"/>
    <w:rsid w:val="00B466E4"/>
    <w:rsid w:val="00B475CF"/>
    <w:rsid w:val="00B500A7"/>
    <w:rsid w:val="00B50F13"/>
    <w:rsid w:val="00B5136E"/>
    <w:rsid w:val="00B5219B"/>
    <w:rsid w:val="00B5294E"/>
    <w:rsid w:val="00B53360"/>
    <w:rsid w:val="00B538FB"/>
    <w:rsid w:val="00B552C0"/>
    <w:rsid w:val="00B55D66"/>
    <w:rsid w:val="00B56C57"/>
    <w:rsid w:val="00B579CE"/>
    <w:rsid w:val="00B6029D"/>
    <w:rsid w:val="00B60AD5"/>
    <w:rsid w:val="00B61179"/>
    <w:rsid w:val="00B61200"/>
    <w:rsid w:val="00B62FE8"/>
    <w:rsid w:val="00B64C8D"/>
    <w:rsid w:val="00B64D0F"/>
    <w:rsid w:val="00B64EF7"/>
    <w:rsid w:val="00B655CF"/>
    <w:rsid w:val="00B655D3"/>
    <w:rsid w:val="00B65915"/>
    <w:rsid w:val="00B65FAA"/>
    <w:rsid w:val="00B6746E"/>
    <w:rsid w:val="00B67F3E"/>
    <w:rsid w:val="00B7008E"/>
    <w:rsid w:val="00B70263"/>
    <w:rsid w:val="00B70F3E"/>
    <w:rsid w:val="00B71698"/>
    <w:rsid w:val="00B7235F"/>
    <w:rsid w:val="00B72798"/>
    <w:rsid w:val="00B7399E"/>
    <w:rsid w:val="00B754A6"/>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902"/>
    <w:rsid w:val="00B91D5E"/>
    <w:rsid w:val="00B92056"/>
    <w:rsid w:val="00B921DE"/>
    <w:rsid w:val="00B92794"/>
    <w:rsid w:val="00B92B5D"/>
    <w:rsid w:val="00B9374F"/>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1FF"/>
    <w:rsid w:val="00BC625E"/>
    <w:rsid w:val="00BC681B"/>
    <w:rsid w:val="00BC6A8A"/>
    <w:rsid w:val="00BC783B"/>
    <w:rsid w:val="00BD01BF"/>
    <w:rsid w:val="00BD0671"/>
    <w:rsid w:val="00BD103D"/>
    <w:rsid w:val="00BD1EB5"/>
    <w:rsid w:val="00BD3F39"/>
    <w:rsid w:val="00BD5FE4"/>
    <w:rsid w:val="00BD6DC8"/>
    <w:rsid w:val="00BD710D"/>
    <w:rsid w:val="00BD75DF"/>
    <w:rsid w:val="00BD7EC3"/>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47FC"/>
    <w:rsid w:val="00BF5030"/>
    <w:rsid w:val="00BF5A63"/>
    <w:rsid w:val="00BF5F56"/>
    <w:rsid w:val="00BF6320"/>
    <w:rsid w:val="00BF694C"/>
    <w:rsid w:val="00BF7B2A"/>
    <w:rsid w:val="00BF7DA7"/>
    <w:rsid w:val="00C00268"/>
    <w:rsid w:val="00C01652"/>
    <w:rsid w:val="00C01A4F"/>
    <w:rsid w:val="00C025D6"/>
    <w:rsid w:val="00C04B2F"/>
    <w:rsid w:val="00C04CF3"/>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7A9"/>
    <w:rsid w:val="00C17F70"/>
    <w:rsid w:val="00C2021D"/>
    <w:rsid w:val="00C2069D"/>
    <w:rsid w:val="00C20F25"/>
    <w:rsid w:val="00C20FA0"/>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599A"/>
    <w:rsid w:val="00C362A0"/>
    <w:rsid w:val="00C364C9"/>
    <w:rsid w:val="00C378DC"/>
    <w:rsid w:val="00C408E4"/>
    <w:rsid w:val="00C413F6"/>
    <w:rsid w:val="00C43266"/>
    <w:rsid w:val="00C43FA8"/>
    <w:rsid w:val="00C4404E"/>
    <w:rsid w:val="00C4483C"/>
    <w:rsid w:val="00C4483E"/>
    <w:rsid w:val="00C450EF"/>
    <w:rsid w:val="00C46016"/>
    <w:rsid w:val="00C466B3"/>
    <w:rsid w:val="00C472F4"/>
    <w:rsid w:val="00C478EB"/>
    <w:rsid w:val="00C50BF3"/>
    <w:rsid w:val="00C5195F"/>
    <w:rsid w:val="00C51C8B"/>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46F"/>
    <w:rsid w:val="00C63A18"/>
    <w:rsid w:val="00C63D21"/>
    <w:rsid w:val="00C63D93"/>
    <w:rsid w:val="00C6430A"/>
    <w:rsid w:val="00C651E2"/>
    <w:rsid w:val="00C66098"/>
    <w:rsid w:val="00C663EC"/>
    <w:rsid w:val="00C66BA2"/>
    <w:rsid w:val="00C66E54"/>
    <w:rsid w:val="00C676DC"/>
    <w:rsid w:val="00C67B40"/>
    <w:rsid w:val="00C701E0"/>
    <w:rsid w:val="00C72A28"/>
    <w:rsid w:val="00C73B5A"/>
    <w:rsid w:val="00C743F7"/>
    <w:rsid w:val="00C747FE"/>
    <w:rsid w:val="00C7559A"/>
    <w:rsid w:val="00C75FDF"/>
    <w:rsid w:val="00C7604A"/>
    <w:rsid w:val="00C7747D"/>
    <w:rsid w:val="00C775A8"/>
    <w:rsid w:val="00C7768F"/>
    <w:rsid w:val="00C80102"/>
    <w:rsid w:val="00C8100E"/>
    <w:rsid w:val="00C8203A"/>
    <w:rsid w:val="00C826D2"/>
    <w:rsid w:val="00C83CE6"/>
    <w:rsid w:val="00C84668"/>
    <w:rsid w:val="00C85B7A"/>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07E3"/>
    <w:rsid w:val="00CA1F35"/>
    <w:rsid w:val="00CA1F69"/>
    <w:rsid w:val="00CA2C17"/>
    <w:rsid w:val="00CA3C87"/>
    <w:rsid w:val="00CA58DE"/>
    <w:rsid w:val="00CA5C6F"/>
    <w:rsid w:val="00CA5E47"/>
    <w:rsid w:val="00CA61AD"/>
    <w:rsid w:val="00CA64F0"/>
    <w:rsid w:val="00CA6D93"/>
    <w:rsid w:val="00CB03D8"/>
    <w:rsid w:val="00CB18E7"/>
    <w:rsid w:val="00CB329D"/>
    <w:rsid w:val="00CB3652"/>
    <w:rsid w:val="00CB3A5E"/>
    <w:rsid w:val="00CB4411"/>
    <w:rsid w:val="00CC01E7"/>
    <w:rsid w:val="00CC0DAC"/>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D169B"/>
    <w:rsid w:val="00CD2E05"/>
    <w:rsid w:val="00CD2F42"/>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34B6"/>
    <w:rsid w:val="00CE5541"/>
    <w:rsid w:val="00CE6276"/>
    <w:rsid w:val="00CE64F2"/>
    <w:rsid w:val="00CE73FD"/>
    <w:rsid w:val="00CF0697"/>
    <w:rsid w:val="00CF0ADA"/>
    <w:rsid w:val="00CF0CA0"/>
    <w:rsid w:val="00CF1195"/>
    <w:rsid w:val="00CF18CA"/>
    <w:rsid w:val="00CF242E"/>
    <w:rsid w:val="00CF51D4"/>
    <w:rsid w:val="00CF54DE"/>
    <w:rsid w:val="00CF6C5A"/>
    <w:rsid w:val="00CF6D34"/>
    <w:rsid w:val="00CF764B"/>
    <w:rsid w:val="00CF7A84"/>
    <w:rsid w:val="00D000C6"/>
    <w:rsid w:val="00D00371"/>
    <w:rsid w:val="00D0096E"/>
    <w:rsid w:val="00D00FC9"/>
    <w:rsid w:val="00D0160C"/>
    <w:rsid w:val="00D0229D"/>
    <w:rsid w:val="00D02976"/>
    <w:rsid w:val="00D02E55"/>
    <w:rsid w:val="00D0325A"/>
    <w:rsid w:val="00D04465"/>
    <w:rsid w:val="00D049DD"/>
    <w:rsid w:val="00D05271"/>
    <w:rsid w:val="00D05465"/>
    <w:rsid w:val="00D06366"/>
    <w:rsid w:val="00D06418"/>
    <w:rsid w:val="00D07107"/>
    <w:rsid w:val="00D07114"/>
    <w:rsid w:val="00D10B41"/>
    <w:rsid w:val="00D10E9D"/>
    <w:rsid w:val="00D113AF"/>
    <w:rsid w:val="00D131F3"/>
    <w:rsid w:val="00D14576"/>
    <w:rsid w:val="00D145B3"/>
    <w:rsid w:val="00D15199"/>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FEC"/>
    <w:rsid w:val="00D27FF8"/>
    <w:rsid w:val="00D30720"/>
    <w:rsid w:val="00D3188E"/>
    <w:rsid w:val="00D31E0C"/>
    <w:rsid w:val="00D32AAF"/>
    <w:rsid w:val="00D32FF5"/>
    <w:rsid w:val="00D335CD"/>
    <w:rsid w:val="00D3376C"/>
    <w:rsid w:val="00D33A0D"/>
    <w:rsid w:val="00D351C5"/>
    <w:rsid w:val="00D35FB8"/>
    <w:rsid w:val="00D36B4B"/>
    <w:rsid w:val="00D37BFD"/>
    <w:rsid w:val="00D40439"/>
    <w:rsid w:val="00D41B6D"/>
    <w:rsid w:val="00D42414"/>
    <w:rsid w:val="00D425E3"/>
    <w:rsid w:val="00D42633"/>
    <w:rsid w:val="00D4312C"/>
    <w:rsid w:val="00D43FAB"/>
    <w:rsid w:val="00D44293"/>
    <w:rsid w:val="00D44C51"/>
    <w:rsid w:val="00D45400"/>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66B"/>
    <w:rsid w:val="00D579CC"/>
    <w:rsid w:val="00D600A7"/>
    <w:rsid w:val="00D6071B"/>
    <w:rsid w:val="00D60C9B"/>
    <w:rsid w:val="00D61F30"/>
    <w:rsid w:val="00D6412A"/>
    <w:rsid w:val="00D64396"/>
    <w:rsid w:val="00D648A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718"/>
    <w:rsid w:val="00DD68F4"/>
    <w:rsid w:val="00DD68F8"/>
    <w:rsid w:val="00DD6F6A"/>
    <w:rsid w:val="00DD71AF"/>
    <w:rsid w:val="00DD75E7"/>
    <w:rsid w:val="00DD777C"/>
    <w:rsid w:val="00DD7C4C"/>
    <w:rsid w:val="00DE0718"/>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5F8"/>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198A"/>
    <w:rsid w:val="00E22561"/>
    <w:rsid w:val="00E23153"/>
    <w:rsid w:val="00E2333D"/>
    <w:rsid w:val="00E23BBF"/>
    <w:rsid w:val="00E24C60"/>
    <w:rsid w:val="00E2553A"/>
    <w:rsid w:val="00E266DE"/>
    <w:rsid w:val="00E278F0"/>
    <w:rsid w:val="00E30F4C"/>
    <w:rsid w:val="00E32A4B"/>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790"/>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0AAB"/>
    <w:rsid w:val="00EB142B"/>
    <w:rsid w:val="00EB17AE"/>
    <w:rsid w:val="00EB3D6F"/>
    <w:rsid w:val="00EB5EB6"/>
    <w:rsid w:val="00EB6262"/>
    <w:rsid w:val="00EB6418"/>
    <w:rsid w:val="00EB7DCE"/>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3A72"/>
    <w:rsid w:val="00ED42C7"/>
    <w:rsid w:val="00ED437D"/>
    <w:rsid w:val="00ED44BF"/>
    <w:rsid w:val="00ED5B43"/>
    <w:rsid w:val="00ED5D54"/>
    <w:rsid w:val="00ED650F"/>
    <w:rsid w:val="00ED7CEE"/>
    <w:rsid w:val="00EE01A8"/>
    <w:rsid w:val="00EE23B5"/>
    <w:rsid w:val="00EE269B"/>
    <w:rsid w:val="00EE37A2"/>
    <w:rsid w:val="00EE3877"/>
    <w:rsid w:val="00EE3B8A"/>
    <w:rsid w:val="00EE4B27"/>
    <w:rsid w:val="00EE4FF3"/>
    <w:rsid w:val="00EE5721"/>
    <w:rsid w:val="00EE63C0"/>
    <w:rsid w:val="00EE6D59"/>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32B6"/>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46F"/>
    <w:rsid w:val="00F17DE0"/>
    <w:rsid w:val="00F2003D"/>
    <w:rsid w:val="00F2005C"/>
    <w:rsid w:val="00F201C4"/>
    <w:rsid w:val="00F20212"/>
    <w:rsid w:val="00F21BEB"/>
    <w:rsid w:val="00F21C29"/>
    <w:rsid w:val="00F231AA"/>
    <w:rsid w:val="00F23A2A"/>
    <w:rsid w:val="00F24399"/>
    <w:rsid w:val="00F2578B"/>
    <w:rsid w:val="00F25812"/>
    <w:rsid w:val="00F25E14"/>
    <w:rsid w:val="00F266BD"/>
    <w:rsid w:val="00F3037F"/>
    <w:rsid w:val="00F304E3"/>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E06"/>
    <w:rsid w:val="00F44FCA"/>
    <w:rsid w:val="00F45715"/>
    <w:rsid w:val="00F45B54"/>
    <w:rsid w:val="00F46BE3"/>
    <w:rsid w:val="00F46D18"/>
    <w:rsid w:val="00F50155"/>
    <w:rsid w:val="00F50E7E"/>
    <w:rsid w:val="00F512D3"/>
    <w:rsid w:val="00F5160E"/>
    <w:rsid w:val="00F525C5"/>
    <w:rsid w:val="00F531C4"/>
    <w:rsid w:val="00F534F2"/>
    <w:rsid w:val="00F5350B"/>
    <w:rsid w:val="00F535C0"/>
    <w:rsid w:val="00F54907"/>
    <w:rsid w:val="00F54D83"/>
    <w:rsid w:val="00F566FA"/>
    <w:rsid w:val="00F568DD"/>
    <w:rsid w:val="00F568DF"/>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0B9"/>
    <w:rsid w:val="00F70769"/>
    <w:rsid w:val="00F70E21"/>
    <w:rsid w:val="00F73095"/>
    <w:rsid w:val="00F7340E"/>
    <w:rsid w:val="00F74712"/>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6BB8"/>
    <w:rsid w:val="00F976C2"/>
    <w:rsid w:val="00FA0111"/>
    <w:rsid w:val="00FA03A8"/>
    <w:rsid w:val="00FA03B4"/>
    <w:rsid w:val="00FA0809"/>
    <w:rsid w:val="00FA094B"/>
    <w:rsid w:val="00FA1282"/>
    <w:rsid w:val="00FA1566"/>
    <w:rsid w:val="00FA2094"/>
    <w:rsid w:val="00FA29FA"/>
    <w:rsid w:val="00FA441A"/>
    <w:rsid w:val="00FA5E9A"/>
    <w:rsid w:val="00FA6814"/>
    <w:rsid w:val="00FA74D9"/>
    <w:rsid w:val="00FB0217"/>
    <w:rsid w:val="00FB0295"/>
    <w:rsid w:val="00FB0713"/>
    <w:rsid w:val="00FB093A"/>
    <w:rsid w:val="00FB164F"/>
    <w:rsid w:val="00FB2BC7"/>
    <w:rsid w:val="00FB2C0B"/>
    <w:rsid w:val="00FB2DF5"/>
    <w:rsid w:val="00FB324A"/>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99A"/>
    <w:rsid w:val="00FD3BA4"/>
    <w:rsid w:val="00FD45CF"/>
    <w:rsid w:val="00FD47B0"/>
    <w:rsid w:val="00FD492A"/>
    <w:rsid w:val="00FD4F6A"/>
    <w:rsid w:val="00FD5473"/>
    <w:rsid w:val="00FD5B5C"/>
    <w:rsid w:val="00FD5EF5"/>
    <w:rsid w:val="00FD6777"/>
    <w:rsid w:val="00FD6AB9"/>
    <w:rsid w:val="00FD71D2"/>
    <w:rsid w:val="00FD7F15"/>
    <w:rsid w:val="00FE02C8"/>
    <w:rsid w:val="00FE3C09"/>
    <w:rsid w:val="00FE4556"/>
    <w:rsid w:val="00FE4DDC"/>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 w:type="paragraph" w:styleId="NoSpacing">
    <w:name w:val="No Spacing"/>
    <w:basedOn w:val="Normal"/>
    <w:uiPriority w:val="1"/>
    <w:qFormat/>
    <w:rsid w:val="003E093E"/>
    <w:pPr>
      <w:spacing w:after="0" w:line="240" w:lineRule="auto"/>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62626409">
      <w:bodyDiv w:val="1"/>
      <w:marLeft w:val="0"/>
      <w:marRight w:val="0"/>
      <w:marTop w:val="0"/>
      <w:marBottom w:val="0"/>
      <w:divBdr>
        <w:top w:val="none" w:sz="0" w:space="0" w:color="auto"/>
        <w:left w:val="none" w:sz="0" w:space="0" w:color="auto"/>
        <w:bottom w:val="none" w:sz="0" w:space="0" w:color="auto"/>
        <w:right w:val="none" w:sz="0" w:space="0" w:color="auto"/>
      </w:divBdr>
      <w:divsChild>
        <w:div w:id="602104636">
          <w:marLeft w:val="360"/>
          <w:marRight w:val="0"/>
          <w:marTop w:val="200"/>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251475444">
      <w:bodyDiv w:val="1"/>
      <w:marLeft w:val="0"/>
      <w:marRight w:val="0"/>
      <w:marTop w:val="0"/>
      <w:marBottom w:val="0"/>
      <w:divBdr>
        <w:top w:val="none" w:sz="0" w:space="0" w:color="auto"/>
        <w:left w:val="none" w:sz="0" w:space="0" w:color="auto"/>
        <w:bottom w:val="none" w:sz="0" w:space="0" w:color="auto"/>
        <w:right w:val="none" w:sz="0" w:space="0" w:color="auto"/>
      </w:divBdr>
    </w:div>
    <w:div w:id="298460913">
      <w:bodyDiv w:val="1"/>
      <w:marLeft w:val="0"/>
      <w:marRight w:val="0"/>
      <w:marTop w:val="0"/>
      <w:marBottom w:val="0"/>
      <w:divBdr>
        <w:top w:val="none" w:sz="0" w:space="0" w:color="auto"/>
        <w:left w:val="none" w:sz="0" w:space="0" w:color="auto"/>
        <w:bottom w:val="none" w:sz="0" w:space="0" w:color="auto"/>
        <w:right w:val="none" w:sz="0" w:space="0" w:color="auto"/>
      </w:divBdr>
      <w:divsChild>
        <w:div w:id="332684328">
          <w:marLeft w:val="360"/>
          <w:marRight w:val="0"/>
          <w:marTop w:val="200"/>
          <w:marBottom w:val="0"/>
          <w:divBdr>
            <w:top w:val="none" w:sz="0" w:space="0" w:color="auto"/>
            <w:left w:val="none" w:sz="0" w:space="0" w:color="auto"/>
            <w:bottom w:val="none" w:sz="0" w:space="0" w:color="auto"/>
            <w:right w:val="none" w:sz="0" w:space="0" w:color="auto"/>
          </w:divBdr>
        </w:div>
      </w:divsChild>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53767963">
      <w:bodyDiv w:val="1"/>
      <w:marLeft w:val="0"/>
      <w:marRight w:val="0"/>
      <w:marTop w:val="0"/>
      <w:marBottom w:val="0"/>
      <w:divBdr>
        <w:top w:val="none" w:sz="0" w:space="0" w:color="auto"/>
        <w:left w:val="none" w:sz="0" w:space="0" w:color="auto"/>
        <w:bottom w:val="none" w:sz="0" w:space="0" w:color="auto"/>
        <w:right w:val="none" w:sz="0" w:space="0" w:color="auto"/>
      </w:divBdr>
      <w:divsChild>
        <w:div w:id="184636771">
          <w:marLeft w:val="360"/>
          <w:marRight w:val="0"/>
          <w:marTop w:val="200"/>
          <w:marBottom w:val="0"/>
          <w:divBdr>
            <w:top w:val="none" w:sz="0" w:space="0" w:color="auto"/>
            <w:left w:val="none" w:sz="0" w:space="0" w:color="auto"/>
            <w:bottom w:val="none" w:sz="0" w:space="0" w:color="auto"/>
            <w:right w:val="none" w:sz="0" w:space="0" w:color="auto"/>
          </w:divBdr>
        </w:div>
        <w:div w:id="1117867240">
          <w:marLeft w:val="360"/>
          <w:marRight w:val="0"/>
          <w:marTop w:val="200"/>
          <w:marBottom w:val="0"/>
          <w:divBdr>
            <w:top w:val="none" w:sz="0" w:space="0" w:color="auto"/>
            <w:left w:val="none" w:sz="0" w:space="0" w:color="auto"/>
            <w:bottom w:val="none" w:sz="0" w:space="0" w:color="auto"/>
            <w:right w:val="none" w:sz="0" w:space="0" w:color="auto"/>
          </w:divBdr>
        </w:div>
        <w:div w:id="384380357">
          <w:marLeft w:val="1080"/>
          <w:marRight w:val="0"/>
          <w:marTop w:val="100"/>
          <w:marBottom w:val="0"/>
          <w:divBdr>
            <w:top w:val="none" w:sz="0" w:space="0" w:color="auto"/>
            <w:left w:val="none" w:sz="0" w:space="0" w:color="auto"/>
            <w:bottom w:val="none" w:sz="0" w:space="0" w:color="auto"/>
            <w:right w:val="none" w:sz="0" w:space="0" w:color="auto"/>
          </w:divBdr>
        </w:div>
        <w:div w:id="720901736">
          <w:marLeft w:val="360"/>
          <w:marRight w:val="0"/>
          <w:marTop w:val="200"/>
          <w:marBottom w:val="0"/>
          <w:divBdr>
            <w:top w:val="none" w:sz="0" w:space="0" w:color="auto"/>
            <w:left w:val="none" w:sz="0" w:space="0" w:color="auto"/>
            <w:bottom w:val="none" w:sz="0" w:space="0" w:color="auto"/>
            <w:right w:val="none" w:sz="0" w:space="0" w:color="auto"/>
          </w:divBdr>
        </w:div>
        <w:div w:id="571887427">
          <w:marLeft w:val="1080"/>
          <w:marRight w:val="0"/>
          <w:marTop w:val="100"/>
          <w:marBottom w:val="0"/>
          <w:divBdr>
            <w:top w:val="none" w:sz="0" w:space="0" w:color="auto"/>
            <w:left w:val="none" w:sz="0" w:space="0" w:color="auto"/>
            <w:bottom w:val="none" w:sz="0" w:space="0" w:color="auto"/>
            <w:right w:val="none" w:sz="0" w:space="0" w:color="auto"/>
          </w:divBdr>
        </w:div>
        <w:div w:id="848253427">
          <w:marLeft w:val="1080"/>
          <w:marRight w:val="0"/>
          <w:marTop w:val="100"/>
          <w:marBottom w:val="0"/>
          <w:divBdr>
            <w:top w:val="none" w:sz="0" w:space="0" w:color="auto"/>
            <w:left w:val="none" w:sz="0" w:space="0" w:color="auto"/>
            <w:bottom w:val="none" w:sz="0" w:space="0" w:color="auto"/>
            <w:right w:val="none" w:sz="0" w:space="0" w:color="auto"/>
          </w:divBdr>
        </w:div>
        <w:div w:id="2114856923">
          <w:marLeft w:val="1080"/>
          <w:marRight w:val="0"/>
          <w:marTop w:val="100"/>
          <w:marBottom w:val="0"/>
          <w:divBdr>
            <w:top w:val="none" w:sz="0" w:space="0" w:color="auto"/>
            <w:left w:val="none" w:sz="0" w:space="0" w:color="auto"/>
            <w:bottom w:val="none" w:sz="0" w:space="0" w:color="auto"/>
            <w:right w:val="none" w:sz="0" w:space="0" w:color="auto"/>
          </w:divBdr>
        </w:div>
        <w:div w:id="1394811163">
          <w:marLeft w:val="1080"/>
          <w:marRight w:val="0"/>
          <w:marTop w:val="100"/>
          <w:marBottom w:val="0"/>
          <w:divBdr>
            <w:top w:val="none" w:sz="0" w:space="0" w:color="auto"/>
            <w:left w:val="none" w:sz="0" w:space="0" w:color="auto"/>
            <w:bottom w:val="none" w:sz="0" w:space="0" w:color="auto"/>
            <w:right w:val="none" w:sz="0" w:space="0" w:color="auto"/>
          </w:divBdr>
        </w:div>
      </w:divsChild>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69233077">
      <w:bodyDiv w:val="1"/>
      <w:marLeft w:val="0"/>
      <w:marRight w:val="0"/>
      <w:marTop w:val="0"/>
      <w:marBottom w:val="0"/>
      <w:divBdr>
        <w:top w:val="none" w:sz="0" w:space="0" w:color="auto"/>
        <w:left w:val="none" w:sz="0" w:space="0" w:color="auto"/>
        <w:bottom w:val="none" w:sz="0" w:space="0" w:color="auto"/>
        <w:right w:val="none" w:sz="0" w:space="0" w:color="auto"/>
      </w:divBdr>
      <w:divsChild>
        <w:div w:id="1360548136">
          <w:marLeft w:val="360"/>
          <w:marRight w:val="0"/>
          <w:marTop w:val="200"/>
          <w:marBottom w:val="0"/>
          <w:divBdr>
            <w:top w:val="none" w:sz="0" w:space="0" w:color="auto"/>
            <w:left w:val="none" w:sz="0" w:space="0" w:color="auto"/>
            <w:bottom w:val="none" w:sz="0" w:space="0" w:color="auto"/>
            <w:right w:val="none" w:sz="0" w:space="0" w:color="auto"/>
          </w:divBdr>
        </w:div>
      </w:divsChild>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390540805">
      <w:bodyDiv w:val="1"/>
      <w:marLeft w:val="0"/>
      <w:marRight w:val="0"/>
      <w:marTop w:val="0"/>
      <w:marBottom w:val="0"/>
      <w:divBdr>
        <w:top w:val="none" w:sz="0" w:space="0" w:color="auto"/>
        <w:left w:val="none" w:sz="0" w:space="0" w:color="auto"/>
        <w:bottom w:val="none" w:sz="0" w:space="0" w:color="auto"/>
        <w:right w:val="none" w:sz="0" w:space="0" w:color="auto"/>
      </w:divBdr>
      <w:divsChild>
        <w:div w:id="1821574375">
          <w:marLeft w:val="360"/>
          <w:marRight w:val="0"/>
          <w:marTop w:val="200"/>
          <w:marBottom w:val="0"/>
          <w:divBdr>
            <w:top w:val="none" w:sz="0" w:space="0" w:color="auto"/>
            <w:left w:val="none" w:sz="0" w:space="0" w:color="auto"/>
            <w:bottom w:val="none" w:sz="0" w:space="0" w:color="auto"/>
            <w:right w:val="none" w:sz="0" w:space="0" w:color="auto"/>
          </w:divBdr>
        </w:div>
        <w:div w:id="1479153372">
          <w:marLeft w:val="1080"/>
          <w:marRight w:val="0"/>
          <w:marTop w:val="100"/>
          <w:marBottom w:val="0"/>
          <w:divBdr>
            <w:top w:val="none" w:sz="0" w:space="0" w:color="auto"/>
            <w:left w:val="none" w:sz="0" w:space="0" w:color="auto"/>
            <w:bottom w:val="none" w:sz="0" w:space="0" w:color="auto"/>
            <w:right w:val="none" w:sz="0" w:space="0" w:color="auto"/>
          </w:divBdr>
        </w:div>
        <w:div w:id="1943762460">
          <w:marLeft w:val="1080"/>
          <w:marRight w:val="0"/>
          <w:marTop w:val="100"/>
          <w:marBottom w:val="0"/>
          <w:divBdr>
            <w:top w:val="none" w:sz="0" w:space="0" w:color="auto"/>
            <w:left w:val="none" w:sz="0" w:space="0" w:color="auto"/>
            <w:bottom w:val="none" w:sz="0" w:space="0" w:color="auto"/>
            <w:right w:val="none" w:sz="0" w:space="0" w:color="auto"/>
          </w:divBdr>
        </w:div>
        <w:div w:id="740906317">
          <w:marLeft w:val="1080"/>
          <w:marRight w:val="0"/>
          <w:marTop w:val="1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1678903">
      <w:bodyDiv w:val="1"/>
      <w:marLeft w:val="0"/>
      <w:marRight w:val="0"/>
      <w:marTop w:val="0"/>
      <w:marBottom w:val="0"/>
      <w:divBdr>
        <w:top w:val="none" w:sz="0" w:space="0" w:color="auto"/>
        <w:left w:val="none" w:sz="0" w:space="0" w:color="auto"/>
        <w:bottom w:val="none" w:sz="0" w:space="0" w:color="auto"/>
        <w:right w:val="none" w:sz="0" w:space="0" w:color="auto"/>
      </w:divBdr>
      <w:divsChild>
        <w:div w:id="1222905282">
          <w:marLeft w:val="360"/>
          <w:marRight w:val="0"/>
          <w:marTop w:val="200"/>
          <w:marBottom w:val="0"/>
          <w:divBdr>
            <w:top w:val="none" w:sz="0" w:space="0" w:color="auto"/>
            <w:left w:val="none" w:sz="0" w:space="0" w:color="auto"/>
            <w:bottom w:val="none" w:sz="0" w:space="0" w:color="auto"/>
            <w:right w:val="none" w:sz="0" w:space="0" w:color="auto"/>
          </w:divBdr>
        </w:div>
        <w:div w:id="540245445">
          <w:marLeft w:val="1080"/>
          <w:marRight w:val="0"/>
          <w:marTop w:val="1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54589624">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00928089">
      <w:bodyDiv w:val="1"/>
      <w:marLeft w:val="0"/>
      <w:marRight w:val="0"/>
      <w:marTop w:val="0"/>
      <w:marBottom w:val="0"/>
      <w:divBdr>
        <w:top w:val="none" w:sz="0" w:space="0" w:color="auto"/>
        <w:left w:val="none" w:sz="0" w:space="0" w:color="auto"/>
        <w:bottom w:val="none" w:sz="0" w:space="0" w:color="auto"/>
        <w:right w:val="none" w:sz="0" w:space="0" w:color="auto"/>
      </w:divBdr>
      <w:divsChild>
        <w:div w:id="789973694">
          <w:marLeft w:val="360"/>
          <w:marRight w:val="0"/>
          <w:marTop w:val="200"/>
          <w:marBottom w:val="0"/>
          <w:divBdr>
            <w:top w:val="none" w:sz="0" w:space="0" w:color="auto"/>
            <w:left w:val="none" w:sz="0" w:space="0" w:color="auto"/>
            <w:bottom w:val="none" w:sz="0" w:space="0" w:color="auto"/>
            <w:right w:val="none" w:sz="0" w:space="0" w:color="auto"/>
          </w:divBdr>
        </w:div>
      </w:divsChild>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53377503">
      <w:bodyDiv w:val="1"/>
      <w:marLeft w:val="0"/>
      <w:marRight w:val="0"/>
      <w:marTop w:val="0"/>
      <w:marBottom w:val="0"/>
      <w:divBdr>
        <w:top w:val="none" w:sz="0" w:space="0" w:color="auto"/>
        <w:left w:val="none" w:sz="0" w:space="0" w:color="auto"/>
        <w:bottom w:val="none" w:sz="0" w:space="0" w:color="auto"/>
        <w:right w:val="none" w:sz="0" w:space="0" w:color="auto"/>
      </w:divBdr>
      <w:divsChild>
        <w:div w:id="956330016">
          <w:marLeft w:val="360"/>
          <w:marRight w:val="0"/>
          <w:marTop w:val="200"/>
          <w:marBottom w:val="0"/>
          <w:divBdr>
            <w:top w:val="none" w:sz="0" w:space="0" w:color="auto"/>
            <w:left w:val="none" w:sz="0" w:space="0" w:color="auto"/>
            <w:bottom w:val="none" w:sz="0" w:space="0" w:color="auto"/>
            <w:right w:val="none" w:sz="0" w:space="0" w:color="auto"/>
          </w:divBdr>
        </w:div>
        <w:div w:id="811681367">
          <w:marLeft w:val="1080"/>
          <w:marRight w:val="0"/>
          <w:marTop w:val="100"/>
          <w:marBottom w:val="0"/>
          <w:divBdr>
            <w:top w:val="none" w:sz="0" w:space="0" w:color="auto"/>
            <w:left w:val="none" w:sz="0" w:space="0" w:color="auto"/>
            <w:bottom w:val="none" w:sz="0" w:space="0" w:color="auto"/>
            <w:right w:val="none" w:sz="0" w:space="0" w:color="auto"/>
          </w:divBdr>
        </w:div>
        <w:div w:id="1363168119">
          <w:marLeft w:val="108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05828553">
      <w:bodyDiv w:val="1"/>
      <w:marLeft w:val="0"/>
      <w:marRight w:val="0"/>
      <w:marTop w:val="0"/>
      <w:marBottom w:val="0"/>
      <w:divBdr>
        <w:top w:val="none" w:sz="0" w:space="0" w:color="auto"/>
        <w:left w:val="none" w:sz="0" w:space="0" w:color="auto"/>
        <w:bottom w:val="none" w:sz="0" w:space="0" w:color="auto"/>
        <w:right w:val="none" w:sz="0" w:space="0" w:color="auto"/>
      </w:divBdr>
      <w:divsChild>
        <w:div w:id="936786190">
          <w:marLeft w:val="1080"/>
          <w:marRight w:val="0"/>
          <w:marTop w:val="90"/>
          <w:marBottom w:val="0"/>
          <w:divBdr>
            <w:top w:val="none" w:sz="0" w:space="0" w:color="auto"/>
            <w:left w:val="none" w:sz="0" w:space="0" w:color="auto"/>
            <w:bottom w:val="none" w:sz="0" w:space="0" w:color="auto"/>
            <w:right w:val="none" w:sz="0" w:space="0" w:color="auto"/>
          </w:divBdr>
        </w:div>
        <w:div w:id="146825294">
          <w:marLeft w:val="1080"/>
          <w:marRight w:val="0"/>
          <w:marTop w:val="90"/>
          <w:marBottom w:val="0"/>
          <w:divBdr>
            <w:top w:val="none" w:sz="0" w:space="0" w:color="auto"/>
            <w:left w:val="none" w:sz="0" w:space="0" w:color="auto"/>
            <w:bottom w:val="none" w:sz="0" w:space="0" w:color="auto"/>
            <w:right w:val="none" w:sz="0" w:space="0" w:color="auto"/>
          </w:divBdr>
        </w:div>
        <w:div w:id="1400514253">
          <w:marLeft w:val="1080"/>
          <w:marRight w:val="0"/>
          <w:marTop w:val="90"/>
          <w:marBottom w:val="0"/>
          <w:divBdr>
            <w:top w:val="none" w:sz="0" w:space="0" w:color="auto"/>
            <w:left w:val="none" w:sz="0" w:space="0" w:color="auto"/>
            <w:bottom w:val="none" w:sz="0" w:space="0" w:color="auto"/>
            <w:right w:val="none" w:sz="0" w:space="0" w:color="auto"/>
          </w:divBdr>
        </w:div>
        <w:div w:id="660625940">
          <w:marLeft w:val="1080"/>
          <w:marRight w:val="0"/>
          <w:marTop w:val="90"/>
          <w:marBottom w:val="0"/>
          <w:divBdr>
            <w:top w:val="none" w:sz="0" w:space="0" w:color="auto"/>
            <w:left w:val="none" w:sz="0" w:space="0" w:color="auto"/>
            <w:bottom w:val="none" w:sz="0" w:space="0" w:color="auto"/>
            <w:right w:val="none" w:sz="0" w:space="0" w:color="auto"/>
          </w:divBdr>
        </w:div>
      </w:divsChild>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07341993">
      <w:bodyDiv w:val="1"/>
      <w:marLeft w:val="0"/>
      <w:marRight w:val="0"/>
      <w:marTop w:val="0"/>
      <w:marBottom w:val="0"/>
      <w:divBdr>
        <w:top w:val="none" w:sz="0" w:space="0" w:color="auto"/>
        <w:left w:val="none" w:sz="0" w:space="0" w:color="auto"/>
        <w:bottom w:val="none" w:sz="0" w:space="0" w:color="auto"/>
        <w:right w:val="none" w:sz="0" w:space="0" w:color="auto"/>
      </w:divBdr>
      <w:divsChild>
        <w:div w:id="1521315752">
          <w:marLeft w:val="360"/>
          <w:marRight w:val="0"/>
          <w:marTop w:val="200"/>
          <w:marBottom w:val="0"/>
          <w:divBdr>
            <w:top w:val="none" w:sz="0" w:space="0" w:color="auto"/>
            <w:left w:val="none" w:sz="0" w:space="0" w:color="auto"/>
            <w:bottom w:val="none" w:sz="0" w:space="0" w:color="auto"/>
            <w:right w:val="none" w:sz="0" w:space="0" w:color="auto"/>
          </w:divBdr>
        </w:div>
        <w:div w:id="359428996">
          <w:marLeft w:val="1080"/>
          <w:marRight w:val="0"/>
          <w:marTop w:val="100"/>
          <w:marBottom w:val="0"/>
          <w:divBdr>
            <w:top w:val="none" w:sz="0" w:space="0" w:color="auto"/>
            <w:left w:val="none" w:sz="0" w:space="0" w:color="auto"/>
            <w:bottom w:val="none" w:sz="0" w:space="0" w:color="auto"/>
            <w:right w:val="none" w:sz="0" w:space="0" w:color="auto"/>
          </w:divBdr>
        </w:div>
        <w:div w:id="1007245148">
          <w:marLeft w:val="1080"/>
          <w:marRight w:val="0"/>
          <w:marTop w:val="100"/>
          <w:marBottom w:val="0"/>
          <w:divBdr>
            <w:top w:val="none" w:sz="0" w:space="0" w:color="auto"/>
            <w:left w:val="none" w:sz="0" w:space="0" w:color="auto"/>
            <w:bottom w:val="none" w:sz="0" w:space="0" w:color="auto"/>
            <w:right w:val="none" w:sz="0" w:space="0" w:color="auto"/>
          </w:divBdr>
        </w:div>
        <w:div w:id="610430226">
          <w:marLeft w:val="360"/>
          <w:marRight w:val="0"/>
          <w:marTop w:val="200"/>
          <w:marBottom w:val="0"/>
          <w:divBdr>
            <w:top w:val="none" w:sz="0" w:space="0" w:color="auto"/>
            <w:left w:val="none" w:sz="0" w:space="0" w:color="auto"/>
            <w:bottom w:val="none" w:sz="0" w:space="0" w:color="auto"/>
            <w:right w:val="none" w:sz="0" w:space="0" w:color="auto"/>
          </w:divBdr>
        </w:div>
        <w:div w:id="211230729">
          <w:marLeft w:val="1080"/>
          <w:marRight w:val="0"/>
          <w:marTop w:val="100"/>
          <w:marBottom w:val="0"/>
          <w:divBdr>
            <w:top w:val="none" w:sz="0" w:space="0" w:color="auto"/>
            <w:left w:val="none" w:sz="0" w:space="0" w:color="auto"/>
            <w:bottom w:val="none" w:sz="0" w:space="0" w:color="auto"/>
            <w:right w:val="none" w:sz="0" w:space="0" w:color="auto"/>
          </w:divBdr>
        </w:div>
        <w:div w:id="973020947">
          <w:marLeft w:val="1080"/>
          <w:marRight w:val="0"/>
          <w:marTop w:val="100"/>
          <w:marBottom w:val="0"/>
          <w:divBdr>
            <w:top w:val="none" w:sz="0" w:space="0" w:color="auto"/>
            <w:left w:val="none" w:sz="0" w:space="0" w:color="auto"/>
            <w:bottom w:val="none" w:sz="0" w:space="0" w:color="auto"/>
            <w:right w:val="none" w:sz="0" w:space="0" w:color="auto"/>
          </w:divBdr>
        </w:div>
        <w:div w:id="1972444639">
          <w:marLeft w:val="1080"/>
          <w:marRight w:val="0"/>
          <w:marTop w:val="100"/>
          <w:marBottom w:val="0"/>
          <w:divBdr>
            <w:top w:val="none" w:sz="0" w:space="0" w:color="auto"/>
            <w:left w:val="none" w:sz="0" w:space="0" w:color="auto"/>
            <w:bottom w:val="none" w:sz="0" w:space="0" w:color="auto"/>
            <w:right w:val="none" w:sz="0" w:space="0" w:color="auto"/>
          </w:divBdr>
        </w:div>
        <w:div w:id="512643784">
          <w:marLeft w:val="180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03814966">
      <w:bodyDiv w:val="1"/>
      <w:marLeft w:val="0"/>
      <w:marRight w:val="0"/>
      <w:marTop w:val="0"/>
      <w:marBottom w:val="0"/>
      <w:divBdr>
        <w:top w:val="none" w:sz="0" w:space="0" w:color="auto"/>
        <w:left w:val="none" w:sz="0" w:space="0" w:color="auto"/>
        <w:bottom w:val="none" w:sz="0" w:space="0" w:color="auto"/>
        <w:right w:val="none" w:sz="0" w:space="0" w:color="auto"/>
      </w:divBdr>
      <w:divsChild>
        <w:div w:id="1122192600">
          <w:marLeft w:val="1080"/>
          <w:marRight w:val="0"/>
          <w:marTop w:val="100"/>
          <w:marBottom w:val="0"/>
          <w:divBdr>
            <w:top w:val="none" w:sz="0" w:space="0" w:color="auto"/>
            <w:left w:val="none" w:sz="0" w:space="0" w:color="auto"/>
            <w:bottom w:val="none" w:sz="0" w:space="0" w:color="auto"/>
            <w:right w:val="none" w:sz="0" w:space="0" w:color="auto"/>
          </w:divBdr>
        </w:div>
        <w:div w:id="693576563">
          <w:marLeft w:val="1080"/>
          <w:marRight w:val="0"/>
          <w:marTop w:val="100"/>
          <w:marBottom w:val="0"/>
          <w:divBdr>
            <w:top w:val="none" w:sz="0" w:space="0" w:color="auto"/>
            <w:left w:val="none" w:sz="0" w:space="0" w:color="auto"/>
            <w:bottom w:val="none" w:sz="0" w:space="0" w:color="auto"/>
            <w:right w:val="none" w:sz="0" w:space="0" w:color="auto"/>
          </w:divBdr>
        </w:div>
        <w:div w:id="355036633">
          <w:marLeft w:val="1080"/>
          <w:marRight w:val="0"/>
          <w:marTop w:val="100"/>
          <w:marBottom w:val="0"/>
          <w:divBdr>
            <w:top w:val="none" w:sz="0" w:space="0" w:color="auto"/>
            <w:left w:val="none" w:sz="0" w:space="0" w:color="auto"/>
            <w:bottom w:val="none" w:sz="0" w:space="0" w:color="auto"/>
            <w:right w:val="none" w:sz="0" w:space="0" w:color="auto"/>
          </w:divBdr>
        </w:div>
        <w:div w:id="2043506344">
          <w:marLeft w:val="1080"/>
          <w:marRight w:val="0"/>
          <w:marTop w:val="100"/>
          <w:marBottom w:val="0"/>
          <w:divBdr>
            <w:top w:val="none" w:sz="0" w:space="0" w:color="auto"/>
            <w:left w:val="none" w:sz="0" w:space="0" w:color="auto"/>
            <w:bottom w:val="none" w:sz="0" w:space="0" w:color="auto"/>
            <w:right w:val="none" w:sz="0" w:space="0" w:color="auto"/>
          </w:divBdr>
        </w:div>
      </w:divsChild>
    </w:div>
    <w:div w:id="1513452231">
      <w:bodyDiv w:val="1"/>
      <w:marLeft w:val="0"/>
      <w:marRight w:val="0"/>
      <w:marTop w:val="0"/>
      <w:marBottom w:val="0"/>
      <w:divBdr>
        <w:top w:val="none" w:sz="0" w:space="0" w:color="auto"/>
        <w:left w:val="none" w:sz="0" w:space="0" w:color="auto"/>
        <w:bottom w:val="none" w:sz="0" w:space="0" w:color="auto"/>
        <w:right w:val="none" w:sz="0" w:space="0" w:color="auto"/>
      </w:divBdr>
      <w:divsChild>
        <w:div w:id="1758940281">
          <w:marLeft w:val="0"/>
          <w:marRight w:val="0"/>
          <w:marTop w:val="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19001663">
      <w:bodyDiv w:val="1"/>
      <w:marLeft w:val="0"/>
      <w:marRight w:val="0"/>
      <w:marTop w:val="0"/>
      <w:marBottom w:val="0"/>
      <w:divBdr>
        <w:top w:val="none" w:sz="0" w:space="0" w:color="auto"/>
        <w:left w:val="none" w:sz="0" w:space="0" w:color="auto"/>
        <w:bottom w:val="none" w:sz="0" w:space="0" w:color="auto"/>
        <w:right w:val="none" w:sz="0" w:space="0" w:color="auto"/>
      </w:divBdr>
      <w:divsChild>
        <w:div w:id="1525366044">
          <w:marLeft w:val="360"/>
          <w:marRight w:val="0"/>
          <w:marTop w:val="200"/>
          <w:marBottom w:val="0"/>
          <w:divBdr>
            <w:top w:val="none" w:sz="0" w:space="0" w:color="auto"/>
            <w:left w:val="none" w:sz="0" w:space="0" w:color="auto"/>
            <w:bottom w:val="none" w:sz="0" w:space="0" w:color="auto"/>
            <w:right w:val="none" w:sz="0" w:space="0" w:color="auto"/>
          </w:divBdr>
        </w:div>
        <w:div w:id="246119394">
          <w:marLeft w:val="360"/>
          <w:marRight w:val="0"/>
          <w:marTop w:val="200"/>
          <w:marBottom w:val="0"/>
          <w:divBdr>
            <w:top w:val="none" w:sz="0" w:space="0" w:color="auto"/>
            <w:left w:val="none" w:sz="0" w:space="0" w:color="auto"/>
            <w:bottom w:val="none" w:sz="0" w:space="0" w:color="auto"/>
            <w:right w:val="none" w:sz="0" w:space="0" w:color="auto"/>
          </w:divBdr>
        </w:div>
        <w:div w:id="1636061468">
          <w:marLeft w:val="360"/>
          <w:marRight w:val="0"/>
          <w:marTop w:val="200"/>
          <w:marBottom w:val="0"/>
          <w:divBdr>
            <w:top w:val="none" w:sz="0" w:space="0" w:color="auto"/>
            <w:left w:val="none" w:sz="0" w:space="0" w:color="auto"/>
            <w:bottom w:val="none" w:sz="0" w:space="0" w:color="auto"/>
            <w:right w:val="none" w:sz="0" w:space="0" w:color="auto"/>
          </w:divBdr>
        </w:div>
        <w:div w:id="273094191">
          <w:marLeft w:val="360"/>
          <w:marRight w:val="0"/>
          <w:marTop w:val="200"/>
          <w:marBottom w:val="0"/>
          <w:divBdr>
            <w:top w:val="none" w:sz="0" w:space="0" w:color="auto"/>
            <w:left w:val="none" w:sz="0" w:space="0" w:color="auto"/>
            <w:bottom w:val="none" w:sz="0" w:space="0" w:color="auto"/>
            <w:right w:val="none" w:sz="0" w:space="0" w:color="auto"/>
          </w:divBdr>
        </w:div>
        <w:div w:id="864755890">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57873707">
      <w:bodyDiv w:val="1"/>
      <w:marLeft w:val="0"/>
      <w:marRight w:val="0"/>
      <w:marTop w:val="0"/>
      <w:marBottom w:val="0"/>
      <w:divBdr>
        <w:top w:val="none" w:sz="0" w:space="0" w:color="auto"/>
        <w:left w:val="none" w:sz="0" w:space="0" w:color="auto"/>
        <w:bottom w:val="none" w:sz="0" w:space="0" w:color="auto"/>
        <w:right w:val="none" w:sz="0" w:space="0" w:color="auto"/>
      </w:divBdr>
      <w:divsChild>
        <w:div w:id="420490886">
          <w:marLeft w:val="547"/>
          <w:marRight w:val="0"/>
          <w:marTop w:val="0"/>
          <w:marBottom w:val="0"/>
          <w:divBdr>
            <w:top w:val="none" w:sz="0" w:space="0" w:color="auto"/>
            <w:left w:val="none" w:sz="0" w:space="0" w:color="auto"/>
            <w:bottom w:val="none" w:sz="0" w:space="0" w:color="auto"/>
            <w:right w:val="none" w:sz="0" w:space="0" w:color="auto"/>
          </w:divBdr>
        </w:div>
        <w:div w:id="1137987852">
          <w:marLeft w:val="547"/>
          <w:marRight w:val="0"/>
          <w:marTop w:val="0"/>
          <w:marBottom w:val="0"/>
          <w:divBdr>
            <w:top w:val="none" w:sz="0" w:space="0" w:color="auto"/>
            <w:left w:val="none" w:sz="0" w:space="0" w:color="auto"/>
            <w:bottom w:val="none" w:sz="0" w:space="0" w:color="auto"/>
            <w:right w:val="none" w:sz="0" w:space="0" w:color="auto"/>
          </w:divBdr>
        </w:div>
        <w:div w:id="2071228730">
          <w:marLeft w:val="547"/>
          <w:marRight w:val="0"/>
          <w:marTop w:val="0"/>
          <w:marBottom w:val="0"/>
          <w:divBdr>
            <w:top w:val="none" w:sz="0" w:space="0" w:color="auto"/>
            <w:left w:val="none" w:sz="0" w:space="0" w:color="auto"/>
            <w:bottom w:val="none" w:sz="0" w:space="0" w:color="auto"/>
            <w:right w:val="none" w:sz="0" w:space="0" w:color="auto"/>
          </w:divBdr>
        </w:div>
      </w:divsChild>
    </w:div>
    <w:div w:id="1684668796">
      <w:bodyDiv w:val="1"/>
      <w:marLeft w:val="0"/>
      <w:marRight w:val="0"/>
      <w:marTop w:val="0"/>
      <w:marBottom w:val="0"/>
      <w:divBdr>
        <w:top w:val="none" w:sz="0" w:space="0" w:color="auto"/>
        <w:left w:val="none" w:sz="0" w:space="0" w:color="auto"/>
        <w:bottom w:val="none" w:sz="0" w:space="0" w:color="auto"/>
        <w:right w:val="none" w:sz="0" w:space="0" w:color="auto"/>
      </w:divBdr>
      <w:divsChild>
        <w:div w:id="936330598">
          <w:marLeft w:val="36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4134413">
      <w:bodyDiv w:val="1"/>
      <w:marLeft w:val="0"/>
      <w:marRight w:val="0"/>
      <w:marTop w:val="0"/>
      <w:marBottom w:val="0"/>
      <w:divBdr>
        <w:top w:val="none" w:sz="0" w:space="0" w:color="auto"/>
        <w:left w:val="none" w:sz="0" w:space="0" w:color="auto"/>
        <w:bottom w:val="none" w:sz="0" w:space="0" w:color="auto"/>
        <w:right w:val="none" w:sz="0" w:space="0" w:color="auto"/>
      </w:divBdr>
      <w:divsChild>
        <w:div w:id="696128473">
          <w:marLeft w:val="547"/>
          <w:marRight w:val="0"/>
          <w:marTop w:val="0"/>
          <w:marBottom w:val="0"/>
          <w:divBdr>
            <w:top w:val="none" w:sz="0" w:space="0" w:color="auto"/>
            <w:left w:val="none" w:sz="0" w:space="0" w:color="auto"/>
            <w:bottom w:val="none" w:sz="0" w:space="0" w:color="auto"/>
            <w:right w:val="none" w:sz="0" w:space="0" w:color="auto"/>
          </w:divBdr>
        </w:div>
        <w:div w:id="590747609">
          <w:marLeft w:val="547"/>
          <w:marRight w:val="0"/>
          <w:marTop w:val="0"/>
          <w:marBottom w:val="0"/>
          <w:divBdr>
            <w:top w:val="none" w:sz="0" w:space="0" w:color="auto"/>
            <w:left w:val="none" w:sz="0" w:space="0" w:color="auto"/>
            <w:bottom w:val="none" w:sz="0" w:space="0" w:color="auto"/>
            <w:right w:val="none" w:sz="0" w:space="0" w:color="auto"/>
          </w:divBdr>
        </w:div>
        <w:div w:id="1246379689">
          <w:marLeft w:val="547"/>
          <w:marRight w:val="0"/>
          <w:marTop w:val="0"/>
          <w:marBottom w:val="0"/>
          <w:divBdr>
            <w:top w:val="none" w:sz="0" w:space="0" w:color="auto"/>
            <w:left w:val="none" w:sz="0" w:space="0" w:color="auto"/>
            <w:bottom w:val="none" w:sz="0" w:space="0" w:color="auto"/>
            <w:right w:val="none" w:sz="0" w:space="0" w:color="auto"/>
          </w:divBdr>
        </w:div>
      </w:divsChild>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13116981">
      <w:bodyDiv w:val="1"/>
      <w:marLeft w:val="0"/>
      <w:marRight w:val="0"/>
      <w:marTop w:val="0"/>
      <w:marBottom w:val="0"/>
      <w:divBdr>
        <w:top w:val="none" w:sz="0" w:space="0" w:color="auto"/>
        <w:left w:val="none" w:sz="0" w:space="0" w:color="auto"/>
        <w:bottom w:val="none" w:sz="0" w:space="0" w:color="auto"/>
        <w:right w:val="none" w:sz="0" w:space="0" w:color="auto"/>
      </w:divBdr>
      <w:divsChild>
        <w:div w:id="1129857396">
          <w:marLeft w:val="360"/>
          <w:marRight w:val="0"/>
          <w:marTop w:val="90"/>
          <w:marBottom w:val="0"/>
          <w:divBdr>
            <w:top w:val="none" w:sz="0" w:space="0" w:color="auto"/>
            <w:left w:val="none" w:sz="0" w:space="0" w:color="auto"/>
            <w:bottom w:val="none" w:sz="0" w:space="0" w:color="auto"/>
            <w:right w:val="none" w:sz="0" w:space="0" w:color="auto"/>
          </w:divBdr>
        </w:div>
        <w:div w:id="429080711">
          <w:marLeft w:val="1080"/>
          <w:marRight w:val="0"/>
          <w:marTop w:val="90"/>
          <w:marBottom w:val="0"/>
          <w:divBdr>
            <w:top w:val="none" w:sz="0" w:space="0" w:color="auto"/>
            <w:left w:val="none" w:sz="0" w:space="0" w:color="auto"/>
            <w:bottom w:val="none" w:sz="0" w:space="0" w:color="auto"/>
            <w:right w:val="none" w:sz="0" w:space="0" w:color="auto"/>
          </w:divBdr>
        </w:div>
        <w:div w:id="2046101487">
          <w:marLeft w:val="1080"/>
          <w:marRight w:val="0"/>
          <w:marTop w:val="90"/>
          <w:marBottom w:val="0"/>
          <w:divBdr>
            <w:top w:val="none" w:sz="0" w:space="0" w:color="auto"/>
            <w:left w:val="none" w:sz="0" w:space="0" w:color="auto"/>
            <w:bottom w:val="none" w:sz="0" w:space="0" w:color="auto"/>
            <w:right w:val="none" w:sz="0" w:space="0" w:color="auto"/>
          </w:divBdr>
        </w:div>
        <w:div w:id="110056823">
          <w:marLeft w:val="1080"/>
          <w:marRight w:val="0"/>
          <w:marTop w:val="90"/>
          <w:marBottom w:val="0"/>
          <w:divBdr>
            <w:top w:val="none" w:sz="0" w:space="0" w:color="auto"/>
            <w:left w:val="none" w:sz="0" w:space="0" w:color="auto"/>
            <w:bottom w:val="none" w:sz="0" w:space="0" w:color="auto"/>
            <w:right w:val="none" w:sz="0" w:space="0" w:color="auto"/>
          </w:divBdr>
        </w:div>
        <w:div w:id="1062480960">
          <w:marLeft w:val="360"/>
          <w:marRight w:val="0"/>
          <w:marTop w:val="90"/>
          <w:marBottom w:val="0"/>
          <w:divBdr>
            <w:top w:val="none" w:sz="0" w:space="0" w:color="auto"/>
            <w:left w:val="none" w:sz="0" w:space="0" w:color="auto"/>
            <w:bottom w:val="none" w:sz="0" w:space="0" w:color="auto"/>
            <w:right w:val="none" w:sz="0" w:space="0" w:color="auto"/>
          </w:divBdr>
        </w:div>
        <w:div w:id="1625698881">
          <w:marLeft w:val="1080"/>
          <w:marRight w:val="0"/>
          <w:marTop w:val="90"/>
          <w:marBottom w:val="0"/>
          <w:divBdr>
            <w:top w:val="none" w:sz="0" w:space="0" w:color="auto"/>
            <w:left w:val="none" w:sz="0" w:space="0" w:color="auto"/>
            <w:bottom w:val="none" w:sz="0" w:space="0" w:color="auto"/>
            <w:right w:val="none" w:sz="0" w:space="0" w:color="auto"/>
          </w:divBdr>
        </w:div>
        <w:div w:id="1428966154">
          <w:marLeft w:val="1080"/>
          <w:marRight w:val="0"/>
          <w:marTop w:val="90"/>
          <w:marBottom w:val="0"/>
          <w:divBdr>
            <w:top w:val="none" w:sz="0" w:space="0" w:color="auto"/>
            <w:left w:val="none" w:sz="0" w:space="0" w:color="auto"/>
            <w:bottom w:val="none" w:sz="0" w:space="0" w:color="auto"/>
            <w:right w:val="none" w:sz="0" w:space="0" w:color="auto"/>
          </w:divBdr>
        </w:div>
      </w:divsChild>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77552409">
      <w:bodyDiv w:val="1"/>
      <w:marLeft w:val="0"/>
      <w:marRight w:val="0"/>
      <w:marTop w:val="0"/>
      <w:marBottom w:val="0"/>
      <w:divBdr>
        <w:top w:val="none" w:sz="0" w:space="0" w:color="auto"/>
        <w:left w:val="none" w:sz="0" w:space="0" w:color="auto"/>
        <w:bottom w:val="none" w:sz="0" w:space="0" w:color="auto"/>
        <w:right w:val="none" w:sz="0" w:space="0" w:color="auto"/>
      </w:divBdr>
      <w:divsChild>
        <w:div w:id="184908633">
          <w:marLeft w:val="1800"/>
          <w:marRight w:val="0"/>
          <w:marTop w:val="90"/>
          <w:marBottom w:val="0"/>
          <w:divBdr>
            <w:top w:val="none" w:sz="0" w:space="0" w:color="auto"/>
            <w:left w:val="none" w:sz="0" w:space="0" w:color="auto"/>
            <w:bottom w:val="none" w:sz="0" w:space="0" w:color="auto"/>
            <w:right w:val="none" w:sz="0" w:space="0" w:color="auto"/>
          </w:divBdr>
        </w:div>
        <w:div w:id="1337802739">
          <w:marLeft w:val="1800"/>
          <w:marRight w:val="0"/>
          <w:marTop w:val="9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03962462">
      <w:bodyDiv w:val="1"/>
      <w:marLeft w:val="0"/>
      <w:marRight w:val="0"/>
      <w:marTop w:val="0"/>
      <w:marBottom w:val="0"/>
      <w:divBdr>
        <w:top w:val="none" w:sz="0" w:space="0" w:color="auto"/>
        <w:left w:val="none" w:sz="0" w:space="0" w:color="auto"/>
        <w:bottom w:val="none" w:sz="0" w:space="0" w:color="auto"/>
        <w:right w:val="none" w:sz="0" w:space="0" w:color="auto"/>
      </w:divBdr>
      <w:divsChild>
        <w:div w:id="135536014">
          <w:marLeft w:val="360"/>
          <w:marRight w:val="0"/>
          <w:marTop w:val="200"/>
          <w:marBottom w:val="0"/>
          <w:divBdr>
            <w:top w:val="none" w:sz="0" w:space="0" w:color="auto"/>
            <w:left w:val="none" w:sz="0" w:space="0" w:color="auto"/>
            <w:bottom w:val="none" w:sz="0" w:space="0" w:color="auto"/>
            <w:right w:val="none" w:sz="0" w:space="0" w:color="auto"/>
          </w:divBdr>
        </w:div>
      </w:divsChild>
    </w:div>
    <w:div w:id="1814330836">
      <w:bodyDiv w:val="1"/>
      <w:marLeft w:val="0"/>
      <w:marRight w:val="0"/>
      <w:marTop w:val="0"/>
      <w:marBottom w:val="0"/>
      <w:divBdr>
        <w:top w:val="none" w:sz="0" w:space="0" w:color="auto"/>
        <w:left w:val="none" w:sz="0" w:space="0" w:color="auto"/>
        <w:bottom w:val="none" w:sz="0" w:space="0" w:color="auto"/>
        <w:right w:val="none" w:sz="0" w:space="0" w:color="auto"/>
      </w:divBdr>
      <w:divsChild>
        <w:div w:id="1503080873">
          <w:marLeft w:val="360"/>
          <w:marRight w:val="0"/>
          <w:marTop w:val="90"/>
          <w:marBottom w:val="0"/>
          <w:divBdr>
            <w:top w:val="none" w:sz="0" w:space="0" w:color="auto"/>
            <w:left w:val="none" w:sz="0" w:space="0" w:color="auto"/>
            <w:bottom w:val="none" w:sz="0" w:space="0" w:color="auto"/>
            <w:right w:val="none" w:sz="0" w:space="0" w:color="auto"/>
          </w:divBdr>
        </w:div>
        <w:div w:id="1710034846">
          <w:marLeft w:val="1080"/>
          <w:marRight w:val="0"/>
          <w:marTop w:val="90"/>
          <w:marBottom w:val="0"/>
          <w:divBdr>
            <w:top w:val="none" w:sz="0" w:space="0" w:color="auto"/>
            <w:left w:val="none" w:sz="0" w:space="0" w:color="auto"/>
            <w:bottom w:val="none" w:sz="0" w:space="0" w:color="auto"/>
            <w:right w:val="none" w:sz="0" w:space="0" w:color="auto"/>
          </w:divBdr>
        </w:div>
        <w:div w:id="1742945751">
          <w:marLeft w:val="1080"/>
          <w:marRight w:val="0"/>
          <w:marTop w:val="90"/>
          <w:marBottom w:val="0"/>
          <w:divBdr>
            <w:top w:val="none" w:sz="0" w:space="0" w:color="auto"/>
            <w:left w:val="none" w:sz="0" w:space="0" w:color="auto"/>
            <w:bottom w:val="none" w:sz="0" w:space="0" w:color="auto"/>
            <w:right w:val="none" w:sz="0" w:space="0" w:color="auto"/>
          </w:divBdr>
        </w:div>
        <w:div w:id="437139305">
          <w:marLeft w:val="1080"/>
          <w:marRight w:val="0"/>
          <w:marTop w:val="90"/>
          <w:marBottom w:val="0"/>
          <w:divBdr>
            <w:top w:val="none" w:sz="0" w:space="0" w:color="auto"/>
            <w:left w:val="none" w:sz="0" w:space="0" w:color="auto"/>
            <w:bottom w:val="none" w:sz="0" w:space="0" w:color="auto"/>
            <w:right w:val="none" w:sz="0" w:space="0" w:color="auto"/>
          </w:divBdr>
        </w:div>
        <w:div w:id="1148278660">
          <w:marLeft w:val="1080"/>
          <w:marRight w:val="0"/>
          <w:marTop w:val="90"/>
          <w:marBottom w:val="0"/>
          <w:divBdr>
            <w:top w:val="none" w:sz="0" w:space="0" w:color="auto"/>
            <w:left w:val="none" w:sz="0" w:space="0" w:color="auto"/>
            <w:bottom w:val="none" w:sz="0" w:space="0" w:color="auto"/>
            <w:right w:val="none" w:sz="0" w:space="0" w:color="auto"/>
          </w:divBdr>
        </w:div>
        <w:div w:id="1093554885">
          <w:marLeft w:val="1080"/>
          <w:marRight w:val="0"/>
          <w:marTop w:val="90"/>
          <w:marBottom w:val="0"/>
          <w:divBdr>
            <w:top w:val="none" w:sz="0" w:space="0" w:color="auto"/>
            <w:left w:val="none" w:sz="0" w:space="0" w:color="auto"/>
            <w:bottom w:val="none" w:sz="0" w:space="0" w:color="auto"/>
            <w:right w:val="none" w:sz="0" w:space="0" w:color="auto"/>
          </w:divBdr>
        </w:div>
        <w:div w:id="1479956422">
          <w:marLeft w:val="1080"/>
          <w:marRight w:val="0"/>
          <w:marTop w:val="90"/>
          <w:marBottom w:val="0"/>
          <w:divBdr>
            <w:top w:val="none" w:sz="0" w:space="0" w:color="auto"/>
            <w:left w:val="none" w:sz="0" w:space="0" w:color="auto"/>
            <w:bottom w:val="none" w:sz="0" w:space="0" w:color="auto"/>
            <w:right w:val="none" w:sz="0" w:space="0" w:color="auto"/>
          </w:divBdr>
        </w:div>
      </w:divsChild>
    </w:div>
    <w:div w:id="1818646060">
      <w:bodyDiv w:val="1"/>
      <w:marLeft w:val="0"/>
      <w:marRight w:val="0"/>
      <w:marTop w:val="0"/>
      <w:marBottom w:val="0"/>
      <w:divBdr>
        <w:top w:val="none" w:sz="0" w:space="0" w:color="auto"/>
        <w:left w:val="none" w:sz="0" w:space="0" w:color="auto"/>
        <w:bottom w:val="none" w:sz="0" w:space="0" w:color="auto"/>
        <w:right w:val="none" w:sz="0" w:space="0" w:color="auto"/>
      </w:divBdr>
      <w:divsChild>
        <w:div w:id="2058308777">
          <w:marLeft w:val="360"/>
          <w:marRight w:val="0"/>
          <w:marTop w:val="200"/>
          <w:marBottom w:val="0"/>
          <w:divBdr>
            <w:top w:val="none" w:sz="0" w:space="0" w:color="auto"/>
            <w:left w:val="none" w:sz="0" w:space="0" w:color="auto"/>
            <w:bottom w:val="none" w:sz="0" w:space="0" w:color="auto"/>
            <w:right w:val="none" w:sz="0" w:space="0" w:color="auto"/>
          </w:divBdr>
        </w:div>
        <w:div w:id="262080368">
          <w:marLeft w:val="1080"/>
          <w:marRight w:val="0"/>
          <w:marTop w:val="100"/>
          <w:marBottom w:val="0"/>
          <w:divBdr>
            <w:top w:val="none" w:sz="0" w:space="0" w:color="auto"/>
            <w:left w:val="none" w:sz="0" w:space="0" w:color="auto"/>
            <w:bottom w:val="none" w:sz="0" w:space="0" w:color="auto"/>
            <w:right w:val="none" w:sz="0" w:space="0" w:color="auto"/>
          </w:divBdr>
        </w:div>
        <w:div w:id="1736320417">
          <w:marLeft w:val="1080"/>
          <w:marRight w:val="0"/>
          <w:marTop w:val="100"/>
          <w:marBottom w:val="0"/>
          <w:divBdr>
            <w:top w:val="none" w:sz="0" w:space="0" w:color="auto"/>
            <w:left w:val="none" w:sz="0" w:space="0" w:color="auto"/>
            <w:bottom w:val="none" w:sz="0" w:space="0" w:color="auto"/>
            <w:right w:val="none" w:sz="0" w:space="0" w:color="auto"/>
          </w:divBdr>
        </w:div>
        <w:div w:id="1043020396">
          <w:marLeft w:val="1080"/>
          <w:marRight w:val="0"/>
          <w:marTop w:val="100"/>
          <w:marBottom w:val="0"/>
          <w:divBdr>
            <w:top w:val="none" w:sz="0" w:space="0" w:color="auto"/>
            <w:left w:val="none" w:sz="0" w:space="0" w:color="auto"/>
            <w:bottom w:val="none" w:sz="0" w:space="0" w:color="auto"/>
            <w:right w:val="none" w:sz="0" w:space="0" w:color="auto"/>
          </w:divBdr>
        </w:div>
      </w:divsChild>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1969778726">
      <w:bodyDiv w:val="1"/>
      <w:marLeft w:val="0"/>
      <w:marRight w:val="0"/>
      <w:marTop w:val="0"/>
      <w:marBottom w:val="0"/>
      <w:divBdr>
        <w:top w:val="none" w:sz="0" w:space="0" w:color="auto"/>
        <w:left w:val="none" w:sz="0" w:space="0" w:color="auto"/>
        <w:bottom w:val="none" w:sz="0" w:space="0" w:color="auto"/>
        <w:right w:val="none" w:sz="0" w:space="0" w:color="auto"/>
      </w:divBdr>
      <w:divsChild>
        <w:div w:id="285157713">
          <w:marLeft w:val="360"/>
          <w:marRight w:val="0"/>
          <w:marTop w:val="200"/>
          <w:marBottom w:val="0"/>
          <w:divBdr>
            <w:top w:val="none" w:sz="0" w:space="0" w:color="auto"/>
            <w:left w:val="none" w:sz="0" w:space="0" w:color="auto"/>
            <w:bottom w:val="none" w:sz="0" w:space="0" w:color="auto"/>
            <w:right w:val="none" w:sz="0" w:space="0" w:color="auto"/>
          </w:divBdr>
        </w:div>
        <w:div w:id="560408085">
          <w:marLeft w:val="1080"/>
          <w:marRight w:val="0"/>
          <w:marTop w:val="1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2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91345635">
          <w:marLeft w:val="1080"/>
          <w:marRight w:val="0"/>
          <w:marTop w:val="100"/>
          <w:marBottom w:val="0"/>
          <w:divBdr>
            <w:top w:val="none" w:sz="0" w:space="0" w:color="auto"/>
            <w:left w:val="none" w:sz="0" w:space="0" w:color="auto"/>
            <w:bottom w:val="none" w:sz="0" w:space="0" w:color="auto"/>
            <w:right w:val="none" w:sz="0" w:space="0" w:color="auto"/>
          </w:divBdr>
        </w:div>
        <w:div w:id="1935018397">
          <w:marLeft w:val="1080"/>
          <w:marRight w:val="0"/>
          <w:marTop w:val="100"/>
          <w:marBottom w:val="0"/>
          <w:divBdr>
            <w:top w:val="none" w:sz="0" w:space="0" w:color="auto"/>
            <w:left w:val="none" w:sz="0" w:space="0" w:color="auto"/>
            <w:bottom w:val="none" w:sz="0" w:space="0" w:color="auto"/>
            <w:right w:val="none" w:sz="0" w:space="0" w:color="auto"/>
          </w:divBdr>
        </w:div>
        <w:div w:id="1070150916">
          <w:marLeft w:val="1080"/>
          <w:marRight w:val="0"/>
          <w:marTop w:val="1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dc.services.cdc.gov/wp-content/uploads/MMWR_Week_overview.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6601644340?pwd=WUloTEl6NmxWZkNpMFFacHFHb2NpZz09"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2.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C:\Users\jlips\Documents\Custom Office Templates\JMC Meeting Notes.dotx</Template>
  <TotalTime>191</TotalTime>
  <Pages>10</Pages>
  <Words>3928</Words>
  <Characters>22395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26271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Laura Lane</cp:lastModifiedBy>
  <cp:revision>35</cp:revision>
  <cp:lastPrinted>2014-03-04T16:13:00Z</cp:lastPrinted>
  <dcterms:created xsi:type="dcterms:W3CDTF">2022-10-04T00:42:00Z</dcterms:created>
  <dcterms:modified xsi:type="dcterms:W3CDTF">2022-10-04T21:01:00Z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