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8"/>
        <w:gridCol w:w="7522"/>
      </w:tblGrid>
      <w:tr w:rsidR="00380105" w:rsidRPr="00380105" w14:paraId="04110966" w14:textId="77777777" w:rsidTr="00BE5E87">
        <w:tc>
          <w:tcPr>
            <w:tcW w:w="1998" w:type="dxa"/>
          </w:tcPr>
          <w:p w14:paraId="7AC76857" w14:textId="77777777" w:rsidR="00380105" w:rsidRPr="00380105" w:rsidRDefault="00380105" w:rsidP="00380105">
            <w:pPr>
              <w:jc w:val="right"/>
              <w:rPr>
                <w:b/>
                <w:color w:val="000000" w:themeColor="text1"/>
              </w:rPr>
            </w:pPr>
            <w:r w:rsidRPr="00380105">
              <w:rPr>
                <w:b/>
                <w:color w:val="000000" w:themeColor="text1"/>
              </w:rPr>
              <w:t>Meeting Title:</w:t>
            </w:r>
          </w:p>
        </w:tc>
        <w:tc>
          <w:tcPr>
            <w:tcW w:w="6930" w:type="dxa"/>
          </w:tcPr>
          <w:p w14:paraId="4EFABC27" w14:textId="5F2555D0" w:rsidR="00380105" w:rsidRPr="00BE5E87" w:rsidRDefault="002512D8" w:rsidP="004D39D8">
            <w:pPr>
              <w:rPr>
                <w:color w:val="000000" w:themeColor="text1"/>
              </w:rPr>
            </w:pPr>
            <w:r>
              <w:rPr>
                <w:rStyle w:val="Strong"/>
                <w:rFonts w:ascii="Helvetica" w:hAnsi="Helvetica" w:cs="Helvetica"/>
                <w:color w:val="283C46"/>
                <w:shd w:val="clear" w:color="auto" w:fill="FFFFFF"/>
              </w:rPr>
              <w:t xml:space="preserve">CSTE Data Standardization Workgroup Meeting </w:t>
            </w:r>
          </w:p>
        </w:tc>
      </w:tr>
      <w:tr w:rsidR="00380105" w:rsidRPr="00380105" w14:paraId="03398DEC" w14:textId="77777777" w:rsidTr="00BE5E87">
        <w:tc>
          <w:tcPr>
            <w:tcW w:w="1998" w:type="dxa"/>
          </w:tcPr>
          <w:p w14:paraId="29265C6B" w14:textId="77777777" w:rsidR="00380105" w:rsidRPr="00380105" w:rsidRDefault="00380105" w:rsidP="00380105">
            <w:pPr>
              <w:jc w:val="right"/>
              <w:rPr>
                <w:b/>
                <w:color w:val="000000" w:themeColor="text1"/>
              </w:rPr>
            </w:pPr>
            <w:r w:rsidRPr="00380105">
              <w:rPr>
                <w:b/>
                <w:color w:val="000000" w:themeColor="text1"/>
              </w:rPr>
              <w:t>Date:</w:t>
            </w:r>
          </w:p>
        </w:tc>
        <w:tc>
          <w:tcPr>
            <w:tcW w:w="6930" w:type="dxa"/>
          </w:tcPr>
          <w:p w14:paraId="3FB44EA3" w14:textId="5F854AF1" w:rsidR="00380105" w:rsidRPr="00BE5E87" w:rsidRDefault="00781FF6" w:rsidP="004D39D8">
            <w:pPr>
              <w:rPr>
                <w:color w:val="000000" w:themeColor="text1"/>
              </w:rPr>
            </w:pPr>
            <w:r>
              <w:rPr>
                <w:color w:val="000000" w:themeColor="text1"/>
              </w:rPr>
              <w:t>1/27/2022</w:t>
            </w:r>
          </w:p>
        </w:tc>
      </w:tr>
      <w:tr w:rsidR="00380105" w:rsidRPr="00380105" w14:paraId="69530AEA" w14:textId="77777777" w:rsidTr="00BE5E87">
        <w:tc>
          <w:tcPr>
            <w:tcW w:w="1998" w:type="dxa"/>
          </w:tcPr>
          <w:p w14:paraId="52064DE1" w14:textId="77777777" w:rsidR="00380105" w:rsidRPr="00380105" w:rsidRDefault="00380105" w:rsidP="00380105">
            <w:pPr>
              <w:jc w:val="right"/>
              <w:rPr>
                <w:b/>
                <w:color w:val="000000" w:themeColor="text1"/>
              </w:rPr>
            </w:pPr>
            <w:r w:rsidRPr="00380105">
              <w:rPr>
                <w:b/>
                <w:color w:val="000000" w:themeColor="text1"/>
              </w:rPr>
              <w:t>Location:</w:t>
            </w:r>
          </w:p>
        </w:tc>
        <w:tc>
          <w:tcPr>
            <w:tcW w:w="6930" w:type="dxa"/>
          </w:tcPr>
          <w:p w14:paraId="56E6A4F4" w14:textId="2F8FBBDF" w:rsidR="001F12E5" w:rsidRPr="00354E87" w:rsidRDefault="00000000" w:rsidP="004D39D8">
            <w:pPr>
              <w:rPr>
                <w:rFonts w:ascii="Calibri" w:hAnsi="Calibri"/>
              </w:rPr>
            </w:pPr>
            <w:hyperlink r:id="rId11" w:tgtFrame="_blank" w:history="1">
              <w:r w:rsidR="00F231AA">
                <w:rPr>
                  <w:rStyle w:val="Hyperlink"/>
                  <w:rFonts w:ascii="Calibri" w:hAnsi="Calibri" w:cs="Calibri"/>
                  <w:color w:val="0563C1"/>
                  <w:sz w:val="22"/>
                  <w:bdr w:val="none" w:sz="0" w:space="0" w:color="auto" w:frame="1"/>
                  <w:shd w:val="clear" w:color="auto" w:fill="FFFFFF"/>
                </w:rPr>
                <w:t>https://zoom.us/j/96601644340?pwd=WUloTEl6NmxWZkNpMFFacHFHb2NpZz09</w:t>
              </w:r>
            </w:hyperlink>
          </w:p>
        </w:tc>
      </w:tr>
    </w:tbl>
    <w:p w14:paraId="31D6B0E3" w14:textId="45178A95" w:rsidR="00380105" w:rsidRPr="009600C7" w:rsidRDefault="00380105" w:rsidP="00380105">
      <w:pPr>
        <w:spacing w:before="360" w:after="120"/>
        <w:rPr>
          <w:color w:val="FF0000"/>
        </w:rPr>
      </w:pPr>
      <w:r w:rsidRPr="00380105">
        <w:rPr>
          <w:b/>
          <w:color w:val="000000" w:themeColor="text1"/>
        </w:rPr>
        <w:t>Attendees</w:t>
      </w:r>
      <w:r w:rsidRPr="00380105">
        <w:rPr>
          <w:color w:val="000000" w:themeColor="text1"/>
        </w:rPr>
        <w:t>:</w:t>
      </w:r>
      <w:r w:rsidR="00972481" w:rsidRPr="00844E6E">
        <w:rPr>
          <w:color w:val="000000" w:themeColor="text1"/>
        </w:rPr>
        <w:t xml:space="preserve"> </w:t>
      </w:r>
      <w:r w:rsidR="000377AA">
        <w:rPr>
          <w:color w:val="000000" w:themeColor="text1"/>
        </w:rPr>
        <w:t>69</w:t>
      </w:r>
      <w:r w:rsidR="00430EFA">
        <w:rPr>
          <w:color w:val="000000" w:themeColor="text1"/>
        </w:rPr>
        <w:t xml:space="preserve"> (</w:t>
      </w:r>
      <w:r w:rsidR="00430EFA" w:rsidRPr="00430EFA">
        <w:rPr>
          <w:i/>
          <w:iCs/>
          <w:color w:val="000000" w:themeColor="text1"/>
        </w:rPr>
        <w:t>orange text indicates presence at the meeting</w:t>
      </w:r>
      <w:r w:rsidR="00430EFA">
        <w:rPr>
          <w:color w:val="000000" w:themeColor="text1"/>
        </w:rPr>
        <w:t>)</w:t>
      </w:r>
    </w:p>
    <w:tbl>
      <w:tblPr>
        <w:tblW w:w="113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BE5F1" w:themeFill="accent1" w:themeFillTint="33"/>
        <w:tblLayout w:type="fixed"/>
        <w:tblLook w:val="0000" w:firstRow="0" w:lastRow="0" w:firstColumn="0" w:lastColumn="0" w:noHBand="0" w:noVBand="0"/>
      </w:tblPr>
      <w:tblGrid>
        <w:gridCol w:w="1957"/>
        <w:gridCol w:w="2700"/>
        <w:gridCol w:w="2070"/>
        <w:gridCol w:w="2250"/>
        <w:gridCol w:w="2374"/>
      </w:tblGrid>
      <w:tr w:rsidR="00790B8D" w:rsidRPr="002C68E8" w14:paraId="2A03FF7B" w14:textId="77777777" w:rsidTr="000245BA">
        <w:trPr>
          <w:trHeight w:val="91"/>
        </w:trPr>
        <w:tc>
          <w:tcPr>
            <w:tcW w:w="1957" w:type="dxa"/>
            <w:shd w:val="clear" w:color="auto" w:fill="EAF1DD" w:themeFill="accent3" w:themeFillTint="33"/>
          </w:tcPr>
          <w:p w14:paraId="4435D0E1" w14:textId="53A431FC" w:rsidR="00790B8D" w:rsidRPr="0099042C" w:rsidRDefault="00790B8D" w:rsidP="0099042C">
            <w:pPr>
              <w:pStyle w:val="arial"/>
              <w:snapToGrid w:val="0"/>
              <w:ind w:left="0"/>
              <w:jc w:val="center"/>
              <w:rPr>
                <w:rFonts w:ascii="Arial" w:hAnsi="Arial" w:cs="Arial"/>
                <w:b/>
                <w:color w:val="000000" w:themeColor="text1"/>
                <w:sz w:val="20"/>
                <w:szCs w:val="20"/>
              </w:rPr>
            </w:pPr>
            <w:r w:rsidRPr="0099042C">
              <w:rPr>
                <w:rFonts w:ascii="Arial" w:hAnsi="Arial" w:cs="Arial"/>
                <w:b/>
                <w:color w:val="000000" w:themeColor="text1"/>
                <w:sz w:val="20"/>
                <w:szCs w:val="20"/>
              </w:rPr>
              <w:t>Co-Chairs</w:t>
            </w:r>
          </w:p>
        </w:tc>
        <w:tc>
          <w:tcPr>
            <w:tcW w:w="9394" w:type="dxa"/>
            <w:gridSpan w:val="4"/>
            <w:shd w:val="clear" w:color="auto" w:fill="D9D9D9" w:themeFill="background1" w:themeFillShade="D9"/>
            <w:vAlign w:val="bottom"/>
          </w:tcPr>
          <w:p w14:paraId="1DCF051E" w14:textId="676207BD" w:rsidR="00790B8D" w:rsidRPr="0099042C" w:rsidRDefault="00790B8D" w:rsidP="0099042C">
            <w:pPr>
              <w:pStyle w:val="arial"/>
              <w:snapToGrid w:val="0"/>
              <w:ind w:left="-108"/>
              <w:jc w:val="center"/>
              <w:rPr>
                <w:rFonts w:ascii="Arial" w:hAnsi="Arial" w:cs="Arial"/>
                <w:b/>
                <w:sz w:val="20"/>
                <w:szCs w:val="20"/>
              </w:rPr>
            </w:pPr>
            <w:r w:rsidRPr="0099042C">
              <w:rPr>
                <w:rFonts w:ascii="Arial" w:hAnsi="Arial" w:cs="Arial"/>
                <w:b/>
                <w:color w:val="000000" w:themeColor="text1"/>
                <w:sz w:val="20"/>
                <w:szCs w:val="20"/>
              </w:rPr>
              <w:t>PHAs</w:t>
            </w:r>
          </w:p>
        </w:tc>
      </w:tr>
      <w:tr w:rsidR="00790B8D" w:rsidRPr="002C68E8" w14:paraId="037416FE" w14:textId="059A02A4" w:rsidTr="000245BA">
        <w:trPr>
          <w:trHeight w:val="91"/>
        </w:trPr>
        <w:tc>
          <w:tcPr>
            <w:tcW w:w="1957" w:type="dxa"/>
            <w:shd w:val="clear" w:color="auto" w:fill="EAF1DD" w:themeFill="accent3" w:themeFillTint="33"/>
          </w:tcPr>
          <w:p w14:paraId="6CCC06FB" w14:textId="5D205500"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Laura Erhart (AZ)</w:t>
            </w:r>
          </w:p>
        </w:tc>
        <w:tc>
          <w:tcPr>
            <w:tcW w:w="2700" w:type="dxa"/>
            <w:shd w:val="clear" w:color="auto" w:fill="D9D9D9" w:themeFill="background1" w:themeFillShade="D9"/>
            <w:vAlign w:val="bottom"/>
          </w:tcPr>
          <w:p w14:paraId="02917300" w14:textId="5DB06DC7"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Alexa Ling (CA)</w:t>
            </w:r>
          </w:p>
        </w:tc>
        <w:tc>
          <w:tcPr>
            <w:tcW w:w="2070" w:type="dxa"/>
            <w:shd w:val="clear" w:color="auto" w:fill="D9D9D9" w:themeFill="background1" w:themeFillShade="D9"/>
          </w:tcPr>
          <w:p w14:paraId="3EE981DA" w14:textId="38B21AC9" w:rsidR="00790B8D" w:rsidRPr="00FF7421" w:rsidRDefault="00790B8D" w:rsidP="00BE212C">
            <w:pPr>
              <w:pStyle w:val="arial"/>
              <w:snapToGrid w:val="0"/>
              <w:ind w:left="-108"/>
              <w:rPr>
                <w:rFonts w:ascii="Arial" w:hAnsi="Arial" w:cs="Arial"/>
                <w:bCs/>
                <w:sz w:val="20"/>
                <w:szCs w:val="20"/>
              </w:rPr>
            </w:pPr>
            <w:r>
              <w:rPr>
                <w:rFonts w:ascii="Arial" w:hAnsi="Arial" w:cs="Arial"/>
                <w:bCs/>
                <w:sz w:val="20"/>
                <w:szCs w:val="20"/>
              </w:rPr>
              <w:t>Desiree Mustaquim</w:t>
            </w:r>
          </w:p>
        </w:tc>
        <w:tc>
          <w:tcPr>
            <w:tcW w:w="2250" w:type="dxa"/>
            <w:shd w:val="clear" w:color="auto" w:fill="D9D9D9" w:themeFill="background1" w:themeFillShade="D9"/>
          </w:tcPr>
          <w:p w14:paraId="2010CCCF" w14:textId="19955C7C" w:rsidR="00790B8D" w:rsidRPr="00FF7421" w:rsidRDefault="00790B8D" w:rsidP="00BE212C">
            <w:pPr>
              <w:pStyle w:val="arial"/>
              <w:snapToGrid w:val="0"/>
              <w:ind w:left="-108"/>
              <w:rPr>
                <w:rFonts w:ascii="Arial" w:hAnsi="Arial" w:cs="Arial"/>
                <w:bCs/>
                <w:sz w:val="20"/>
                <w:szCs w:val="20"/>
              </w:rPr>
            </w:pPr>
            <w:r>
              <w:rPr>
                <w:rFonts w:ascii="Arial" w:hAnsi="Arial" w:cs="Arial"/>
                <w:bCs/>
                <w:sz w:val="20"/>
                <w:szCs w:val="20"/>
              </w:rPr>
              <w:t>Lei Zhang (NV)</w:t>
            </w:r>
          </w:p>
        </w:tc>
        <w:tc>
          <w:tcPr>
            <w:tcW w:w="2374" w:type="dxa"/>
            <w:shd w:val="clear" w:color="auto" w:fill="D9D9D9" w:themeFill="background1" w:themeFillShade="D9"/>
          </w:tcPr>
          <w:p w14:paraId="010CAD5C" w14:textId="382CE2C7" w:rsidR="00790B8D" w:rsidRPr="00FF7421"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Teresa </w:t>
            </w:r>
            <w:proofErr w:type="spellStart"/>
            <w:r>
              <w:rPr>
                <w:rFonts w:ascii="Arial" w:hAnsi="Arial" w:cs="Arial"/>
                <w:bCs/>
                <w:sz w:val="20"/>
                <w:szCs w:val="20"/>
              </w:rPr>
              <w:t>Jue</w:t>
            </w:r>
            <w:proofErr w:type="spellEnd"/>
          </w:p>
        </w:tc>
      </w:tr>
      <w:tr w:rsidR="00790B8D" w:rsidRPr="002C68E8" w14:paraId="449B9B71" w14:textId="15F6D9DE" w:rsidTr="000245BA">
        <w:trPr>
          <w:trHeight w:val="91"/>
        </w:trPr>
        <w:tc>
          <w:tcPr>
            <w:tcW w:w="1957" w:type="dxa"/>
            <w:tcBorders>
              <w:bottom w:val="single" w:sz="4" w:space="0" w:color="000000"/>
            </w:tcBorders>
            <w:shd w:val="clear" w:color="auto" w:fill="EAF1DD" w:themeFill="accent3" w:themeFillTint="33"/>
          </w:tcPr>
          <w:p w14:paraId="3C983E92" w14:textId="66CDACCE"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Molly Crockett (MA)</w:t>
            </w:r>
          </w:p>
        </w:tc>
        <w:tc>
          <w:tcPr>
            <w:tcW w:w="2700" w:type="dxa"/>
            <w:shd w:val="clear" w:color="auto" w:fill="D9D9D9" w:themeFill="background1" w:themeFillShade="D9"/>
            <w:vAlign w:val="bottom"/>
          </w:tcPr>
          <w:p w14:paraId="59E7A736" w14:textId="73B9C845"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Alexa Meinhardt (DE)</w:t>
            </w:r>
          </w:p>
        </w:tc>
        <w:tc>
          <w:tcPr>
            <w:tcW w:w="2070" w:type="dxa"/>
            <w:shd w:val="clear" w:color="auto" w:fill="D9D9D9" w:themeFill="background1" w:themeFillShade="D9"/>
          </w:tcPr>
          <w:p w14:paraId="46D16EF5" w14:textId="23BA7221" w:rsidR="00790B8D" w:rsidRPr="000245BA" w:rsidRDefault="00790B8D" w:rsidP="00BE212C">
            <w:pPr>
              <w:pStyle w:val="arial"/>
              <w:snapToGrid w:val="0"/>
              <w:ind w:left="0"/>
              <w:jc w:val="both"/>
              <w:rPr>
                <w:rFonts w:ascii="Arial" w:hAnsi="Arial" w:cs="Arial"/>
                <w:b/>
                <w:sz w:val="20"/>
                <w:szCs w:val="20"/>
              </w:rPr>
            </w:pPr>
            <w:r w:rsidRPr="000245BA">
              <w:rPr>
                <w:rFonts w:ascii="Arial" w:hAnsi="Arial" w:cs="Arial"/>
                <w:b/>
                <w:color w:val="F79646" w:themeColor="accent6"/>
                <w:sz w:val="20"/>
                <w:szCs w:val="20"/>
              </w:rPr>
              <w:t>Dimple Patel (KY)</w:t>
            </w:r>
          </w:p>
        </w:tc>
        <w:tc>
          <w:tcPr>
            <w:tcW w:w="2250" w:type="dxa"/>
            <w:shd w:val="clear" w:color="auto" w:fill="D9D9D9" w:themeFill="background1" w:themeFillShade="D9"/>
          </w:tcPr>
          <w:p w14:paraId="408372BE" w14:textId="4566D483" w:rsidR="00790B8D" w:rsidRPr="00FF7421" w:rsidRDefault="00790B8D" w:rsidP="00BE212C">
            <w:pPr>
              <w:pStyle w:val="arial"/>
              <w:snapToGrid w:val="0"/>
              <w:ind w:left="-108"/>
              <w:rPr>
                <w:rFonts w:ascii="Arial" w:hAnsi="Arial" w:cs="Arial"/>
                <w:bCs/>
                <w:sz w:val="20"/>
                <w:szCs w:val="20"/>
              </w:rPr>
            </w:pPr>
            <w:r>
              <w:rPr>
                <w:rFonts w:ascii="Arial" w:hAnsi="Arial" w:cs="Arial"/>
                <w:bCs/>
                <w:sz w:val="20"/>
                <w:szCs w:val="20"/>
              </w:rPr>
              <w:t>Lina Saintus (NC)</w:t>
            </w:r>
          </w:p>
        </w:tc>
        <w:tc>
          <w:tcPr>
            <w:tcW w:w="2374" w:type="dxa"/>
            <w:shd w:val="clear" w:color="auto" w:fill="D9D9D9" w:themeFill="background1" w:themeFillShade="D9"/>
          </w:tcPr>
          <w:p w14:paraId="20F4EBFC" w14:textId="2064AFDC" w:rsidR="00790B8D" w:rsidRPr="00FF7421" w:rsidRDefault="00790B8D" w:rsidP="00BE212C">
            <w:pPr>
              <w:pStyle w:val="arial"/>
              <w:snapToGrid w:val="0"/>
              <w:ind w:left="-108"/>
              <w:rPr>
                <w:rFonts w:ascii="Arial" w:hAnsi="Arial" w:cs="Arial"/>
                <w:bCs/>
                <w:sz w:val="20"/>
                <w:szCs w:val="20"/>
              </w:rPr>
            </w:pPr>
            <w:r>
              <w:rPr>
                <w:rFonts w:ascii="Arial" w:hAnsi="Arial" w:cs="Arial"/>
                <w:bCs/>
                <w:sz w:val="20"/>
                <w:szCs w:val="20"/>
              </w:rPr>
              <w:t>Tracy Miller (ND)</w:t>
            </w:r>
          </w:p>
        </w:tc>
      </w:tr>
      <w:tr w:rsidR="00790B8D" w:rsidRPr="002C68E8" w14:paraId="3B52B425" w14:textId="31C262DB" w:rsidTr="000245BA">
        <w:trPr>
          <w:trHeight w:val="91"/>
        </w:trPr>
        <w:tc>
          <w:tcPr>
            <w:tcW w:w="1957" w:type="dxa"/>
            <w:shd w:val="clear" w:color="auto" w:fill="E5DFEC" w:themeFill="accent4" w:themeFillTint="33"/>
            <w:vAlign w:val="bottom"/>
          </w:tcPr>
          <w:p w14:paraId="342039EE" w14:textId="77777777" w:rsidR="00790B8D" w:rsidRPr="005408B2" w:rsidRDefault="00790B8D" w:rsidP="00BE212C">
            <w:pPr>
              <w:pStyle w:val="arial"/>
              <w:snapToGrid w:val="0"/>
              <w:ind w:left="-389" w:firstLine="281"/>
              <w:jc w:val="center"/>
              <w:rPr>
                <w:rFonts w:ascii="Arial" w:hAnsi="Arial" w:cs="Arial"/>
                <w:bCs/>
                <w:color w:val="FF0000"/>
                <w:sz w:val="20"/>
                <w:szCs w:val="20"/>
              </w:rPr>
            </w:pPr>
            <w:r w:rsidRPr="005839ED">
              <w:rPr>
                <w:rFonts w:ascii="Arial" w:hAnsi="Arial" w:cs="Arial"/>
                <w:b/>
                <w:color w:val="000000" w:themeColor="text1"/>
                <w:sz w:val="20"/>
                <w:szCs w:val="20"/>
              </w:rPr>
              <w:t>CSTE</w:t>
            </w:r>
          </w:p>
        </w:tc>
        <w:tc>
          <w:tcPr>
            <w:tcW w:w="2700" w:type="dxa"/>
            <w:shd w:val="clear" w:color="auto" w:fill="D9D9D9" w:themeFill="background1" w:themeFillShade="D9"/>
            <w:vAlign w:val="bottom"/>
          </w:tcPr>
          <w:p w14:paraId="5E72B986" w14:textId="23A092D1"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 xml:space="preserve">Alexandra </w:t>
            </w:r>
            <w:proofErr w:type="spellStart"/>
            <w:r w:rsidRPr="00263DC7">
              <w:rPr>
                <w:rFonts w:ascii="Arial" w:hAnsi="Arial" w:cs="Arial"/>
                <w:bCs/>
                <w:color w:val="000000" w:themeColor="text1"/>
                <w:sz w:val="20"/>
                <w:szCs w:val="20"/>
              </w:rPr>
              <w:t>Gagner</w:t>
            </w:r>
            <w:proofErr w:type="spellEnd"/>
            <w:r w:rsidRPr="00263DC7">
              <w:rPr>
                <w:rFonts w:ascii="Arial" w:hAnsi="Arial" w:cs="Arial"/>
                <w:bCs/>
                <w:color w:val="000000" w:themeColor="text1"/>
                <w:sz w:val="20"/>
                <w:szCs w:val="20"/>
              </w:rPr>
              <w:t xml:space="preserve"> (Chicago)</w:t>
            </w:r>
          </w:p>
        </w:tc>
        <w:tc>
          <w:tcPr>
            <w:tcW w:w="2070" w:type="dxa"/>
            <w:shd w:val="clear" w:color="auto" w:fill="D9D9D9" w:themeFill="background1" w:themeFillShade="D9"/>
          </w:tcPr>
          <w:p w14:paraId="20A17040" w14:textId="42B91F0D"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 xml:space="preserve">Doris </w:t>
            </w:r>
            <w:proofErr w:type="spellStart"/>
            <w:r w:rsidRPr="000245BA">
              <w:rPr>
                <w:rFonts w:ascii="Arial" w:hAnsi="Arial" w:cs="Arial"/>
                <w:b/>
                <w:color w:val="F79646" w:themeColor="accent6"/>
                <w:sz w:val="20"/>
                <w:szCs w:val="20"/>
              </w:rPr>
              <w:t>McGinness</w:t>
            </w:r>
            <w:proofErr w:type="spellEnd"/>
          </w:p>
        </w:tc>
        <w:tc>
          <w:tcPr>
            <w:tcW w:w="2250" w:type="dxa"/>
            <w:shd w:val="clear" w:color="auto" w:fill="D9D9D9" w:themeFill="background1" w:themeFillShade="D9"/>
          </w:tcPr>
          <w:p w14:paraId="5B0EC3B7" w14:textId="2865CFCF" w:rsidR="00790B8D" w:rsidRPr="00FF7421" w:rsidRDefault="00790B8D" w:rsidP="00BE212C">
            <w:pPr>
              <w:pStyle w:val="arial"/>
              <w:snapToGrid w:val="0"/>
              <w:ind w:left="-108"/>
              <w:rPr>
                <w:rFonts w:ascii="Arial" w:hAnsi="Arial" w:cs="Arial"/>
                <w:bCs/>
                <w:sz w:val="20"/>
                <w:szCs w:val="20"/>
              </w:rPr>
            </w:pPr>
            <w:r>
              <w:rPr>
                <w:rFonts w:ascii="Arial" w:hAnsi="Arial" w:cs="Arial"/>
                <w:bCs/>
                <w:sz w:val="20"/>
                <w:szCs w:val="20"/>
              </w:rPr>
              <w:t>Liu Yang (MS)</w:t>
            </w:r>
          </w:p>
        </w:tc>
        <w:tc>
          <w:tcPr>
            <w:tcW w:w="2374" w:type="dxa"/>
            <w:shd w:val="clear" w:color="auto" w:fill="D9D9D9" w:themeFill="background1" w:themeFillShade="D9"/>
          </w:tcPr>
          <w:p w14:paraId="02B5A063" w14:textId="1A43AA3F" w:rsidR="00790B8D" w:rsidRPr="00FF7421" w:rsidRDefault="00790B8D" w:rsidP="00BE212C">
            <w:pPr>
              <w:pStyle w:val="arial"/>
              <w:snapToGrid w:val="0"/>
              <w:ind w:left="-108"/>
              <w:rPr>
                <w:rFonts w:ascii="Arial" w:hAnsi="Arial" w:cs="Arial"/>
                <w:bCs/>
                <w:sz w:val="20"/>
                <w:szCs w:val="20"/>
              </w:rPr>
            </w:pPr>
            <w:r>
              <w:rPr>
                <w:rFonts w:ascii="Arial" w:hAnsi="Arial" w:cs="Arial"/>
                <w:bCs/>
                <w:sz w:val="20"/>
                <w:szCs w:val="20"/>
              </w:rPr>
              <w:t>Trevor Maness (TX)</w:t>
            </w:r>
          </w:p>
        </w:tc>
      </w:tr>
      <w:tr w:rsidR="00790B8D" w:rsidRPr="002C68E8" w14:paraId="570C5D40" w14:textId="718D2890" w:rsidTr="000245BA">
        <w:trPr>
          <w:trHeight w:val="91"/>
        </w:trPr>
        <w:tc>
          <w:tcPr>
            <w:tcW w:w="1957" w:type="dxa"/>
            <w:shd w:val="clear" w:color="auto" w:fill="E5DFEC" w:themeFill="accent4" w:themeFillTint="33"/>
            <w:vAlign w:val="bottom"/>
          </w:tcPr>
          <w:p w14:paraId="7DA3E75A" w14:textId="023DF466" w:rsidR="00790B8D" w:rsidRPr="000245BA" w:rsidRDefault="00790B8D" w:rsidP="00BE212C">
            <w:pPr>
              <w:pStyle w:val="arial"/>
              <w:snapToGrid w:val="0"/>
              <w:ind w:left="0"/>
              <w:rPr>
                <w:rFonts w:ascii="Arial" w:hAnsi="Arial" w:cs="Arial"/>
                <w:b/>
                <w:color w:val="FF0000"/>
                <w:sz w:val="20"/>
                <w:szCs w:val="20"/>
              </w:rPr>
            </w:pPr>
            <w:r w:rsidRPr="000245BA">
              <w:rPr>
                <w:rFonts w:ascii="Arial" w:hAnsi="Arial" w:cs="Arial"/>
                <w:b/>
                <w:color w:val="F79646" w:themeColor="accent6"/>
                <w:sz w:val="20"/>
                <w:szCs w:val="20"/>
              </w:rPr>
              <w:t>Annie Fine</w:t>
            </w:r>
          </w:p>
        </w:tc>
        <w:tc>
          <w:tcPr>
            <w:tcW w:w="2700" w:type="dxa"/>
            <w:shd w:val="clear" w:color="auto" w:fill="D9D9D9" w:themeFill="background1" w:themeFillShade="D9"/>
            <w:vAlign w:val="bottom"/>
          </w:tcPr>
          <w:p w14:paraId="63E4838B" w14:textId="79A5A6B1"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 xml:space="preserve">Alicia </w:t>
            </w:r>
            <w:proofErr w:type="spellStart"/>
            <w:r w:rsidRPr="00263DC7">
              <w:rPr>
                <w:rFonts w:ascii="Arial" w:hAnsi="Arial" w:cs="Arial"/>
                <w:bCs/>
                <w:color w:val="000000" w:themeColor="text1"/>
                <w:sz w:val="20"/>
                <w:szCs w:val="20"/>
              </w:rPr>
              <w:t>Lepp</w:t>
            </w:r>
            <w:proofErr w:type="spellEnd"/>
            <w:r w:rsidRPr="00263DC7">
              <w:rPr>
                <w:rFonts w:ascii="Arial" w:hAnsi="Arial" w:cs="Arial"/>
                <w:bCs/>
                <w:color w:val="000000" w:themeColor="text1"/>
                <w:sz w:val="20"/>
                <w:szCs w:val="20"/>
              </w:rPr>
              <w:t xml:space="preserve"> (ND)</w:t>
            </w:r>
          </w:p>
        </w:tc>
        <w:tc>
          <w:tcPr>
            <w:tcW w:w="2070" w:type="dxa"/>
            <w:shd w:val="clear" w:color="auto" w:fill="D9D9D9" w:themeFill="background1" w:themeFillShade="D9"/>
          </w:tcPr>
          <w:p w14:paraId="1FDC812D" w14:textId="639AA2AB"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 xml:space="preserve">Eden </w:t>
            </w:r>
            <w:proofErr w:type="spellStart"/>
            <w:r w:rsidRPr="000245BA">
              <w:rPr>
                <w:rFonts w:ascii="Arial" w:hAnsi="Arial" w:cs="Arial"/>
                <w:b/>
                <w:color w:val="F79646" w:themeColor="accent6"/>
                <w:sz w:val="20"/>
                <w:szCs w:val="20"/>
              </w:rPr>
              <w:t>Dietle</w:t>
            </w:r>
            <w:proofErr w:type="spellEnd"/>
            <w:r w:rsidRPr="000245BA">
              <w:rPr>
                <w:rFonts w:ascii="Arial" w:hAnsi="Arial" w:cs="Arial"/>
                <w:b/>
                <w:color w:val="F79646" w:themeColor="accent6"/>
                <w:sz w:val="20"/>
                <w:szCs w:val="20"/>
              </w:rPr>
              <w:t xml:space="preserve"> (MO)</w:t>
            </w:r>
          </w:p>
        </w:tc>
        <w:tc>
          <w:tcPr>
            <w:tcW w:w="2250" w:type="dxa"/>
            <w:shd w:val="clear" w:color="auto" w:fill="D9D9D9" w:themeFill="background1" w:themeFillShade="D9"/>
          </w:tcPr>
          <w:p w14:paraId="572AC7C0" w14:textId="6B980F8C" w:rsidR="00790B8D" w:rsidRPr="00FF7421" w:rsidRDefault="00790B8D" w:rsidP="00BE212C">
            <w:pPr>
              <w:pStyle w:val="arial"/>
              <w:snapToGrid w:val="0"/>
              <w:ind w:left="-108"/>
              <w:rPr>
                <w:rFonts w:ascii="Arial" w:hAnsi="Arial" w:cs="Arial"/>
                <w:bCs/>
                <w:sz w:val="20"/>
                <w:szCs w:val="20"/>
              </w:rPr>
            </w:pPr>
            <w:r>
              <w:rPr>
                <w:rFonts w:ascii="Arial" w:hAnsi="Arial" w:cs="Arial"/>
                <w:bCs/>
                <w:sz w:val="20"/>
                <w:szCs w:val="20"/>
              </w:rPr>
              <w:t>Like Dalton (MI)</w:t>
            </w:r>
          </w:p>
        </w:tc>
        <w:tc>
          <w:tcPr>
            <w:tcW w:w="2374" w:type="dxa"/>
            <w:shd w:val="clear" w:color="auto" w:fill="D9D9D9" w:themeFill="background1" w:themeFillShade="D9"/>
          </w:tcPr>
          <w:p w14:paraId="23151B62" w14:textId="5AE960B9" w:rsidR="00790B8D" w:rsidRPr="000245BA" w:rsidRDefault="00790B8D" w:rsidP="00BE212C">
            <w:pPr>
              <w:pStyle w:val="arial"/>
              <w:snapToGrid w:val="0"/>
              <w:ind w:left="-108"/>
              <w:rPr>
                <w:rFonts w:ascii="Arial" w:hAnsi="Arial" w:cs="Arial"/>
                <w:b/>
                <w:sz w:val="20"/>
                <w:szCs w:val="20"/>
              </w:rPr>
            </w:pPr>
            <w:proofErr w:type="spellStart"/>
            <w:r w:rsidRPr="000245BA">
              <w:rPr>
                <w:rFonts w:ascii="Arial" w:hAnsi="Arial" w:cs="Arial"/>
                <w:b/>
                <w:color w:val="F79646" w:themeColor="accent6"/>
                <w:sz w:val="20"/>
                <w:szCs w:val="20"/>
              </w:rPr>
              <w:t>Tye</w:t>
            </w:r>
            <w:proofErr w:type="spellEnd"/>
            <w:r w:rsidRPr="000245BA">
              <w:rPr>
                <w:rFonts w:ascii="Arial" w:hAnsi="Arial" w:cs="Arial"/>
                <w:b/>
                <w:color w:val="F79646" w:themeColor="accent6"/>
                <w:sz w:val="20"/>
                <w:szCs w:val="20"/>
              </w:rPr>
              <w:t xml:space="preserve"> Harlow (CO)</w:t>
            </w:r>
          </w:p>
        </w:tc>
      </w:tr>
      <w:tr w:rsidR="00790B8D" w:rsidRPr="002C68E8" w14:paraId="7EAAD84B" w14:textId="4EB16986" w:rsidTr="000245BA">
        <w:trPr>
          <w:trHeight w:val="91"/>
        </w:trPr>
        <w:tc>
          <w:tcPr>
            <w:tcW w:w="1957" w:type="dxa"/>
            <w:shd w:val="clear" w:color="auto" w:fill="E5DFEC" w:themeFill="accent4" w:themeFillTint="33"/>
            <w:vAlign w:val="bottom"/>
          </w:tcPr>
          <w:p w14:paraId="3CA00157" w14:textId="1DD5A0AF" w:rsidR="00790B8D" w:rsidRPr="00D11149" w:rsidRDefault="00790B8D" w:rsidP="00BE212C">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Becky Lampkins</w:t>
            </w:r>
          </w:p>
        </w:tc>
        <w:tc>
          <w:tcPr>
            <w:tcW w:w="2700" w:type="dxa"/>
            <w:shd w:val="clear" w:color="auto" w:fill="D9D9D9" w:themeFill="background1" w:themeFillShade="D9"/>
            <w:vAlign w:val="bottom"/>
          </w:tcPr>
          <w:p w14:paraId="419E493A" w14:textId="009DF7C9" w:rsidR="00790B8D" w:rsidRPr="00263DC7" w:rsidRDefault="00790B8D" w:rsidP="00BE212C">
            <w:pPr>
              <w:pStyle w:val="arial"/>
              <w:snapToGrid w:val="0"/>
              <w:ind w:left="0"/>
              <w:rPr>
                <w:rFonts w:ascii="Arial" w:hAnsi="Arial" w:cs="Arial"/>
                <w:bCs/>
                <w:color w:val="000000" w:themeColor="text1"/>
                <w:sz w:val="20"/>
                <w:szCs w:val="20"/>
              </w:rPr>
            </w:pPr>
            <w:r w:rsidRPr="000245BA">
              <w:rPr>
                <w:rFonts w:ascii="Arial" w:hAnsi="Arial" w:cs="Arial"/>
                <w:b/>
                <w:color w:val="F79646" w:themeColor="accent6"/>
                <w:sz w:val="20"/>
                <w:szCs w:val="20"/>
              </w:rPr>
              <w:t>Allison LaPointe (MN</w:t>
            </w:r>
            <w:r w:rsidRPr="00263DC7">
              <w:rPr>
                <w:rFonts w:ascii="Arial" w:hAnsi="Arial" w:cs="Arial"/>
                <w:bCs/>
                <w:color w:val="000000" w:themeColor="text1"/>
                <w:sz w:val="20"/>
                <w:szCs w:val="20"/>
              </w:rPr>
              <w:t>)</w:t>
            </w:r>
          </w:p>
        </w:tc>
        <w:tc>
          <w:tcPr>
            <w:tcW w:w="2070" w:type="dxa"/>
            <w:shd w:val="clear" w:color="auto" w:fill="D9D9D9" w:themeFill="background1" w:themeFillShade="D9"/>
          </w:tcPr>
          <w:p w14:paraId="63F33437" w14:textId="3C2A04C7"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Ellen (EJ) Klingler (NYC)</w:t>
            </w:r>
          </w:p>
        </w:tc>
        <w:tc>
          <w:tcPr>
            <w:tcW w:w="2250" w:type="dxa"/>
            <w:shd w:val="clear" w:color="auto" w:fill="D9D9D9" w:themeFill="background1" w:themeFillShade="D9"/>
          </w:tcPr>
          <w:p w14:paraId="262C6B38" w14:textId="083C848C"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Madison Wierzel </w:t>
            </w:r>
          </w:p>
        </w:tc>
        <w:tc>
          <w:tcPr>
            <w:tcW w:w="2374" w:type="dxa"/>
            <w:shd w:val="clear" w:color="auto" w:fill="D9D9D9" w:themeFill="background1" w:themeFillShade="D9"/>
          </w:tcPr>
          <w:p w14:paraId="4A2CFF5A" w14:textId="55B98337" w:rsidR="00790B8D" w:rsidRPr="000245BA" w:rsidRDefault="00790B8D" w:rsidP="00BE212C">
            <w:pPr>
              <w:pStyle w:val="arial"/>
              <w:snapToGrid w:val="0"/>
              <w:ind w:left="-108"/>
              <w:rPr>
                <w:rFonts w:ascii="Arial" w:hAnsi="Arial" w:cs="Arial"/>
                <w:b/>
                <w:sz w:val="20"/>
                <w:szCs w:val="20"/>
              </w:rPr>
            </w:pPr>
            <w:proofErr w:type="spellStart"/>
            <w:r w:rsidRPr="000245BA">
              <w:rPr>
                <w:rFonts w:ascii="Arial" w:hAnsi="Arial" w:cs="Arial"/>
                <w:b/>
                <w:color w:val="F79646" w:themeColor="accent6"/>
                <w:sz w:val="20"/>
                <w:szCs w:val="20"/>
              </w:rPr>
              <w:t>Vajeera</w:t>
            </w:r>
            <w:proofErr w:type="spellEnd"/>
            <w:r w:rsidRPr="000245BA">
              <w:rPr>
                <w:rFonts w:ascii="Arial" w:hAnsi="Arial" w:cs="Arial"/>
                <w:b/>
                <w:color w:val="F79646" w:themeColor="accent6"/>
                <w:sz w:val="20"/>
                <w:szCs w:val="20"/>
              </w:rPr>
              <w:t xml:space="preserve"> </w:t>
            </w:r>
            <w:proofErr w:type="spellStart"/>
            <w:r w:rsidRPr="000245BA">
              <w:rPr>
                <w:rFonts w:ascii="Arial" w:hAnsi="Arial" w:cs="Arial"/>
                <w:b/>
                <w:color w:val="F79646" w:themeColor="accent6"/>
                <w:sz w:val="20"/>
                <w:szCs w:val="20"/>
              </w:rPr>
              <w:t>Dorabawila</w:t>
            </w:r>
            <w:proofErr w:type="spellEnd"/>
            <w:r w:rsidR="000245BA">
              <w:rPr>
                <w:rFonts w:ascii="Arial" w:hAnsi="Arial" w:cs="Arial"/>
                <w:b/>
                <w:color w:val="F79646" w:themeColor="accent6"/>
                <w:sz w:val="20"/>
                <w:szCs w:val="20"/>
              </w:rPr>
              <w:t xml:space="preserve"> </w:t>
            </w:r>
            <w:r w:rsidRPr="000245BA">
              <w:rPr>
                <w:rFonts w:ascii="Arial" w:hAnsi="Arial" w:cs="Arial"/>
                <w:b/>
                <w:color w:val="F79646" w:themeColor="accent6"/>
                <w:sz w:val="20"/>
                <w:szCs w:val="20"/>
              </w:rPr>
              <w:t>(NY)</w:t>
            </w:r>
          </w:p>
        </w:tc>
      </w:tr>
      <w:tr w:rsidR="00790B8D" w:rsidRPr="002C68E8" w14:paraId="5F30BB79" w14:textId="76EAA814" w:rsidTr="000245BA">
        <w:trPr>
          <w:trHeight w:val="91"/>
        </w:trPr>
        <w:tc>
          <w:tcPr>
            <w:tcW w:w="1957" w:type="dxa"/>
            <w:shd w:val="clear" w:color="auto" w:fill="E5DFEC" w:themeFill="accent4" w:themeFillTint="33"/>
            <w:vAlign w:val="bottom"/>
          </w:tcPr>
          <w:p w14:paraId="07C43723" w14:textId="278212D3"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Gillian Haney</w:t>
            </w:r>
          </w:p>
        </w:tc>
        <w:tc>
          <w:tcPr>
            <w:tcW w:w="2700" w:type="dxa"/>
            <w:shd w:val="clear" w:color="auto" w:fill="D9D9D9" w:themeFill="background1" w:themeFillShade="D9"/>
            <w:vAlign w:val="bottom"/>
          </w:tcPr>
          <w:p w14:paraId="1B48CA4B" w14:textId="3B9A9786"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Amanda Payne</w:t>
            </w:r>
          </w:p>
        </w:tc>
        <w:tc>
          <w:tcPr>
            <w:tcW w:w="2070" w:type="dxa"/>
            <w:shd w:val="clear" w:color="auto" w:fill="D9D9D9" w:themeFill="background1" w:themeFillShade="D9"/>
          </w:tcPr>
          <w:p w14:paraId="6C0C7A1B" w14:textId="4AC9D0D8"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Eman Addish (Philly)</w:t>
            </w:r>
          </w:p>
        </w:tc>
        <w:tc>
          <w:tcPr>
            <w:tcW w:w="2250" w:type="dxa"/>
            <w:shd w:val="clear" w:color="auto" w:fill="D9D9D9" w:themeFill="background1" w:themeFillShade="D9"/>
          </w:tcPr>
          <w:p w14:paraId="2D945726" w14:textId="2E23EDAD" w:rsidR="00790B8D" w:rsidRDefault="00790B8D" w:rsidP="00BE212C">
            <w:pPr>
              <w:pStyle w:val="arial"/>
              <w:snapToGrid w:val="0"/>
              <w:ind w:left="0"/>
              <w:rPr>
                <w:rFonts w:ascii="Arial" w:hAnsi="Arial" w:cs="Arial"/>
                <w:bCs/>
                <w:sz w:val="20"/>
                <w:szCs w:val="20"/>
              </w:rPr>
            </w:pPr>
            <w:r>
              <w:rPr>
                <w:rFonts w:ascii="Arial" w:hAnsi="Arial" w:cs="Arial"/>
                <w:bCs/>
                <w:sz w:val="20"/>
                <w:szCs w:val="20"/>
              </w:rPr>
              <w:t>Mara Larson (NC)</w:t>
            </w:r>
          </w:p>
        </w:tc>
        <w:tc>
          <w:tcPr>
            <w:tcW w:w="2374" w:type="dxa"/>
            <w:shd w:val="clear" w:color="auto" w:fill="D9D9D9" w:themeFill="background1" w:themeFillShade="D9"/>
          </w:tcPr>
          <w:p w14:paraId="122D9888" w14:textId="4A00E9DE" w:rsidR="00790B8D" w:rsidRPr="000245BA" w:rsidRDefault="00790B8D" w:rsidP="00BE212C">
            <w:pPr>
              <w:pStyle w:val="NoSpacing"/>
              <w:rPr>
                <w:b/>
              </w:rPr>
            </w:pPr>
            <w:r w:rsidRPr="000245BA">
              <w:rPr>
                <w:b/>
                <w:color w:val="F79646" w:themeColor="accent6"/>
              </w:rPr>
              <w:t>Yi Du (NE)</w:t>
            </w:r>
          </w:p>
        </w:tc>
      </w:tr>
      <w:tr w:rsidR="00790B8D" w:rsidRPr="002C68E8" w14:paraId="33FF8AC9" w14:textId="401D65A9" w:rsidTr="000245BA">
        <w:trPr>
          <w:trHeight w:val="269"/>
        </w:trPr>
        <w:tc>
          <w:tcPr>
            <w:tcW w:w="1957" w:type="dxa"/>
            <w:shd w:val="clear" w:color="auto" w:fill="E5DFEC" w:themeFill="accent4" w:themeFillTint="33"/>
          </w:tcPr>
          <w:p w14:paraId="338F01D2" w14:textId="4418EA71" w:rsidR="00790B8D" w:rsidRPr="003762CD" w:rsidRDefault="00790B8D" w:rsidP="00BE212C">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Janet Hamilton</w:t>
            </w:r>
          </w:p>
        </w:tc>
        <w:tc>
          <w:tcPr>
            <w:tcW w:w="2700" w:type="dxa"/>
            <w:shd w:val="clear" w:color="auto" w:fill="D9D9D9" w:themeFill="background1" w:themeFillShade="D9"/>
            <w:vAlign w:val="bottom"/>
          </w:tcPr>
          <w:p w14:paraId="5C1D1981" w14:textId="6E191E13" w:rsidR="00790B8D" w:rsidRPr="00263DC7" w:rsidRDefault="00790B8D" w:rsidP="00BE212C">
            <w:pPr>
              <w:pStyle w:val="arial"/>
              <w:snapToGrid w:val="0"/>
              <w:ind w:left="0"/>
              <w:rPr>
                <w:rFonts w:ascii="Arial" w:hAnsi="Arial" w:cs="Arial"/>
                <w:bCs/>
                <w:color w:val="000000" w:themeColor="text1"/>
                <w:sz w:val="20"/>
                <w:szCs w:val="20"/>
              </w:rPr>
            </w:pPr>
            <w:proofErr w:type="spellStart"/>
            <w:r w:rsidRPr="00263DC7">
              <w:rPr>
                <w:rFonts w:ascii="Arial" w:hAnsi="Arial" w:cs="Arial"/>
                <w:bCs/>
                <w:color w:val="000000" w:themeColor="text1"/>
                <w:sz w:val="20"/>
                <w:szCs w:val="20"/>
              </w:rPr>
              <w:t>Amita</w:t>
            </w:r>
            <w:proofErr w:type="spellEnd"/>
            <w:r w:rsidRPr="00263DC7">
              <w:rPr>
                <w:rFonts w:ascii="Arial" w:hAnsi="Arial" w:cs="Arial"/>
                <w:bCs/>
                <w:color w:val="000000" w:themeColor="text1"/>
                <w:sz w:val="20"/>
                <w:szCs w:val="20"/>
              </w:rPr>
              <w:t xml:space="preserve"> </w:t>
            </w:r>
            <w:proofErr w:type="spellStart"/>
            <w:r w:rsidRPr="00263DC7">
              <w:rPr>
                <w:rFonts w:ascii="Calibri" w:hAnsi="Calibri" w:cs="Calibri"/>
                <w:color w:val="000000" w:themeColor="text1"/>
                <w:sz w:val="20"/>
                <w:szCs w:val="20"/>
              </w:rPr>
              <w:t>Worasilpchai</w:t>
            </w:r>
            <w:proofErr w:type="spellEnd"/>
            <w:r w:rsidRPr="00263DC7">
              <w:rPr>
                <w:rFonts w:ascii="Calibri" w:hAnsi="Calibri" w:cs="Calibri"/>
                <w:color w:val="000000" w:themeColor="text1"/>
                <w:sz w:val="20"/>
                <w:szCs w:val="20"/>
              </w:rPr>
              <w:t xml:space="preserve"> (JMC)</w:t>
            </w:r>
          </w:p>
        </w:tc>
        <w:tc>
          <w:tcPr>
            <w:tcW w:w="2070" w:type="dxa"/>
            <w:shd w:val="clear" w:color="auto" w:fill="D9D9D9" w:themeFill="background1" w:themeFillShade="D9"/>
          </w:tcPr>
          <w:p w14:paraId="08A27953" w14:textId="3B5DD26C"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Emily Holodnick </w:t>
            </w:r>
          </w:p>
        </w:tc>
        <w:tc>
          <w:tcPr>
            <w:tcW w:w="2250" w:type="dxa"/>
            <w:shd w:val="clear" w:color="auto" w:fill="D9D9D9" w:themeFill="background1" w:themeFillShade="D9"/>
          </w:tcPr>
          <w:p w14:paraId="6859D80F" w14:textId="13429225" w:rsidR="00790B8D" w:rsidRDefault="00790B8D" w:rsidP="00BE212C">
            <w:pPr>
              <w:pStyle w:val="arial"/>
              <w:snapToGrid w:val="0"/>
              <w:ind w:left="-108"/>
              <w:rPr>
                <w:rFonts w:ascii="Arial" w:hAnsi="Arial" w:cs="Arial"/>
                <w:bCs/>
                <w:sz w:val="20"/>
                <w:szCs w:val="20"/>
              </w:rPr>
            </w:pPr>
            <w:r>
              <w:rPr>
                <w:rFonts w:ascii="Arial" w:hAnsi="Arial" w:cs="Arial"/>
                <w:bCs/>
                <w:sz w:val="20"/>
                <w:szCs w:val="20"/>
              </w:rPr>
              <w:t>Marijoyce Naguit (CA)</w:t>
            </w:r>
          </w:p>
        </w:tc>
        <w:tc>
          <w:tcPr>
            <w:tcW w:w="2374" w:type="dxa"/>
            <w:shd w:val="clear" w:color="auto" w:fill="D9D9D9" w:themeFill="background1" w:themeFillShade="D9"/>
          </w:tcPr>
          <w:p w14:paraId="384BB376" w14:textId="3F8B241D"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Yvette Dominique </w:t>
            </w:r>
          </w:p>
        </w:tc>
      </w:tr>
      <w:tr w:rsidR="00790B8D" w:rsidRPr="002C68E8" w14:paraId="11920722" w14:textId="068429C7" w:rsidTr="000245BA">
        <w:trPr>
          <w:trHeight w:val="91"/>
        </w:trPr>
        <w:tc>
          <w:tcPr>
            <w:tcW w:w="1957" w:type="dxa"/>
            <w:shd w:val="clear" w:color="auto" w:fill="E5DFEC" w:themeFill="accent4" w:themeFillTint="33"/>
          </w:tcPr>
          <w:p w14:paraId="7B185F80" w14:textId="0AE6B6F6" w:rsidR="00790B8D" w:rsidRPr="003762CD" w:rsidRDefault="00790B8D" w:rsidP="00BE212C">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 xml:space="preserve">Meredith </w:t>
            </w:r>
            <w:r w:rsidRPr="006C3A73">
              <w:rPr>
                <w:rFonts w:ascii="Arial" w:hAnsi="Arial" w:cs="Arial"/>
                <w:bCs/>
                <w:color w:val="000000" w:themeColor="text1"/>
                <w:sz w:val="20"/>
                <w:szCs w:val="20"/>
              </w:rPr>
              <w:t>Lichtenstein</w:t>
            </w:r>
          </w:p>
        </w:tc>
        <w:tc>
          <w:tcPr>
            <w:tcW w:w="2700" w:type="dxa"/>
            <w:shd w:val="clear" w:color="auto" w:fill="D9D9D9" w:themeFill="background1" w:themeFillShade="D9"/>
            <w:vAlign w:val="bottom"/>
          </w:tcPr>
          <w:p w14:paraId="3EE9FB0E" w14:textId="1FDDB862"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Amy Lai (AZ)</w:t>
            </w:r>
          </w:p>
        </w:tc>
        <w:tc>
          <w:tcPr>
            <w:tcW w:w="2070" w:type="dxa"/>
            <w:shd w:val="clear" w:color="auto" w:fill="D9D9D9" w:themeFill="background1" w:themeFillShade="D9"/>
          </w:tcPr>
          <w:p w14:paraId="3186BCD7" w14:textId="0CF39BF5"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Emily McGibbon (NYC)</w:t>
            </w:r>
          </w:p>
        </w:tc>
        <w:tc>
          <w:tcPr>
            <w:tcW w:w="2250" w:type="dxa"/>
            <w:shd w:val="clear" w:color="auto" w:fill="D9D9D9" w:themeFill="background1" w:themeFillShade="D9"/>
          </w:tcPr>
          <w:p w14:paraId="1C51A742" w14:textId="359F4026" w:rsidR="00790B8D" w:rsidRDefault="00790B8D" w:rsidP="00BE212C">
            <w:pPr>
              <w:pStyle w:val="arial"/>
              <w:snapToGrid w:val="0"/>
              <w:ind w:left="-108"/>
              <w:rPr>
                <w:rFonts w:ascii="Arial" w:hAnsi="Arial" w:cs="Arial"/>
                <w:bCs/>
                <w:sz w:val="20"/>
                <w:szCs w:val="20"/>
              </w:rPr>
            </w:pPr>
            <w:r>
              <w:rPr>
                <w:rFonts w:ascii="Arial" w:hAnsi="Arial" w:cs="Arial"/>
                <w:bCs/>
                <w:sz w:val="20"/>
                <w:szCs w:val="20"/>
              </w:rPr>
              <w:t>Mary Kate Martelon (MA)</w:t>
            </w:r>
          </w:p>
        </w:tc>
        <w:tc>
          <w:tcPr>
            <w:tcW w:w="2374" w:type="dxa"/>
            <w:shd w:val="clear" w:color="auto" w:fill="D9D9D9" w:themeFill="background1" w:themeFillShade="D9"/>
          </w:tcPr>
          <w:p w14:paraId="1FDAF1E1" w14:textId="77777777" w:rsidR="00790B8D" w:rsidRDefault="00790B8D" w:rsidP="00BE212C">
            <w:pPr>
              <w:pStyle w:val="arial"/>
              <w:snapToGrid w:val="0"/>
              <w:ind w:left="-108"/>
              <w:rPr>
                <w:rFonts w:ascii="Arial" w:hAnsi="Arial" w:cs="Arial"/>
                <w:bCs/>
                <w:sz w:val="20"/>
                <w:szCs w:val="20"/>
              </w:rPr>
            </w:pPr>
          </w:p>
        </w:tc>
      </w:tr>
      <w:tr w:rsidR="00790B8D" w:rsidRPr="002C68E8" w14:paraId="0B3C799C" w14:textId="0F8C42F1" w:rsidTr="000245BA">
        <w:trPr>
          <w:trHeight w:val="188"/>
        </w:trPr>
        <w:tc>
          <w:tcPr>
            <w:tcW w:w="1957" w:type="dxa"/>
            <w:shd w:val="clear" w:color="auto" w:fill="E5DFEC" w:themeFill="accent4" w:themeFillTint="33"/>
          </w:tcPr>
          <w:p w14:paraId="24D9223A" w14:textId="5005C0E6"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Shaily Krishan</w:t>
            </w:r>
          </w:p>
        </w:tc>
        <w:tc>
          <w:tcPr>
            <w:tcW w:w="2700" w:type="dxa"/>
            <w:shd w:val="clear" w:color="auto" w:fill="D9D9D9" w:themeFill="background1" w:themeFillShade="D9"/>
            <w:vAlign w:val="bottom"/>
          </w:tcPr>
          <w:p w14:paraId="399F8F2B" w14:textId="7DF8E72C"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 xml:space="preserve">Amy </w:t>
            </w:r>
            <w:proofErr w:type="spellStart"/>
            <w:r w:rsidRPr="00263DC7">
              <w:rPr>
                <w:rFonts w:ascii="Arial" w:hAnsi="Arial" w:cs="Arial"/>
                <w:bCs/>
                <w:color w:val="000000" w:themeColor="text1"/>
                <w:sz w:val="20"/>
                <w:szCs w:val="20"/>
              </w:rPr>
              <w:t>Hyong</w:t>
            </w:r>
            <w:proofErr w:type="spellEnd"/>
          </w:p>
        </w:tc>
        <w:tc>
          <w:tcPr>
            <w:tcW w:w="2070" w:type="dxa"/>
            <w:shd w:val="clear" w:color="auto" w:fill="D9D9D9" w:themeFill="background1" w:themeFillShade="D9"/>
          </w:tcPr>
          <w:p w14:paraId="4A3BC3A1" w14:textId="3ED6295A" w:rsidR="00790B8D" w:rsidRDefault="00790B8D" w:rsidP="00BE212C">
            <w:pPr>
              <w:pStyle w:val="arial"/>
              <w:snapToGrid w:val="0"/>
              <w:ind w:left="-108"/>
              <w:rPr>
                <w:rFonts w:ascii="Arial" w:hAnsi="Arial" w:cs="Arial"/>
                <w:bCs/>
                <w:sz w:val="20"/>
                <w:szCs w:val="20"/>
              </w:rPr>
            </w:pPr>
            <w:r>
              <w:rPr>
                <w:rFonts w:ascii="Arial" w:hAnsi="Arial" w:cs="Arial"/>
                <w:bCs/>
                <w:sz w:val="20"/>
                <w:szCs w:val="20"/>
              </w:rPr>
              <w:t>Emily Roberts (UT)</w:t>
            </w:r>
          </w:p>
        </w:tc>
        <w:tc>
          <w:tcPr>
            <w:tcW w:w="2250" w:type="dxa"/>
            <w:shd w:val="clear" w:color="auto" w:fill="D9D9D9" w:themeFill="background1" w:themeFillShade="D9"/>
          </w:tcPr>
          <w:p w14:paraId="6D320AA2" w14:textId="5187A8A1"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Meg Schaeffer </w:t>
            </w:r>
          </w:p>
        </w:tc>
        <w:tc>
          <w:tcPr>
            <w:tcW w:w="2374" w:type="dxa"/>
            <w:shd w:val="clear" w:color="auto" w:fill="D9D9D9" w:themeFill="background1" w:themeFillShade="D9"/>
          </w:tcPr>
          <w:p w14:paraId="5593DD0C" w14:textId="77777777" w:rsidR="00790B8D" w:rsidRDefault="00790B8D" w:rsidP="00BE212C">
            <w:pPr>
              <w:pStyle w:val="arial"/>
              <w:snapToGrid w:val="0"/>
              <w:ind w:left="-108"/>
              <w:rPr>
                <w:rFonts w:ascii="Arial" w:hAnsi="Arial" w:cs="Arial"/>
                <w:bCs/>
                <w:sz w:val="20"/>
                <w:szCs w:val="20"/>
              </w:rPr>
            </w:pPr>
          </w:p>
        </w:tc>
      </w:tr>
      <w:tr w:rsidR="00790B8D" w:rsidRPr="002C68E8" w14:paraId="09A04BA1" w14:textId="3AEBBA3E" w:rsidTr="000245BA">
        <w:trPr>
          <w:trHeight w:val="91"/>
        </w:trPr>
        <w:tc>
          <w:tcPr>
            <w:tcW w:w="1957" w:type="dxa"/>
            <w:shd w:val="clear" w:color="auto" w:fill="E5DFEC" w:themeFill="accent4" w:themeFillTint="33"/>
          </w:tcPr>
          <w:p w14:paraId="5F16AF0C" w14:textId="45F57131"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Taylor Pinsent</w:t>
            </w:r>
          </w:p>
        </w:tc>
        <w:tc>
          <w:tcPr>
            <w:tcW w:w="2700" w:type="dxa"/>
            <w:shd w:val="clear" w:color="auto" w:fill="D9D9D9" w:themeFill="background1" w:themeFillShade="D9"/>
            <w:vAlign w:val="bottom"/>
          </w:tcPr>
          <w:p w14:paraId="1A0971C8" w14:textId="5C1F8C9A"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 xml:space="preserve">Amy </w:t>
            </w:r>
            <w:proofErr w:type="spellStart"/>
            <w:r w:rsidRPr="000245BA">
              <w:rPr>
                <w:rFonts w:ascii="Arial" w:hAnsi="Arial" w:cs="Arial"/>
                <w:b/>
                <w:color w:val="F79646" w:themeColor="accent6"/>
                <w:sz w:val="20"/>
                <w:szCs w:val="20"/>
              </w:rPr>
              <w:t>Bogucki</w:t>
            </w:r>
            <w:proofErr w:type="spellEnd"/>
            <w:r w:rsidRPr="000245BA">
              <w:rPr>
                <w:rFonts w:ascii="Arial" w:hAnsi="Arial" w:cs="Arial"/>
                <w:b/>
                <w:color w:val="F79646" w:themeColor="accent6"/>
                <w:sz w:val="20"/>
                <w:szCs w:val="20"/>
              </w:rPr>
              <w:t xml:space="preserve"> (TN)</w:t>
            </w:r>
          </w:p>
        </w:tc>
        <w:tc>
          <w:tcPr>
            <w:tcW w:w="2070" w:type="dxa"/>
            <w:shd w:val="clear" w:color="auto" w:fill="D9D9D9" w:themeFill="background1" w:themeFillShade="D9"/>
          </w:tcPr>
          <w:p w14:paraId="5A8CE96B" w14:textId="38FD3CBC"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Emily </w:t>
            </w:r>
            <w:proofErr w:type="spellStart"/>
            <w:r>
              <w:rPr>
                <w:rFonts w:ascii="Arial" w:hAnsi="Arial" w:cs="Arial"/>
                <w:bCs/>
                <w:sz w:val="20"/>
                <w:szCs w:val="20"/>
              </w:rPr>
              <w:t>Augustini</w:t>
            </w:r>
            <w:proofErr w:type="spellEnd"/>
            <w:r>
              <w:rPr>
                <w:rFonts w:ascii="Arial" w:hAnsi="Arial" w:cs="Arial"/>
                <w:bCs/>
                <w:sz w:val="20"/>
                <w:szCs w:val="20"/>
              </w:rPr>
              <w:t xml:space="preserve"> (JMC)</w:t>
            </w:r>
          </w:p>
        </w:tc>
        <w:tc>
          <w:tcPr>
            <w:tcW w:w="2250" w:type="dxa"/>
            <w:shd w:val="clear" w:color="auto" w:fill="D9D9D9" w:themeFill="background1" w:themeFillShade="D9"/>
          </w:tcPr>
          <w:p w14:paraId="227C5F18" w14:textId="6FE08AE1" w:rsidR="00790B8D" w:rsidRDefault="00790B8D" w:rsidP="00BE212C">
            <w:pPr>
              <w:pStyle w:val="arial"/>
              <w:snapToGrid w:val="0"/>
              <w:ind w:left="-108"/>
              <w:rPr>
                <w:rFonts w:ascii="Arial" w:hAnsi="Arial" w:cs="Arial"/>
                <w:bCs/>
                <w:sz w:val="20"/>
                <w:szCs w:val="20"/>
              </w:rPr>
            </w:pPr>
            <w:r>
              <w:rPr>
                <w:rFonts w:ascii="Arial" w:hAnsi="Arial" w:cs="Arial"/>
                <w:bCs/>
                <w:sz w:val="20"/>
                <w:szCs w:val="20"/>
              </w:rPr>
              <w:t>Melanie Epstein-Corbin (CA)</w:t>
            </w:r>
          </w:p>
        </w:tc>
        <w:tc>
          <w:tcPr>
            <w:tcW w:w="2374" w:type="dxa"/>
            <w:shd w:val="clear" w:color="auto" w:fill="D9D9D9" w:themeFill="background1" w:themeFillShade="D9"/>
          </w:tcPr>
          <w:p w14:paraId="5B54BD4D" w14:textId="77777777" w:rsidR="00790B8D" w:rsidRDefault="00790B8D" w:rsidP="00BE212C">
            <w:pPr>
              <w:pStyle w:val="arial"/>
              <w:snapToGrid w:val="0"/>
              <w:ind w:left="-108"/>
              <w:rPr>
                <w:rFonts w:ascii="Arial" w:hAnsi="Arial" w:cs="Arial"/>
                <w:bCs/>
                <w:sz w:val="20"/>
                <w:szCs w:val="20"/>
              </w:rPr>
            </w:pPr>
          </w:p>
        </w:tc>
      </w:tr>
      <w:tr w:rsidR="00790B8D" w:rsidRPr="002C68E8" w14:paraId="77998E0D" w14:textId="4A1EDF66" w:rsidTr="000245BA">
        <w:trPr>
          <w:trHeight w:val="91"/>
        </w:trPr>
        <w:tc>
          <w:tcPr>
            <w:tcW w:w="1957" w:type="dxa"/>
            <w:shd w:val="clear" w:color="auto" w:fill="E5DFEC" w:themeFill="accent4" w:themeFillTint="33"/>
          </w:tcPr>
          <w:p w14:paraId="54ACEE27" w14:textId="626AA100"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Grace Mallard (JMC)</w:t>
            </w:r>
          </w:p>
        </w:tc>
        <w:tc>
          <w:tcPr>
            <w:tcW w:w="2700" w:type="dxa"/>
            <w:shd w:val="clear" w:color="auto" w:fill="D9D9D9" w:themeFill="background1" w:themeFillShade="D9"/>
            <w:vAlign w:val="bottom"/>
          </w:tcPr>
          <w:p w14:paraId="74DF96EF" w14:textId="48CA189B"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Andy Tibbs</w:t>
            </w:r>
          </w:p>
        </w:tc>
        <w:tc>
          <w:tcPr>
            <w:tcW w:w="2070" w:type="dxa"/>
            <w:shd w:val="clear" w:color="auto" w:fill="D9D9D9" w:themeFill="background1" w:themeFillShade="D9"/>
          </w:tcPr>
          <w:p w14:paraId="37165490" w14:textId="660FC65F" w:rsidR="00790B8D" w:rsidRDefault="00790B8D" w:rsidP="00BE212C">
            <w:pPr>
              <w:pStyle w:val="arial"/>
              <w:snapToGrid w:val="0"/>
              <w:ind w:left="-108"/>
              <w:rPr>
                <w:rFonts w:ascii="Arial" w:hAnsi="Arial" w:cs="Arial"/>
                <w:bCs/>
                <w:sz w:val="20"/>
                <w:szCs w:val="20"/>
              </w:rPr>
            </w:pPr>
            <w:r>
              <w:rPr>
                <w:rFonts w:ascii="Arial" w:hAnsi="Arial" w:cs="Arial"/>
                <w:bCs/>
                <w:sz w:val="20"/>
                <w:szCs w:val="20"/>
              </w:rPr>
              <w:t>Erin Burdette</w:t>
            </w:r>
          </w:p>
        </w:tc>
        <w:tc>
          <w:tcPr>
            <w:tcW w:w="2250" w:type="dxa"/>
            <w:shd w:val="clear" w:color="auto" w:fill="D9D9D9" w:themeFill="background1" w:themeFillShade="D9"/>
          </w:tcPr>
          <w:p w14:paraId="26EE2AD7" w14:textId="79A38D03" w:rsidR="00790B8D" w:rsidRDefault="00790B8D" w:rsidP="00BE212C">
            <w:pPr>
              <w:pStyle w:val="arial"/>
              <w:snapToGrid w:val="0"/>
              <w:ind w:left="-108"/>
              <w:rPr>
                <w:rFonts w:ascii="Arial" w:hAnsi="Arial" w:cs="Arial"/>
                <w:bCs/>
                <w:sz w:val="20"/>
                <w:szCs w:val="20"/>
              </w:rPr>
            </w:pPr>
            <w:r>
              <w:rPr>
                <w:rFonts w:ascii="Arial" w:hAnsi="Arial" w:cs="Arial"/>
                <w:bCs/>
                <w:sz w:val="20"/>
                <w:szCs w:val="20"/>
              </w:rPr>
              <w:t>Michael Bryan (GA)</w:t>
            </w:r>
          </w:p>
        </w:tc>
        <w:tc>
          <w:tcPr>
            <w:tcW w:w="2374" w:type="dxa"/>
            <w:shd w:val="clear" w:color="auto" w:fill="D9D9D9" w:themeFill="background1" w:themeFillShade="D9"/>
          </w:tcPr>
          <w:p w14:paraId="5A669240" w14:textId="77777777" w:rsidR="00790B8D" w:rsidRDefault="00790B8D" w:rsidP="00BE212C">
            <w:pPr>
              <w:pStyle w:val="arial"/>
              <w:snapToGrid w:val="0"/>
              <w:ind w:left="-108"/>
              <w:rPr>
                <w:rFonts w:ascii="Arial" w:hAnsi="Arial" w:cs="Arial"/>
                <w:bCs/>
                <w:sz w:val="20"/>
                <w:szCs w:val="20"/>
              </w:rPr>
            </w:pPr>
          </w:p>
        </w:tc>
      </w:tr>
      <w:tr w:rsidR="00790B8D" w:rsidRPr="002C68E8" w14:paraId="2911D677" w14:textId="02531FB9" w:rsidTr="000245BA">
        <w:trPr>
          <w:trHeight w:val="91"/>
        </w:trPr>
        <w:tc>
          <w:tcPr>
            <w:tcW w:w="1957" w:type="dxa"/>
            <w:shd w:val="clear" w:color="auto" w:fill="E5DFEC" w:themeFill="accent4" w:themeFillTint="33"/>
          </w:tcPr>
          <w:p w14:paraId="26BA82C1" w14:textId="2FAF5B7C" w:rsidR="00790B8D" w:rsidRPr="003762CD" w:rsidRDefault="00790B8D" w:rsidP="00BE212C">
            <w:pPr>
              <w:pStyle w:val="arial"/>
              <w:snapToGrid w:val="0"/>
              <w:ind w:left="0"/>
              <w:rPr>
                <w:rFonts w:ascii="Arial" w:hAnsi="Arial" w:cs="Arial"/>
                <w:b/>
                <w:color w:val="000000" w:themeColor="text1"/>
                <w:sz w:val="20"/>
                <w:szCs w:val="20"/>
              </w:rPr>
            </w:pPr>
            <w:r w:rsidRPr="006C3A73">
              <w:rPr>
                <w:rFonts w:ascii="Arial" w:hAnsi="Arial" w:cs="Arial"/>
                <w:bCs/>
                <w:color w:val="000000" w:themeColor="text1"/>
                <w:sz w:val="20"/>
                <w:szCs w:val="20"/>
              </w:rPr>
              <w:t>Laura Lane (JMC)</w:t>
            </w:r>
          </w:p>
        </w:tc>
        <w:tc>
          <w:tcPr>
            <w:tcW w:w="2700" w:type="dxa"/>
            <w:shd w:val="clear" w:color="auto" w:fill="D9D9D9" w:themeFill="background1" w:themeFillShade="D9"/>
            <w:vAlign w:val="bottom"/>
          </w:tcPr>
          <w:p w14:paraId="42FADCDA" w14:textId="33FB962E"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Andrea Perez (RUHS-PH)</w:t>
            </w:r>
          </w:p>
        </w:tc>
        <w:tc>
          <w:tcPr>
            <w:tcW w:w="2070" w:type="dxa"/>
            <w:shd w:val="clear" w:color="auto" w:fill="D9D9D9" w:themeFill="background1" w:themeFillShade="D9"/>
          </w:tcPr>
          <w:p w14:paraId="7C718875" w14:textId="063A0EB2"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Graham </w:t>
            </w:r>
            <w:proofErr w:type="spellStart"/>
            <w:r>
              <w:rPr>
                <w:rFonts w:ascii="Arial" w:hAnsi="Arial" w:cs="Arial"/>
                <w:bCs/>
                <w:sz w:val="20"/>
                <w:szCs w:val="20"/>
              </w:rPr>
              <w:t>Crawbuck</w:t>
            </w:r>
            <w:proofErr w:type="spellEnd"/>
          </w:p>
        </w:tc>
        <w:tc>
          <w:tcPr>
            <w:tcW w:w="2250" w:type="dxa"/>
            <w:shd w:val="clear" w:color="auto" w:fill="D9D9D9" w:themeFill="background1" w:themeFillShade="D9"/>
          </w:tcPr>
          <w:p w14:paraId="6411FF5F" w14:textId="67CAE936"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Michelle Lin</w:t>
            </w:r>
          </w:p>
        </w:tc>
        <w:tc>
          <w:tcPr>
            <w:tcW w:w="2374" w:type="dxa"/>
            <w:shd w:val="clear" w:color="auto" w:fill="D9D9D9" w:themeFill="background1" w:themeFillShade="D9"/>
          </w:tcPr>
          <w:p w14:paraId="6A63E69C" w14:textId="77777777" w:rsidR="00790B8D" w:rsidRDefault="00790B8D" w:rsidP="00BE212C">
            <w:pPr>
              <w:pStyle w:val="arial"/>
              <w:snapToGrid w:val="0"/>
              <w:ind w:left="-108"/>
              <w:rPr>
                <w:rFonts w:ascii="Arial" w:hAnsi="Arial" w:cs="Arial"/>
                <w:bCs/>
                <w:sz w:val="20"/>
                <w:szCs w:val="20"/>
              </w:rPr>
            </w:pPr>
          </w:p>
        </w:tc>
      </w:tr>
      <w:tr w:rsidR="00790B8D" w:rsidRPr="002C68E8" w14:paraId="2D82AE0A" w14:textId="4C0FF238" w:rsidTr="000245BA">
        <w:trPr>
          <w:trHeight w:val="91"/>
        </w:trPr>
        <w:tc>
          <w:tcPr>
            <w:tcW w:w="1957" w:type="dxa"/>
            <w:shd w:val="clear" w:color="auto" w:fill="E5DFEC" w:themeFill="accent4" w:themeFillTint="33"/>
          </w:tcPr>
          <w:p w14:paraId="29E9D58F" w14:textId="75557FC2" w:rsidR="00790B8D" w:rsidRPr="005408B2" w:rsidRDefault="00790B8D" w:rsidP="00BE212C">
            <w:pPr>
              <w:pStyle w:val="arial"/>
              <w:snapToGrid w:val="0"/>
              <w:ind w:left="-389" w:firstLine="281"/>
              <w:jc w:val="center"/>
              <w:rPr>
                <w:rFonts w:ascii="Arial" w:hAnsi="Arial" w:cs="Arial"/>
                <w:bCs/>
                <w:color w:val="FF0000"/>
                <w:sz w:val="20"/>
                <w:szCs w:val="20"/>
              </w:rPr>
            </w:pPr>
            <w:r w:rsidRPr="000245BA">
              <w:rPr>
                <w:rFonts w:ascii="Arial" w:hAnsi="Arial" w:cs="Arial"/>
                <w:b/>
                <w:color w:val="F79646" w:themeColor="accent6"/>
                <w:sz w:val="20"/>
                <w:szCs w:val="20"/>
              </w:rPr>
              <w:t>Susan Downer (JMC</w:t>
            </w:r>
            <w:r w:rsidRPr="00BE212C">
              <w:rPr>
                <w:rFonts w:ascii="Arial" w:hAnsi="Arial" w:cs="Arial"/>
                <w:bCs/>
                <w:color w:val="F79646" w:themeColor="accent6"/>
                <w:sz w:val="20"/>
                <w:szCs w:val="20"/>
              </w:rPr>
              <w:t>)</w:t>
            </w:r>
          </w:p>
        </w:tc>
        <w:tc>
          <w:tcPr>
            <w:tcW w:w="2700" w:type="dxa"/>
            <w:shd w:val="clear" w:color="auto" w:fill="D9D9D9" w:themeFill="background1" w:themeFillShade="D9"/>
            <w:vAlign w:val="bottom"/>
          </w:tcPr>
          <w:p w14:paraId="0F7955D2" w14:textId="496DF22A"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Andrey Avakov (NH)</w:t>
            </w:r>
          </w:p>
        </w:tc>
        <w:tc>
          <w:tcPr>
            <w:tcW w:w="2070" w:type="dxa"/>
            <w:shd w:val="clear" w:color="auto" w:fill="D9D9D9" w:themeFill="background1" w:themeFillShade="D9"/>
          </w:tcPr>
          <w:p w14:paraId="7954C005" w14:textId="7C527084" w:rsidR="00790B8D" w:rsidRDefault="00790B8D" w:rsidP="00BE212C">
            <w:pPr>
              <w:pStyle w:val="arial"/>
              <w:snapToGrid w:val="0"/>
              <w:ind w:left="-108"/>
              <w:rPr>
                <w:rFonts w:ascii="Arial" w:hAnsi="Arial" w:cs="Arial"/>
                <w:bCs/>
                <w:sz w:val="20"/>
                <w:szCs w:val="20"/>
              </w:rPr>
            </w:pPr>
            <w:r>
              <w:rPr>
                <w:rFonts w:ascii="Arial" w:hAnsi="Arial" w:cs="Arial"/>
                <w:bCs/>
                <w:sz w:val="20"/>
                <w:szCs w:val="20"/>
              </w:rPr>
              <w:t>Gwendolyn Gallagher (NM)</w:t>
            </w:r>
          </w:p>
        </w:tc>
        <w:tc>
          <w:tcPr>
            <w:tcW w:w="2250" w:type="dxa"/>
            <w:shd w:val="clear" w:color="auto" w:fill="D9D9D9" w:themeFill="background1" w:themeFillShade="D9"/>
          </w:tcPr>
          <w:p w14:paraId="1AAFA8C9" w14:textId="273CDC18"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Misty Johnson (WI)</w:t>
            </w:r>
          </w:p>
        </w:tc>
        <w:tc>
          <w:tcPr>
            <w:tcW w:w="2374" w:type="dxa"/>
            <w:shd w:val="clear" w:color="auto" w:fill="D9D9D9" w:themeFill="background1" w:themeFillShade="D9"/>
          </w:tcPr>
          <w:p w14:paraId="3F05AE84" w14:textId="77777777" w:rsidR="00790B8D" w:rsidRDefault="00790B8D" w:rsidP="00BE212C">
            <w:pPr>
              <w:pStyle w:val="arial"/>
              <w:snapToGrid w:val="0"/>
              <w:ind w:left="-108"/>
              <w:rPr>
                <w:rFonts w:ascii="Arial" w:hAnsi="Arial" w:cs="Arial"/>
                <w:bCs/>
                <w:sz w:val="20"/>
                <w:szCs w:val="20"/>
              </w:rPr>
            </w:pPr>
          </w:p>
        </w:tc>
      </w:tr>
      <w:tr w:rsidR="00790B8D" w:rsidRPr="002C68E8" w14:paraId="36F1EECC" w14:textId="289DFD2D" w:rsidTr="000245BA">
        <w:trPr>
          <w:trHeight w:val="91"/>
        </w:trPr>
        <w:tc>
          <w:tcPr>
            <w:tcW w:w="1957" w:type="dxa"/>
            <w:shd w:val="clear" w:color="auto" w:fill="DBE5F1" w:themeFill="accent1" w:themeFillTint="33"/>
          </w:tcPr>
          <w:p w14:paraId="275FE1C9" w14:textId="6C131BE7" w:rsidR="00790B8D" w:rsidRPr="006C3A73" w:rsidRDefault="00790B8D" w:rsidP="00BE212C">
            <w:pPr>
              <w:pStyle w:val="arial"/>
              <w:snapToGrid w:val="0"/>
              <w:ind w:left="0"/>
              <w:jc w:val="center"/>
              <w:rPr>
                <w:rFonts w:ascii="Arial" w:hAnsi="Arial" w:cs="Arial"/>
                <w:bCs/>
                <w:color w:val="000000" w:themeColor="text1"/>
                <w:sz w:val="20"/>
                <w:szCs w:val="20"/>
              </w:rPr>
            </w:pPr>
            <w:r w:rsidRPr="006C3A73">
              <w:rPr>
                <w:rFonts w:ascii="Arial" w:hAnsi="Arial" w:cs="Arial"/>
                <w:b/>
                <w:color w:val="000000" w:themeColor="text1"/>
                <w:sz w:val="20"/>
                <w:szCs w:val="20"/>
              </w:rPr>
              <w:t>CDC</w:t>
            </w:r>
          </w:p>
        </w:tc>
        <w:tc>
          <w:tcPr>
            <w:tcW w:w="2700" w:type="dxa"/>
            <w:shd w:val="clear" w:color="auto" w:fill="D9D9D9" w:themeFill="background1" w:themeFillShade="D9"/>
            <w:vAlign w:val="bottom"/>
          </w:tcPr>
          <w:p w14:paraId="6BA59A1C" w14:textId="19F0225B"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 xml:space="preserve">Andria </w:t>
            </w:r>
            <w:proofErr w:type="spellStart"/>
            <w:r w:rsidRPr="000245BA">
              <w:rPr>
                <w:rFonts w:ascii="Arial" w:hAnsi="Arial" w:cs="Arial"/>
                <w:b/>
                <w:color w:val="F79646" w:themeColor="accent6"/>
                <w:sz w:val="20"/>
                <w:szCs w:val="20"/>
              </w:rPr>
              <w:t>Apostolou</w:t>
            </w:r>
            <w:proofErr w:type="spellEnd"/>
            <w:r w:rsidRPr="000245BA">
              <w:rPr>
                <w:rFonts w:ascii="Arial" w:hAnsi="Arial" w:cs="Arial"/>
                <w:b/>
                <w:color w:val="F79646" w:themeColor="accent6"/>
                <w:sz w:val="20"/>
                <w:szCs w:val="20"/>
              </w:rPr>
              <w:t xml:space="preserve"> (HIS)</w:t>
            </w:r>
          </w:p>
        </w:tc>
        <w:tc>
          <w:tcPr>
            <w:tcW w:w="2070" w:type="dxa"/>
            <w:shd w:val="clear" w:color="auto" w:fill="D9D9D9" w:themeFill="background1" w:themeFillShade="D9"/>
          </w:tcPr>
          <w:p w14:paraId="2ACC10A4" w14:textId="01B37E74" w:rsidR="00790B8D" w:rsidRDefault="00790B8D" w:rsidP="00BE212C">
            <w:pPr>
              <w:pStyle w:val="arial"/>
              <w:snapToGrid w:val="0"/>
              <w:ind w:left="-108"/>
              <w:rPr>
                <w:rFonts w:ascii="Arial" w:hAnsi="Arial" w:cs="Arial"/>
                <w:bCs/>
                <w:sz w:val="20"/>
                <w:szCs w:val="20"/>
              </w:rPr>
            </w:pPr>
            <w:r>
              <w:rPr>
                <w:rFonts w:ascii="Arial" w:hAnsi="Arial" w:cs="Arial"/>
                <w:bCs/>
                <w:sz w:val="20"/>
                <w:szCs w:val="20"/>
              </w:rPr>
              <w:t>Hailey Vest (IN)</w:t>
            </w:r>
          </w:p>
        </w:tc>
        <w:tc>
          <w:tcPr>
            <w:tcW w:w="2250" w:type="dxa"/>
            <w:shd w:val="clear" w:color="auto" w:fill="D9D9D9" w:themeFill="background1" w:themeFillShade="D9"/>
          </w:tcPr>
          <w:p w14:paraId="51AD1636" w14:textId="79A32CF5" w:rsidR="00790B8D" w:rsidRDefault="00790B8D" w:rsidP="00BE212C">
            <w:pPr>
              <w:pStyle w:val="arial"/>
              <w:snapToGrid w:val="0"/>
              <w:ind w:left="-108"/>
              <w:rPr>
                <w:rFonts w:ascii="Arial" w:hAnsi="Arial" w:cs="Arial"/>
                <w:bCs/>
                <w:sz w:val="20"/>
                <w:szCs w:val="20"/>
              </w:rPr>
            </w:pPr>
            <w:r>
              <w:rPr>
                <w:rFonts w:ascii="Arial" w:hAnsi="Arial" w:cs="Arial"/>
                <w:bCs/>
                <w:sz w:val="20"/>
                <w:szCs w:val="20"/>
              </w:rPr>
              <w:t>Molly Howell (ND)</w:t>
            </w:r>
          </w:p>
        </w:tc>
        <w:tc>
          <w:tcPr>
            <w:tcW w:w="2374" w:type="dxa"/>
            <w:shd w:val="clear" w:color="auto" w:fill="D9D9D9" w:themeFill="background1" w:themeFillShade="D9"/>
          </w:tcPr>
          <w:p w14:paraId="4BCEE451" w14:textId="77777777" w:rsidR="00790B8D" w:rsidRDefault="00790B8D" w:rsidP="00BE212C">
            <w:pPr>
              <w:pStyle w:val="arial"/>
              <w:snapToGrid w:val="0"/>
              <w:ind w:left="-108"/>
              <w:rPr>
                <w:rFonts w:ascii="Arial" w:hAnsi="Arial" w:cs="Arial"/>
                <w:bCs/>
                <w:sz w:val="20"/>
                <w:szCs w:val="20"/>
              </w:rPr>
            </w:pPr>
          </w:p>
        </w:tc>
      </w:tr>
      <w:tr w:rsidR="00790B8D" w:rsidRPr="002C68E8" w14:paraId="5C3E07D2" w14:textId="1F839A91" w:rsidTr="000245BA">
        <w:trPr>
          <w:trHeight w:val="91"/>
        </w:trPr>
        <w:tc>
          <w:tcPr>
            <w:tcW w:w="1957" w:type="dxa"/>
            <w:shd w:val="clear" w:color="auto" w:fill="DBE5F1" w:themeFill="accent1" w:themeFillTint="33"/>
          </w:tcPr>
          <w:p w14:paraId="7D7F8A49" w14:textId="34225272" w:rsidR="00790B8D" w:rsidRPr="006C3A73" w:rsidRDefault="00790B8D" w:rsidP="00BE212C">
            <w:pPr>
              <w:pStyle w:val="arial"/>
              <w:snapToGrid w:val="0"/>
              <w:ind w:left="0"/>
              <w:rPr>
                <w:rFonts w:ascii="Arial" w:hAnsi="Arial" w:cs="Arial"/>
                <w:bCs/>
                <w:color w:val="000000" w:themeColor="text1"/>
                <w:sz w:val="20"/>
                <w:szCs w:val="20"/>
              </w:rPr>
            </w:pPr>
            <w:r w:rsidRPr="008762C5">
              <w:rPr>
                <w:rFonts w:ascii="Arial" w:hAnsi="Arial" w:cs="Arial"/>
                <w:bCs/>
                <w:color w:val="F79646" w:themeColor="accent6"/>
                <w:sz w:val="20"/>
                <w:szCs w:val="20"/>
              </w:rPr>
              <w:t>Allison Miller</w:t>
            </w:r>
          </w:p>
        </w:tc>
        <w:tc>
          <w:tcPr>
            <w:tcW w:w="2700" w:type="dxa"/>
            <w:shd w:val="clear" w:color="auto" w:fill="D9D9D9" w:themeFill="background1" w:themeFillShade="D9"/>
            <w:vAlign w:val="bottom"/>
          </w:tcPr>
          <w:p w14:paraId="268BEB75" w14:textId="2C62C285"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Angela Herbert (NB)</w:t>
            </w:r>
          </w:p>
        </w:tc>
        <w:tc>
          <w:tcPr>
            <w:tcW w:w="2070" w:type="dxa"/>
            <w:shd w:val="clear" w:color="auto" w:fill="D9D9D9" w:themeFill="background1" w:themeFillShade="D9"/>
          </w:tcPr>
          <w:p w14:paraId="0C16D154" w14:textId="5E06DD6A"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Hanna </w:t>
            </w:r>
            <w:proofErr w:type="spellStart"/>
            <w:r>
              <w:rPr>
                <w:rFonts w:ascii="Arial" w:hAnsi="Arial" w:cs="Arial"/>
                <w:bCs/>
                <w:sz w:val="20"/>
                <w:szCs w:val="20"/>
              </w:rPr>
              <w:t>Chakoian</w:t>
            </w:r>
            <w:proofErr w:type="spellEnd"/>
            <w:r>
              <w:rPr>
                <w:rFonts w:ascii="Arial" w:hAnsi="Arial" w:cs="Arial"/>
                <w:bCs/>
                <w:sz w:val="20"/>
                <w:szCs w:val="20"/>
              </w:rPr>
              <w:t xml:space="preserve"> (MN)</w:t>
            </w:r>
          </w:p>
        </w:tc>
        <w:tc>
          <w:tcPr>
            <w:tcW w:w="2250" w:type="dxa"/>
            <w:shd w:val="clear" w:color="auto" w:fill="D9D9D9" w:themeFill="background1" w:themeFillShade="D9"/>
          </w:tcPr>
          <w:p w14:paraId="61EC09F1" w14:textId="0A8006F0"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 xml:space="preserve">Nancy </w:t>
            </w:r>
            <w:proofErr w:type="spellStart"/>
            <w:r w:rsidRPr="000245BA">
              <w:rPr>
                <w:rFonts w:ascii="Arial" w:hAnsi="Arial" w:cs="Arial"/>
                <w:b/>
                <w:color w:val="F79646" w:themeColor="accent6"/>
                <w:sz w:val="20"/>
                <w:szCs w:val="20"/>
              </w:rPr>
              <w:t>Jingyi</w:t>
            </w:r>
            <w:proofErr w:type="spellEnd"/>
            <w:r w:rsidRPr="000245BA">
              <w:rPr>
                <w:rFonts w:ascii="Arial" w:hAnsi="Arial" w:cs="Arial"/>
                <w:b/>
                <w:color w:val="F79646" w:themeColor="accent6"/>
                <w:sz w:val="20"/>
                <w:szCs w:val="20"/>
              </w:rPr>
              <w:t xml:space="preserve"> Li (CA)</w:t>
            </w:r>
          </w:p>
        </w:tc>
        <w:tc>
          <w:tcPr>
            <w:tcW w:w="2374" w:type="dxa"/>
            <w:shd w:val="clear" w:color="auto" w:fill="D9D9D9" w:themeFill="background1" w:themeFillShade="D9"/>
          </w:tcPr>
          <w:p w14:paraId="07C037EA" w14:textId="77777777" w:rsidR="00790B8D" w:rsidRDefault="00790B8D" w:rsidP="00BE212C">
            <w:pPr>
              <w:pStyle w:val="arial"/>
              <w:snapToGrid w:val="0"/>
              <w:ind w:left="-108"/>
              <w:rPr>
                <w:rFonts w:ascii="Arial" w:hAnsi="Arial" w:cs="Arial"/>
                <w:bCs/>
                <w:sz w:val="20"/>
                <w:szCs w:val="20"/>
              </w:rPr>
            </w:pPr>
          </w:p>
        </w:tc>
      </w:tr>
      <w:tr w:rsidR="00790B8D" w:rsidRPr="002C68E8" w14:paraId="1196D5DE" w14:textId="630DA5E3" w:rsidTr="000245BA">
        <w:trPr>
          <w:trHeight w:val="91"/>
        </w:trPr>
        <w:tc>
          <w:tcPr>
            <w:tcW w:w="1957" w:type="dxa"/>
            <w:shd w:val="clear" w:color="auto" w:fill="DBE5F1" w:themeFill="accent1" w:themeFillTint="33"/>
          </w:tcPr>
          <w:p w14:paraId="12574CF3" w14:textId="23C1BE0D" w:rsidR="00790B8D" w:rsidRPr="006C3A73" w:rsidRDefault="00790B8D" w:rsidP="00BE212C">
            <w:pPr>
              <w:pStyle w:val="arial"/>
              <w:snapToGrid w:val="0"/>
              <w:ind w:left="0"/>
              <w:rPr>
                <w:rFonts w:ascii="Arial" w:hAnsi="Arial" w:cs="Arial"/>
                <w:bCs/>
                <w:color w:val="000000" w:themeColor="text1"/>
                <w:sz w:val="20"/>
                <w:szCs w:val="20"/>
              </w:rPr>
            </w:pPr>
            <w:r w:rsidRPr="0099042C">
              <w:rPr>
                <w:rFonts w:ascii="Arial" w:hAnsi="Arial" w:cs="Arial"/>
                <w:bCs/>
                <w:color w:val="F79646" w:themeColor="accent6"/>
                <w:sz w:val="20"/>
                <w:szCs w:val="20"/>
              </w:rPr>
              <w:t>Danielle Tack</w:t>
            </w:r>
          </w:p>
        </w:tc>
        <w:tc>
          <w:tcPr>
            <w:tcW w:w="2700" w:type="dxa"/>
            <w:shd w:val="clear" w:color="auto" w:fill="D9D9D9" w:themeFill="background1" w:themeFillShade="D9"/>
            <w:vAlign w:val="bottom"/>
          </w:tcPr>
          <w:p w14:paraId="57966903" w14:textId="7210DFFC"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Autumn Ward (KY)</w:t>
            </w:r>
          </w:p>
        </w:tc>
        <w:tc>
          <w:tcPr>
            <w:tcW w:w="2070" w:type="dxa"/>
            <w:shd w:val="clear" w:color="auto" w:fill="D9D9D9" w:themeFill="background1" w:themeFillShade="D9"/>
          </w:tcPr>
          <w:p w14:paraId="7789B5CC" w14:textId="48690AF8" w:rsidR="00790B8D" w:rsidRDefault="00790B8D" w:rsidP="00BE212C">
            <w:pPr>
              <w:pStyle w:val="arial"/>
              <w:snapToGrid w:val="0"/>
              <w:ind w:left="-108"/>
              <w:rPr>
                <w:rFonts w:ascii="Arial" w:hAnsi="Arial" w:cs="Arial"/>
                <w:bCs/>
                <w:sz w:val="20"/>
                <w:szCs w:val="20"/>
              </w:rPr>
            </w:pPr>
            <w:r w:rsidRPr="00BE212C">
              <w:rPr>
                <w:rFonts w:ascii="Arial" w:hAnsi="Arial" w:cs="Arial"/>
                <w:bCs/>
                <w:color w:val="F79646" w:themeColor="accent6"/>
                <w:sz w:val="20"/>
                <w:szCs w:val="20"/>
              </w:rPr>
              <w:t>Heather Crawford (OR)</w:t>
            </w:r>
          </w:p>
        </w:tc>
        <w:tc>
          <w:tcPr>
            <w:tcW w:w="2250" w:type="dxa"/>
            <w:shd w:val="clear" w:color="auto" w:fill="D9D9D9" w:themeFill="background1" w:themeFillShade="D9"/>
          </w:tcPr>
          <w:p w14:paraId="1E4805D4" w14:textId="4CC31A10"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Nancy Barrett (CT)</w:t>
            </w:r>
          </w:p>
        </w:tc>
        <w:tc>
          <w:tcPr>
            <w:tcW w:w="2374" w:type="dxa"/>
            <w:shd w:val="clear" w:color="auto" w:fill="D9D9D9" w:themeFill="background1" w:themeFillShade="D9"/>
          </w:tcPr>
          <w:p w14:paraId="1A8AC48C" w14:textId="77777777" w:rsidR="00790B8D" w:rsidRDefault="00790B8D" w:rsidP="00BE212C">
            <w:pPr>
              <w:pStyle w:val="arial"/>
              <w:snapToGrid w:val="0"/>
              <w:ind w:left="-108"/>
              <w:rPr>
                <w:rFonts w:ascii="Arial" w:hAnsi="Arial" w:cs="Arial"/>
                <w:bCs/>
                <w:sz w:val="20"/>
                <w:szCs w:val="20"/>
              </w:rPr>
            </w:pPr>
          </w:p>
        </w:tc>
      </w:tr>
      <w:tr w:rsidR="00790B8D" w:rsidRPr="002C68E8" w14:paraId="51F970F5" w14:textId="6452ACBB" w:rsidTr="000245BA">
        <w:trPr>
          <w:trHeight w:val="91"/>
        </w:trPr>
        <w:tc>
          <w:tcPr>
            <w:tcW w:w="1957" w:type="dxa"/>
            <w:shd w:val="clear" w:color="auto" w:fill="DBE5F1" w:themeFill="accent1" w:themeFillTint="33"/>
            <w:vAlign w:val="bottom"/>
          </w:tcPr>
          <w:p w14:paraId="27D26E94" w14:textId="5AA4BC02"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t>David Huang</w:t>
            </w:r>
          </w:p>
        </w:tc>
        <w:tc>
          <w:tcPr>
            <w:tcW w:w="2700" w:type="dxa"/>
            <w:shd w:val="clear" w:color="auto" w:fill="D9D9D9" w:themeFill="background1" w:themeFillShade="D9"/>
            <w:vAlign w:val="bottom"/>
          </w:tcPr>
          <w:p w14:paraId="59E60588" w14:textId="5350425F"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 xml:space="preserve">Becca </w:t>
            </w:r>
            <w:proofErr w:type="spellStart"/>
            <w:r w:rsidRPr="000245BA">
              <w:rPr>
                <w:rFonts w:ascii="Arial" w:hAnsi="Arial" w:cs="Arial"/>
                <w:b/>
                <w:color w:val="F79646" w:themeColor="accent6"/>
                <w:sz w:val="20"/>
                <w:szCs w:val="20"/>
              </w:rPr>
              <w:t>Mickels</w:t>
            </w:r>
            <w:proofErr w:type="spellEnd"/>
            <w:r w:rsidRPr="000245BA">
              <w:rPr>
                <w:rFonts w:ascii="Arial" w:hAnsi="Arial" w:cs="Arial"/>
                <w:b/>
                <w:color w:val="F79646" w:themeColor="accent6"/>
                <w:sz w:val="20"/>
                <w:szCs w:val="20"/>
              </w:rPr>
              <w:t xml:space="preserve"> (MO</w:t>
            </w:r>
            <w:r w:rsidRPr="000245BA">
              <w:rPr>
                <w:rFonts w:ascii="Arial" w:hAnsi="Arial" w:cs="Arial"/>
                <w:b/>
                <w:color w:val="000000" w:themeColor="text1"/>
                <w:sz w:val="20"/>
                <w:szCs w:val="20"/>
              </w:rPr>
              <w:t>)</w:t>
            </w:r>
          </w:p>
        </w:tc>
        <w:tc>
          <w:tcPr>
            <w:tcW w:w="2070" w:type="dxa"/>
            <w:shd w:val="clear" w:color="auto" w:fill="D9D9D9" w:themeFill="background1" w:themeFillShade="D9"/>
          </w:tcPr>
          <w:p w14:paraId="0B742DAD" w14:textId="00D6A650" w:rsidR="00790B8D" w:rsidRDefault="00790B8D" w:rsidP="00BE212C">
            <w:pPr>
              <w:pStyle w:val="arial"/>
              <w:snapToGrid w:val="0"/>
              <w:ind w:left="-108"/>
              <w:rPr>
                <w:rFonts w:ascii="Arial" w:hAnsi="Arial" w:cs="Arial"/>
                <w:bCs/>
                <w:sz w:val="20"/>
                <w:szCs w:val="20"/>
              </w:rPr>
            </w:pPr>
            <w:r w:rsidRPr="0099042C">
              <w:rPr>
                <w:rFonts w:ascii="Arial" w:hAnsi="Arial" w:cs="Arial"/>
                <w:bCs/>
                <w:color w:val="F79646" w:themeColor="accent6"/>
                <w:sz w:val="20"/>
                <w:szCs w:val="20"/>
              </w:rPr>
              <w:t>Jacki Griffin (BSDS)</w:t>
            </w:r>
          </w:p>
        </w:tc>
        <w:tc>
          <w:tcPr>
            <w:tcW w:w="2250" w:type="dxa"/>
            <w:shd w:val="clear" w:color="auto" w:fill="D9D9D9" w:themeFill="background1" w:themeFillShade="D9"/>
          </w:tcPr>
          <w:p w14:paraId="0C851D7B" w14:textId="4BAE60B2"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Natalie </w:t>
            </w:r>
            <w:proofErr w:type="spellStart"/>
            <w:r>
              <w:rPr>
                <w:rFonts w:ascii="Arial" w:hAnsi="Arial" w:cs="Arial"/>
                <w:bCs/>
                <w:sz w:val="20"/>
                <w:szCs w:val="20"/>
              </w:rPr>
              <w:t>Raketich</w:t>
            </w:r>
            <w:proofErr w:type="spellEnd"/>
            <w:r>
              <w:rPr>
                <w:rFonts w:ascii="Arial" w:hAnsi="Arial" w:cs="Arial"/>
                <w:bCs/>
                <w:sz w:val="20"/>
                <w:szCs w:val="20"/>
              </w:rPr>
              <w:t xml:space="preserve"> (JMC)</w:t>
            </w:r>
          </w:p>
        </w:tc>
        <w:tc>
          <w:tcPr>
            <w:tcW w:w="2374" w:type="dxa"/>
            <w:shd w:val="clear" w:color="auto" w:fill="D9D9D9" w:themeFill="background1" w:themeFillShade="D9"/>
          </w:tcPr>
          <w:p w14:paraId="7FD120DF" w14:textId="77777777" w:rsidR="00790B8D" w:rsidRDefault="00790B8D" w:rsidP="00BE212C">
            <w:pPr>
              <w:pStyle w:val="arial"/>
              <w:snapToGrid w:val="0"/>
              <w:ind w:left="-108"/>
              <w:rPr>
                <w:rFonts w:ascii="Arial" w:hAnsi="Arial" w:cs="Arial"/>
                <w:bCs/>
                <w:sz w:val="20"/>
                <w:szCs w:val="20"/>
              </w:rPr>
            </w:pPr>
          </w:p>
        </w:tc>
      </w:tr>
      <w:tr w:rsidR="00790B8D" w:rsidRPr="002C68E8" w14:paraId="4600BB17" w14:textId="2CA9451A" w:rsidTr="000245BA">
        <w:trPr>
          <w:trHeight w:val="91"/>
        </w:trPr>
        <w:tc>
          <w:tcPr>
            <w:tcW w:w="1957" w:type="dxa"/>
            <w:shd w:val="clear" w:color="auto" w:fill="DBE5F1" w:themeFill="accent1" w:themeFillTint="33"/>
            <w:vAlign w:val="bottom"/>
          </w:tcPr>
          <w:p w14:paraId="78E64FB5" w14:textId="7CCD76E8" w:rsidR="00790B8D" w:rsidRPr="006C3A73" w:rsidRDefault="00790B8D" w:rsidP="00BE212C">
            <w:pPr>
              <w:pStyle w:val="arial"/>
              <w:snapToGrid w:val="0"/>
              <w:ind w:left="0"/>
              <w:rPr>
                <w:rFonts w:ascii="Arial" w:hAnsi="Arial" w:cs="Arial"/>
                <w:bCs/>
                <w:color w:val="000000" w:themeColor="text1"/>
                <w:sz w:val="20"/>
                <w:szCs w:val="20"/>
              </w:rPr>
            </w:pPr>
            <w:r>
              <w:rPr>
                <w:rFonts w:ascii="Arial" w:hAnsi="Arial" w:cs="Arial"/>
                <w:bCs/>
                <w:color w:val="000000" w:themeColor="text1"/>
                <w:sz w:val="20"/>
                <w:szCs w:val="20"/>
              </w:rPr>
              <w:t>Erin Burdette</w:t>
            </w:r>
          </w:p>
        </w:tc>
        <w:tc>
          <w:tcPr>
            <w:tcW w:w="2700" w:type="dxa"/>
            <w:shd w:val="clear" w:color="auto" w:fill="D9D9D9" w:themeFill="background1" w:themeFillShade="D9"/>
            <w:vAlign w:val="bottom"/>
          </w:tcPr>
          <w:p w14:paraId="4FD9EB5A" w14:textId="490F137F"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Benjamin Schram (ND)</w:t>
            </w:r>
          </w:p>
        </w:tc>
        <w:tc>
          <w:tcPr>
            <w:tcW w:w="2070" w:type="dxa"/>
            <w:shd w:val="clear" w:color="auto" w:fill="D9D9D9" w:themeFill="background1" w:themeFillShade="D9"/>
          </w:tcPr>
          <w:p w14:paraId="032ACC4C" w14:textId="45B6F2D9"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Jeff Van </w:t>
            </w:r>
            <w:proofErr w:type="spellStart"/>
            <w:r>
              <w:rPr>
                <w:rFonts w:ascii="Arial" w:hAnsi="Arial" w:cs="Arial"/>
                <w:bCs/>
                <w:sz w:val="20"/>
                <w:szCs w:val="20"/>
              </w:rPr>
              <w:t>Ausdall</w:t>
            </w:r>
            <w:proofErr w:type="spellEnd"/>
            <w:r>
              <w:rPr>
                <w:rFonts w:ascii="Arial" w:hAnsi="Arial" w:cs="Arial"/>
                <w:bCs/>
                <w:sz w:val="20"/>
                <w:szCs w:val="20"/>
              </w:rPr>
              <w:t xml:space="preserve"> (Shasta County)</w:t>
            </w:r>
          </w:p>
        </w:tc>
        <w:tc>
          <w:tcPr>
            <w:tcW w:w="2250" w:type="dxa"/>
            <w:shd w:val="clear" w:color="auto" w:fill="D9D9D9" w:themeFill="background1" w:themeFillShade="D9"/>
          </w:tcPr>
          <w:p w14:paraId="42A7692F" w14:textId="48E9409B"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Nedra Garrett</w:t>
            </w:r>
          </w:p>
        </w:tc>
        <w:tc>
          <w:tcPr>
            <w:tcW w:w="2374" w:type="dxa"/>
            <w:shd w:val="clear" w:color="auto" w:fill="D9D9D9" w:themeFill="background1" w:themeFillShade="D9"/>
          </w:tcPr>
          <w:p w14:paraId="7D305F89" w14:textId="77777777" w:rsidR="00790B8D" w:rsidRDefault="00790B8D" w:rsidP="00BE212C">
            <w:pPr>
              <w:pStyle w:val="arial"/>
              <w:snapToGrid w:val="0"/>
              <w:ind w:left="-108"/>
              <w:rPr>
                <w:rFonts w:ascii="Arial" w:hAnsi="Arial" w:cs="Arial"/>
                <w:bCs/>
                <w:sz w:val="20"/>
                <w:szCs w:val="20"/>
              </w:rPr>
            </w:pPr>
          </w:p>
        </w:tc>
      </w:tr>
      <w:tr w:rsidR="00790B8D" w:rsidRPr="002C68E8" w14:paraId="22341018" w14:textId="6EFAE23A" w:rsidTr="000245BA">
        <w:trPr>
          <w:trHeight w:val="91"/>
        </w:trPr>
        <w:tc>
          <w:tcPr>
            <w:tcW w:w="1957" w:type="dxa"/>
            <w:shd w:val="clear" w:color="auto" w:fill="DBE5F1" w:themeFill="accent1" w:themeFillTint="33"/>
            <w:vAlign w:val="bottom"/>
          </w:tcPr>
          <w:p w14:paraId="6AA95680" w14:textId="7157AED8"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t>Kate Woodworth</w:t>
            </w:r>
          </w:p>
        </w:tc>
        <w:tc>
          <w:tcPr>
            <w:tcW w:w="2700" w:type="dxa"/>
            <w:shd w:val="clear" w:color="auto" w:fill="D9D9D9" w:themeFill="background1" w:themeFillShade="D9"/>
            <w:vAlign w:val="bottom"/>
          </w:tcPr>
          <w:p w14:paraId="25F776EA" w14:textId="626BD8EF"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 xml:space="preserve">Benjamin </w:t>
            </w:r>
            <w:proofErr w:type="spellStart"/>
            <w:r w:rsidRPr="000245BA">
              <w:rPr>
                <w:rFonts w:ascii="Arial" w:hAnsi="Arial" w:cs="Arial"/>
                <w:b/>
                <w:color w:val="F79646" w:themeColor="accent6"/>
                <w:sz w:val="20"/>
                <w:szCs w:val="20"/>
              </w:rPr>
              <w:t>Hornstein</w:t>
            </w:r>
            <w:proofErr w:type="spellEnd"/>
            <w:r w:rsidRPr="000245BA">
              <w:rPr>
                <w:rFonts w:ascii="Arial" w:hAnsi="Arial" w:cs="Arial"/>
                <w:b/>
                <w:color w:val="F79646" w:themeColor="accent6"/>
                <w:sz w:val="20"/>
                <w:szCs w:val="20"/>
              </w:rPr>
              <w:t xml:space="preserve"> (AL)</w:t>
            </w:r>
          </w:p>
        </w:tc>
        <w:tc>
          <w:tcPr>
            <w:tcW w:w="2070" w:type="dxa"/>
            <w:shd w:val="clear" w:color="auto" w:fill="D9D9D9" w:themeFill="background1" w:themeFillShade="D9"/>
          </w:tcPr>
          <w:p w14:paraId="504B1AD6" w14:textId="168F59FC"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Jeff Swanson (TX)</w:t>
            </w:r>
          </w:p>
        </w:tc>
        <w:tc>
          <w:tcPr>
            <w:tcW w:w="2250" w:type="dxa"/>
            <w:shd w:val="clear" w:color="auto" w:fill="D9D9D9" w:themeFill="background1" w:themeFillShade="D9"/>
          </w:tcPr>
          <w:p w14:paraId="2C0412FD" w14:textId="2546CF24"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Nicole Turvey (CO)</w:t>
            </w:r>
          </w:p>
        </w:tc>
        <w:tc>
          <w:tcPr>
            <w:tcW w:w="2374" w:type="dxa"/>
            <w:shd w:val="clear" w:color="auto" w:fill="D9D9D9" w:themeFill="background1" w:themeFillShade="D9"/>
          </w:tcPr>
          <w:p w14:paraId="534E1B34" w14:textId="77777777" w:rsidR="00790B8D" w:rsidRDefault="00790B8D" w:rsidP="00BE212C">
            <w:pPr>
              <w:pStyle w:val="arial"/>
              <w:snapToGrid w:val="0"/>
              <w:ind w:left="-108"/>
              <w:rPr>
                <w:rFonts w:ascii="Arial" w:hAnsi="Arial" w:cs="Arial"/>
                <w:bCs/>
                <w:sz w:val="20"/>
                <w:szCs w:val="20"/>
              </w:rPr>
            </w:pPr>
          </w:p>
        </w:tc>
      </w:tr>
      <w:tr w:rsidR="00790B8D" w:rsidRPr="002C68E8" w14:paraId="42AB1F7B" w14:textId="20203BB4" w:rsidTr="000245BA">
        <w:trPr>
          <w:trHeight w:val="91"/>
        </w:trPr>
        <w:tc>
          <w:tcPr>
            <w:tcW w:w="1957" w:type="dxa"/>
            <w:shd w:val="clear" w:color="auto" w:fill="DBE5F1" w:themeFill="accent1" w:themeFillTint="33"/>
          </w:tcPr>
          <w:p w14:paraId="107F2AAF" w14:textId="4BDB8B61"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t>Katie Fullerton</w:t>
            </w:r>
          </w:p>
        </w:tc>
        <w:tc>
          <w:tcPr>
            <w:tcW w:w="2700" w:type="dxa"/>
            <w:shd w:val="clear" w:color="auto" w:fill="D9D9D9" w:themeFill="background1" w:themeFillShade="D9"/>
            <w:vAlign w:val="bottom"/>
          </w:tcPr>
          <w:p w14:paraId="6ECFCE23" w14:textId="5E6E34F2"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Bill Morill</w:t>
            </w:r>
          </w:p>
        </w:tc>
        <w:tc>
          <w:tcPr>
            <w:tcW w:w="2070" w:type="dxa"/>
            <w:shd w:val="clear" w:color="auto" w:fill="D9D9D9" w:themeFill="background1" w:themeFillShade="D9"/>
          </w:tcPr>
          <w:p w14:paraId="0AEFB2BE" w14:textId="147BCDC0" w:rsidR="00790B8D" w:rsidRDefault="00790B8D" w:rsidP="00BE212C">
            <w:pPr>
              <w:pStyle w:val="arial"/>
              <w:snapToGrid w:val="0"/>
              <w:ind w:left="-108"/>
              <w:rPr>
                <w:rFonts w:ascii="Arial" w:hAnsi="Arial" w:cs="Arial"/>
                <w:bCs/>
                <w:sz w:val="20"/>
                <w:szCs w:val="20"/>
              </w:rPr>
            </w:pPr>
            <w:r>
              <w:rPr>
                <w:rFonts w:ascii="Arial" w:hAnsi="Arial" w:cs="Arial"/>
                <w:bCs/>
                <w:sz w:val="20"/>
                <w:szCs w:val="20"/>
              </w:rPr>
              <w:t>Jenna Webb</w:t>
            </w:r>
          </w:p>
        </w:tc>
        <w:tc>
          <w:tcPr>
            <w:tcW w:w="2250" w:type="dxa"/>
            <w:shd w:val="clear" w:color="auto" w:fill="D9D9D9" w:themeFill="background1" w:themeFillShade="D9"/>
          </w:tcPr>
          <w:p w14:paraId="02E35D9E" w14:textId="7AD3A71A"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Nora </w:t>
            </w:r>
            <w:proofErr w:type="spellStart"/>
            <w:r>
              <w:rPr>
                <w:rFonts w:ascii="Arial" w:hAnsi="Arial" w:cs="Arial"/>
                <w:bCs/>
                <w:sz w:val="20"/>
                <w:szCs w:val="20"/>
              </w:rPr>
              <w:t>Alrubaie</w:t>
            </w:r>
            <w:proofErr w:type="spellEnd"/>
          </w:p>
        </w:tc>
        <w:tc>
          <w:tcPr>
            <w:tcW w:w="2374" w:type="dxa"/>
            <w:shd w:val="clear" w:color="auto" w:fill="D9D9D9" w:themeFill="background1" w:themeFillShade="D9"/>
          </w:tcPr>
          <w:p w14:paraId="3C929874" w14:textId="77777777" w:rsidR="00790B8D" w:rsidRDefault="00790B8D" w:rsidP="00BE212C">
            <w:pPr>
              <w:pStyle w:val="arial"/>
              <w:snapToGrid w:val="0"/>
              <w:ind w:left="-108"/>
              <w:rPr>
                <w:rFonts w:ascii="Arial" w:hAnsi="Arial" w:cs="Arial"/>
                <w:bCs/>
                <w:sz w:val="20"/>
                <w:szCs w:val="20"/>
              </w:rPr>
            </w:pPr>
          </w:p>
        </w:tc>
      </w:tr>
      <w:tr w:rsidR="00790B8D" w:rsidRPr="002C68E8" w14:paraId="5F72AF7B" w14:textId="65E3067B" w:rsidTr="000245BA">
        <w:trPr>
          <w:trHeight w:val="91"/>
        </w:trPr>
        <w:tc>
          <w:tcPr>
            <w:tcW w:w="1957" w:type="dxa"/>
            <w:shd w:val="clear" w:color="auto" w:fill="DBE5F1" w:themeFill="accent1" w:themeFillTint="33"/>
          </w:tcPr>
          <w:p w14:paraId="00321B92" w14:textId="407EEC45"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 xml:space="preserve">Katherine </w:t>
            </w:r>
            <w:proofErr w:type="spellStart"/>
            <w:r w:rsidRPr="000245BA">
              <w:rPr>
                <w:rFonts w:ascii="Arial" w:hAnsi="Arial" w:cs="Arial"/>
                <w:b/>
                <w:color w:val="F79646" w:themeColor="accent6"/>
                <w:sz w:val="20"/>
                <w:szCs w:val="20"/>
              </w:rPr>
              <w:t>DeBord</w:t>
            </w:r>
            <w:proofErr w:type="spellEnd"/>
          </w:p>
        </w:tc>
        <w:tc>
          <w:tcPr>
            <w:tcW w:w="2700" w:type="dxa"/>
            <w:shd w:val="clear" w:color="auto" w:fill="D9D9D9" w:themeFill="background1" w:themeFillShade="D9"/>
            <w:vAlign w:val="bottom"/>
          </w:tcPr>
          <w:p w14:paraId="62A993BA" w14:textId="44F205E0"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Brooke Beaulieu (APHL)</w:t>
            </w:r>
          </w:p>
        </w:tc>
        <w:tc>
          <w:tcPr>
            <w:tcW w:w="2070" w:type="dxa"/>
            <w:shd w:val="clear" w:color="auto" w:fill="D9D9D9" w:themeFill="background1" w:themeFillShade="D9"/>
          </w:tcPr>
          <w:p w14:paraId="6E625361" w14:textId="6C90F0E0" w:rsidR="00790B8D" w:rsidRDefault="00790B8D" w:rsidP="00BE212C">
            <w:pPr>
              <w:pStyle w:val="arial"/>
              <w:snapToGrid w:val="0"/>
              <w:ind w:left="-108"/>
              <w:rPr>
                <w:rFonts w:ascii="Arial" w:hAnsi="Arial" w:cs="Arial"/>
                <w:bCs/>
                <w:sz w:val="20"/>
                <w:szCs w:val="20"/>
              </w:rPr>
            </w:pPr>
            <w:r>
              <w:rPr>
                <w:rFonts w:ascii="Arial" w:hAnsi="Arial" w:cs="Arial"/>
                <w:bCs/>
                <w:sz w:val="20"/>
                <w:szCs w:val="20"/>
              </w:rPr>
              <w:t>Jennifer Lockhart (AK)</w:t>
            </w:r>
          </w:p>
        </w:tc>
        <w:tc>
          <w:tcPr>
            <w:tcW w:w="2250" w:type="dxa"/>
            <w:shd w:val="clear" w:color="auto" w:fill="D9D9D9" w:themeFill="background1" w:themeFillShade="D9"/>
          </w:tcPr>
          <w:p w14:paraId="6081CBAB" w14:textId="4BA07116" w:rsidR="00790B8D" w:rsidRPr="0099042C" w:rsidRDefault="00790B8D" w:rsidP="00BE212C">
            <w:pPr>
              <w:pStyle w:val="arial"/>
              <w:snapToGrid w:val="0"/>
              <w:ind w:left="-108"/>
              <w:rPr>
                <w:rFonts w:ascii="Arial" w:hAnsi="Arial" w:cs="Arial"/>
                <w:b/>
                <w:sz w:val="20"/>
                <w:szCs w:val="20"/>
              </w:rPr>
            </w:pPr>
            <w:r w:rsidRPr="00263DC7">
              <w:rPr>
                <w:rFonts w:ascii="Arial" w:hAnsi="Arial" w:cs="Arial"/>
                <w:bCs/>
                <w:color w:val="000000" w:themeColor="text1"/>
                <w:sz w:val="20"/>
                <w:szCs w:val="20"/>
              </w:rPr>
              <w:t xml:space="preserve">Peter </w:t>
            </w:r>
            <w:proofErr w:type="spellStart"/>
            <w:r w:rsidRPr="00263DC7">
              <w:rPr>
                <w:rFonts w:ascii="Arial" w:hAnsi="Arial" w:cs="Arial"/>
                <w:bCs/>
                <w:color w:val="000000" w:themeColor="text1"/>
                <w:sz w:val="20"/>
                <w:szCs w:val="20"/>
              </w:rPr>
              <w:t>Binoj</w:t>
            </w:r>
            <w:proofErr w:type="spellEnd"/>
          </w:p>
        </w:tc>
        <w:tc>
          <w:tcPr>
            <w:tcW w:w="2374" w:type="dxa"/>
            <w:shd w:val="clear" w:color="auto" w:fill="D9D9D9" w:themeFill="background1" w:themeFillShade="D9"/>
          </w:tcPr>
          <w:p w14:paraId="24FBE1F1" w14:textId="77777777" w:rsidR="00790B8D" w:rsidRDefault="00790B8D" w:rsidP="00BE212C">
            <w:pPr>
              <w:pStyle w:val="arial"/>
              <w:snapToGrid w:val="0"/>
              <w:ind w:left="-108"/>
              <w:rPr>
                <w:rFonts w:ascii="Arial" w:hAnsi="Arial" w:cs="Arial"/>
                <w:bCs/>
                <w:sz w:val="20"/>
                <w:szCs w:val="20"/>
              </w:rPr>
            </w:pPr>
          </w:p>
        </w:tc>
      </w:tr>
      <w:tr w:rsidR="00790B8D" w:rsidRPr="002C68E8" w14:paraId="465710CA" w14:textId="3459651D" w:rsidTr="000245BA">
        <w:trPr>
          <w:trHeight w:val="91"/>
        </w:trPr>
        <w:tc>
          <w:tcPr>
            <w:tcW w:w="1957" w:type="dxa"/>
            <w:shd w:val="clear" w:color="auto" w:fill="DBE5F1" w:themeFill="accent1" w:themeFillTint="33"/>
          </w:tcPr>
          <w:p w14:paraId="1FB308BB" w14:textId="603AD959" w:rsidR="00790B8D" w:rsidRPr="006C3A73" w:rsidRDefault="00790B8D" w:rsidP="00BE212C">
            <w:pPr>
              <w:pStyle w:val="arial"/>
              <w:snapToGrid w:val="0"/>
              <w:ind w:left="0"/>
              <w:rPr>
                <w:rFonts w:ascii="Arial" w:hAnsi="Arial" w:cs="Arial"/>
                <w:bCs/>
                <w:color w:val="000000" w:themeColor="text1"/>
                <w:sz w:val="20"/>
                <w:szCs w:val="20"/>
              </w:rPr>
            </w:pPr>
            <w:r w:rsidRPr="0099042C">
              <w:rPr>
                <w:rFonts w:ascii="Arial" w:hAnsi="Arial" w:cs="Arial"/>
                <w:bCs/>
                <w:color w:val="F79646" w:themeColor="accent6"/>
                <w:sz w:val="20"/>
                <w:szCs w:val="20"/>
              </w:rPr>
              <w:t>Kevin Lan</w:t>
            </w:r>
          </w:p>
        </w:tc>
        <w:tc>
          <w:tcPr>
            <w:tcW w:w="2700" w:type="dxa"/>
            <w:shd w:val="clear" w:color="auto" w:fill="D9D9D9" w:themeFill="background1" w:themeFillShade="D9"/>
            <w:vAlign w:val="bottom"/>
          </w:tcPr>
          <w:p w14:paraId="0FD6884A" w14:textId="13D833AD"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Brooke Bregman (CA)</w:t>
            </w:r>
          </w:p>
        </w:tc>
        <w:tc>
          <w:tcPr>
            <w:tcW w:w="2070" w:type="dxa"/>
            <w:shd w:val="clear" w:color="auto" w:fill="D9D9D9" w:themeFill="background1" w:themeFillShade="D9"/>
          </w:tcPr>
          <w:p w14:paraId="37AA0AEC" w14:textId="0F75AF13" w:rsidR="00790B8D" w:rsidRDefault="00790B8D" w:rsidP="00BE212C">
            <w:pPr>
              <w:pStyle w:val="arial"/>
              <w:snapToGrid w:val="0"/>
              <w:ind w:left="-108"/>
              <w:rPr>
                <w:rFonts w:ascii="Arial" w:hAnsi="Arial" w:cs="Arial"/>
                <w:bCs/>
                <w:sz w:val="20"/>
                <w:szCs w:val="20"/>
              </w:rPr>
            </w:pPr>
            <w:r w:rsidRPr="0099042C">
              <w:rPr>
                <w:rFonts w:ascii="Arial" w:hAnsi="Arial" w:cs="Arial"/>
                <w:bCs/>
                <w:color w:val="F79646" w:themeColor="accent6"/>
                <w:sz w:val="20"/>
                <w:szCs w:val="20"/>
              </w:rPr>
              <w:t xml:space="preserve">Jessica </w:t>
            </w:r>
            <w:proofErr w:type="spellStart"/>
            <w:r w:rsidRPr="0099042C">
              <w:rPr>
                <w:rFonts w:ascii="Arial" w:hAnsi="Arial" w:cs="Arial"/>
                <w:bCs/>
                <w:color w:val="F79646" w:themeColor="accent6"/>
                <w:sz w:val="20"/>
                <w:szCs w:val="20"/>
              </w:rPr>
              <w:t>Mawdsley</w:t>
            </w:r>
            <w:proofErr w:type="spellEnd"/>
            <w:r w:rsidRPr="0099042C">
              <w:rPr>
                <w:rFonts w:ascii="Arial" w:hAnsi="Arial" w:cs="Arial"/>
                <w:bCs/>
                <w:color w:val="F79646" w:themeColor="accent6"/>
                <w:sz w:val="20"/>
                <w:szCs w:val="20"/>
              </w:rPr>
              <w:t xml:space="preserve"> (VA)</w:t>
            </w:r>
          </w:p>
        </w:tc>
        <w:tc>
          <w:tcPr>
            <w:tcW w:w="2250" w:type="dxa"/>
            <w:shd w:val="clear" w:color="auto" w:fill="D9D9D9" w:themeFill="background1" w:themeFillShade="D9"/>
          </w:tcPr>
          <w:p w14:paraId="3F55BF98" w14:textId="18DB996A"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Rachel </w:t>
            </w:r>
            <w:proofErr w:type="spellStart"/>
            <w:r>
              <w:rPr>
                <w:rFonts w:ascii="Arial" w:hAnsi="Arial" w:cs="Arial"/>
                <w:bCs/>
                <w:sz w:val="20"/>
                <w:szCs w:val="20"/>
              </w:rPr>
              <w:t>Corrado</w:t>
            </w:r>
            <w:proofErr w:type="spellEnd"/>
          </w:p>
        </w:tc>
        <w:tc>
          <w:tcPr>
            <w:tcW w:w="2374" w:type="dxa"/>
            <w:shd w:val="clear" w:color="auto" w:fill="D9D9D9" w:themeFill="background1" w:themeFillShade="D9"/>
          </w:tcPr>
          <w:p w14:paraId="1B3FD6BB" w14:textId="77777777" w:rsidR="00790B8D" w:rsidRDefault="00790B8D" w:rsidP="00BE212C">
            <w:pPr>
              <w:pStyle w:val="arial"/>
              <w:snapToGrid w:val="0"/>
              <w:ind w:left="-108"/>
              <w:rPr>
                <w:rFonts w:ascii="Arial" w:hAnsi="Arial" w:cs="Arial"/>
                <w:bCs/>
                <w:sz w:val="20"/>
                <w:szCs w:val="20"/>
              </w:rPr>
            </w:pPr>
          </w:p>
        </w:tc>
      </w:tr>
      <w:tr w:rsidR="00790B8D" w:rsidRPr="002C68E8" w14:paraId="33B9C321" w14:textId="6F6B6F5E" w:rsidTr="000245BA">
        <w:trPr>
          <w:trHeight w:val="91"/>
        </w:trPr>
        <w:tc>
          <w:tcPr>
            <w:tcW w:w="1957" w:type="dxa"/>
            <w:shd w:val="clear" w:color="auto" w:fill="DBE5F1" w:themeFill="accent1" w:themeFillTint="33"/>
          </w:tcPr>
          <w:p w14:paraId="4AD40292" w14:textId="4CB113B5"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t>Keydra Oladapo</w:t>
            </w:r>
          </w:p>
        </w:tc>
        <w:tc>
          <w:tcPr>
            <w:tcW w:w="2700" w:type="dxa"/>
            <w:shd w:val="clear" w:color="auto" w:fill="D9D9D9" w:themeFill="background1" w:themeFillShade="D9"/>
            <w:vAlign w:val="bottom"/>
          </w:tcPr>
          <w:p w14:paraId="64827473" w14:textId="68432A65"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Caitlin Law</w:t>
            </w:r>
          </w:p>
        </w:tc>
        <w:tc>
          <w:tcPr>
            <w:tcW w:w="2070" w:type="dxa"/>
            <w:shd w:val="clear" w:color="auto" w:fill="D9D9D9" w:themeFill="background1" w:themeFillShade="D9"/>
          </w:tcPr>
          <w:p w14:paraId="56F416BD" w14:textId="30CA1C62"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Jill Krause (NB)</w:t>
            </w:r>
          </w:p>
        </w:tc>
        <w:tc>
          <w:tcPr>
            <w:tcW w:w="2250" w:type="dxa"/>
            <w:shd w:val="clear" w:color="auto" w:fill="D9D9D9" w:themeFill="background1" w:themeFillShade="D9"/>
          </w:tcPr>
          <w:p w14:paraId="4B89F61E" w14:textId="3B993194" w:rsidR="00790B8D" w:rsidRDefault="00790B8D" w:rsidP="00BE212C">
            <w:pPr>
              <w:pStyle w:val="arial"/>
              <w:snapToGrid w:val="0"/>
              <w:ind w:left="-108"/>
              <w:rPr>
                <w:rFonts w:ascii="Arial" w:hAnsi="Arial" w:cs="Arial"/>
                <w:bCs/>
                <w:sz w:val="20"/>
                <w:szCs w:val="20"/>
              </w:rPr>
            </w:pPr>
            <w:r>
              <w:rPr>
                <w:rFonts w:ascii="Arial" w:hAnsi="Arial" w:cs="Arial"/>
                <w:bCs/>
                <w:sz w:val="20"/>
                <w:szCs w:val="20"/>
              </w:rPr>
              <w:t>Rachelle Boulton (UT)</w:t>
            </w:r>
          </w:p>
        </w:tc>
        <w:tc>
          <w:tcPr>
            <w:tcW w:w="2374" w:type="dxa"/>
            <w:shd w:val="clear" w:color="auto" w:fill="D9D9D9" w:themeFill="background1" w:themeFillShade="D9"/>
          </w:tcPr>
          <w:p w14:paraId="375AA7B6" w14:textId="77777777" w:rsidR="00790B8D" w:rsidRDefault="00790B8D" w:rsidP="00BE212C">
            <w:pPr>
              <w:pStyle w:val="arial"/>
              <w:snapToGrid w:val="0"/>
              <w:ind w:left="-108"/>
              <w:rPr>
                <w:rFonts w:ascii="Arial" w:hAnsi="Arial" w:cs="Arial"/>
                <w:bCs/>
                <w:sz w:val="20"/>
                <w:szCs w:val="20"/>
              </w:rPr>
            </w:pPr>
          </w:p>
        </w:tc>
      </w:tr>
      <w:tr w:rsidR="00790B8D" w:rsidRPr="002C68E8" w14:paraId="2785B447" w14:textId="1509E450" w:rsidTr="000245BA">
        <w:trPr>
          <w:trHeight w:val="91"/>
        </w:trPr>
        <w:tc>
          <w:tcPr>
            <w:tcW w:w="1957" w:type="dxa"/>
            <w:shd w:val="clear" w:color="auto" w:fill="DBE5F1" w:themeFill="accent1" w:themeFillTint="33"/>
          </w:tcPr>
          <w:p w14:paraId="0C094FDD" w14:textId="404DE191" w:rsidR="00790B8D" w:rsidRPr="006C3A73" w:rsidRDefault="00790B8D" w:rsidP="00BE212C">
            <w:pPr>
              <w:pStyle w:val="arial"/>
              <w:snapToGrid w:val="0"/>
              <w:ind w:left="0"/>
              <w:rPr>
                <w:rFonts w:ascii="Arial" w:hAnsi="Arial" w:cs="Arial"/>
                <w:bCs/>
                <w:color w:val="000000" w:themeColor="text1"/>
                <w:sz w:val="20"/>
                <w:szCs w:val="20"/>
              </w:rPr>
            </w:pPr>
            <w:r w:rsidRPr="0099042C">
              <w:rPr>
                <w:rFonts w:ascii="Arial" w:hAnsi="Arial" w:cs="Arial"/>
                <w:bCs/>
                <w:color w:val="F79646" w:themeColor="accent6"/>
                <w:sz w:val="20"/>
                <w:szCs w:val="20"/>
              </w:rPr>
              <w:t>Kimberly Mace</w:t>
            </w:r>
          </w:p>
        </w:tc>
        <w:tc>
          <w:tcPr>
            <w:tcW w:w="2700" w:type="dxa"/>
            <w:shd w:val="clear" w:color="auto" w:fill="D9D9D9" w:themeFill="background1" w:themeFillShade="D9"/>
            <w:vAlign w:val="bottom"/>
          </w:tcPr>
          <w:p w14:paraId="094C377A" w14:textId="73BE4785"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Candace Noonan-Toly (NY)</w:t>
            </w:r>
          </w:p>
        </w:tc>
        <w:tc>
          <w:tcPr>
            <w:tcW w:w="2070" w:type="dxa"/>
            <w:shd w:val="clear" w:color="auto" w:fill="D9D9D9" w:themeFill="background1" w:themeFillShade="D9"/>
          </w:tcPr>
          <w:p w14:paraId="7A9155E2" w14:textId="3F4ACD40"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Joshua Bagley</w:t>
            </w:r>
          </w:p>
        </w:tc>
        <w:tc>
          <w:tcPr>
            <w:tcW w:w="2250" w:type="dxa"/>
            <w:shd w:val="clear" w:color="auto" w:fill="D9D9D9" w:themeFill="background1" w:themeFillShade="D9"/>
          </w:tcPr>
          <w:p w14:paraId="3A7E5F6A" w14:textId="2808D8C5" w:rsidR="00790B8D" w:rsidRDefault="00790B8D" w:rsidP="00BE212C">
            <w:pPr>
              <w:pStyle w:val="arial"/>
              <w:snapToGrid w:val="0"/>
              <w:ind w:left="-108"/>
              <w:rPr>
                <w:rFonts w:ascii="Arial" w:hAnsi="Arial" w:cs="Arial"/>
                <w:bCs/>
                <w:sz w:val="20"/>
                <w:szCs w:val="20"/>
              </w:rPr>
            </w:pPr>
            <w:r>
              <w:rPr>
                <w:rFonts w:ascii="Arial" w:hAnsi="Arial" w:cs="Arial"/>
                <w:bCs/>
                <w:sz w:val="20"/>
                <w:szCs w:val="20"/>
              </w:rPr>
              <w:t>Ramandeep Kaur</w:t>
            </w:r>
          </w:p>
        </w:tc>
        <w:tc>
          <w:tcPr>
            <w:tcW w:w="2374" w:type="dxa"/>
            <w:shd w:val="clear" w:color="auto" w:fill="D9D9D9" w:themeFill="background1" w:themeFillShade="D9"/>
          </w:tcPr>
          <w:p w14:paraId="66EB8C4C" w14:textId="77777777" w:rsidR="00790B8D" w:rsidRDefault="00790B8D" w:rsidP="00BE212C">
            <w:pPr>
              <w:pStyle w:val="arial"/>
              <w:snapToGrid w:val="0"/>
              <w:ind w:left="-108"/>
              <w:rPr>
                <w:rFonts w:ascii="Arial" w:hAnsi="Arial" w:cs="Arial"/>
                <w:bCs/>
                <w:sz w:val="20"/>
                <w:szCs w:val="20"/>
              </w:rPr>
            </w:pPr>
          </w:p>
        </w:tc>
      </w:tr>
      <w:tr w:rsidR="00790B8D" w:rsidRPr="002C68E8" w14:paraId="0AAC6C98" w14:textId="0BAA8FCD" w:rsidTr="000245BA">
        <w:trPr>
          <w:trHeight w:val="91"/>
        </w:trPr>
        <w:tc>
          <w:tcPr>
            <w:tcW w:w="1957" w:type="dxa"/>
            <w:shd w:val="clear" w:color="auto" w:fill="DBE5F1" w:themeFill="accent1" w:themeFillTint="33"/>
          </w:tcPr>
          <w:p w14:paraId="0F7F2084" w14:textId="06D35737"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lastRenderedPageBreak/>
              <w:t>Kristie Clarke</w:t>
            </w:r>
          </w:p>
        </w:tc>
        <w:tc>
          <w:tcPr>
            <w:tcW w:w="2700" w:type="dxa"/>
            <w:shd w:val="clear" w:color="auto" w:fill="D9D9D9" w:themeFill="background1" w:themeFillShade="D9"/>
            <w:vAlign w:val="bottom"/>
          </w:tcPr>
          <w:p w14:paraId="315C3170" w14:textId="65CAA98F" w:rsidR="00790B8D" w:rsidRPr="000245BA" w:rsidRDefault="00790B8D" w:rsidP="00BE212C">
            <w:pPr>
              <w:pStyle w:val="arial"/>
              <w:snapToGrid w:val="0"/>
              <w:ind w:left="0"/>
              <w:rPr>
                <w:rFonts w:ascii="Arial" w:hAnsi="Arial" w:cs="Arial"/>
                <w:b/>
                <w:color w:val="F79646" w:themeColor="accent6"/>
                <w:sz w:val="20"/>
                <w:szCs w:val="20"/>
              </w:rPr>
            </w:pPr>
            <w:r w:rsidRPr="000245BA">
              <w:rPr>
                <w:rFonts w:ascii="Arial" w:hAnsi="Arial" w:cs="Arial"/>
                <w:b/>
                <w:color w:val="F79646" w:themeColor="accent6"/>
                <w:sz w:val="20"/>
                <w:szCs w:val="20"/>
              </w:rPr>
              <w:t>Carly Babcock (MD)</w:t>
            </w:r>
          </w:p>
        </w:tc>
        <w:tc>
          <w:tcPr>
            <w:tcW w:w="2070" w:type="dxa"/>
            <w:shd w:val="clear" w:color="auto" w:fill="D9D9D9" w:themeFill="background1" w:themeFillShade="D9"/>
          </w:tcPr>
          <w:p w14:paraId="3C215879" w14:textId="1809E225"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Judie </w:t>
            </w:r>
            <w:proofErr w:type="spellStart"/>
            <w:r>
              <w:rPr>
                <w:rFonts w:ascii="Arial" w:hAnsi="Arial" w:cs="Arial"/>
                <w:bCs/>
                <w:sz w:val="20"/>
                <w:szCs w:val="20"/>
              </w:rPr>
              <w:t>Huyn</w:t>
            </w:r>
            <w:proofErr w:type="spellEnd"/>
            <w:r>
              <w:rPr>
                <w:rFonts w:ascii="Arial" w:hAnsi="Arial" w:cs="Arial"/>
                <w:bCs/>
                <w:sz w:val="20"/>
                <w:szCs w:val="20"/>
              </w:rPr>
              <w:t xml:space="preserve"> (MD)</w:t>
            </w:r>
          </w:p>
        </w:tc>
        <w:tc>
          <w:tcPr>
            <w:tcW w:w="2250" w:type="dxa"/>
            <w:shd w:val="clear" w:color="auto" w:fill="D9D9D9" w:themeFill="background1" w:themeFillShade="D9"/>
          </w:tcPr>
          <w:p w14:paraId="52B70C0A" w14:textId="7670BAEE"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Ravi </w:t>
            </w:r>
            <w:proofErr w:type="spellStart"/>
            <w:r>
              <w:rPr>
                <w:rFonts w:ascii="Arial" w:hAnsi="Arial" w:cs="Arial"/>
                <w:bCs/>
                <w:sz w:val="20"/>
                <w:szCs w:val="20"/>
              </w:rPr>
              <w:t>Kafle</w:t>
            </w:r>
            <w:proofErr w:type="spellEnd"/>
            <w:r>
              <w:rPr>
                <w:rFonts w:ascii="Arial" w:hAnsi="Arial" w:cs="Arial"/>
                <w:bCs/>
                <w:sz w:val="20"/>
                <w:szCs w:val="20"/>
              </w:rPr>
              <w:t xml:space="preserve"> (WA)</w:t>
            </w:r>
          </w:p>
        </w:tc>
        <w:tc>
          <w:tcPr>
            <w:tcW w:w="2374" w:type="dxa"/>
            <w:shd w:val="clear" w:color="auto" w:fill="D9D9D9" w:themeFill="background1" w:themeFillShade="D9"/>
          </w:tcPr>
          <w:p w14:paraId="3A8E25AB" w14:textId="77777777" w:rsidR="00790B8D" w:rsidRDefault="00790B8D" w:rsidP="00BE212C">
            <w:pPr>
              <w:pStyle w:val="arial"/>
              <w:snapToGrid w:val="0"/>
              <w:ind w:left="-108"/>
              <w:rPr>
                <w:rFonts w:ascii="Arial" w:hAnsi="Arial" w:cs="Arial"/>
                <w:bCs/>
                <w:sz w:val="20"/>
                <w:szCs w:val="20"/>
              </w:rPr>
            </w:pPr>
          </w:p>
        </w:tc>
      </w:tr>
      <w:tr w:rsidR="00790B8D" w:rsidRPr="002C68E8" w14:paraId="788F94A7" w14:textId="2F5F5895" w:rsidTr="000245BA">
        <w:trPr>
          <w:trHeight w:val="91"/>
        </w:trPr>
        <w:tc>
          <w:tcPr>
            <w:tcW w:w="1957" w:type="dxa"/>
            <w:shd w:val="clear" w:color="auto" w:fill="DBE5F1" w:themeFill="accent1" w:themeFillTint="33"/>
          </w:tcPr>
          <w:p w14:paraId="47632A5E" w14:textId="74C57CCB"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t>Laura Conn</w:t>
            </w:r>
          </w:p>
        </w:tc>
        <w:tc>
          <w:tcPr>
            <w:tcW w:w="2700" w:type="dxa"/>
            <w:shd w:val="clear" w:color="auto" w:fill="D9D9D9" w:themeFill="background1" w:themeFillShade="D9"/>
            <w:vAlign w:val="bottom"/>
          </w:tcPr>
          <w:p w14:paraId="0D9B39D8" w14:textId="151F5216"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Charlene Adams</w:t>
            </w:r>
          </w:p>
        </w:tc>
        <w:tc>
          <w:tcPr>
            <w:tcW w:w="2070" w:type="dxa"/>
            <w:shd w:val="clear" w:color="auto" w:fill="D9D9D9" w:themeFill="background1" w:themeFillShade="D9"/>
          </w:tcPr>
          <w:p w14:paraId="61B3B34F" w14:textId="4E356B6D" w:rsidR="00790B8D" w:rsidRDefault="00790B8D" w:rsidP="00BE212C">
            <w:pPr>
              <w:pStyle w:val="arial"/>
              <w:snapToGrid w:val="0"/>
              <w:ind w:left="-108"/>
              <w:rPr>
                <w:rFonts w:ascii="Arial" w:hAnsi="Arial" w:cs="Arial"/>
                <w:bCs/>
                <w:sz w:val="20"/>
                <w:szCs w:val="20"/>
              </w:rPr>
            </w:pPr>
            <w:r>
              <w:rPr>
                <w:rFonts w:ascii="Arial" w:hAnsi="Arial" w:cs="Arial"/>
                <w:bCs/>
                <w:sz w:val="20"/>
                <w:szCs w:val="20"/>
              </w:rPr>
              <w:t>Julia Aiken (CO)</w:t>
            </w:r>
          </w:p>
        </w:tc>
        <w:tc>
          <w:tcPr>
            <w:tcW w:w="2250" w:type="dxa"/>
            <w:shd w:val="clear" w:color="auto" w:fill="D9D9D9" w:themeFill="background1" w:themeFillShade="D9"/>
          </w:tcPr>
          <w:p w14:paraId="193F7EB8" w14:textId="5DC03398" w:rsidR="00790B8D" w:rsidRDefault="00790B8D" w:rsidP="00BE212C">
            <w:pPr>
              <w:pStyle w:val="arial"/>
              <w:snapToGrid w:val="0"/>
              <w:ind w:left="-108"/>
              <w:rPr>
                <w:rFonts w:ascii="Arial" w:hAnsi="Arial" w:cs="Arial"/>
                <w:bCs/>
                <w:sz w:val="20"/>
                <w:szCs w:val="20"/>
              </w:rPr>
            </w:pPr>
            <w:r>
              <w:rPr>
                <w:rFonts w:ascii="Arial" w:hAnsi="Arial" w:cs="Arial"/>
                <w:bCs/>
                <w:sz w:val="20"/>
                <w:szCs w:val="20"/>
              </w:rPr>
              <w:t>Rebecca Jackson (CA)</w:t>
            </w:r>
          </w:p>
        </w:tc>
        <w:tc>
          <w:tcPr>
            <w:tcW w:w="2374" w:type="dxa"/>
            <w:shd w:val="clear" w:color="auto" w:fill="D9D9D9" w:themeFill="background1" w:themeFillShade="D9"/>
          </w:tcPr>
          <w:p w14:paraId="312DD226" w14:textId="77777777" w:rsidR="00790B8D" w:rsidRDefault="00790B8D" w:rsidP="00BE212C">
            <w:pPr>
              <w:pStyle w:val="arial"/>
              <w:snapToGrid w:val="0"/>
              <w:ind w:left="-108"/>
              <w:rPr>
                <w:rFonts w:ascii="Arial" w:hAnsi="Arial" w:cs="Arial"/>
                <w:bCs/>
                <w:sz w:val="20"/>
                <w:szCs w:val="20"/>
              </w:rPr>
            </w:pPr>
          </w:p>
        </w:tc>
      </w:tr>
      <w:tr w:rsidR="00790B8D" w:rsidRPr="002C68E8" w14:paraId="6B9F1CD4" w14:textId="6C421ADC" w:rsidTr="000245BA">
        <w:trPr>
          <w:trHeight w:val="91"/>
        </w:trPr>
        <w:tc>
          <w:tcPr>
            <w:tcW w:w="1957" w:type="dxa"/>
            <w:shd w:val="clear" w:color="auto" w:fill="DBE5F1" w:themeFill="accent1" w:themeFillTint="33"/>
          </w:tcPr>
          <w:p w14:paraId="5B342FF1" w14:textId="57517134"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t>Lesliann Helmus</w:t>
            </w:r>
          </w:p>
        </w:tc>
        <w:tc>
          <w:tcPr>
            <w:tcW w:w="2700" w:type="dxa"/>
            <w:shd w:val="clear" w:color="auto" w:fill="D9D9D9" w:themeFill="background1" w:themeFillShade="D9"/>
            <w:vAlign w:val="bottom"/>
          </w:tcPr>
          <w:p w14:paraId="77D066BE" w14:textId="601EA015"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Christy Crowley (ND)</w:t>
            </w:r>
          </w:p>
        </w:tc>
        <w:tc>
          <w:tcPr>
            <w:tcW w:w="2070" w:type="dxa"/>
            <w:shd w:val="clear" w:color="auto" w:fill="D9D9D9" w:themeFill="background1" w:themeFillShade="D9"/>
          </w:tcPr>
          <w:p w14:paraId="2772602F" w14:textId="72670119" w:rsidR="00790B8D" w:rsidRDefault="00790B8D" w:rsidP="00BE212C">
            <w:pPr>
              <w:pStyle w:val="arial"/>
              <w:snapToGrid w:val="0"/>
              <w:ind w:left="-108"/>
              <w:rPr>
                <w:rFonts w:ascii="Arial" w:hAnsi="Arial" w:cs="Arial"/>
                <w:bCs/>
                <w:sz w:val="20"/>
                <w:szCs w:val="20"/>
              </w:rPr>
            </w:pPr>
            <w:r>
              <w:rPr>
                <w:rFonts w:ascii="Arial" w:hAnsi="Arial" w:cs="Arial"/>
                <w:bCs/>
                <w:sz w:val="20"/>
                <w:szCs w:val="20"/>
              </w:rPr>
              <w:t>June Bancroft (OR)</w:t>
            </w:r>
          </w:p>
        </w:tc>
        <w:tc>
          <w:tcPr>
            <w:tcW w:w="2250" w:type="dxa"/>
            <w:shd w:val="clear" w:color="auto" w:fill="D9D9D9" w:themeFill="background1" w:themeFillShade="D9"/>
          </w:tcPr>
          <w:p w14:paraId="2A1ADF26" w14:textId="3188473B" w:rsidR="00790B8D" w:rsidRDefault="00790B8D" w:rsidP="00BE212C">
            <w:pPr>
              <w:pStyle w:val="arial"/>
              <w:snapToGrid w:val="0"/>
              <w:ind w:left="-108"/>
              <w:rPr>
                <w:rFonts w:ascii="Arial" w:hAnsi="Arial" w:cs="Arial"/>
                <w:bCs/>
                <w:sz w:val="20"/>
                <w:szCs w:val="20"/>
              </w:rPr>
            </w:pPr>
            <w:proofErr w:type="spellStart"/>
            <w:r>
              <w:rPr>
                <w:rFonts w:ascii="Arial" w:hAnsi="Arial" w:cs="Arial"/>
                <w:bCs/>
                <w:sz w:val="20"/>
                <w:szCs w:val="20"/>
              </w:rPr>
              <w:t>Rendi</w:t>
            </w:r>
            <w:proofErr w:type="spellEnd"/>
            <w:r>
              <w:rPr>
                <w:rFonts w:ascii="Arial" w:hAnsi="Arial" w:cs="Arial"/>
                <w:bCs/>
                <w:sz w:val="20"/>
                <w:szCs w:val="20"/>
              </w:rPr>
              <w:t xml:space="preserve"> Murphree (Mobile County)</w:t>
            </w:r>
          </w:p>
        </w:tc>
        <w:tc>
          <w:tcPr>
            <w:tcW w:w="2374" w:type="dxa"/>
            <w:shd w:val="clear" w:color="auto" w:fill="D9D9D9" w:themeFill="background1" w:themeFillShade="D9"/>
          </w:tcPr>
          <w:p w14:paraId="4D9C8E3D" w14:textId="77777777" w:rsidR="00790B8D" w:rsidRDefault="00790B8D" w:rsidP="00BE212C">
            <w:pPr>
              <w:pStyle w:val="arial"/>
              <w:snapToGrid w:val="0"/>
              <w:ind w:left="-108"/>
              <w:rPr>
                <w:rFonts w:ascii="Arial" w:hAnsi="Arial" w:cs="Arial"/>
                <w:bCs/>
                <w:sz w:val="20"/>
                <w:szCs w:val="20"/>
              </w:rPr>
            </w:pPr>
          </w:p>
        </w:tc>
      </w:tr>
      <w:tr w:rsidR="00790B8D" w:rsidRPr="002C68E8" w14:paraId="7272B6C3" w14:textId="7EF27349" w:rsidTr="000245BA">
        <w:trPr>
          <w:trHeight w:val="91"/>
        </w:trPr>
        <w:tc>
          <w:tcPr>
            <w:tcW w:w="1957" w:type="dxa"/>
            <w:shd w:val="clear" w:color="auto" w:fill="DBE5F1" w:themeFill="accent1" w:themeFillTint="33"/>
            <w:vAlign w:val="bottom"/>
          </w:tcPr>
          <w:p w14:paraId="33970644" w14:textId="6A70C2A9"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t>Loretta Foster</w:t>
            </w:r>
          </w:p>
        </w:tc>
        <w:tc>
          <w:tcPr>
            <w:tcW w:w="2700" w:type="dxa"/>
            <w:tcBorders>
              <w:bottom w:val="single" w:sz="4" w:space="0" w:color="000000"/>
            </w:tcBorders>
            <w:shd w:val="clear" w:color="auto" w:fill="D9D9D9" w:themeFill="background1" w:themeFillShade="D9"/>
            <w:vAlign w:val="bottom"/>
          </w:tcPr>
          <w:p w14:paraId="5699B9B7" w14:textId="11F03D68"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Cliff Mitchell (MD)</w:t>
            </w:r>
          </w:p>
        </w:tc>
        <w:tc>
          <w:tcPr>
            <w:tcW w:w="2070" w:type="dxa"/>
            <w:tcBorders>
              <w:bottom w:val="single" w:sz="4" w:space="0" w:color="000000"/>
            </w:tcBorders>
            <w:shd w:val="clear" w:color="auto" w:fill="D9D9D9" w:themeFill="background1" w:themeFillShade="D9"/>
          </w:tcPr>
          <w:p w14:paraId="75A5331F" w14:textId="74A20760"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Justine Maxwell (TN)</w:t>
            </w:r>
          </w:p>
        </w:tc>
        <w:tc>
          <w:tcPr>
            <w:tcW w:w="2250" w:type="dxa"/>
            <w:tcBorders>
              <w:bottom w:val="single" w:sz="4" w:space="0" w:color="000000"/>
            </w:tcBorders>
            <w:shd w:val="clear" w:color="auto" w:fill="D9D9D9" w:themeFill="background1" w:themeFillShade="D9"/>
          </w:tcPr>
          <w:p w14:paraId="770F6F52" w14:textId="54216352"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Robert </w:t>
            </w:r>
            <w:proofErr w:type="spellStart"/>
            <w:r>
              <w:rPr>
                <w:rFonts w:ascii="Arial" w:hAnsi="Arial" w:cs="Arial"/>
                <w:bCs/>
                <w:sz w:val="20"/>
                <w:szCs w:val="20"/>
              </w:rPr>
              <w:t>Arciuolo</w:t>
            </w:r>
            <w:proofErr w:type="spellEnd"/>
          </w:p>
        </w:tc>
        <w:tc>
          <w:tcPr>
            <w:tcW w:w="2374" w:type="dxa"/>
            <w:tcBorders>
              <w:bottom w:val="single" w:sz="4" w:space="0" w:color="000000"/>
            </w:tcBorders>
            <w:shd w:val="clear" w:color="auto" w:fill="D9D9D9" w:themeFill="background1" w:themeFillShade="D9"/>
          </w:tcPr>
          <w:p w14:paraId="2C06DB1B" w14:textId="77777777" w:rsidR="00790B8D" w:rsidRDefault="00790B8D" w:rsidP="00BE212C">
            <w:pPr>
              <w:pStyle w:val="arial"/>
              <w:snapToGrid w:val="0"/>
              <w:ind w:left="-108"/>
              <w:rPr>
                <w:rFonts w:ascii="Arial" w:hAnsi="Arial" w:cs="Arial"/>
                <w:bCs/>
                <w:sz w:val="20"/>
                <w:szCs w:val="20"/>
              </w:rPr>
            </w:pPr>
          </w:p>
        </w:tc>
      </w:tr>
      <w:tr w:rsidR="00790B8D" w:rsidRPr="002C68E8" w14:paraId="30F8A63A" w14:textId="771778E3" w:rsidTr="000245BA">
        <w:trPr>
          <w:trHeight w:val="91"/>
        </w:trPr>
        <w:tc>
          <w:tcPr>
            <w:tcW w:w="1957" w:type="dxa"/>
            <w:shd w:val="clear" w:color="auto" w:fill="DBE5F1" w:themeFill="accent1" w:themeFillTint="33"/>
            <w:vAlign w:val="bottom"/>
          </w:tcPr>
          <w:p w14:paraId="7A3E6372" w14:textId="02E8C762" w:rsidR="00790B8D" w:rsidRPr="006C3A73" w:rsidRDefault="00790B8D" w:rsidP="00BE212C">
            <w:pPr>
              <w:pStyle w:val="arial"/>
              <w:snapToGrid w:val="0"/>
              <w:ind w:left="0"/>
              <w:rPr>
                <w:rFonts w:ascii="Arial" w:hAnsi="Arial" w:cs="Arial"/>
                <w:bCs/>
                <w:color w:val="000000" w:themeColor="text1"/>
                <w:sz w:val="20"/>
                <w:szCs w:val="20"/>
              </w:rPr>
            </w:pPr>
            <w:r w:rsidRPr="006C3A73">
              <w:rPr>
                <w:rFonts w:ascii="Arial" w:hAnsi="Arial" w:cs="Arial"/>
                <w:bCs/>
                <w:color w:val="000000" w:themeColor="text1"/>
                <w:sz w:val="20"/>
                <w:szCs w:val="20"/>
              </w:rPr>
              <w:t>Melissa Pag</w:t>
            </w:r>
            <w:r>
              <w:rPr>
                <w:rFonts w:ascii="Arial" w:hAnsi="Arial" w:cs="Arial"/>
                <w:bCs/>
                <w:color w:val="000000" w:themeColor="text1"/>
                <w:sz w:val="20"/>
                <w:szCs w:val="20"/>
              </w:rPr>
              <w:t>a</w:t>
            </w:r>
            <w:r w:rsidRPr="006C3A73">
              <w:rPr>
                <w:rFonts w:ascii="Arial" w:hAnsi="Arial" w:cs="Arial"/>
                <w:bCs/>
                <w:color w:val="000000" w:themeColor="text1"/>
                <w:sz w:val="20"/>
                <w:szCs w:val="20"/>
              </w:rPr>
              <w:t>oa</w:t>
            </w:r>
          </w:p>
        </w:tc>
        <w:tc>
          <w:tcPr>
            <w:tcW w:w="2700" w:type="dxa"/>
            <w:shd w:val="clear" w:color="auto" w:fill="D9D9D9" w:themeFill="background1" w:themeFillShade="D9"/>
            <w:vAlign w:val="bottom"/>
          </w:tcPr>
          <w:p w14:paraId="506E7BBC" w14:textId="48706CA3"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Collin Morris</w:t>
            </w:r>
          </w:p>
        </w:tc>
        <w:tc>
          <w:tcPr>
            <w:tcW w:w="2070" w:type="dxa"/>
            <w:shd w:val="clear" w:color="auto" w:fill="D9D9D9" w:themeFill="background1" w:themeFillShade="D9"/>
          </w:tcPr>
          <w:p w14:paraId="0DCC617C" w14:textId="0701F247" w:rsidR="00790B8D" w:rsidRDefault="00790B8D" w:rsidP="00BE212C">
            <w:pPr>
              <w:pStyle w:val="arial"/>
              <w:snapToGrid w:val="0"/>
              <w:ind w:left="-108"/>
              <w:rPr>
                <w:rFonts w:ascii="Arial" w:hAnsi="Arial" w:cs="Arial"/>
                <w:bCs/>
                <w:sz w:val="20"/>
                <w:szCs w:val="20"/>
              </w:rPr>
            </w:pPr>
            <w:r>
              <w:rPr>
                <w:rFonts w:ascii="Arial" w:hAnsi="Arial" w:cs="Arial"/>
                <w:bCs/>
                <w:sz w:val="20"/>
                <w:szCs w:val="20"/>
              </w:rPr>
              <w:t>Kacey Ingalls (WA)</w:t>
            </w:r>
          </w:p>
        </w:tc>
        <w:tc>
          <w:tcPr>
            <w:tcW w:w="2250" w:type="dxa"/>
            <w:shd w:val="clear" w:color="auto" w:fill="D9D9D9" w:themeFill="background1" w:themeFillShade="D9"/>
          </w:tcPr>
          <w:p w14:paraId="61B1B767" w14:textId="1FEC262B" w:rsidR="00790B8D" w:rsidRDefault="00790B8D" w:rsidP="00BE212C">
            <w:pPr>
              <w:pStyle w:val="arial"/>
              <w:snapToGrid w:val="0"/>
              <w:ind w:left="-108"/>
              <w:rPr>
                <w:rFonts w:ascii="Arial" w:hAnsi="Arial" w:cs="Arial"/>
                <w:bCs/>
                <w:sz w:val="20"/>
                <w:szCs w:val="20"/>
              </w:rPr>
            </w:pPr>
            <w:r w:rsidRPr="000245BA">
              <w:rPr>
                <w:rFonts w:ascii="Arial" w:hAnsi="Arial" w:cs="Arial"/>
                <w:b/>
                <w:color w:val="F79646" w:themeColor="accent6"/>
                <w:sz w:val="20"/>
                <w:szCs w:val="20"/>
              </w:rPr>
              <w:t xml:space="preserve">Roselyn </w:t>
            </w:r>
            <w:proofErr w:type="spellStart"/>
            <w:r w:rsidRPr="000245BA">
              <w:rPr>
                <w:rFonts w:ascii="Arial" w:hAnsi="Arial" w:cs="Arial"/>
                <w:b/>
                <w:color w:val="F79646" w:themeColor="accent6"/>
                <w:sz w:val="20"/>
                <w:szCs w:val="20"/>
              </w:rPr>
              <w:t>Thalathara</w:t>
            </w:r>
            <w:proofErr w:type="spellEnd"/>
            <w:r w:rsidRPr="000245BA">
              <w:rPr>
                <w:rFonts w:ascii="Arial" w:hAnsi="Arial" w:cs="Arial"/>
                <w:b/>
                <w:color w:val="F79646" w:themeColor="accent6"/>
                <w:sz w:val="20"/>
                <w:szCs w:val="20"/>
              </w:rPr>
              <w:t xml:space="preserve"> (NM</w:t>
            </w:r>
            <w:r w:rsidRPr="00BE212C">
              <w:rPr>
                <w:rFonts w:ascii="Arial" w:hAnsi="Arial" w:cs="Arial"/>
                <w:bCs/>
                <w:color w:val="F79646" w:themeColor="accent6"/>
                <w:sz w:val="20"/>
                <w:szCs w:val="20"/>
              </w:rPr>
              <w:t>)</w:t>
            </w:r>
          </w:p>
        </w:tc>
        <w:tc>
          <w:tcPr>
            <w:tcW w:w="2374" w:type="dxa"/>
            <w:shd w:val="clear" w:color="auto" w:fill="D9D9D9" w:themeFill="background1" w:themeFillShade="D9"/>
          </w:tcPr>
          <w:p w14:paraId="7577F715" w14:textId="77777777" w:rsidR="00790B8D" w:rsidRDefault="00790B8D" w:rsidP="00BE212C">
            <w:pPr>
              <w:pStyle w:val="arial"/>
              <w:snapToGrid w:val="0"/>
              <w:ind w:left="-108"/>
              <w:rPr>
                <w:rFonts w:ascii="Arial" w:hAnsi="Arial" w:cs="Arial"/>
                <w:bCs/>
                <w:sz w:val="20"/>
                <w:szCs w:val="20"/>
              </w:rPr>
            </w:pPr>
          </w:p>
        </w:tc>
      </w:tr>
      <w:tr w:rsidR="00790B8D" w:rsidRPr="002C68E8" w14:paraId="6DA639E6" w14:textId="51934C8E" w:rsidTr="000245BA">
        <w:trPr>
          <w:trHeight w:val="91"/>
        </w:trPr>
        <w:tc>
          <w:tcPr>
            <w:tcW w:w="1957" w:type="dxa"/>
            <w:shd w:val="clear" w:color="auto" w:fill="DBE5F1" w:themeFill="accent1" w:themeFillTint="33"/>
            <w:vAlign w:val="bottom"/>
          </w:tcPr>
          <w:p w14:paraId="76C8FE16" w14:textId="783FEAEC"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Michelle Hoover</w:t>
            </w:r>
          </w:p>
        </w:tc>
        <w:tc>
          <w:tcPr>
            <w:tcW w:w="2700" w:type="dxa"/>
            <w:shd w:val="clear" w:color="auto" w:fill="D9D9D9" w:themeFill="background1" w:themeFillShade="D9"/>
            <w:vAlign w:val="bottom"/>
          </w:tcPr>
          <w:p w14:paraId="03FC6128" w14:textId="1C04895A"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Corina Chung (San Mateo)</w:t>
            </w:r>
          </w:p>
        </w:tc>
        <w:tc>
          <w:tcPr>
            <w:tcW w:w="2070" w:type="dxa"/>
            <w:shd w:val="clear" w:color="auto" w:fill="D9D9D9" w:themeFill="background1" w:themeFillShade="D9"/>
          </w:tcPr>
          <w:p w14:paraId="0C1A051E" w14:textId="4D2CBA1D" w:rsidR="00790B8D" w:rsidRPr="000245BA" w:rsidRDefault="00790B8D" w:rsidP="00BE212C">
            <w:pPr>
              <w:pStyle w:val="arial"/>
              <w:snapToGrid w:val="0"/>
              <w:ind w:left="-108"/>
              <w:rPr>
                <w:rFonts w:ascii="Arial" w:hAnsi="Arial" w:cs="Arial"/>
                <w:b/>
                <w:sz w:val="20"/>
                <w:szCs w:val="20"/>
              </w:rPr>
            </w:pPr>
            <w:proofErr w:type="spellStart"/>
            <w:r w:rsidRPr="000245BA">
              <w:rPr>
                <w:rFonts w:ascii="Arial" w:hAnsi="Arial" w:cs="Arial"/>
                <w:b/>
                <w:color w:val="F79646" w:themeColor="accent6"/>
                <w:sz w:val="20"/>
                <w:szCs w:val="20"/>
              </w:rPr>
              <w:t>Kadeen</w:t>
            </w:r>
            <w:proofErr w:type="spellEnd"/>
            <w:r w:rsidRPr="000245BA">
              <w:rPr>
                <w:rFonts w:ascii="Arial" w:hAnsi="Arial" w:cs="Arial"/>
                <w:b/>
                <w:color w:val="F79646" w:themeColor="accent6"/>
                <w:sz w:val="20"/>
                <w:szCs w:val="20"/>
              </w:rPr>
              <w:t xml:space="preserve"> Okumu </w:t>
            </w:r>
            <w:proofErr w:type="spellStart"/>
            <w:r w:rsidRPr="000245BA">
              <w:rPr>
                <w:rFonts w:ascii="Arial" w:hAnsi="Arial" w:cs="Arial"/>
                <w:b/>
                <w:color w:val="F79646" w:themeColor="accent6"/>
                <w:sz w:val="20"/>
                <w:szCs w:val="20"/>
              </w:rPr>
              <w:t>Camerra</w:t>
            </w:r>
            <w:proofErr w:type="spellEnd"/>
          </w:p>
        </w:tc>
        <w:tc>
          <w:tcPr>
            <w:tcW w:w="2250" w:type="dxa"/>
            <w:shd w:val="clear" w:color="auto" w:fill="D9D9D9" w:themeFill="background1" w:themeFillShade="D9"/>
          </w:tcPr>
          <w:p w14:paraId="1BF8E592" w14:textId="4181103F"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Ruth </w:t>
            </w:r>
            <w:proofErr w:type="spellStart"/>
            <w:r>
              <w:rPr>
                <w:rFonts w:ascii="Arial" w:hAnsi="Arial" w:cs="Arial"/>
                <w:bCs/>
                <w:sz w:val="20"/>
                <w:szCs w:val="20"/>
              </w:rPr>
              <w:t>Jajosky</w:t>
            </w:r>
            <w:proofErr w:type="spellEnd"/>
          </w:p>
        </w:tc>
        <w:tc>
          <w:tcPr>
            <w:tcW w:w="2374" w:type="dxa"/>
            <w:shd w:val="clear" w:color="auto" w:fill="D9D9D9" w:themeFill="background1" w:themeFillShade="D9"/>
          </w:tcPr>
          <w:p w14:paraId="6822FF02" w14:textId="77777777" w:rsidR="00790B8D" w:rsidRDefault="00790B8D" w:rsidP="00BE212C">
            <w:pPr>
              <w:pStyle w:val="arial"/>
              <w:snapToGrid w:val="0"/>
              <w:ind w:left="-108"/>
              <w:rPr>
                <w:rFonts w:ascii="Arial" w:hAnsi="Arial" w:cs="Arial"/>
                <w:bCs/>
                <w:sz w:val="20"/>
                <w:szCs w:val="20"/>
              </w:rPr>
            </w:pPr>
          </w:p>
        </w:tc>
      </w:tr>
      <w:tr w:rsidR="00790B8D" w:rsidRPr="002C68E8" w14:paraId="1EC39E35" w14:textId="09FD4FD0" w:rsidTr="000245BA">
        <w:trPr>
          <w:trHeight w:val="91"/>
        </w:trPr>
        <w:tc>
          <w:tcPr>
            <w:tcW w:w="1957" w:type="dxa"/>
            <w:shd w:val="clear" w:color="auto" w:fill="DBE5F1" w:themeFill="accent1" w:themeFillTint="33"/>
            <w:vAlign w:val="bottom"/>
          </w:tcPr>
          <w:p w14:paraId="7EBCFFE6" w14:textId="1120638F"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Nicole Linsey</w:t>
            </w:r>
          </w:p>
        </w:tc>
        <w:tc>
          <w:tcPr>
            <w:tcW w:w="2700" w:type="dxa"/>
            <w:shd w:val="clear" w:color="auto" w:fill="D9D9D9" w:themeFill="background1" w:themeFillShade="D9"/>
            <w:vAlign w:val="bottom"/>
          </w:tcPr>
          <w:p w14:paraId="53B36B0C" w14:textId="7515F6E4" w:rsidR="00790B8D" w:rsidRPr="00263DC7" w:rsidRDefault="00790B8D" w:rsidP="00BE212C">
            <w:pPr>
              <w:pStyle w:val="arial"/>
              <w:snapToGrid w:val="0"/>
              <w:ind w:left="0"/>
              <w:rPr>
                <w:rFonts w:ascii="Arial" w:hAnsi="Arial" w:cs="Arial"/>
                <w:bCs/>
                <w:color w:val="000000" w:themeColor="text1"/>
                <w:sz w:val="20"/>
                <w:szCs w:val="20"/>
              </w:rPr>
            </w:pPr>
            <w:r w:rsidRPr="00263DC7">
              <w:rPr>
                <w:rFonts w:ascii="Arial" w:hAnsi="Arial" w:cs="Arial"/>
                <w:bCs/>
                <w:color w:val="000000" w:themeColor="text1"/>
                <w:sz w:val="20"/>
                <w:szCs w:val="20"/>
              </w:rPr>
              <w:t>Corinne Davis (TN)</w:t>
            </w:r>
          </w:p>
        </w:tc>
        <w:tc>
          <w:tcPr>
            <w:tcW w:w="2070" w:type="dxa"/>
            <w:shd w:val="clear" w:color="auto" w:fill="D9D9D9" w:themeFill="background1" w:themeFillShade="D9"/>
          </w:tcPr>
          <w:p w14:paraId="1EF166D0" w14:textId="1AD2828A" w:rsidR="00790B8D" w:rsidRPr="0099042C" w:rsidRDefault="00790B8D" w:rsidP="00BE212C">
            <w:pPr>
              <w:pStyle w:val="arial"/>
              <w:snapToGrid w:val="0"/>
              <w:ind w:left="-108"/>
              <w:rPr>
                <w:rFonts w:ascii="Arial" w:hAnsi="Arial" w:cs="Arial"/>
                <w:bCs/>
                <w:color w:val="F79646" w:themeColor="accent6"/>
                <w:sz w:val="20"/>
                <w:szCs w:val="20"/>
              </w:rPr>
            </w:pPr>
            <w:r>
              <w:rPr>
                <w:rFonts w:ascii="Arial" w:hAnsi="Arial" w:cs="Arial"/>
                <w:bCs/>
                <w:sz w:val="20"/>
                <w:szCs w:val="20"/>
              </w:rPr>
              <w:t>Karen Wong</w:t>
            </w:r>
          </w:p>
        </w:tc>
        <w:tc>
          <w:tcPr>
            <w:tcW w:w="2250" w:type="dxa"/>
            <w:shd w:val="clear" w:color="auto" w:fill="D9D9D9" w:themeFill="background1" w:themeFillShade="D9"/>
          </w:tcPr>
          <w:p w14:paraId="2B41E955" w14:textId="0F590573"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Sai </w:t>
            </w:r>
            <w:proofErr w:type="spellStart"/>
            <w:r>
              <w:rPr>
                <w:rFonts w:ascii="Arial" w:hAnsi="Arial" w:cs="Arial"/>
                <w:bCs/>
                <w:sz w:val="20"/>
                <w:szCs w:val="20"/>
              </w:rPr>
              <w:t>Kurmana</w:t>
            </w:r>
            <w:proofErr w:type="spellEnd"/>
            <w:r>
              <w:rPr>
                <w:rFonts w:ascii="Arial" w:hAnsi="Arial" w:cs="Arial"/>
                <w:bCs/>
                <w:sz w:val="20"/>
                <w:szCs w:val="20"/>
              </w:rPr>
              <w:t xml:space="preserve"> (MS)</w:t>
            </w:r>
          </w:p>
        </w:tc>
        <w:tc>
          <w:tcPr>
            <w:tcW w:w="2374" w:type="dxa"/>
            <w:shd w:val="clear" w:color="auto" w:fill="D9D9D9" w:themeFill="background1" w:themeFillShade="D9"/>
          </w:tcPr>
          <w:p w14:paraId="3F195C87" w14:textId="77777777" w:rsidR="00790B8D" w:rsidRDefault="00790B8D" w:rsidP="00BE212C">
            <w:pPr>
              <w:pStyle w:val="arial"/>
              <w:snapToGrid w:val="0"/>
              <w:ind w:left="-108"/>
              <w:rPr>
                <w:rFonts w:ascii="Arial" w:hAnsi="Arial" w:cs="Arial"/>
                <w:bCs/>
                <w:sz w:val="20"/>
                <w:szCs w:val="20"/>
              </w:rPr>
            </w:pPr>
          </w:p>
        </w:tc>
      </w:tr>
      <w:tr w:rsidR="00790B8D" w:rsidRPr="002C68E8" w14:paraId="78FA644D" w14:textId="4973B9A0" w:rsidTr="000245BA">
        <w:trPr>
          <w:trHeight w:val="91"/>
        </w:trPr>
        <w:tc>
          <w:tcPr>
            <w:tcW w:w="1957" w:type="dxa"/>
            <w:shd w:val="clear" w:color="auto" w:fill="DBE5F1" w:themeFill="accent1" w:themeFillTint="33"/>
            <w:vAlign w:val="bottom"/>
          </w:tcPr>
          <w:p w14:paraId="3AD9B88A" w14:textId="22982D7B"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Nikolay Lipskiy</w:t>
            </w:r>
          </w:p>
        </w:tc>
        <w:tc>
          <w:tcPr>
            <w:tcW w:w="2700" w:type="dxa"/>
            <w:shd w:val="clear" w:color="auto" w:fill="D9D9D9" w:themeFill="background1" w:themeFillShade="D9"/>
            <w:vAlign w:val="bottom"/>
          </w:tcPr>
          <w:p w14:paraId="2BE89179" w14:textId="66AD87AE"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Cristin Larder (Ingham County)</w:t>
            </w:r>
          </w:p>
        </w:tc>
        <w:tc>
          <w:tcPr>
            <w:tcW w:w="2070" w:type="dxa"/>
            <w:shd w:val="clear" w:color="auto" w:fill="D9D9D9" w:themeFill="background1" w:themeFillShade="D9"/>
          </w:tcPr>
          <w:p w14:paraId="68614248" w14:textId="18E6A31B" w:rsidR="00790B8D" w:rsidRPr="000245BA" w:rsidRDefault="00790B8D" w:rsidP="00BE212C">
            <w:pPr>
              <w:pStyle w:val="arial"/>
              <w:snapToGrid w:val="0"/>
              <w:ind w:left="-108"/>
              <w:rPr>
                <w:rFonts w:ascii="Arial" w:hAnsi="Arial" w:cs="Arial"/>
                <w:b/>
                <w:sz w:val="20"/>
                <w:szCs w:val="20"/>
              </w:rPr>
            </w:pPr>
            <w:proofErr w:type="spellStart"/>
            <w:r w:rsidRPr="000245BA">
              <w:rPr>
                <w:rFonts w:ascii="Arial" w:hAnsi="Arial" w:cs="Arial"/>
                <w:b/>
                <w:color w:val="F79646" w:themeColor="accent6"/>
                <w:sz w:val="20"/>
                <w:szCs w:val="20"/>
              </w:rPr>
              <w:t>Karene</w:t>
            </w:r>
            <w:proofErr w:type="spellEnd"/>
            <w:r w:rsidRPr="000245BA">
              <w:rPr>
                <w:rFonts w:ascii="Arial" w:hAnsi="Arial" w:cs="Arial"/>
                <w:b/>
                <w:color w:val="F79646" w:themeColor="accent6"/>
                <w:sz w:val="20"/>
                <w:szCs w:val="20"/>
              </w:rPr>
              <w:t xml:space="preserve"> Thomas-Watts (CO)</w:t>
            </w:r>
          </w:p>
        </w:tc>
        <w:tc>
          <w:tcPr>
            <w:tcW w:w="2250" w:type="dxa"/>
            <w:shd w:val="clear" w:color="auto" w:fill="D9D9D9" w:themeFill="background1" w:themeFillShade="D9"/>
          </w:tcPr>
          <w:p w14:paraId="35FE5935" w14:textId="4FF7EFCF" w:rsidR="00790B8D" w:rsidRPr="00BE212C" w:rsidRDefault="00790B8D" w:rsidP="00BE212C">
            <w:pPr>
              <w:pStyle w:val="arial"/>
              <w:snapToGrid w:val="0"/>
              <w:ind w:left="-108"/>
              <w:rPr>
                <w:rFonts w:ascii="Arial" w:hAnsi="Arial" w:cs="Arial"/>
                <w:bCs/>
                <w:color w:val="F79646" w:themeColor="accent6"/>
                <w:sz w:val="20"/>
                <w:szCs w:val="20"/>
              </w:rPr>
            </w:pPr>
            <w:r>
              <w:rPr>
                <w:rFonts w:ascii="Arial" w:hAnsi="Arial" w:cs="Arial"/>
                <w:bCs/>
                <w:color w:val="F79646" w:themeColor="accent6"/>
                <w:sz w:val="20"/>
                <w:szCs w:val="20"/>
              </w:rPr>
              <w:t>Shan Maxey</w:t>
            </w:r>
          </w:p>
        </w:tc>
        <w:tc>
          <w:tcPr>
            <w:tcW w:w="2374" w:type="dxa"/>
            <w:shd w:val="clear" w:color="auto" w:fill="D9D9D9" w:themeFill="background1" w:themeFillShade="D9"/>
          </w:tcPr>
          <w:p w14:paraId="453CE414" w14:textId="77777777" w:rsidR="00790B8D" w:rsidRDefault="00790B8D" w:rsidP="00BE212C">
            <w:pPr>
              <w:pStyle w:val="arial"/>
              <w:snapToGrid w:val="0"/>
              <w:ind w:left="-108"/>
              <w:rPr>
                <w:rFonts w:ascii="Arial" w:hAnsi="Arial" w:cs="Arial"/>
                <w:bCs/>
                <w:sz w:val="20"/>
                <w:szCs w:val="20"/>
              </w:rPr>
            </w:pPr>
          </w:p>
        </w:tc>
      </w:tr>
      <w:tr w:rsidR="00790B8D" w:rsidRPr="002C68E8" w14:paraId="17CD4740" w14:textId="0EFCF86F" w:rsidTr="000245BA">
        <w:trPr>
          <w:trHeight w:val="91"/>
        </w:trPr>
        <w:tc>
          <w:tcPr>
            <w:tcW w:w="1957" w:type="dxa"/>
            <w:shd w:val="clear" w:color="auto" w:fill="DBE5F1" w:themeFill="accent1" w:themeFillTint="33"/>
            <w:vAlign w:val="bottom"/>
          </w:tcPr>
          <w:p w14:paraId="1FBA9192" w14:textId="43159AEE"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Noreen Kloc</w:t>
            </w:r>
          </w:p>
        </w:tc>
        <w:tc>
          <w:tcPr>
            <w:tcW w:w="2700" w:type="dxa"/>
            <w:shd w:val="clear" w:color="auto" w:fill="D9D9D9" w:themeFill="background1" w:themeFillShade="D9"/>
            <w:vAlign w:val="bottom"/>
          </w:tcPr>
          <w:p w14:paraId="6F7EA79F" w14:textId="24D9CBEA" w:rsidR="00790B8D" w:rsidRPr="000245BA" w:rsidRDefault="000245BA" w:rsidP="00BE212C">
            <w:pPr>
              <w:pStyle w:val="arial"/>
              <w:snapToGrid w:val="0"/>
              <w:ind w:left="0"/>
              <w:rPr>
                <w:rFonts w:ascii="Arial" w:hAnsi="Arial" w:cs="Arial"/>
                <w:b/>
                <w:color w:val="FF0000"/>
                <w:sz w:val="20"/>
                <w:szCs w:val="20"/>
              </w:rPr>
            </w:pPr>
            <w:r w:rsidRPr="000245BA">
              <w:rPr>
                <w:rFonts w:ascii="Arial" w:hAnsi="Arial" w:cs="Arial"/>
                <w:b/>
                <w:color w:val="F79646" w:themeColor="accent6"/>
                <w:sz w:val="20"/>
                <w:szCs w:val="20"/>
              </w:rPr>
              <w:t>Crystal</w:t>
            </w:r>
            <w:r w:rsidR="00790B8D" w:rsidRPr="000245BA">
              <w:rPr>
                <w:rFonts w:ascii="Arial" w:hAnsi="Arial" w:cs="Arial"/>
                <w:b/>
                <w:color w:val="F79646" w:themeColor="accent6"/>
                <w:sz w:val="20"/>
                <w:szCs w:val="20"/>
              </w:rPr>
              <w:t xml:space="preserve"> Snare (U of Washington)</w:t>
            </w:r>
          </w:p>
        </w:tc>
        <w:tc>
          <w:tcPr>
            <w:tcW w:w="2070" w:type="dxa"/>
            <w:shd w:val="clear" w:color="auto" w:fill="D9D9D9" w:themeFill="background1" w:themeFillShade="D9"/>
          </w:tcPr>
          <w:p w14:paraId="10E8FAC7" w14:textId="630BF469"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Kate </w:t>
            </w:r>
            <w:proofErr w:type="spellStart"/>
            <w:r>
              <w:rPr>
                <w:rFonts w:ascii="Arial" w:hAnsi="Arial" w:cs="Arial"/>
                <w:bCs/>
                <w:sz w:val="20"/>
                <w:szCs w:val="20"/>
              </w:rPr>
              <w:t>Goodin</w:t>
            </w:r>
            <w:proofErr w:type="spellEnd"/>
            <w:r>
              <w:rPr>
                <w:rFonts w:ascii="Arial" w:hAnsi="Arial" w:cs="Arial"/>
                <w:bCs/>
                <w:sz w:val="20"/>
                <w:szCs w:val="20"/>
              </w:rPr>
              <w:t xml:space="preserve"> (TN)</w:t>
            </w:r>
          </w:p>
        </w:tc>
        <w:tc>
          <w:tcPr>
            <w:tcW w:w="2250" w:type="dxa"/>
            <w:shd w:val="clear" w:color="auto" w:fill="D9D9D9" w:themeFill="background1" w:themeFillShade="D9"/>
          </w:tcPr>
          <w:p w14:paraId="19855D46" w14:textId="53A7A36D" w:rsidR="00790B8D" w:rsidRDefault="00790B8D" w:rsidP="00BE212C">
            <w:pPr>
              <w:pStyle w:val="arial"/>
              <w:snapToGrid w:val="0"/>
              <w:ind w:left="-108"/>
              <w:rPr>
                <w:rFonts w:ascii="Arial" w:hAnsi="Arial" w:cs="Arial"/>
                <w:bCs/>
                <w:sz w:val="20"/>
                <w:szCs w:val="20"/>
              </w:rPr>
            </w:pPr>
            <w:r w:rsidRPr="00BE212C">
              <w:rPr>
                <w:rFonts w:ascii="Arial" w:hAnsi="Arial" w:cs="Arial"/>
                <w:bCs/>
                <w:color w:val="F79646" w:themeColor="accent6"/>
                <w:sz w:val="20"/>
                <w:szCs w:val="20"/>
              </w:rPr>
              <w:t>Shawn</w:t>
            </w:r>
          </w:p>
        </w:tc>
        <w:tc>
          <w:tcPr>
            <w:tcW w:w="2374" w:type="dxa"/>
            <w:shd w:val="clear" w:color="auto" w:fill="D9D9D9" w:themeFill="background1" w:themeFillShade="D9"/>
          </w:tcPr>
          <w:p w14:paraId="3654202E" w14:textId="77777777" w:rsidR="00790B8D" w:rsidRDefault="00790B8D" w:rsidP="00BE212C">
            <w:pPr>
              <w:pStyle w:val="arial"/>
              <w:snapToGrid w:val="0"/>
              <w:ind w:left="-108"/>
              <w:rPr>
                <w:rFonts w:ascii="Arial" w:hAnsi="Arial" w:cs="Arial"/>
                <w:bCs/>
                <w:sz w:val="20"/>
                <w:szCs w:val="20"/>
              </w:rPr>
            </w:pPr>
          </w:p>
        </w:tc>
      </w:tr>
      <w:tr w:rsidR="00790B8D" w:rsidRPr="002C68E8" w14:paraId="3ED8F4DA" w14:textId="61B1C5EA" w:rsidTr="000245BA">
        <w:trPr>
          <w:trHeight w:val="91"/>
        </w:trPr>
        <w:tc>
          <w:tcPr>
            <w:tcW w:w="1957" w:type="dxa"/>
            <w:shd w:val="clear" w:color="auto" w:fill="DBE5F1" w:themeFill="accent1" w:themeFillTint="33"/>
            <w:vAlign w:val="bottom"/>
          </w:tcPr>
          <w:p w14:paraId="2C2E7C23" w14:textId="2EE56EBC"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Sandy Roush</w:t>
            </w:r>
          </w:p>
        </w:tc>
        <w:tc>
          <w:tcPr>
            <w:tcW w:w="2700" w:type="dxa"/>
            <w:shd w:val="clear" w:color="auto" w:fill="D9D9D9" w:themeFill="background1" w:themeFillShade="D9"/>
            <w:vAlign w:val="bottom"/>
          </w:tcPr>
          <w:p w14:paraId="2466134F" w14:textId="5445DE5D" w:rsidR="00790B8D" w:rsidRDefault="00790B8D" w:rsidP="00BE212C">
            <w:pPr>
              <w:pStyle w:val="arial"/>
              <w:snapToGrid w:val="0"/>
              <w:ind w:left="0"/>
              <w:rPr>
                <w:rFonts w:ascii="Arial" w:hAnsi="Arial" w:cs="Arial"/>
                <w:bCs/>
                <w:color w:val="FF0000"/>
                <w:sz w:val="20"/>
                <w:szCs w:val="20"/>
              </w:rPr>
            </w:pPr>
            <w:r w:rsidRPr="00263DC7">
              <w:rPr>
                <w:rFonts w:ascii="Arial" w:hAnsi="Arial" w:cs="Arial"/>
                <w:bCs/>
                <w:color w:val="000000" w:themeColor="text1"/>
                <w:sz w:val="20"/>
                <w:szCs w:val="20"/>
              </w:rPr>
              <w:t xml:space="preserve">Danica </w:t>
            </w:r>
            <w:proofErr w:type="spellStart"/>
            <w:r w:rsidRPr="00263DC7">
              <w:rPr>
                <w:rFonts w:ascii="Arial" w:hAnsi="Arial" w:cs="Arial"/>
                <w:bCs/>
                <w:color w:val="000000" w:themeColor="text1"/>
                <w:sz w:val="20"/>
                <w:szCs w:val="20"/>
              </w:rPr>
              <w:t>Kuncio</w:t>
            </w:r>
            <w:proofErr w:type="spellEnd"/>
            <w:r w:rsidRPr="00263DC7">
              <w:rPr>
                <w:rFonts w:ascii="Arial" w:hAnsi="Arial" w:cs="Arial"/>
                <w:bCs/>
                <w:color w:val="000000" w:themeColor="text1"/>
                <w:sz w:val="20"/>
                <w:szCs w:val="20"/>
              </w:rPr>
              <w:t xml:space="preserve"> (P</w:t>
            </w:r>
            <w:r w:rsidR="000245BA">
              <w:rPr>
                <w:rFonts w:ascii="Arial" w:hAnsi="Arial" w:cs="Arial"/>
                <w:bCs/>
                <w:color w:val="000000" w:themeColor="text1"/>
                <w:sz w:val="20"/>
                <w:szCs w:val="20"/>
              </w:rPr>
              <w:t>hilly</w:t>
            </w:r>
            <w:r w:rsidRPr="00263DC7">
              <w:rPr>
                <w:rFonts w:ascii="Arial" w:hAnsi="Arial" w:cs="Arial"/>
                <w:bCs/>
                <w:color w:val="000000" w:themeColor="text1"/>
                <w:sz w:val="20"/>
                <w:szCs w:val="20"/>
              </w:rPr>
              <w:t>)</w:t>
            </w:r>
          </w:p>
        </w:tc>
        <w:tc>
          <w:tcPr>
            <w:tcW w:w="2070" w:type="dxa"/>
            <w:shd w:val="clear" w:color="auto" w:fill="D9D9D9" w:themeFill="background1" w:themeFillShade="D9"/>
          </w:tcPr>
          <w:p w14:paraId="394477CD" w14:textId="5CAC436C" w:rsidR="00790B8D" w:rsidRDefault="00790B8D" w:rsidP="00BE212C">
            <w:pPr>
              <w:pStyle w:val="arial"/>
              <w:snapToGrid w:val="0"/>
              <w:ind w:left="-108"/>
              <w:rPr>
                <w:rFonts w:ascii="Arial" w:hAnsi="Arial" w:cs="Arial"/>
                <w:bCs/>
                <w:sz w:val="20"/>
                <w:szCs w:val="20"/>
              </w:rPr>
            </w:pPr>
            <w:r>
              <w:rPr>
                <w:rFonts w:ascii="Arial" w:hAnsi="Arial" w:cs="Arial"/>
                <w:bCs/>
                <w:sz w:val="20"/>
                <w:szCs w:val="20"/>
              </w:rPr>
              <w:t>Kathy Turner</w:t>
            </w:r>
          </w:p>
        </w:tc>
        <w:tc>
          <w:tcPr>
            <w:tcW w:w="2250" w:type="dxa"/>
            <w:shd w:val="clear" w:color="auto" w:fill="D9D9D9" w:themeFill="background1" w:themeFillShade="D9"/>
          </w:tcPr>
          <w:p w14:paraId="49F7DE77" w14:textId="6135634A" w:rsidR="00790B8D" w:rsidRDefault="00790B8D" w:rsidP="00BE212C">
            <w:pPr>
              <w:pStyle w:val="arial"/>
              <w:snapToGrid w:val="0"/>
              <w:ind w:left="-108"/>
              <w:rPr>
                <w:rFonts w:ascii="Arial" w:hAnsi="Arial" w:cs="Arial"/>
                <w:bCs/>
                <w:sz w:val="20"/>
                <w:szCs w:val="20"/>
              </w:rPr>
            </w:pPr>
            <w:r>
              <w:rPr>
                <w:rFonts w:ascii="Arial" w:hAnsi="Arial" w:cs="Arial"/>
                <w:bCs/>
                <w:sz w:val="20"/>
                <w:szCs w:val="20"/>
              </w:rPr>
              <w:t>Sheila Malone (Jackson State Univ)</w:t>
            </w:r>
          </w:p>
        </w:tc>
        <w:tc>
          <w:tcPr>
            <w:tcW w:w="2374" w:type="dxa"/>
            <w:shd w:val="clear" w:color="auto" w:fill="D9D9D9" w:themeFill="background1" w:themeFillShade="D9"/>
          </w:tcPr>
          <w:p w14:paraId="037135ED" w14:textId="77777777" w:rsidR="00790B8D" w:rsidRDefault="00790B8D" w:rsidP="00BE212C">
            <w:pPr>
              <w:pStyle w:val="arial"/>
              <w:snapToGrid w:val="0"/>
              <w:ind w:left="-108"/>
              <w:rPr>
                <w:rFonts w:ascii="Arial" w:hAnsi="Arial" w:cs="Arial"/>
                <w:bCs/>
                <w:sz w:val="20"/>
                <w:szCs w:val="20"/>
              </w:rPr>
            </w:pPr>
          </w:p>
        </w:tc>
      </w:tr>
      <w:tr w:rsidR="00790B8D" w:rsidRPr="002C68E8" w14:paraId="72D60B16" w14:textId="77777777" w:rsidTr="000245BA">
        <w:trPr>
          <w:trHeight w:val="91"/>
        </w:trPr>
        <w:tc>
          <w:tcPr>
            <w:tcW w:w="1957" w:type="dxa"/>
            <w:shd w:val="clear" w:color="auto" w:fill="DBE5F1" w:themeFill="accent1" w:themeFillTint="33"/>
            <w:vAlign w:val="bottom"/>
          </w:tcPr>
          <w:p w14:paraId="61DE8073" w14:textId="32D5E6B5" w:rsidR="00790B8D" w:rsidRPr="000245BA" w:rsidRDefault="00790B8D" w:rsidP="00BE212C">
            <w:pPr>
              <w:pStyle w:val="arial"/>
              <w:snapToGrid w:val="0"/>
              <w:ind w:left="0"/>
              <w:rPr>
                <w:rFonts w:ascii="Arial" w:hAnsi="Arial" w:cs="Arial"/>
                <w:b/>
                <w:color w:val="000000" w:themeColor="text1"/>
                <w:sz w:val="20"/>
                <w:szCs w:val="20"/>
              </w:rPr>
            </w:pPr>
            <w:r w:rsidRPr="000245BA">
              <w:rPr>
                <w:rFonts w:ascii="Arial" w:hAnsi="Arial" w:cs="Arial"/>
                <w:b/>
                <w:color w:val="F79646" w:themeColor="accent6"/>
                <w:sz w:val="20"/>
                <w:szCs w:val="20"/>
              </w:rPr>
              <w:t>Sara Johnston</w:t>
            </w:r>
          </w:p>
        </w:tc>
        <w:tc>
          <w:tcPr>
            <w:tcW w:w="2700" w:type="dxa"/>
            <w:shd w:val="clear" w:color="auto" w:fill="D9D9D9" w:themeFill="background1" w:themeFillShade="D9"/>
            <w:vAlign w:val="bottom"/>
          </w:tcPr>
          <w:p w14:paraId="0BE377B9" w14:textId="20D5B9EB" w:rsidR="00790B8D" w:rsidRDefault="00790B8D" w:rsidP="00BE212C">
            <w:pPr>
              <w:pStyle w:val="arial"/>
              <w:snapToGrid w:val="0"/>
              <w:ind w:left="0"/>
              <w:rPr>
                <w:rFonts w:ascii="Arial" w:hAnsi="Arial" w:cs="Arial"/>
                <w:bCs/>
                <w:color w:val="FF0000"/>
                <w:sz w:val="20"/>
                <w:szCs w:val="20"/>
              </w:rPr>
            </w:pPr>
            <w:r>
              <w:rPr>
                <w:rFonts w:ascii="Arial" w:hAnsi="Arial" w:cs="Arial"/>
                <w:bCs/>
                <w:sz w:val="20"/>
                <w:szCs w:val="20"/>
              </w:rPr>
              <w:t>Delicia Carey</w:t>
            </w:r>
          </w:p>
        </w:tc>
        <w:tc>
          <w:tcPr>
            <w:tcW w:w="2070" w:type="dxa"/>
            <w:shd w:val="clear" w:color="auto" w:fill="D9D9D9" w:themeFill="background1" w:themeFillShade="D9"/>
          </w:tcPr>
          <w:p w14:paraId="3074B9D1" w14:textId="57A379EC" w:rsidR="00790B8D" w:rsidRDefault="00790B8D" w:rsidP="00BE212C">
            <w:pPr>
              <w:pStyle w:val="arial"/>
              <w:snapToGrid w:val="0"/>
              <w:ind w:left="-108"/>
              <w:rPr>
                <w:rFonts w:ascii="Arial" w:hAnsi="Arial" w:cs="Arial"/>
                <w:bCs/>
                <w:sz w:val="20"/>
                <w:szCs w:val="20"/>
              </w:rPr>
            </w:pPr>
            <w:r w:rsidRPr="0099042C">
              <w:rPr>
                <w:rFonts w:ascii="Arial" w:hAnsi="Arial" w:cs="Arial"/>
                <w:bCs/>
                <w:color w:val="F79646" w:themeColor="accent6"/>
                <w:sz w:val="20"/>
                <w:szCs w:val="20"/>
              </w:rPr>
              <w:t>Katy Donovan (RI)</w:t>
            </w:r>
          </w:p>
        </w:tc>
        <w:tc>
          <w:tcPr>
            <w:tcW w:w="2250" w:type="dxa"/>
            <w:shd w:val="clear" w:color="auto" w:fill="D9D9D9" w:themeFill="background1" w:themeFillShade="D9"/>
          </w:tcPr>
          <w:p w14:paraId="090956F4" w14:textId="582EEDCA"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Sherri Davidson (AL)</w:t>
            </w:r>
          </w:p>
        </w:tc>
        <w:tc>
          <w:tcPr>
            <w:tcW w:w="2374" w:type="dxa"/>
            <w:shd w:val="clear" w:color="auto" w:fill="D9D9D9" w:themeFill="background1" w:themeFillShade="D9"/>
          </w:tcPr>
          <w:p w14:paraId="465981D1" w14:textId="77777777" w:rsidR="00790B8D" w:rsidRDefault="00790B8D" w:rsidP="00BE212C">
            <w:pPr>
              <w:pStyle w:val="arial"/>
              <w:snapToGrid w:val="0"/>
              <w:ind w:left="-108"/>
              <w:rPr>
                <w:rFonts w:ascii="Arial" w:hAnsi="Arial" w:cs="Arial"/>
                <w:bCs/>
                <w:sz w:val="20"/>
                <w:szCs w:val="20"/>
              </w:rPr>
            </w:pPr>
          </w:p>
        </w:tc>
      </w:tr>
      <w:tr w:rsidR="00790B8D" w:rsidRPr="002C68E8" w14:paraId="1FF208C9" w14:textId="77777777" w:rsidTr="000245BA">
        <w:trPr>
          <w:trHeight w:val="91"/>
        </w:trPr>
        <w:tc>
          <w:tcPr>
            <w:tcW w:w="1957" w:type="dxa"/>
            <w:shd w:val="clear" w:color="auto" w:fill="DBE5F1" w:themeFill="accent1" w:themeFillTint="33"/>
            <w:vAlign w:val="bottom"/>
          </w:tcPr>
          <w:p w14:paraId="777F9501" w14:textId="75C7F658" w:rsidR="00790B8D" w:rsidRPr="000245BA" w:rsidRDefault="00790B8D" w:rsidP="00BE212C">
            <w:pPr>
              <w:pStyle w:val="arial"/>
              <w:snapToGrid w:val="0"/>
              <w:ind w:left="0"/>
              <w:rPr>
                <w:rFonts w:ascii="Arial" w:hAnsi="Arial" w:cs="Arial"/>
                <w:b/>
                <w:color w:val="000000" w:themeColor="text1"/>
                <w:sz w:val="20"/>
                <w:szCs w:val="20"/>
              </w:rPr>
            </w:pPr>
            <w:proofErr w:type="spellStart"/>
            <w:r w:rsidRPr="000245BA">
              <w:rPr>
                <w:rFonts w:ascii="Arial" w:hAnsi="Arial" w:cs="Arial"/>
                <w:b/>
                <w:color w:val="F79646" w:themeColor="accent6"/>
                <w:sz w:val="20"/>
                <w:szCs w:val="20"/>
              </w:rPr>
              <w:t>Umed</w:t>
            </w:r>
            <w:proofErr w:type="spellEnd"/>
            <w:r w:rsidRPr="000245BA">
              <w:rPr>
                <w:rFonts w:ascii="Arial" w:hAnsi="Arial" w:cs="Arial"/>
                <w:b/>
                <w:color w:val="F79646" w:themeColor="accent6"/>
                <w:sz w:val="20"/>
                <w:szCs w:val="20"/>
              </w:rPr>
              <w:t xml:space="preserve"> Anji </w:t>
            </w:r>
          </w:p>
        </w:tc>
        <w:tc>
          <w:tcPr>
            <w:tcW w:w="2700" w:type="dxa"/>
            <w:shd w:val="clear" w:color="auto" w:fill="D9D9D9" w:themeFill="background1" w:themeFillShade="D9"/>
            <w:vAlign w:val="bottom"/>
          </w:tcPr>
          <w:p w14:paraId="0FEE6C1E" w14:textId="77777777" w:rsidR="00790B8D" w:rsidRDefault="00790B8D" w:rsidP="00BE212C">
            <w:pPr>
              <w:pStyle w:val="arial"/>
              <w:snapToGrid w:val="0"/>
              <w:ind w:left="0"/>
              <w:rPr>
                <w:rFonts w:ascii="Arial" w:hAnsi="Arial" w:cs="Arial"/>
                <w:bCs/>
                <w:color w:val="FF0000"/>
                <w:sz w:val="20"/>
                <w:szCs w:val="20"/>
              </w:rPr>
            </w:pPr>
          </w:p>
        </w:tc>
        <w:tc>
          <w:tcPr>
            <w:tcW w:w="2070" w:type="dxa"/>
            <w:shd w:val="clear" w:color="auto" w:fill="D9D9D9" w:themeFill="background1" w:themeFillShade="D9"/>
          </w:tcPr>
          <w:p w14:paraId="48B67C29" w14:textId="35893DF5" w:rsidR="00790B8D" w:rsidRDefault="00790B8D" w:rsidP="00BE212C">
            <w:pPr>
              <w:pStyle w:val="arial"/>
              <w:snapToGrid w:val="0"/>
              <w:ind w:left="-108"/>
              <w:rPr>
                <w:rFonts w:ascii="Arial" w:hAnsi="Arial" w:cs="Arial"/>
                <w:bCs/>
                <w:sz w:val="20"/>
                <w:szCs w:val="20"/>
              </w:rPr>
            </w:pPr>
            <w:r>
              <w:rPr>
                <w:rFonts w:ascii="Arial" w:hAnsi="Arial" w:cs="Arial"/>
                <w:bCs/>
                <w:sz w:val="20"/>
                <w:szCs w:val="20"/>
              </w:rPr>
              <w:t xml:space="preserve">Kelly </w:t>
            </w:r>
            <w:proofErr w:type="spellStart"/>
            <w:r>
              <w:rPr>
                <w:rFonts w:ascii="Arial" w:hAnsi="Arial" w:cs="Arial"/>
                <w:bCs/>
                <w:sz w:val="20"/>
                <w:szCs w:val="20"/>
              </w:rPr>
              <w:t>Wallblay</w:t>
            </w:r>
            <w:proofErr w:type="spellEnd"/>
            <w:r>
              <w:rPr>
                <w:rFonts w:ascii="Arial" w:hAnsi="Arial" w:cs="Arial"/>
                <w:bCs/>
                <w:sz w:val="20"/>
                <w:szCs w:val="20"/>
              </w:rPr>
              <w:t xml:space="preserve"> (Chicago)</w:t>
            </w:r>
          </w:p>
        </w:tc>
        <w:tc>
          <w:tcPr>
            <w:tcW w:w="2250" w:type="dxa"/>
            <w:shd w:val="clear" w:color="auto" w:fill="D9D9D9" w:themeFill="background1" w:themeFillShade="D9"/>
          </w:tcPr>
          <w:p w14:paraId="1BC612C1" w14:textId="1B654B68" w:rsidR="00790B8D" w:rsidRPr="000245BA" w:rsidRDefault="00790B8D" w:rsidP="00BE212C">
            <w:pPr>
              <w:pStyle w:val="arial"/>
              <w:snapToGrid w:val="0"/>
              <w:ind w:left="-108"/>
              <w:rPr>
                <w:rFonts w:ascii="Arial" w:hAnsi="Arial" w:cs="Arial"/>
                <w:b/>
                <w:sz w:val="20"/>
                <w:szCs w:val="20"/>
              </w:rPr>
            </w:pPr>
            <w:r w:rsidRPr="000245BA">
              <w:rPr>
                <w:rFonts w:ascii="Arial" w:hAnsi="Arial" w:cs="Arial"/>
                <w:b/>
                <w:color w:val="F79646" w:themeColor="accent6"/>
                <w:sz w:val="20"/>
                <w:szCs w:val="20"/>
              </w:rPr>
              <w:t>Steve “Ike” Eichner (TX)</w:t>
            </w:r>
          </w:p>
        </w:tc>
        <w:tc>
          <w:tcPr>
            <w:tcW w:w="2374" w:type="dxa"/>
            <w:shd w:val="clear" w:color="auto" w:fill="D9D9D9" w:themeFill="background1" w:themeFillShade="D9"/>
          </w:tcPr>
          <w:p w14:paraId="18CA3222" w14:textId="77777777" w:rsidR="00790B8D" w:rsidRDefault="00790B8D" w:rsidP="00BE212C">
            <w:pPr>
              <w:pStyle w:val="arial"/>
              <w:snapToGrid w:val="0"/>
              <w:ind w:left="-108"/>
              <w:rPr>
                <w:rFonts w:ascii="Arial" w:hAnsi="Arial" w:cs="Arial"/>
                <w:bCs/>
                <w:sz w:val="20"/>
                <w:szCs w:val="20"/>
              </w:rPr>
            </w:pPr>
          </w:p>
        </w:tc>
      </w:tr>
      <w:tr w:rsidR="00790B8D" w:rsidRPr="002C68E8" w14:paraId="7B53A8AE" w14:textId="77777777" w:rsidTr="000245BA">
        <w:trPr>
          <w:trHeight w:val="83"/>
        </w:trPr>
        <w:tc>
          <w:tcPr>
            <w:tcW w:w="1957" w:type="dxa"/>
            <w:shd w:val="clear" w:color="auto" w:fill="DBE5F1" w:themeFill="accent1" w:themeFillTint="33"/>
            <w:vAlign w:val="bottom"/>
          </w:tcPr>
          <w:p w14:paraId="15587D59" w14:textId="77777777" w:rsidR="00790B8D" w:rsidRPr="006C3A73" w:rsidRDefault="00790B8D" w:rsidP="00BE212C">
            <w:pPr>
              <w:pStyle w:val="arial"/>
              <w:snapToGrid w:val="0"/>
              <w:ind w:left="0"/>
              <w:rPr>
                <w:rFonts w:ascii="Arial" w:hAnsi="Arial" w:cs="Arial"/>
                <w:bCs/>
                <w:color w:val="000000" w:themeColor="text1"/>
                <w:sz w:val="20"/>
                <w:szCs w:val="20"/>
              </w:rPr>
            </w:pPr>
          </w:p>
        </w:tc>
        <w:tc>
          <w:tcPr>
            <w:tcW w:w="2700" w:type="dxa"/>
            <w:shd w:val="clear" w:color="auto" w:fill="D9D9D9" w:themeFill="background1" w:themeFillShade="D9"/>
            <w:vAlign w:val="bottom"/>
          </w:tcPr>
          <w:p w14:paraId="2B7DB814" w14:textId="77777777" w:rsidR="00790B8D" w:rsidRDefault="00790B8D" w:rsidP="00BE212C">
            <w:pPr>
              <w:pStyle w:val="arial"/>
              <w:snapToGrid w:val="0"/>
              <w:ind w:left="0"/>
              <w:rPr>
                <w:rFonts w:ascii="Arial" w:hAnsi="Arial" w:cs="Arial"/>
                <w:bCs/>
                <w:color w:val="FF0000"/>
                <w:sz w:val="20"/>
                <w:szCs w:val="20"/>
              </w:rPr>
            </w:pPr>
          </w:p>
        </w:tc>
        <w:tc>
          <w:tcPr>
            <w:tcW w:w="2070" w:type="dxa"/>
            <w:shd w:val="clear" w:color="auto" w:fill="D9D9D9" w:themeFill="background1" w:themeFillShade="D9"/>
          </w:tcPr>
          <w:p w14:paraId="110BA51F" w14:textId="6D1AB711" w:rsidR="00790B8D" w:rsidRDefault="00790B8D" w:rsidP="00BE212C">
            <w:pPr>
              <w:pStyle w:val="arial"/>
              <w:snapToGrid w:val="0"/>
              <w:ind w:left="-108"/>
              <w:rPr>
                <w:rFonts w:ascii="Arial" w:hAnsi="Arial" w:cs="Arial"/>
                <w:bCs/>
                <w:sz w:val="20"/>
                <w:szCs w:val="20"/>
              </w:rPr>
            </w:pPr>
            <w:r>
              <w:rPr>
                <w:rFonts w:ascii="Arial" w:hAnsi="Arial" w:cs="Arial"/>
                <w:bCs/>
                <w:sz w:val="20"/>
                <w:szCs w:val="20"/>
              </w:rPr>
              <w:t>Kiara Vicente (AL)</w:t>
            </w:r>
          </w:p>
        </w:tc>
        <w:tc>
          <w:tcPr>
            <w:tcW w:w="2250" w:type="dxa"/>
            <w:shd w:val="clear" w:color="auto" w:fill="D9D9D9" w:themeFill="background1" w:themeFillShade="D9"/>
          </w:tcPr>
          <w:p w14:paraId="06CA3F2D" w14:textId="180A9346" w:rsidR="00790B8D" w:rsidRPr="000245BA" w:rsidRDefault="00790B8D" w:rsidP="00BE212C">
            <w:pPr>
              <w:pStyle w:val="arial"/>
              <w:snapToGrid w:val="0"/>
              <w:ind w:left="-108"/>
              <w:rPr>
                <w:rFonts w:ascii="Arial" w:hAnsi="Arial" w:cs="Arial"/>
                <w:b/>
                <w:color w:val="F79646" w:themeColor="accent6"/>
                <w:sz w:val="20"/>
                <w:szCs w:val="20"/>
              </w:rPr>
            </w:pPr>
            <w:r w:rsidRPr="000245BA">
              <w:rPr>
                <w:rFonts w:ascii="Arial" w:hAnsi="Arial" w:cs="Arial"/>
                <w:b/>
                <w:color w:val="F79646" w:themeColor="accent6"/>
                <w:sz w:val="20"/>
                <w:szCs w:val="20"/>
              </w:rPr>
              <w:t>Tanner Turley (MO)</w:t>
            </w:r>
          </w:p>
        </w:tc>
        <w:tc>
          <w:tcPr>
            <w:tcW w:w="2374" w:type="dxa"/>
            <w:shd w:val="clear" w:color="auto" w:fill="D9D9D9" w:themeFill="background1" w:themeFillShade="D9"/>
          </w:tcPr>
          <w:p w14:paraId="17E65B92" w14:textId="77777777" w:rsidR="00790B8D" w:rsidRDefault="00790B8D" w:rsidP="00BE212C">
            <w:pPr>
              <w:pStyle w:val="arial"/>
              <w:snapToGrid w:val="0"/>
              <w:ind w:left="-108"/>
              <w:rPr>
                <w:rFonts w:ascii="Arial" w:hAnsi="Arial" w:cs="Arial"/>
                <w:bCs/>
                <w:sz w:val="20"/>
                <w:szCs w:val="20"/>
              </w:rPr>
            </w:pPr>
          </w:p>
        </w:tc>
      </w:tr>
    </w:tbl>
    <w:p w14:paraId="718163B6" w14:textId="0D2DB377" w:rsidR="007C0B88" w:rsidRPr="00905446" w:rsidRDefault="007C0B88" w:rsidP="006B5BCA">
      <w:pPr>
        <w:spacing w:after="240"/>
        <w:rPr>
          <w:rFonts w:ascii="Tahoma" w:hAnsi="Tahoma" w:cs="Tahoma"/>
          <w:i/>
          <w:iCs/>
          <w:caps/>
          <w:sz w:val="16"/>
          <w:szCs w:val="16"/>
          <w:u w:val="single"/>
        </w:rPr>
      </w:pPr>
    </w:p>
    <w:p w14:paraId="67601424" w14:textId="7004872F" w:rsidR="00781FF6" w:rsidRDefault="00102899" w:rsidP="00781FF6">
      <w:pPr>
        <w:spacing w:after="240"/>
        <w:rPr>
          <w:rFonts w:ascii="Tahoma" w:hAnsi="Tahoma" w:cs="Tahoma"/>
          <w:b/>
          <w:bCs/>
          <w:caps/>
          <w:szCs w:val="20"/>
          <w:u w:val="single"/>
        </w:rPr>
      </w:pPr>
      <w:r>
        <w:rPr>
          <w:rFonts w:ascii="Tahoma" w:hAnsi="Tahoma" w:cs="Tahoma"/>
          <w:b/>
          <w:bCs/>
          <w:caps/>
          <w:szCs w:val="20"/>
          <w:u w:val="single"/>
        </w:rPr>
        <w:t>High-Level</w:t>
      </w:r>
      <w:r w:rsidR="00781FF6">
        <w:rPr>
          <w:rFonts w:ascii="Tahoma" w:hAnsi="Tahoma" w:cs="Tahoma"/>
          <w:b/>
          <w:bCs/>
          <w:caps/>
          <w:szCs w:val="20"/>
          <w:u w:val="single"/>
        </w:rPr>
        <w:t xml:space="preserve"> Meeting Notes</w:t>
      </w:r>
      <w:r>
        <w:rPr>
          <w:rFonts w:ascii="Tahoma" w:hAnsi="Tahoma" w:cs="Tahoma"/>
          <w:b/>
          <w:bCs/>
          <w:caps/>
          <w:szCs w:val="20"/>
          <w:u w:val="single"/>
        </w:rPr>
        <w:t xml:space="preserve"> (</w:t>
      </w:r>
      <w:r w:rsidRPr="00102899">
        <w:rPr>
          <w:rFonts w:ascii="Tahoma" w:hAnsi="Tahoma" w:cs="Tahoma"/>
          <w:i/>
          <w:iCs/>
          <w:caps/>
          <w:szCs w:val="20"/>
          <w:u w:val="single"/>
        </w:rPr>
        <w:t>refer to meeting slides for more detail as needed</w:t>
      </w:r>
      <w:r>
        <w:rPr>
          <w:rFonts w:ascii="Tahoma" w:hAnsi="Tahoma" w:cs="Tahoma"/>
          <w:b/>
          <w:bCs/>
          <w:caps/>
          <w:szCs w:val="20"/>
          <w:u w:val="single"/>
        </w:rPr>
        <w:t>)</w:t>
      </w:r>
      <w:r w:rsidR="00781FF6">
        <w:rPr>
          <w:rFonts w:ascii="Tahoma" w:hAnsi="Tahoma" w:cs="Tahoma"/>
          <w:b/>
          <w:bCs/>
          <w:caps/>
          <w:szCs w:val="20"/>
          <w:u w:val="single"/>
        </w:rPr>
        <w:t>:</w:t>
      </w:r>
    </w:p>
    <w:p w14:paraId="6BF18743" w14:textId="77777777" w:rsidR="00781FF6" w:rsidRPr="00904B5F" w:rsidRDefault="00781FF6" w:rsidP="00781FF6">
      <w:pPr>
        <w:shd w:val="clear" w:color="auto" w:fill="FFFFFF"/>
        <w:spacing w:after="0" w:line="240" w:lineRule="auto"/>
        <w:rPr>
          <w:rFonts w:ascii="Calibri" w:eastAsia="Times New Roman" w:hAnsi="Calibri" w:cs="Calibri"/>
          <w:b/>
          <w:bCs/>
          <w:color w:val="000000"/>
          <w:sz w:val="24"/>
          <w:szCs w:val="24"/>
          <w:u w:val="single"/>
          <w:bdr w:val="none" w:sz="0" w:space="0" w:color="auto" w:frame="1"/>
        </w:rPr>
      </w:pPr>
      <w:r w:rsidRPr="00904B5F">
        <w:rPr>
          <w:rFonts w:ascii="Calibri" w:eastAsia="Times New Roman" w:hAnsi="Calibri" w:cs="Calibri"/>
          <w:b/>
          <w:bCs/>
          <w:color w:val="000000"/>
          <w:sz w:val="24"/>
          <w:szCs w:val="24"/>
          <w:u w:val="single"/>
          <w:bdr w:val="none" w:sz="0" w:space="0" w:color="auto" w:frame="1"/>
        </w:rPr>
        <w:t>Welcome (Laura/Molly)</w:t>
      </w:r>
    </w:p>
    <w:p w14:paraId="2BDEFB8B" w14:textId="2E037895" w:rsidR="00781FF6" w:rsidRDefault="000377AA" w:rsidP="007F359B">
      <w:pPr>
        <w:shd w:val="clear" w:color="auto" w:fill="FFFFFF"/>
        <w:spacing w:after="0" w:line="240" w:lineRule="auto"/>
        <w:rPr>
          <w:rFonts w:ascii="Calibri" w:eastAsia="Times New Roman" w:hAnsi="Calibri" w:cs="Calibri"/>
          <w:color w:val="000000" w:themeColor="text1"/>
          <w:sz w:val="22"/>
        </w:rPr>
      </w:pPr>
      <w:r w:rsidRPr="007F359B">
        <w:rPr>
          <w:rFonts w:ascii="Calibri" w:eastAsia="Times New Roman" w:hAnsi="Calibri" w:cs="Calibri"/>
          <w:color w:val="000000" w:themeColor="text1"/>
          <w:sz w:val="22"/>
        </w:rPr>
        <w:t>Welcome</w:t>
      </w:r>
      <w:r w:rsidR="00E94920" w:rsidRPr="007F359B">
        <w:rPr>
          <w:rFonts w:ascii="Calibri" w:eastAsia="Times New Roman" w:hAnsi="Calibri" w:cs="Calibri"/>
          <w:color w:val="000000" w:themeColor="text1"/>
          <w:sz w:val="22"/>
        </w:rPr>
        <w:t xml:space="preserve"> to</w:t>
      </w:r>
      <w:r w:rsidRPr="007F359B">
        <w:rPr>
          <w:rFonts w:ascii="Calibri" w:eastAsia="Times New Roman" w:hAnsi="Calibri" w:cs="Calibri"/>
          <w:color w:val="000000" w:themeColor="text1"/>
          <w:sz w:val="22"/>
        </w:rPr>
        <w:t xml:space="preserve"> new members</w:t>
      </w:r>
      <w:r w:rsidR="007F359B">
        <w:rPr>
          <w:rFonts w:ascii="Calibri" w:eastAsia="Times New Roman" w:hAnsi="Calibri" w:cs="Calibri"/>
          <w:color w:val="000000" w:themeColor="text1"/>
          <w:sz w:val="22"/>
        </w:rPr>
        <w:t>/</w:t>
      </w:r>
      <w:r w:rsidR="00904B5F">
        <w:rPr>
          <w:rFonts w:ascii="Calibri" w:eastAsia="Times New Roman" w:hAnsi="Calibri" w:cs="Calibri"/>
          <w:color w:val="000000" w:themeColor="text1"/>
          <w:sz w:val="22"/>
        </w:rPr>
        <w:t>DSWG Core Group</w:t>
      </w:r>
      <w:r w:rsidR="007F359B">
        <w:rPr>
          <w:rFonts w:ascii="Calibri" w:eastAsia="Times New Roman" w:hAnsi="Calibri" w:cs="Calibri"/>
          <w:color w:val="000000" w:themeColor="text1"/>
          <w:sz w:val="22"/>
        </w:rPr>
        <w:t xml:space="preserve"> Introductions</w:t>
      </w:r>
    </w:p>
    <w:p w14:paraId="049E4C33" w14:textId="4E1232AF" w:rsidR="007F359B" w:rsidRDefault="006F17A9">
      <w:pPr>
        <w:pStyle w:val="ListParagraph"/>
        <w:numPr>
          <w:ilvl w:val="0"/>
          <w:numId w:val="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 Erhart</w:t>
      </w:r>
      <w:r w:rsidR="00904B5F">
        <w:rPr>
          <w:rFonts w:ascii="Calibri" w:eastAsia="Times New Roman" w:hAnsi="Calibri" w:cs="Calibri"/>
          <w:color w:val="000000" w:themeColor="text1"/>
          <w:sz w:val="22"/>
        </w:rPr>
        <w:t xml:space="preserve"> (Co-Chair)</w:t>
      </w:r>
      <w:r>
        <w:rPr>
          <w:rFonts w:ascii="Calibri" w:eastAsia="Times New Roman" w:hAnsi="Calibri" w:cs="Calibri"/>
          <w:color w:val="000000" w:themeColor="text1"/>
          <w:sz w:val="22"/>
        </w:rPr>
        <w:t>: Epidemiologist by training; Informatics Section Lead for Arizona Department of Health Services</w:t>
      </w:r>
    </w:p>
    <w:p w14:paraId="00564935" w14:textId="3EB1E8C2" w:rsidR="008931A1" w:rsidRDefault="008931A1">
      <w:pPr>
        <w:pStyle w:val="ListParagraph"/>
        <w:numPr>
          <w:ilvl w:val="0"/>
          <w:numId w:val="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 C</w:t>
      </w:r>
      <w:r w:rsidR="00131776">
        <w:rPr>
          <w:rFonts w:ascii="Calibri" w:eastAsia="Times New Roman" w:hAnsi="Calibri" w:cs="Calibri"/>
          <w:color w:val="000000" w:themeColor="text1"/>
          <w:sz w:val="22"/>
        </w:rPr>
        <w:t>rockett</w:t>
      </w:r>
      <w:r w:rsidR="00904B5F">
        <w:rPr>
          <w:rFonts w:ascii="Calibri" w:eastAsia="Times New Roman" w:hAnsi="Calibri" w:cs="Calibri"/>
          <w:color w:val="000000" w:themeColor="text1"/>
          <w:sz w:val="22"/>
        </w:rPr>
        <w:t xml:space="preserve"> (Co-Chair)</w:t>
      </w:r>
      <w:r w:rsidR="00131776">
        <w:rPr>
          <w:rFonts w:ascii="Calibri" w:eastAsia="Times New Roman" w:hAnsi="Calibri" w:cs="Calibri"/>
          <w:color w:val="000000" w:themeColor="text1"/>
          <w:sz w:val="22"/>
        </w:rPr>
        <w:t xml:space="preserve">: Senior Informatics and Surveillance </w:t>
      </w:r>
      <w:r w:rsidR="00F93345">
        <w:rPr>
          <w:rFonts w:ascii="Calibri" w:eastAsia="Times New Roman" w:hAnsi="Calibri" w:cs="Calibri"/>
          <w:color w:val="000000" w:themeColor="text1"/>
          <w:sz w:val="22"/>
        </w:rPr>
        <w:t xml:space="preserve">Epidemiologist with Dept of Health in Massachusetts; </w:t>
      </w:r>
      <w:r w:rsidR="00CB7C8B">
        <w:rPr>
          <w:rFonts w:ascii="Calibri" w:eastAsia="Times New Roman" w:hAnsi="Calibri" w:cs="Calibri"/>
          <w:color w:val="000000" w:themeColor="text1"/>
          <w:sz w:val="22"/>
        </w:rPr>
        <w:t>also,</w:t>
      </w:r>
      <w:r w:rsidR="00F93345">
        <w:rPr>
          <w:rFonts w:ascii="Calibri" w:eastAsia="Times New Roman" w:hAnsi="Calibri" w:cs="Calibri"/>
          <w:color w:val="000000" w:themeColor="text1"/>
          <w:sz w:val="22"/>
        </w:rPr>
        <w:t xml:space="preserve"> epidemiologist doing case investigation and VPDs by training</w:t>
      </w:r>
      <w:r w:rsidR="00904B5F">
        <w:rPr>
          <w:rFonts w:ascii="Calibri" w:eastAsia="Times New Roman" w:hAnsi="Calibri" w:cs="Calibri"/>
          <w:color w:val="000000" w:themeColor="text1"/>
          <w:sz w:val="22"/>
        </w:rPr>
        <w:t xml:space="preserve"> </w:t>
      </w:r>
    </w:p>
    <w:p w14:paraId="63B3C598" w14:textId="4C277D13" w:rsidR="00904B5F" w:rsidRDefault="00904B5F">
      <w:pPr>
        <w:pStyle w:val="ListParagraph"/>
        <w:numPr>
          <w:ilvl w:val="0"/>
          <w:numId w:val="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Becky Lampkins and Shaily Krishan (CSTE): Primary CSTE staff for the DWG</w:t>
      </w:r>
    </w:p>
    <w:p w14:paraId="050C55B8" w14:textId="057705C3" w:rsidR="00904B5F" w:rsidRDefault="00904B5F">
      <w:pPr>
        <w:pStyle w:val="ListParagraph"/>
        <w:numPr>
          <w:ilvl w:val="0"/>
          <w:numId w:val="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 Lane and Grace Mallard (JMC Consultants): work closely with the Co-Chairs and CSTE to support the DSWG</w:t>
      </w:r>
    </w:p>
    <w:p w14:paraId="5FF77A8E" w14:textId="77777777" w:rsidR="00C16E5A" w:rsidRDefault="00904B5F">
      <w:pPr>
        <w:pStyle w:val="ListParagraph"/>
        <w:numPr>
          <w:ilvl w:val="0"/>
          <w:numId w:val="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Lesliann Helmus, Sara Johnston, and Danielle Tack: CDC staff who are working within the newest collaboration efforts with the Co-Chairs, CSTE, and DSWG overall</w:t>
      </w:r>
      <w:r w:rsidR="00C16E5A">
        <w:rPr>
          <w:rFonts w:ascii="Calibri" w:eastAsia="Times New Roman" w:hAnsi="Calibri" w:cs="Calibri"/>
          <w:color w:val="000000" w:themeColor="text1"/>
          <w:sz w:val="22"/>
        </w:rPr>
        <w:t xml:space="preserve">. </w:t>
      </w:r>
    </w:p>
    <w:p w14:paraId="7B57BBCE" w14:textId="7A26CDEF" w:rsidR="00904B5F" w:rsidRPr="007F359B" w:rsidRDefault="00C16E5A" w:rsidP="00C16E5A">
      <w:pPr>
        <w:pStyle w:val="ListParagraph"/>
        <w:numPr>
          <w:ilvl w:val="1"/>
          <w:numId w:val="3"/>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Danielle Tack the lead of the Data Standardization and Assistance Team under the NNDSS umbrella.</w:t>
      </w:r>
      <w:r w:rsidR="00D07CD3">
        <w:rPr>
          <w:rFonts w:ascii="Calibri" w:eastAsia="Times New Roman" w:hAnsi="Calibri" w:cs="Calibri"/>
          <w:color w:val="000000" w:themeColor="text1"/>
          <w:sz w:val="22"/>
        </w:rPr>
        <w:t xml:space="preserve"> </w:t>
      </w:r>
    </w:p>
    <w:p w14:paraId="42527A7E" w14:textId="417C33DA" w:rsidR="000377AA" w:rsidRPr="007F359B" w:rsidRDefault="007F359B" w:rsidP="007F359B">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br/>
      </w:r>
      <w:r w:rsidR="000377AA" w:rsidRPr="007F359B">
        <w:rPr>
          <w:rFonts w:ascii="Calibri" w:eastAsia="Times New Roman" w:hAnsi="Calibri" w:cs="Calibri"/>
          <w:color w:val="000000" w:themeColor="text1"/>
          <w:sz w:val="22"/>
        </w:rPr>
        <w:t>Process Overview</w:t>
      </w:r>
    </w:p>
    <w:p w14:paraId="1BADCDA9" w14:textId="396CC51C" w:rsidR="000377AA" w:rsidRDefault="000377A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As the group </w:t>
      </w:r>
      <w:r w:rsidR="00E94920">
        <w:rPr>
          <w:rFonts w:ascii="Calibri" w:eastAsia="Times New Roman" w:hAnsi="Calibri" w:cs="Calibri"/>
          <w:color w:val="000000" w:themeColor="text1"/>
          <w:sz w:val="22"/>
        </w:rPr>
        <w:t>grows, we will be working on efforts to improve efficiency and to move through lots of data elements and classes over the next few months.</w:t>
      </w:r>
    </w:p>
    <w:p w14:paraId="1CD29452" w14:textId="6A53C11D" w:rsidR="00E94920" w:rsidRDefault="00E9492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will include pre-meeting efforts including polling to the DSWG and behind the scenes efforts for data gathering.</w:t>
      </w:r>
    </w:p>
    <w:p w14:paraId="2A24669B" w14:textId="24A61ADB" w:rsidR="00E94920" w:rsidRDefault="00E9492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During the meeting background information will be introduced, the focus will be “core surveillance,” polling will occur in the meeting to gauge group agreement or disagreement and to help guide more in-depth discussions if needed</w:t>
      </w:r>
    </w:p>
    <w:p w14:paraId="13610367" w14:textId="7935BE95" w:rsidR="00E94920" w:rsidRDefault="00E9492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Following meetings there may be additional polling</w:t>
      </w:r>
      <w:r w:rsidR="00D32851">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compilation of items that are agreed upon</w:t>
      </w:r>
      <w:r w:rsidR="00D32851">
        <w:rPr>
          <w:rFonts w:ascii="Calibri" w:eastAsia="Times New Roman" w:hAnsi="Calibri" w:cs="Calibri"/>
          <w:color w:val="000000" w:themeColor="text1"/>
          <w:sz w:val="22"/>
        </w:rPr>
        <w:t>, identification of elements that need further clarification</w:t>
      </w:r>
    </w:p>
    <w:p w14:paraId="1DDD4C3F" w14:textId="5743A876" w:rsidR="00D32851" w:rsidRDefault="00D32851">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Communications will be coming from Becky Lampkins (CSTE) or Laura Lane (JMC Consultant)</w:t>
      </w:r>
    </w:p>
    <w:p w14:paraId="4A5A0057" w14:textId="3DFE3B92" w:rsidR="000377AA" w:rsidRPr="007F359B" w:rsidRDefault="000377AA" w:rsidP="007F359B">
      <w:pPr>
        <w:shd w:val="clear" w:color="auto" w:fill="FFFFFF"/>
        <w:spacing w:after="0" w:line="240" w:lineRule="auto"/>
        <w:rPr>
          <w:rFonts w:ascii="Calibri" w:eastAsia="Times New Roman" w:hAnsi="Calibri" w:cs="Calibri"/>
          <w:color w:val="000000" w:themeColor="text1"/>
          <w:sz w:val="22"/>
        </w:rPr>
      </w:pPr>
      <w:r w:rsidRPr="007F359B">
        <w:rPr>
          <w:rFonts w:ascii="Calibri" w:eastAsia="Times New Roman" w:hAnsi="Calibri" w:cs="Calibri"/>
          <w:color w:val="000000" w:themeColor="text1"/>
          <w:sz w:val="22"/>
        </w:rPr>
        <w:t>Meeting Ground rules</w:t>
      </w:r>
    </w:p>
    <w:p w14:paraId="6B6EDF40" w14:textId="24F9CB0C" w:rsidR="00102899" w:rsidRDefault="00102899">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Co-Chairs and moderators will focus on 80/20 consensus where if a majority consensus is reached, we’ll continue to move forward and if there is less agreement indicated, then a guided discussion will occur to determine next steps or work towards resolution</w:t>
      </w:r>
      <w:r w:rsidR="006F17A9">
        <w:rPr>
          <w:rFonts w:ascii="Calibri" w:eastAsia="Times New Roman" w:hAnsi="Calibri" w:cs="Calibri"/>
          <w:color w:val="000000" w:themeColor="text1"/>
          <w:sz w:val="22"/>
        </w:rPr>
        <w:t>. There is not an expectation that the group will be able to reach 100% consensus.</w:t>
      </w:r>
    </w:p>
    <w:p w14:paraId="26766DDF" w14:textId="1DEF5B9C" w:rsidR="006F17A9" w:rsidRPr="006F17A9" w:rsidRDefault="000377A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Post meeting survey </w:t>
      </w:r>
      <w:r w:rsidR="00DB4841">
        <w:rPr>
          <w:rFonts w:ascii="Calibri" w:eastAsia="Times New Roman" w:hAnsi="Calibri" w:cs="Calibri"/>
          <w:color w:val="000000" w:themeColor="text1"/>
          <w:sz w:val="22"/>
        </w:rPr>
        <w:t>is</w:t>
      </w:r>
      <w:r>
        <w:rPr>
          <w:rFonts w:ascii="Calibri" w:eastAsia="Times New Roman" w:hAnsi="Calibri" w:cs="Calibri"/>
          <w:color w:val="000000" w:themeColor="text1"/>
          <w:sz w:val="22"/>
        </w:rPr>
        <w:t xml:space="preserve"> a</w:t>
      </w:r>
      <w:r w:rsidR="00DB4841">
        <w:rPr>
          <w:rFonts w:ascii="Calibri" w:eastAsia="Times New Roman" w:hAnsi="Calibri" w:cs="Calibri"/>
          <w:color w:val="000000" w:themeColor="text1"/>
          <w:sz w:val="22"/>
        </w:rPr>
        <w:t>n ongoing</w:t>
      </w:r>
      <w:r>
        <w:rPr>
          <w:rFonts w:ascii="Calibri" w:eastAsia="Times New Roman" w:hAnsi="Calibri" w:cs="Calibri"/>
          <w:color w:val="000000" w:themeColor="text1"/>
          <w:sz w:val="22"/>
        </w:rPr>
        <w:t xml:space="preserve"> forum to collect additional information, particularly if you h</w:t>
      </w:r>
      <w:r w:rsidR="007E5132">
        <w:rPr>
          <w:rFonts w:ascii="Calibri" w:eastAsia="Times New Roman" w:hAnsi="Calibri" w:cs="Calibri"/>
          <w:color w:val="000000" w:themeColor="text1"/>
          <w:sz w:val="22"/>
        </w:rPr>
        <w:t>ave something for the group to consider that is against the majority.</w:t>
      </w:r>
      <w:r w:rsidR="00DB4841">
        <w:rPr>
          <w:rFonts w:ascii="Calibri" w:eastAsia="Times New Roman" w:hAnsi="Calibri" w:cs="Calibri"/>
          <w:color w:val="000000" w:themeColor="text1"/>
          <w:sz w:val="22"/>
        </w:rPr>
        <w:t xml:space="preserve"> </w:t>
      </w:r>
      <w:r w:rsidR="006F17A9">
        <w:rPr>
          <w:rFonts w:ascii="Calibri" w:eastAsia="Times New Roman" w:hAnsi="Calibri" w:cs="Calibri"/>
          <w:color w:val="000000" w:themeColor="text1"/>
          <w:sz w:val="22"/>
        </w:rPr>
        <w:br/>
      </w:r>
      <w:r w:rsidR="00DB4841">
        <w:rPr>
          <w:rFonts w:ascii="Calibri" w:eastAsia="Times New Roman" w:hAnsi="Calibri" w:cs="Calibri"/>
          <w:color w:val="000000" w:themeColor="text1"/>
          <w:sz w:val="22"/>
        </w:rPr>
        <w:t xml:space="preserve">Please use this link to submit information at any time: </w:t>
      </w:r>
      <w:hyperlink r:id="rId12" w:history="1">
        <w:r w:rsidR="00DB4841" w:rsidRPr="00DB4841">
          <w:rPr>
            <w:rStyle w:val="Hyperlink"/>
            <w:rFonts w:ascii="Calibri" w:eastAsia="Times New Roman" w:hAnsi="Calibri" w:cs="Calibri"/>
            <w:sz w:val="22"/>
          </w:rPr>
          <w:t>https://app.smartsheet.com/b/form/de1963ca422640dfba2dbba96e79da43</w:t>
        </w:r>
      </w:hyperlink>
    </w:p>
    <w:p w14:paraId="212A315F" w14:textId="285F0654" w:rsidR="00A33CDA" w:rsidRPr="007F359B" w:rsidRDefault="00A33CDA" w:rsidP="007F359B">
      <w:pPr>
        <w:shd w:val="clear" w:color="auto" w:fill="FFFFFF"/>
        <w:spacing w:after="0" w:line="240" w:lineRule="auto"/>
        <w:rPr>
          <w:rFonts w:ascii="Calibri" w:eastAsia="Times New Roman" w:hAnsi="Calibri" w:cs="Calibri"/>
          <w:color w:val="000000" w:themeColor="text1"/>
          <w:sz w:val="22"/>
        </w:rPr>
      </w:pPr>
    </w:p>
    <w:p w14:paraId="1D76A283" w14:textId="0A9B066D" w:rsidR="00A33CDA" w:rsidRPr="00B80553" w:rsidRDefault="00B80553" w:rsidP="00904B5F">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br/>
      </w:r>
      <w:r w:rsidR="007E5132" w:rsidRPr="00904B5F">
        <w:rPr>
          <w:rFonts w:ascii="Calibri" w:eastAsia="Times New Roman" w:hAnsi="Calibri" w:cs="Calibri"/>
          <w:b/>
          <w:bCs/>
          <w:color w:val="000000" w:themeColor="text1"/>
          <w:sz w:val="24"/>
          <w:szCs w:val="24"/>
          <w:u w:val="single"/>
        </w:rPr>
        <w:t xml:space="preserve">Hospitalization </w:t>
      </w:r>
      <w:r w:rsidR="00904B5F" w:rsidRPr="00904B5F">
        <w:rPr>
          <w:rFonts w:ascii="Calibri" w:eastAsia="Times New Roman" w:hAnsi="Calibri" w:cs="Calibri"/>
          <w:color w:val="000000" w:themeColor="text1"/>
          <w:sz w:val="24"/>
          <w:szCs w:val="24"/>
        </w:rPr>
        <w:br/>
      </w:r>
      <w:r w:rsidR="00FE2E1A">
        <w:rPr>
          <w:rFonts w:ascii="Calibri" w:eastAsia="Times New Roman" w:hAnsi="Calibri" w:cs="Calibri"/>
          <w:color w:val="000000" w:themeColor="text1"/>
          <w:sz w:val="22"/>
        </w:rPr>
        <w:t>Why Hospitalization</w:t>
      </w:r>
      <w:r w:rsidR="00E81F39">
        <w:rPr>
          <w:rFonts w:ascii="Calibri" w:eastAsia="Times New Roman" w:hAnsi="Calibri" w:cs="Calibri"/>
          <w:color w:val="000000" w:themeColor="text1"/>
          <w:sz w:val="22"/>
        </w:rPr>
        <w:t>?</w:t>
      </w:r>
    </w:p>
    <w:p w14:paraId="5C8D1CA3" w14:textId="79932ABB" w:rsidR="007E5132" w:rsidRDefault="007E5132">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In December the </w:t>
      </w:r>
      <w:r w:rsidR="00FE2E1A">
        <w:rPr>
          <w:rFonts w:ascii="Calibri" w:eastAsia="Times New Roman" w:hAnsi="Calibri" w:cs="Calibri"/>
          <w:color w:val="000000" w:themeColor="text1"/>
          <w:sz w:val="22"/>
        </w:rPr>
        <w:t>Work</w:t>
      </w:r>
      <w:r>
        <w:rPr>
          <w:rFonts w:ascii="Calibri" w:eastAsia="Times New Roman" w:hAnsi="Calibri" w:cs="Calibri"/>
          <w:color w:val="000000" w:themeColor="text1"/>
          <w:sz w:val="22"/>
        </w:rPr>
        <w:t xml:space="preserve">group was polled on </w:t>
      </w:r>
      <w:r w:rsidR="00FE2E1A">
        <w:rPr>
          <w:rFonts w:ascii="Calibri" w:eastAsia="Times New Roman" w:hAnsi="Calibri" w:cs="Calibri"/>
          <w:color w:val="000000" w:themeColor="text1"/>
          <w:sz w:val="22"/>
        </w:rPr>
        <w:t>various</w:t>
      </w:r>
      <w:r>
        <w:rPr>
          <w:rFonts w:ascii="Calibri" w:eastAsia="Times New Roman" w:hAnsi="Calibri" w:cs="Calibri"/>
          <w:color w:val="000000" w:themeColor="text1"/>
          <w:sz w:val="22"/>
        </w:rPr>
        <w:t xml:space="preserve"> of data elements </w:t>
      </w:r>
      <w:r w:rsidR="00FE2E1A">
        <w:rPr>
          <w:rFonts w:ascii="Calibri" w:eastAsia="Times New Roman" w:hAnsi="Calibri" w:cs="Calibri"/>
          <w:color w:val="000000" w:themeColor="text1"/>
          <w:sz w:val="22"/>
        </w:rPr>
        <w:t xml:space="preserve">for prioritization; within the results for that call </w:t>
      </w:r>
      <w:r>
        <w:rPr>
          <w:rFonts w:ascii="Calibri" w:eastAsia="Times New Roman" w:hAnsi="Calibri" w:cs="Calibri"/>
          <w:color w:val="000000" w:themeColor="text1"/>
          <w:sz w:val="22"/>
        </w:rPr>
        <w:t>hospitalization was indicated as a top priority.</w:t>
      </w:r>
      <w:r w:rsidR="00FE2E1A">
        <w:rPr>
          <w:rFonts w:ascii="Calibri" w:eastAsia="Times New Roman" w:hAnsi="Calibri" w:cs="Calibri"/>
          <w:color w:val="000000" w:themeColor="text1"/>
          <w:sz w:val="22"/>
        </w:rPr>
        <w:t xml:space="preserve"> There is a lot of interest in standardizing this element, it is a pain point for several jurisdictions, there is agreement that it should be used for public health action, it is commonly collected, and in many </w:t>
      </w:r>
      <w:r w:rsidR="00EA7639">
        <w:rPr>
          <w:rFonts w:ascii="Calibri" w:eastAsia="Times New Roman" w:hAnsi="Calibri" w:cs="Calibri"/>
          <w:color w:val="000000" w:themeColor="text1"/>
          <w:sz w:val="22"/>
        </w:rPr>
        <w:t>systems,</w:t>
      </w:r>
      <w:r w:rsidR="00FE2E1A">
        <w:rPr>
          <w:rFonts w:ascii="Calibri" w:eastAsia="Times New Roman" w:hAnsi="Calibri" w:cs="Calibri"/>
          <w:color w:val="000000" w:themeColor="text1"/>
          <w:sz w:val="22"/>
        </w:rPr>
        <w:t xml:space="preserve"> it is already standardized.</w:t>
      </w:r>
    </w:p>
    <w:p w14:paraId="5EC3AAE4" w14:textId="62CA0CDF" w:rsidR="007E5132" w:rsidRDefault="007E5132">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Question: Steven: USCDI is currently out for comments and a bunch of groups are providing feedback. As part of our efforts are we tagging elements that are part of USCDI version 4</w:t>
      </w:r>
      <w:r w:rsidR="00D05DDE">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Any date element not currently included in USCDI would be included in future additions if submitted. That is something we should track as it might drive future efforts.</w:t>
      </w:r>
    </w:p>
    <w:p w14:paraId="45181D9D" w14:textId="7482E884" w:rsidR="007E5132" w:rsidRDefault="007E5132">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Laura E: You’ll see in a few minutes when CDC is presenting information they </w:t>
      </w:r>
      <w:r w:rsidR="00D05DDE">
        <w:rPr>
          <w:rFonts w:ascii="Calibri" w:eastAsia="Times New Roman" w:hAnsi="Calibri" w:cs="Calibri"/>
          <w:color w:val="000000" w:themeColor="text1"/>
          <w:sz w:val="22"/>
        </w:rPr>
        <w:t xml:space="preserve">have </w:t>
      </w:r>
      <w:r>
        <w:rPr>
          <w:rFonts w:ascii="Calibri" w:eastAsia="Times New Roman" w:hAnsi="Calibri" w:cs="Calibri"/>
          <w:color w:val="000000" w:themeColor="text1"/>
          <w:sz w:val="22"/>
        </w:rPr>
        <w:t xml:space="preserve">collected, USCDI is incorporated here in terms of standards and efforts that </w:t>
      </w:r>
      <w:r w:rsidR="00D05DDE">
        <w:rPr>
          <w:rFonts w:ascii="Calibri" w:eastAsia="Times New Roman" w:hAnsi="Calibri" w:cs="Calibri"/>
          <w:color w:val="000000" w:themeColor="text1"/>
          <w:sz w:val="22"/>
        </w:rPr>
        <w:t>have already been</w:t>
      </w:r>
      <w:r>
        <w:rPr>
          <w:rFonts w:ascii="Calibri" w:eastAsia="Times New Roman" w:hAnsi="Calibri" w:cs="Calibri"/>
          <w:color w:val="000000" w:themeColor="text1"/>
          <w:sz w:val="22"/>
        </w:rPr>
        <w:t xml:space="preserve"> done. There was more background presented in December and Sara </w:t>
      </w:r>
      <w:r w:rsidR="00D05DDE">
        <w:rPr>
          <w:rFonts w:ascii="Calibri" w:eastAsia="Times New Roman" w:hAnsi="Calibri" w:cs="Calibri"/>
          <w:color w:val="000000" w:themeColor="text1"/>
          <w:sz w:val="22"/>
        </w:rPr>
        <w:t>Johnston</w:t>
      </w:r>
      <w:r>
        <w:rPr>
          <w:rFonts w:ascii="Calibri" w:eastAsia="Times New Roman" w:hAnsi="Calibri" w:cs="Calibri"/>
          <w:color w:val="000000" w:themeColor="text1"/>
          <w:sz w:val="22"/>
        </w:rPr>
        <w:t xml:space="preserve"> and Danielle Tack have also done </w:t>
      </w:r>
      <w:r w:rsidR="00D05DDE">
        <w:rPr>
          <w:rFonts w:ascii="Calibri" w:eastAsia="Times New Roman" w:hAnsi="Calibri" w:cs="Calibri"/>
          <w:color w:val="000000" w:themeColor="text1"/>
          <w:sz w:val="22"/>
        </w:rPr>
        <w:t>presentations</w:t>
      </w:r>
      <w:r>
        <w:rPr>
          <w:rFonts w:ascii="Calibri" w:eastAsia="Times New Roman" w:hAnsi="Calibri" w:cs="Calibri"/>
          <w:color w:val="000000" w:themeColor="text1"/>
          <w:sz w:val="22"/>
        </w:rPr>
        <w:t xml:space="preserve"> in</w:t>
      </w:r>
      <w:r w:rsidR="00D05DDE">
        <w:rPr>
          <w:rFonts w:ascii="Calibri" w:eastAsia="Times New Roman" w:hAnsi="Calibri" w:cs="Calibri"/>
          <w:color w:val="000000" w:themeColor="text1"/>
          <w:sz w:val="22"/>
        </w:rPr>
        <w:t xml:space="preserve"> December</w:t>
      </w:r>
      <w:r>
        <w:rPr>
          <w:rFonts w:ascii="Calibri" w:eastAsia="Times New Roman" w:hAnsi="Calibri" w:cs="Calibri"/>
          <w:color w:val="000000" w:themeColor="text1"/>
          <w:sz w:val="22"/>
        </w:rPr>
        <w:t xml:space="preserve"> </w:t>
      </w:r>
      <w:r w:rsidR="00D05DDE">
        <w:rPr>
          <w:rFonts w:ascii="Calibri" w:eastAsia="Times New Roman" w:hAnsi="Calibri" w:cs="Calibri"/>
          <w:color w:val="000000" w:themeColor="text1"/>
          <w:sz w:val="22"/>
        </w:rPr>
        <w:t xml:space="preserve">to the Workgroup as well as within </w:t>
      </w:r>
      <w:proofErr w:type="spellStart"/>
      <w:r w:rsidR="00D05DDE">
        <w:rPr>
          <w:rFonts w:ascii="Calibri" w:eastAsia="Times New Roman" w:hAnsi="Calibri" w:cs="Calibri"/>
          <w:color w:val="000000" w:themeColor="text1"/>
          <w:sz w:val="22"/>
        </w:rPr>
        <w:t>eShare</w:t>
      </w:r>
      <w:proofErr w:type="spellEnd"/>
      <w:r w:rsidR="00D05DDE">
        <w:rPr>
          <w:rFonts w:ascii="Calibri" w:eastAsia="Times New Roman" w:hAnsi="Calibri" w:cs="Calibri"/>
          <w:color w:val="000000" w:themeColor="text1"/>
          <w:sz w:val="22"/>
        </w:rPr>
        <w:t xml:space="preserve"> calls and informatics groups as well as some of the subgroups.</w:t>
      </w:r>
      <w:r>
        <w:rPr>
          <w:rFonts w:ascii="Calibri" w:eastAsia="Times New Roman" w:hAnsi="Calibri" w:cs="Calibri"/>
          <w:color w:val="000000" w:themeColor="text1"/>
          <w:sz w:val="22"/>
        </w:rPr>
        <w:t xml:space="preserve"> </w:t>
      </w:r>
      <w:r w:rsidR="001B3BD0">
        <w:rPr>
          <w:rFonts w:ascii="Calibri" w:eastAsia="Times New Roman" w:hAnsi="Calibri" w:cs="Calibri"/>
          <w:color w:val="000000" w:themeColor="text1"/>
          <w:sz w:val="22"/>
        </w:rPr>
        <w:t xml:space="preserve">As we do this work we will be thinking about where public health is getting this data. We need to align with current data sources including </w:t>
      </w:r>
      <w:proofErr w:type="spellStart"/>
      <w:r w:rsidR="001B3BD0">
        <w:rPr>
          <w:rFonts w:ascii="Calibri" w:eastAsia="Times New Roman" w:hAnsi="Calibri" w:cs="Calibri"/>
          <w:color w:val="000000" w:themeColor="text1"/>
          <w:sz w:val="22"/>
        </w:rPr>
        <w:t>eCR</w:t>
      </w:r>
      <w:proofErr w:type="spellEnd"/>
      <w:r w:rsidR="001B3BD0">
        <w:rPr>
          <w:rFonts w:ascii="Calibri" w:eastAsia="Times New Roman" w:hAnsi="Calibri" w:cs="Calibri"/>
          <w:color w:val="000000" w:themeColor="text1"/>
          <w:sz w:val="22"/>
        </w:rPr>
        <w:t>, ELR, and USCDI standards, all need to be considered as we make these decisions.</w:t>
      </w:r>
    </w:p>
    <w:p w14:paraId="4AE9D4F5" w14:textId="1967FD17" w:rsidR="00B80553" w:rsidRDefault="00A33CDA">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are also working to identify what the output will be from these efforts. In the past we have had some text heavy briefs and we will be working with CSTE to determine what </w:t>
      </w:r>
      <w:r w:rsidR="000A1763">
        <w:rPr>
          <w:rFonts w:ascii="Calibri" w:eastAsia="Times New Roman" w:hAnsi="Calibri" w:cs="Calibri"/>
          <w:color w:val="000000" w:themeColor="text1"/>
          <w:sz w:val="22"/>
        </w:rPr>
        <w:t xml:space="preserve">the outputs </w:t>
      </w:r>
      <w:r>
        <w:rPr>
          <w:rFonts w:ascii="Calibri" w:eastAsia="Times New Roman" w:hAnsi="Calibri" w:cs="Calibri"/>
          <w:color w:val="000000" w:themeColor="text1"/>
          <w:sz w:val="22"/>
        </w:rPr>
        <w:t>ill look like,</w:t>
      </w:r>
      <w:r w:rsidR="000A1763">
        <w:rPr>
          <w:rFonts w:ascii="Calibri" w:eastAsia="Times New Roman" w:hAnsi="Calibri" w:cs="Calibri"/>
          <w:color w:val="000000" w:themeColor="text1"/>
          <w:sz w:val="22"/>
        </w:rPr>
        <w:t xml:space="preserve"> the</w:t>
      </w:r>
      <w:r>
        <w:rPr>
          <w:rFonts w:ascii="Calibri" w:eastAsia="Times New Roman" w:hAnsi="Calibri" w:cs="Calibri"/>
          <w:color w:val="000000" w:themeColor="text1"/>
          <w:sz w:val="22"/>
        </w:rPr>
        <w:t xml:space="preserve"> approval</w:t>
      </w:r>
      <w:r w:rsidR="000A1763">
        <w:rPr>
          <w:rFonts w:ascii="Calibri" w:eastAsia="Times New Roman" w:hAnsi="Calibri" w:cs="Calibri"/>
          <w:color w:val="000000" w:themeColor="text1"/>
          <w:sz w:val="22"/>
        </w:rPr>
        <w:t xml:space="preserve"> process</w:t>
      </w:r>
      <w:r>
        <w:rPr>
          <w:rFonts w:ascii="Calibri" w:eastAsia="Times New Roman" w:hAnsi="Calibri" w:cs="Calibri"/>
          <w:color w:val="000000" w:themeColor="text1"/>
          <w:sz w:val="22"/>
        </w:rPr>
        <w:t>, etc. There is still a lot of work in progress to figure out some of th</w:t>
      </w:r>
      <w:r w:rsidR="000A1763">
        <w:rPr>
          <w:rFonts w:ascii="Calibri" w:eastAsia="Times New Roman" w:hAnsi="Calibri" w:cs="Calibri"/>
          <w:color w:val="000000" w:themeColor="text1"/>
          <w:sz w:val="22"/>
        </w:rPr>
        <w:t>ese processes</w:t>
      </w:r>
      <w:r>
        <w:rPr>
          <w:rFonts w:ascii="Calibri" w:eastAsia="Times New Roman" w:hAnsi="Calibri" w:cs="Calibri"/>
          <w:color w:val="000000" w:themeColor="text1"/>
          <w:sz w:val="22"/>
        </w:rPr>
        <w:t xml:space="preserve">. In the </w:t>
      </w:r>
      <w:r w:rsidR="000A1763">
        <w:rPr>
          <w:rFonts w:ascii="Calibri" w:eastAsia="Times New Roman" w:hAnsi="Calibri" w:cs="Calibri"/>
          <w:color w:val="000000" w:themeColor="text1"/>
          <w:sz w:val="22"/>
        </w:rPr>
        <w:t>meantime,</w:t>
      </w:r>
      <w:r>
        <w:rPr>
          <w:rFonts w:ascii="Calibri" w:eastAsia="Times New Roman" w:hAnsi="Calibri" w:cs="Calibri"/>
          <w:color w:val="000000" w:themeColor="text1"/>
          <w:sz w:val="22"/>
        </w:rPr>
        <w:t xml:space="preserve"> we are driving </w:t>
      </w:r>
      <w:r w:rsidRPr="00A33CDA">
        <w:rPr>
          <w:rFonts w:ascii="Calibri" w:eastAsia="Times New Roman" w:hAnsi="Calibri" w:cs="Calibri"/>
          <w:color w:val="000000" w:themeColor="text1"/>
          <w:sz w:val="22"/>
        </w:rPr>
        <w:t>forward with Hospitalization</w:t>
      </w:r>
      <w:r w:rsidR="000A1763">
        <w:rPr>
          <w:rFonts w:ascii="Calibri" w:eastAsia="Times New Roman" w:hAnsi="Calibri" w:cs="Calibri"/>
          <w:color w:val="000000" w:themeColor="text1"/>
          <w:sz w:val="22"/>
        </w:rPr>
        <w:t>.</w:t>
      </w:r>
    </w:p>
    <w:p w14:paraId="286D4F61" w14:textId="77777777" w:rsidR="002C6F2B" w:rsidRDefault="002C6F2B" w:rsidP="00597C44">
      <w:pPr>
        <w:shd w:val="clear" w:color="auto" w:fill="FFFFFF"/>
        <w:spacing w:after="0" w:line="240" w:lineRule="auto"/>
        <w:rPr>
          <w:rFonts w:ascii="Calibri" w:eastAsia="Times New Roman" w:hAnsi="Calibri" w:cs="Calibri"/>
          <w:color w:val="000000" w:themeColor="text1"/>
          <w:sz w:val="22"/>
        </w:rPr>
      </w:pPr>
    </w:p>
    <w:p w14:paraId="37C255C0" w14:textId="10F880AE" w:rsidR="00A33CDA" w:rsidRPr="00597C44" w:rsidRDefault="00597C44" w:rsidP="00597C44">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Hospitalization: In </w:t>
      </w:r>
      <w:r w:rsidR="00A33CDA" w:rsidRPr="00597C44">
        <w:rPr>
          <w:rFonts w:ascii="Calibri" w:eastAsia="Times New Roman" w:hAnsi="Calibri" w:cs="Calibri"/>
          <w:color w:val="000000" w:themeColor="text1"/>
          <w:sz w:val="22"/>
        </w:rPr>
        <w:t>Scope</w:t>
      </w:r>
    </w:p>
    <w:p w14:paraId="00C49371" w14:textId="4CAD8CC9" w:rsidR="00A33CDA" w:rsidRDefault="00E81F39">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are looking at hospitalization as an indicator for severity of disease; roughly was the person hospitalized for the condition we are looking at.</w:t>
      </w:r>
    </w:p>
    <w:p w14:paraId="5FD95EBB" w14:textId="0DCD2590" w:rsidR="00B80553" w:rsidRDefault="00A33CD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Core surveillance is the primary </w:t>
      </w:r>
      <w:r w:rsidR="00B80553">
        <w:rPr>
          <w:rFonts w:ascii="Calibri" w:eastAsia="Times New Roman" w:hAnsi="Calibri" w:cs="Calibri"/>
          <w:color w:val="000000" w:themeColor="text1"/>
          <w:sz w:val="22"/>
        </w:rPr>
        <w:t xml:space="preserve">focus of </w:t>
      </w:r>
      <w:r>
        <w:rPr>
          <w:rFonts w:ascii="Calibri" w:eastAsia="Times New Roman" w:hAnsi="Calibri" w:cs="Calibri"/>
          <w:color w:val="000000" w:themeColor="text1"/>
          <w:sz w:val="22"/>
        </w:rPr>
        <w:t>consideration</w:t>
      </w:r>
      <w:r w:rsidR="0022159D">
        <w:rPr>
          <w:rFonts w:ascii="Calibri" w:eastAsia="Times New Roman" w:hAnsi="Calibri" w:cs="Calibri"/>
          <w:color w:val="000000" w:themeColor="text1"/>
          <w:sz w:val="22"/>
        </w:rPr>
        <w:t>; what do we want to collect for “core surveillance” and what do we want that structure to look like</w:t>
      </w:r>
    </w:p>
    <w:p w14:paraId="1226C4B4" w14:textId="44000FA7" w:rsidR="0022159D" w:rsidRDefault="0022159D">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Agreement upon common definitions and value sets, while acknowledging this won’t be possible for every value set.</w:t>
      </w:r>
    </w:p>
    <w:p w14:paraId="2C743142" w14:textId="658321AB" w:rsidR="00B80553" w:rsidRPr="0022159D" w:rsidRDefault="0022159D" w:rsidP="0022159D">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is “c</w:t>
      </w:r>
      <w:r w:rsidR="00B80553" w:rsidRPr="0022159D">
        <w:rPr>
          <w:rFonts w:ascii="Calibri" w:eastAsia="Times New Roman" w:hAnsi="Calibri" w:cs="Calibri"/>
          <w:color w:val="000000" w:themeColor="text1"/>
          <w:sz w:val="22"/>
        </w:rPr>
        <w:t xml:space="preserve">ore </w:t>
      </w:r>
      <w:r>
        <w:rPr>
          <w:rFonts w:ascii="Calibri" w:eastAsia="Times New Roman" w:hAnsi="Calibri" w:cs="Calibri"/>
          <w:color w:val="000000" w:themeColor="text1"/>
          <w:sz w:val="22"/>
        </w:rPr>
        <w:t>s</w:t>
      </w:r>
      <w:r w:rsidR="00B80553" w:rsidRPr="0022159D">
        <w:rPr>
          <w:rFonts w:ascii="Calibri" w:eastAsia="Times New Roman" w:hAnsi="Calibri" w:cs="Calibri"/>
          <w:color w:val="000000" w:themeColor="text1"/>
          <w:sz w:val="22"/>
        </w:rPr>
        <w:t>urveillance</w:t>
      </w:r>
      <w:r>
        <w:rPr>
          <w:rFonts w:ascii="Calibri" w:eastAsia="Times New Roman" w:hAnsi="Calibri" w:cs="Calibri"/>
          <w:color w:val="000000" w:themeColor="text1"/>
          <w:sz w:val="22"/>
        </w:rPr>
        <w:t>”?</w:t>
      </w:r>
    </w:p>
    <w:p w14:paraId="79E61864" w14:textId="66D4AD22" w:rsidR="00B80553" w:rsidRDefault="00B80553">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term has been used a lot</w:t>
      </w:r>
      <w:r w:rsidR="0022159D">
        <w:rPr>
          <w:rFonts w:ascii="Calibri" w:eastAsia="Times New Roman" w:hAnsi="Calibri" w:cs="Calibri"/>
          <w:color w:val="000000" w:themeColor="text1"/>
          <w:sz w:val="22"/>
        </w:rPr>
        <w:t xml:space="preserve"> and is not clearly defined.</w:t>
      </w:r>
      <w:r>
        <w:rPr>
          <w:rFonts w:ascii="Calibri" w:eastAsia="Times New Roman" w:hAnsi="Calibri" w:cs="Calibri"/>
          <w:color w:val="000000" w:themeColor="text1"/>
          <w:sz w:val="22"/>
        </w:rPr>
        <w:t xml:space="preserve"> </w:t>
      </w:r>
      <w:r w:rsidR="0022159D">
        <w:rPr>
          <w:rFonts w:ascii="Calibri" w:eastAsia="Times New Roman" w:hAnsi="Calibri" w:cs="Calibri"/>
          <w:color w:val="000000" w:themeColor="text1"/>
          <w:sz w:val="22"/>
        </w:rPr>
        <w:t>W</w:t>
      </w:r>
      <w:r>
        <w:rPr>
          <w:rFonts w:ascii="Calibri" w:eastAsia="Times New Roman" w:hAnsi="Calibri" w:cs="Calibri"/>
          <w:color w:val="000000" w:themeColor="text1"/>
          <w:sz w:val="22"/>
        </w:rPr>
        <w:t>e need to agree on what that means as a group. As we have these discussions consider what are the data elements that are valuable for data exchange or interoperability</w:t>
      </w:r>
      <w:r w:rsidR="0022159D">
        <w:rPr>
          <w:rFonts w:ascii="Calibri" w:eastAsia="Times New Roman" w:hAnsi="Calibri" w:cs="Calibri"/>
          <w:color w:val="000000" w:themeColor="text1"/>
          <w:sz w:val="22"/>
        </w:rPr>
        <w:t>. For example, is the data element something we would want to receive as part of jurisdictional exchange.</w:t>
      </w:r>
    </w:p>
    <w:p w14:paraId="51C4C205" w14:textId="72CEB3B4" w:rsidR="00B80553" w:rsidRDefault="00B80553">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Do we want to have an efficient way to ingest; standardization can help jurisdictions ingest the data more easily</w:t>
      </w:r>
      <w:r w:rsidR="0022159D">
        <w:rPr>
          <w:rFonts w:ascii="Calibri" w:eastAsia="Times New Roman" w:hAnsi="Calibri" w:cs="Calibri"/>
          <w:color w:val="000000" w:themeColor="text1"/>
          <w:sz w:val="22"/>
        </w:rPr>
        <w:t>.</w:t>
      </w:r>
    </w:p>
    <w:p w14:paraId="7ED106BC" w14:textId="2C5A5EF4" w:rsidR="0022159D" w:rsidRDefault="0022159D">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Is the data element under consideration used across multiple conditions. If it is applicable for multiple conditions that is also a benefit and could be more applicable as a “core surveillance” component.</w:t>
      </w:r>
    </w:p>
    <w:p w14:paraId="2C7BAA88" w14:textId="720CD11A" w:rsidR="00B80553" w:rsidRDefault="00B80553">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is not a focus on </w:t>
      </w:r>
      <w:r w:rsidR="0022159D">
        <w:rPr>
          <w:rFonts w:ascii="Calibri" w:eastAsia="Times New Roman" w:hAnsi="Calibri" w:cs="Calibri"/>
          <w:color w:val="000000" w:themeColor="text1"/>
          <w:sz w:val="22"/>
        </w:rPr>
        <w:t>message mapping guides (</w:t>
      </w:r>
      <w:r>
        <w:rPr>
          <w:rFonts w:ascii="Calibri" w:eastAsia="Times New Roman" w:hAnsi="Calibri" w:cs="Calibri"/>
          <w:color w:val="000000" w:themeColor="text1"/>
          <w:sz w:val="22"/>
        </w:rPr>
        <w:t>MMGs</w:t>
      </w:r>
      <w:r w:rsidR="0022159D">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we can have more data elements and data classes outside of that emergency data set. This is also not a decision on what is next generation Gen V2</w:t>
      </w:r>
      <w:r w:rsidR="0022159D">
        <w:rPr>
          <w:rFonts w:ascii="Calibri" w:eastAsia="Times New Roman" w:hAnsi="Calibri" w:cs="Calibri"/>
          <w:color w:val="000000" w:themeColor="text1"/>
          <w:sz w:val="22"/>
        </w:rPr>
        <w:t>.</w:t>
      </w:r>
    </w:p>
    <w:p w14:paraId="70BEBD84" w14:textId="65D84ABF" w:rsidR="001856D8" w:rsidRPr="001856D8" w:rsidRDefault="001856D8" w:rsidP="001856D8">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Core surveillance</w:t>
      </w:r>
    </w:p>
    <w:p w14:paraId="5FF72D41" w14:textId="7A3A47BB" w:rsidR="00B80553" w:rsidRDefault="001856D8">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Demonstrated the </w:t>
      </w:r>
      <w:r w:rsidR="00B80553">
        <w:rPr>
          <w:rFonts w:ascii="Calibri" w:eastAsia="Times New Roman" w:hAnsi="Calibri" w:cs="Calibri"/>
          <w:color w:val="000000" w:themeColor="text1"/>
          <w:sz w:val="22"/>
        </w:rPr>
        <w:t xml:space="preserve">“teddy bear” graphic </w:t>
      </w:r>
      <w:r>
        <w:rPr>
          <w:rFonts w:ascii="Calibri" w:eastAsia="Times New Roman" w:hAnsi="Calibri" w:cs="Calibri"/>
          <w:color w:val="000000" w:themeColor="text1"/>
          <w:sz w:val="22"/>
        </w:rPr>
        <w:t xml:space="preserve">that has been used in previous CDC presentations. This </w:t>
      </w:r>
      <w:r w:rsidR="00B80553">
        <w:rPr>
          <w:rFonts w:ascii="Calibri" w:eastAsia="Times New Roman" w:hAnsi="Calibri" w:cs="Calibri"/>
          <w:color w:val="000000" w:themeColor="text1"/>
          <w:sz w:val="22"/>
        </w:rPr>
        <w:t>can help us focus on items the group can keep in mind as we work through th</w:t>
      </w:r>
      <w:r>
        <w:rPr>
          <w:rFonts w:ascii="Calibri" w:eastAsia="Times New Roman" w:hAnsi="Calibri" w:cs="Calibri"/>
          <w:color w:val="000000" w:themeColor="text1"/>
          <w:sz w:val="22"/>
        </w:rPr>
        <w:t>ese decisions</w:t>
      </w:r>
      <w:r w:rsidR="00B80553">
        <w:rPr>
          <w:rFonts w:ascii="Calibri" w:eastAsia="Times New Roman" w:hAnsi="Calibri" w:cs="Calibri"/>
          <w:color w:val="000000" w:themeColor="text1"/>
          <w:sz w:val="22"/>
        </w:rPr>
        <w:t xml:space="preserve">. The focus is data elements and data classes that will fit into the innermost two circles. Less about condition-specific case notification and the ears </w:t>
      </w:r>
      <w:r>
        <w:rPr>
          <w:rFonts w:ascii="Calibri" w:eastAsia="Times New Roman" w:hAnsi="Calibri" w:cs="Calibri"/>
          <w:color w:val="000000" w:themeColor="text1"/>
          <w:sz w:val="22"/>
        </w:rPr>
        <w:t xml:space="preserve">can be considered </w:t>
      </w:r>
      <w:r w:rsidR="00B80553">
        <w:rPr>
          <w:rFonts w:ascii="Calibri" w:eastAsia="Times New Roman" w:hAnsi="Calibri" w:cs="Calibri"/>
          <w:color w:val="000000" w:themeColor="text1"/>
          <w:sz w:val="22"/>
        </w:rPr>
        <w:t>out of scope</w:t>
      </w:r>
      <w:r>
        <w:rPr>
          <w:rFonts w:ascii="Calibri" w:eastAsia="Times New Roman" w:hAnsi="Calibri" w:cs="Calibri"/>
          <w:color w:val="000000" w:themeColor="text1"/>
          <w:sz w:val="22"/>
        </w:rPr>
        <w:t xml:space="preserve"> for what we are working to identify.</w:t>
      </w:r>
    </w:p>
    <w:p w14:paraId="2D91DF6C" w14:textId="77777777" w:rsidR="001856D8" w:rsidRDefault="001856D8">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w:t>
      </w:r>
    </w:p>
    <w:p w14:paraId="2E24EE4C" w14:textId="15ABDA71" w:rsidR="00B80553" w:rsidRDefault="00B80553">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Comment from Steven Eichner </w:t>
      </w:r>
      <w:r w:rsidR="001856D8">
        <w:rPr>
          <w:rFonts w:ascii="Calibri" w:eastAsia="Times New Roman" w:hAnsi="Calibri" w:cs="Calibri"/>
          <w:color w:val="000000" w:themeColor="text1"/>
          <w:sz w:val="22"/>
        </w:rPr>
        <w:t>(chat)</w:t>
      </w:r>
      <w:r>
        <w:rPr>
          <w:rFonts w:ascii="Calibri" w:eastAsia="Times New Roman" w:hAnsi="Calibri" w:cs="Calibri"/>
          <w:color w:val="000000" w:themeColor="text1"/>
          <w:sz w:val="22"/>
        </w:rPr>
        <w:t xml:space="preserve">: </w:t>
      </w:r>
      <w:r w:rsidRPr="00B80553">
        <w:rPr>
          <w:rFonts w:ascii="Calibri" w:eastAsia="Times New Roman" w:hAnsi="Calibri" w:cs="Calibri"/>
          <w:color w:val="000000" w:themeColor="text1"/>
          <w:sz w:val="22"/>
        </w:rPr>
        <w:t xml:space="preserve">It may be helpful to use the USCDI v4 as a reference tool because the data elements/classes can form a baseline. One question to consider is whether the/an element in the USCDI is whether the field is coded in a way that is useful for </w:t>
      </w:r>
      <w:r w:rsidR="001856D8" w:rsidRPr="00B80553">
        <w:rPr>
          <w:rFonts w:ascii="Calibri" w:eastAsia="Times New Roman" w:hAnsi="Calibri" w:cs="Calibri"/>
          <w:color w:val="000000" w:themeColor="text1"/>
          <w:sz w:val="22"/>
        </w:rPr>
        <w:t>public health</w:t>
      </w:r>
      <w:r w:rsidRPr="00B80553">
        <w:rPr>
          <w:rFonts w:ascii="Calibri" w:eastAsia="Times New Roman" w:hAnsi="Calibri" w:cs="Calibri"/>
          <w:color w:val="000000" w:themeColor="text1"/>
          <w:sz w:val="22"/>
        </w:rPr>
        <w:t xml:space="preserve">. That </w:t>
      </w:r>
      <w:r w:rsidR="001856D8" w:rsidRPr="00B80553">
        <w:rPr>
          <w:rFonts w:ascii="Calibri" w:eastAsia="Times New Roman" w:hAnsi="Calibri" w:cs="Calibri"/>
          <w:color w:val="000000" w:themeColor="text1"/>
          <w:sz w:val="22"/>
        </w:rPr>
        <w:t>would</w:t>
      </w:r>
      <w:r w:rsidRPr="00B80553">
        <w:rPr>
          <w:rFonts w:ascii="Calibri" w:eastAsia="Times New Roman" w:hAnsi="Calibri" w:cs="Calibri"/>
          <w:color w:val="000000" w:themeColor="text1"/>
          <w:sz w:val="22"/>
        </w:rPr>
        <w:t xml:space="preserve"> open the door to whether a different field is needed or whether the measure being collected in the way already defined in USCDI is sufficient for public health's need.</w:t>
      </w:r>
    </w:p>
    <w:p w14:paraId="3519170D" w14:textId="79D33C96" w:rsidR="00B80553" w:rsidRDefault="00B80553">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Annie’s Reply</w:t>
      </w:r>
      <w:r w:rsidR="001856D8">
        <w:rPr>
          <w:rFonts w:ascii="Calibri" w:eastAsia="Times New Roman" w:hAnsi="Calibri" w:cs="Calibri"/>
          <w:color w:val="000000" w:themeColor="text1"/>
          <w:sz w:val="22"/>
        </w:rPr>
        <w:t xml:space="preserve"> (chat</w:t>
      </w:r>
      <w:proofErr w:type="gramStart"/>
      <w:r w:rsidR="001856D8">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w:t>
      </w:r>
      <w:proofErr w:type="gramEnd"/>
      <w:r>
        <w:rPr>
          <w:rFonts w:ascii="Calibri" w:eastAsia="Times New Roman" w:hAnsi="Calibri" w:cs="Calibri"/>
          <w:color w:val="000000" w:themeColor="text1"/>
          <w:sz w:val="22"/>
        </w:rPr>
        <w:t xml:space="preserve"> </w:t>
      </w:r>
      <w:r w:rsidRPr="00B80553">
        <w:rPr>
          <w:rFonts w:ascii="Calibri" w:eastAsia="Times New Roman" w:hAnsi="Calibri" w:cs="Calibri"/>
          <w:color w:val="000000" w:themeColor="text1"/>
          <w:sz w:val="22"/>
        </w:rPr>
        <w:t xml:space="preserve">It may be helpful to use the USCDI v4 as a reference tool because the data elements/classes can form a baseline. One question to consider is whether the/an element in the USCDI is whether the field is coded in a way that is useful for </w:t>
      </w:r>
      <w:r w:rsidR="002B78D7" w:rsidRPr="00B80553">
        <w:rPr>
          <w:rFonts w:ascii="Calibri" w:eastAsia="Times New Roman" w:hAnsi="Calibri" w:cs="Calibri"/>
          <w:color w:val="000000" w:themeColor="text1"/>
          <w:sz w:val="22"/>
        </w:rPr>
        <w:t>public health</w:t>
      </w:r>
      <w:r w:rsidRPr="00B80553">
        <w:rPr>
          <w:rFonts w:ascii="Calibri" w:eastAsia="Times New Roman" w:hAnsi="Calibri" w:cs="Calibri"/>
          <w:color w:val="000000" w:themeColor="text1"/>
          <w:sz w:val="22"/>
        </w:rPr>
        <w:t xml:space="preserve">. That </w:t>
      </w:r>
      <w:r w:rsidR="002B78D7" w:rsidRPr="00B80553">
        <w:rPr>
          <w:rFonts w:ascii="Calibri" w:eastAsia="Times New Roman" w:hAnsi="Calibri" w:cs="Calibri"/>
          <w:color w:val="000000" w:themeColor="text1"/>
          <w:sz w:val="22"/>
        </w:rPr>
        <w:t>would</w:t>
      </w:r>
      <w:r w:rsidRPr="00B80553">
        <w:rPr>
          <w:rFonts w:ascii="Calibri" w:eastAsia="Times New Roman" w:hAnsi="Calibri" w:cs="Calibri"/>
          <w:color w:val="000000" w:themeColor="text1"/>
          <w:sz w:val="22"/>
        </w:rPr>
        <w:t xml:space="preserve"> open the door to whether a different field is needed or whether the measure being collected in the way already defined in USCDI is sufficient for public health's need.</w:t>
      </w:r>
      <w:r>
        <w:rPr>
          <w:rFonts w:ascii="Calibri" w:eastAsia="Times New Roman" w:hAnsi="Calibri" w:cs="Calibri"/>
          <w:color w:val="000000" w:themeColor="text1"/>
          <w:sz w:val="22"/>
        </w:rPr>
        <w:t xml:space="preserve"> </w:t>
      </w:r>
      <w:r w:rsidR="00CB7C8B" w:rsidRPr="00B80553">
        <w:rPr>
          <w:rFonts w:ascii="Calibri" w:eastAsia="Times New Roman" w:hAnsi="Calibri" w:cs="Calibri"/>
          <w:color w:val="000000" w:themeColor="text1"/>
          <w:sz w:val="22"/>
        </w:rPr>
        <w:t>Also,</w:t>
      </w:r>
      <w:r w:rsidRPr="00B80553">
        <w:rPr>
          <w:rFonts w:ascii="Calibri" w:eastAsia="Times New Roman" w:hAnsi="Calibri" w:cs="Calibri"/>
          <w:color w:val="000000" w:themeColor="text1"/>
          <w:sz w:val="22"/>
        </w:rPr>
        <w:t xml:space="preserve"> this is NOT for aggregate data - it is really limited to individual case data.</w:t>
      </w:r>
      <w:r w:rsidRPr="00B80553">
        <w:t xml:space="preserve"> </w:t>
      </w:r>
      <w:r w:rsidRPr="00B80553">
        <w:rPr>
          <w:rFonts w:ascii="Calibri" w:eastAsia="Times New Roman" w:hAnsi="Calibri" w:cs="Calibri"/>
          <w:color w:val="000000" w:themeColor="text1"/>
          <w:sz w:val="22"/>
        </w:rPr>
        <w:t>Though definitions for hospitalization for cases might be used for aggregate data collection too I suppose.</w:t>
      </w:r>
    </w:p>
    <w:p w14:paraId="0A2AE54D" w14:textId="1C6EEB06" w:rsidR="00B80553" w:rsidRPr="002B78D7" w:rsidRDefault="002B78D7" w:rsidP="002B78D7">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Hospitalization: </w:t>
      </w:r>
      <w:r w:rsidR="00B80553" w:rsidRPr="002B78D7">
        <w:rPr>
          <w:rFonts w:ascii="Calibri" w:eastAsia="Times New Roman" w:hAnsi="Calibri" w:cs="Calibri"/>
          <w:color w:val="000000" w:themeColor="text1"/>
          <w:sz w:val="22"/>
        </w:rPr>
        <w:t>Out of scope</w:t>
      </w:r>
    </w:p>
    <w:p w14:paraId="6E5EE8C6" w14:textId="23C14552" w:rsidR="00CB7C8B" w:rsidRDefault="00CB7C8B">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Are there elements we identify that are mainly for research or studies; we would consider those as non-core data elements. </w:t>
      </w:r>
    </w:p>
    <w:p w14:paraId="488D2DA9" w14:textId="6240C10D" w:rsidR="00CB7C8B" w:rsidRDefault="00CB7C8B">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Condition-specific guidelines such as ICD-10 codes</w:t>
      </w:r>
    </w:p>
    <w:p w14:paraId="5F3948D9" w14:textId="317F743A" w:rsidR="00F13E2F" w:rsidRDefault="00CB7C8B">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We will not be focusing on the mechanism for data sharing</w:t>
      </w:r>
      <w:r w:rsidR="00F13E2F">
        <w:rPr>
          <w:rFonts w:ascii="Calibri" w:eastAsia="Times New Roman" w:hAnsi="Calibri" w:cs="Calibri"/>
          <w:color w:val="000000" w:themeColor="text1"/>
          <w:sz w:val="22"/>
        </w:rPr>
        <w:t xml:space="preserve">. </w:t>
      </w:r>
      <w:r w:rsidR="00F13E2F" w:rsidRPr="00F13E2F">
        <w:rPr>
          <w:rFonts w:ascii="Calibri" w:eastAsia="Times New Roman" w:hAnsi="Calibri" w:cs="Calibri"/>
          <w:color w:val="000000" w:themeColor="text1"/>
          <w:sz w:val="22"/>
        </w:rPr>
        <w:t>The focus is on what we agree should be shared and information that should be included but not the “how” of sharing.</w:t>
      </w:r>
    </w:p>
    <w:p w14:paraId="019AAC24" w14:textId="10E3E523" w:rsidR="00F13E2F" w:rsidRPr="00F13E2F" w:rsidRDefault="00F13E2F">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are all kinds of surveillance in public health. This is thinking in terms of case-based surveillance and what we want to collect as core.</w:t>
      </w:r>
    </w:p>
    <w:p w14:paraId="1EF8AF36" w14:textId="4FBA1123" w:rsidR="00C918DD" w:rsidRDefault="00C918DD">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Discussion</w:t>
      </w:r>
    </w:p>
    <w:p w14:paraId="45A18477" w14:textId="77777777" w:rsidR="00C918DD" w:rsidRDefault="00C918DD">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Question from Sherrie Davidson (chat): </w:t>
      </w:r>
      <w:r w:rsidRPr="005F6A90">
        <w:rPr>
          <w:rFonts w:ascii="Calibri" w:eastAsia="Times New Roman" w:hAnsi="Calibri" w:cs="Calibri"/>
          <w:color w:val="000000" w:themeColor="text1"/>
          <w:sz w:val="22"/>
        </w:rPr>
        <w:t>Can you clarify whether these are the hospitalization post illness (hospitalized for the condition) versus hospitalization as a risk exposure (i.e., potential HAI)?</w:t>
      </w:r>
    </w:p>
    <w:p w14:paraId="30303D04" w14:textId="5E8EFC13" w:rsidR="00C918DD" w:rsidRPr="00C918DD" w:rsidRDefault="00C918DD">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Laura E reply: There are certainly conditions where we do collect hospital or healthcare information that is less of an indicator of severity but instead is more of a risk factor or exposure. We are going to treat that as a separate concept even though it is hospital related. We are going to focus on hospitalization as severity or how we might use that within that context and not in terms of past exposure or risk factor.</w:t>
      </w:r>
    </w:p>
    <w:p w14:paraId="7EB9DF31" w14:textId="65757B9D" w:rsidR="00B80553" w:rsidRDefault="00B80553">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Question from Angela Herbert (Nebraska </w:t>
      </w:r>
      <w:proofErr w:type="gramStart"/>
      <w:r>
        <w:rPr>
          <w:rFonts w:ascii="Calibri" w:eastAsia="Times New Roman" w:hAnsi="Calibri" w:cs="Calibri"/>
          <w:color w:val="000000" w:themeColor="text1"/>
          <w:sz w:val="22"/>
        </w:rPr>
        <w:t>DHHS)</w:t>
      </w:r>
      <w:r w:rsidR="00C918DD">
        <w:rPr>
          <w:rFonts w:ascii="Calibri" w:eastAsia="Times New Roman" w:hAnsi="Calibri" w:cs="Calibri"/>
          <w:color w:val="000000" w:themeColor="text1"/>
          <w:sz w:val="22"/>
        </w:rPr>
        <w:t>(</w:t>
      </w:r>
      <w:proofErr w:type="gramEnd"/>
      <w:r w:rsidR="00C918DD">
        <w:rPr>
          <w:rFonts w:ascii="Calibri" w:eastAsia="Times New Roman" w:hAnsi="Calibri" w:cs="Calibri"/>
          <w:color w:val="000000" w:themeColor="text1"/>
          <w:sz w:val="22"/>
        </w:rPr>
        <w:t>chat):</w:t>
      </w:r>
      <w:r>
        <w:rPr>
          <w:rFonts w:ascii="Calibri" w:eastAsia="Times New Roman" w:hAnsi="Calibri" w:cs="Calibri"/>
          <w:color w:val="000000" w:themeColor="text1"/>
          <w:sz w:val="22"/>
        </w:rPr>
        <w:t xml:space="preserve"> </w:t>
      </w:r>
      <w:r w:rsidRPr="00B80553">
        <w:rPr>
          <w:rFonts w:ascii="Calibri" w:eastAsia="Times New Roman" w:hAnsi="Calibri" w:cs="Calibri"/>
          <w:color w:val="000000" w:themeColor="text1"/>
          <w:sz w:val="22"/>
        </w:rPr>
        <w:t xml:space="preserve">So hospitalization for the related condition or hospitalization as a sort of "co-morbidity" - </w:t>
      </w:r>
      <w:proofErr w:type="spellStart"/>
      <w:r w:rsidRPr="00B80553">
        <w:rPr>
          <w:rFonts w:ascii="Calibri" w:eastAsia="Times New Roman" w:hAnsi="Calibri" w:cs="Calibri"/>
          <w:color w:val="000000" w:themeColor="text1"/>
          <w:sz w:val="22"/>
        </w:rPr>
        <w:t>ie</w:t>
      </w:r>
      <w:proofErr w:type="spellEnd"/>
      <w:r w:rsidRPr="00B80553">
        <w:rPr>
          <w:rFonts w:ascii="Calibri" w:eastAsia="Times New Roman" w:hAnsi="Calibri" w:cs="Calibri"/>
          <w:color w:val="000000" w:themeColor="text1"/>
          <w:sz w:val="22"/>
        </w:rPr>
        <w:t>. hospitalized for any reason prior to the case??</w:t>
      </w:r>
    </w:p>
    <w:p w14:paraId="26DCD915" w14:textId="3832B844" w:rsidR="00B80553" w:rsidRDefault="00B80553">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Gillian Han</w:t>
      </w:r>
      <w:r w:rsidR="00C918DD">
        <w:rPr>
          <w:rFonts w:ascii="Calibri" w:eastAsia="Times New Roman" w:hAnsi="Calibri" w:cs="Calibri"/>
          <w:color w:val="000000" w:themeColor="text1"/>
          <w:sz w:val="22"/>
        </w:rPr>
        <w:t>e</w:t>
      </w:r>
      <w:r>
        <w:rPr>
          <w:rFonts w:ascii="Calibri" w:eastAsia="Times New Roman" w:hAnsi="Calibri" w:cs="Calibri"/>
          <w:color w:val="000000" w:themeColor="text1"/>
          <w:sz w:val="22"/>
        </w:rPr>
        <w:t>y’s answer: “</w:t>
      </w:r>
      <w:r w:rsidRPr="00B80553">
        <w:rPr>
          <w:rFonts w:ascii="Calibri" w:eastAsia="Times New Roman" w:hAnsi="Calibri" w:cs="Calibri"/>
          <w:color w:val="000000" w:themeColor="text1"/>
          <w:sz w:val="22"/>
        </w:rPr>
        <w:t>hospitalized as related to the condition</w:t>
      </w:r>
    </w:p>
    <w:p w14:paraId="0CD3DB21" w14:textId="7E535A6A" w:rsidR="00714AB1" w:rsidRDefault="00714AB1" w:rsidP="00714AB1">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Potential data elements related to hospitalization</w:t>
      </w:r>
    </w:p>
    <w:p w14:paraId="5EC09370" w14:textId="355A37CF" w:rsidR="00714AB1" w:rsidRDefault="00AE1C01">
      <w:pPr>
        <w:pStyle w:val="ListParagraph"/>
        <w:numPr>
          <w:ilvl w:val="0"/>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group will want to decide if these fit into core surveillance or not</w:t>
      </w:r>
      <w:r w:rsidR="000245BA">
        <w:rPr>
          <w:rFonts w:ascii="Calibri" w:eastAsia="Times New Roman" w:hAnsi="Calibri" w:cs="Calibri"/>
          <w:color w:val="000000" w:themeColor="text1"/>
          <w:sz w:val="22"/>
        </w:rPr>
        <w:t>.</w:t>
      </w:r>
    </w:p>
    <w:p w14:paraId="2ADFDCAB" w14:textId="0616BD25" w:rsidR="00AE1C01" w:rsidRDefault="00AE1C0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Hospitalized? (yes/no)</w:t>
      </w:r>
    </w:p>
    <w:p w14:paraId="3162F8B4" w14:textId="65D9B2BF" w:rsidR="00AE1C01" w:rsidRDefault="00AE1C0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Admission date</w:t>
      </w:r>
    </w:p>
    <w:p w14:paraId="6BAB26BF" w14:textId="1F903890" w:rsidR="00AE1C01" w:rsidRDefault="00AE1C0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Discharge date</w:t>
      </w:r>
    </w:p>
    <w:p w14:paraId="7AD6AB2D" w14:textId="69715741" w:rsidR="00AE1C01" w:rsidRDefault="00AE1C0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Duration of hospitalization</w:t>
      </w:r>
    </w:p>
    <w:p w14:paraId="2794B9FD" w14:textId="7552C4EB" w:rsidR="00AE1C01" w:rsidRDefault="00AE1C0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Admission location</w:t>
      </w:r>
    </w:p>
    <w:p w14:paraId="03596DE6" w14:textId="197C01C6" w:rsidR="00AE1C01" w:rsidRDefault="00AE1C0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ICU admission (yes/no)</w:t>
      </w:r>
    </w:p>
    <w:p w14:paraId="455CCBEA" w14:textId="73EC37A5" w:rsidR="00AE1C01" w:rsidRDefault="00AE1C0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ICU admission dates</w:t>
      </w:r>
    </w:p>
    <w:p w14:paraId="481FA3D6" w14:textId="663682B7" w:rsidR="00AE1C01" w:rsidRDefault="00AE1C0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ICU discharge dates</w:t>
      </w:r>
    </w:p>
    <w:p w14:paraId="19AB51B8" w14:textId="0560D289" w:rsidR="00714AB1" w:rsidRPr="00C16E5A" w:rsidRDefault="00AE1C01" w:rsidP="00714AB1">
      <w:pPr>
        <w:pStyle w:val="ListParagraph"/>
        <w:numPr>
          <w:ilvl w:val="1"/>
          <w:numId w:val="4"/>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Capability to capture multiple hospitalization for a condition/case</w:t>
      </w:r>
    </w:p>
    <w:p w14:paraId="66B5660A" w14:textId="6FEEDDA6" w:rsidR="00B80553" w:rsidRPr="000245BA" w:rsidRDefault="00B80553" w:rsidP="000245BA">
      <w:pPr>
        <w:shd w:val="clear" w:color="auto" w:fill="FFFFFF"/>
        <w:spacing w:after="0" w:line="240" w:lineRule="auto"/>
        <w:rPr>
          <w:rFonts w:ascii="Calibri" w:eastAsia="Times New Roman" w:hAnsi="Calibri" w:cs="Calibri"/>
          <w:color w:val="000000" w:themeColor="text1"/>
          <w:sz w:val="22"/>
        </w:rPr>
      </w:pPr>
      <w:r w:rsidRPr="000245BA">
        <w:rPr>
          <w:rFonts w:ascii="Calibri" w:eastAsia="Times New Roman" w:hAnsi="Calibri" w:cs="Calibri"/>
          <w:color w:val="000000" w:themeColor="text1"/>
          <w:sz w:val="22"/>
        </w:rPr>
        <w:t xml:space="preserve">Background Information: Hospitalization </w:t>
      </w:r>
      <w:r w:rsidR="00C16E5A">
        <w:rPr>
          <w:rFonts w:ascii="Calibri" w:eastAsia="Times New Roman" w:hAnsi="Calibri" w:cs="Calibri"/>
          <w:color w:val="000000" w:themeColor="text1"/>
          <w:sz w:val="22"/>
        </w:rPr>
        <w:t>(</w:t>
      </w:r>
      <w:r w:rsidRPr="000245BA">
        <w:rPr>
          <w:rFonts w:ascii="Calibri" w:eastAsia="Times New Roman" w:hAnsi="Calibri" w:cs="Calibri"/>
          <w:color w:val="000000" w:themeColor="text1"/>
          <w:sz w:val="22"/>
        </w:rPr>
        <w:t>CDC</w:t>
      </w:r>
      <w:r w:rsidR="00C16E5A">
        <w:rPr>
          <w:rFonts w:ascii="Calibri" w:eastAsia="Times New Roman" w:hAnsi="Calibri" w:cs="Calibri"/>
          <w:color w:val="000000" w:themeColor="text1"/>
          <w:sz w:val="22"/>
        </w:rPr>
        <w:t>)</w:t>
      </w:r>
      <w:r w:rsidR="00D04289">
        <w:rPr>
          <w:rFonts w:ascii="Calibri" w:eastAsia="Times New Roman" w:hAnsi="Calibri" w:cs="Calibri"/>
          <w:color w:val="000000" w:themeColor="text1"/>
          <w:sz w:val="22"/>
        </w:rPr>
        <w:br/>
        <w:t>U.S. Core Data for Interoperability (USCDI)</w:t>
      </w:r>
    </w:p>
    <w:p w14:paraId="0AB5DB12" w14:textId="3DFF49C8" w:rsidR="00C16E5A" w:rsidRDefault="00D04289" w:rsidP="00C16E5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Have USCDI core data for operability; on the slide elements are identified in version 3 (V3) or in draft version for version 4 (V4).</w:t>
      </w:r>
    </w:p>
    <w:p w14:paraId="7F6DF439" w14:textId="66ECED5F" w:rsidR="00D04289" w:rsidRDefault="00D04289" w:rsidP="00C16E5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 main thing to </w:t>
      </w:r>
      <w:r w:rsidR="00215A50">
        <w:rPr>
          <w:rFonts w:ascii="Calibri" w:eastAsia="Times New Roman" w:hAnsi="Calibri" w:cs="Calibri"/>
          <w:color w:val="000000" w:themeColor="text1"/>
          <w:sz w:val="22"/>
        </w:rPr>
        <w:t>notice</w:t>
      </w:r>
      <w:r>
        <w:rPr>
          <w:rFonts w:ascii="Calibri" w:eastAsia="Times New Roman" w:hAnsi="Calibri" w:cs="Calibri"/>
          <w:color w:val="000000" w:themeColor="text1"/>
          <w:sz w:val="22"/>
        </w:rPr>
        <w:t xml:space="preserve"> is that hospitalization is derived or inferred from these various data elements or classes. Admission and discharge dates are pulled from “encounter time.” </w:t>
      </w:r>
    </w:p>
    <w:p w14:paraId="7EFA843A" w14:textId="794201FE" w:rsidR="00D04289" w:rsidRDefault="00D04289" w:rsidP="00C16E5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Items in the comment level, which means it hasn’t been pulled through the USCDI portion is the explanation of benefits data which talks about member admission and discharge dates, which are the codes that are used for billing, which drives a lot of those items to help identify hospital admission.</w:t>
      </w:r>
    </w:p>
    <w:p w14:paraId="74536FF2" w14:textId="77276E86" w:rsidR="00D04289" w:rsidRDefault="00D04289" w:rsidP="00C16E5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is nothing specific for ICU and that would most likely be embedded or derived from other data elements.</w:t>
      </w:r>
    </w:p>
    <w:p w14:paraId="57735802" w14:textId="045E1ECF" w:rsidR="00D04289" w:rsidRDefault="00D04289" w:rsidP="00C16E5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Much of what we’ll be working through from for this public health use case is deriving data from other components when you are looking at the data flow through public health surveillance systems.</w:t>
      </w:r>
    </w:p>
    <w:p w14:paraId="780715AD" w14:textId="2DE23474" w:rsidR="00B80553" w:rsidRDefault="003C34FF" w:rsidP="00D04289">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Comment from Steven Eichner </w:t>
      </w:r>
      <w:r w:rsidR="00D04289">
        <w:rPr>
          <w:rFonts w:ascii="Calibri" w:eastAsia="Times New Roman" w:hAnsi="Calibri" w:cs="Calibri"/>
          <w:color w:val="000000" w:themeColor="text1"/>
          <w:sz w:val="22"/>
        </w:rPr>
        <w:t>(cha</w:t>
      </w:r>
      <w:r>
        <w:rPr>
          <w:rFonts w:ascii="Calibri" w:eastAsia="Times New Roman" w:hAnsi="Calibri" w:cs="Calibri"/>
          <w:color w:val="000000" w:themeColor="text1"/>
          <w:sz w:val="22"/>
        </w:rPr>
        <w:t>t</w:t>
      </w:r>
      <w:r w:rsidR="00D04289">
        <w:rPr>
          <w:rFonts w:ascii="Calibri" w:eastAsia="Times New Roman" w:hAnsi="Calibri" w:cs="Calibri"/>
          <w:color w:val="000000" w:themeColor="text1"/>
          <w:sz w:val="22"/>
        </w:rPr>
        <w:t>):</w:t>
      </w:r>
      <w:r>
        <w:rPr>
          <w:rFonts w:ascii="Calibri" w:eastAsia="Times New Roman" w:hAnsi="Calibri" w:cs="Calibri"/>
          <w:color w:val="000000" w:themeColor="text1"/>
          <w:sz w:val="22"/>
        </w:rPr>
        <w:t xml:space="preserve"> </w:t>
      </w:r>
      <w:r w:rsidRPr="003C34FF">
        <w:rPr>
          <w:rFonts w:ascii="Calibri" w:eastAsia="Times New Roman" w:hAnsi="Calibri" w:cs="Calibri"/>
          <w:color w:val="000000" w:themeColor="text1"/>
          <w:sz w:val="22"/>
        </w:rPr>
        <w:t>Modifiers for ICU discharge status may include whether there is a place to discharge to</w:t>
      </w:r>
      <w:r w:rsidR="00D04289">
        <w:rPr>
          <w:rFonts w:ascii="Calibri" w:eastAsia="Times New Roman" w:hAnsi="Calibri" w:cs="Calibri"/>
          <w:color w:val="000000" w:themeColor="text1"/>
          <w:sz w:val="22"/>
        </w:rPr>
        <w:t>.</w:t>
      </w:r>
    </w:p>
    <w:p w14:paraId="6672299C" w14:textId="764288DD" w:rsidR="003C34FF" w:rsidRDefault="00895501" w:rsidP="00C16E5A">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Reply from Angela Herbert </w:t>
      </w:r>
      <w:r w:rsidR="00D04289">
        <w:rPr>
          <w:rFonts w:ascii="Calibri" w:eastAsia="Times New Roman" w:hAnsi="Calibri" w:cs="Calibri"/>
          <w:color w:val="000000" w:themeColor="text1"/>
          <w:sz w:val="22"/>
        </w:rPr>
        <w:t>(NB) (chat)</w:t>
      </w:r>
      <w:r>
        <w:rPr>
          <w:rFonts w:ascii="Calibri" w:eastAsia="Times New Roman" w:hAnsi="Calibri" w:cs="Calibri"/>
          <w:color w:val="000000" w:themeColor="text1"/>
          <w:sz w:val="22"/>
        </w:rPr>
        <w:t xml:space="preserve">: </w:t>
      </w:r>
      <w:r w:rsidRPr="00895501">
        <w:rPr>
          <w:rFonts w:ascii="Calibri" w:eastAsia="Times New Roman" w:hAnsi="Calibri" w:cs="Calibri"/>
          <w:color w:val="000000" w:themeColor="text1"/>
          <w:sz w:val="22"/>
        </w:rPr>
        <w:t xml:space="preserve">Good point Steve, but in my </w:t>
      </w:r>
      <w:r w:rsidR="00D04289" w:rsidRPr="00895501">
        <w:rPr>
          <w:rFonts w:ascii="Calibri" w:eastAsia="Times New Roman" w:hAnsi="Calibri" w:cs="Calibri"/>
          <w:color w:val="000000" w:themeColor="text1"/>
          <w:sz w:val="22"/>
        </w:rPr>
        <w:t>experience,</w:t>
      </w:r>
      <w:r w:rsidRPr="00895501">
        <w:rPr>
          <w:rFonts w:ascii="Calibri" w:eastAsia="Times New Roman" w:hAnsi="Calibri" w:cs="Calibri"/>
          <w:color w:val="000000" w:themeColor="text1"/>
          <w:sz w:val="22"/>
        </w:rPr>
        <w:t xml:space="preserve"> it is not the bed location but rather the level of care</w:t>
      </w:r>
    </w:p>
    <w:p w14:paraId="3A64B84C" w14:textId="57AE2AF0" w:rsidR="00895501" w:rsidRDefault="00895501" w:rsidP="00C16E5A">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 xml:space="preserve">Steven: </w:t>
      </w:r>
      <w:r w:rsidRPr="00895501">
        <w:rPr>
          <w:rFonts w:ascii="Calibri" w:eastAsia="Times New Roman" w:hAnsi="Calibri" w:cs="Calibri"/>
          <w:color w:val="000000" w:themeColor="text1"/>
          <w:sz w:val="22"/>
        </w:rPr>
        <w:t xml:space="preserve">yes, </w:t>
      </w:r>
      <w:r w:rsidR="00D04289">
        <w:rPr>
          <w:rFonts w:ascii="Calibri" w:eastAsia="Times New Roman" w:hAnsi="Calibri" w:cs="Calibri"/>
          <w:color w:val="000000" w:themeColor="text1"/>
          <w:sz w:val="22"/>
        </w:rPr>
        <w:t>A</w:t>
      </w:r>
      <w:r w:rsidRPr="00895501">
        <w:rPr>
          <w:rFonts w:ascii="Calibri" w:eastAsia="Times New Roman" w:hAnsi="Calibri" w:cs="Calibri"/>
          <w:color w:val="000000" w:themeColor="text1"/>
          <w:sz w:val="22"/>
        </w:rPr>
        <w:t>ngela.</w:t>
      </w:r>
      <w:r>
        <w:rPr>
          <w:rFonts w:ascii="Calibri" w:eastAsia="Times New Roman" w:hAnsi="Calibri" w:cs="Calibri"/>
          <w:color w:val="000000" w:themeColor="text1"/>
          <w:sz w:val="22"/>
        </w:rPr>
        <w:t xml:space="preserve"> </w:t>
      </w:r>
      <w:r w:rsidRPr="00895501">
        <w:rPr>
          <w:rFonts w:ascii="Calibri" w:eastAsia="Times New Roman" w:hAnsi="Calibri" w:cs="Calibri"/>
          <w:color w:val="000000" w:themeColor="text1"/>
          <w:sz w:val="22"/>
        </w:rPr>
        <w:t>agreed. The underlying issue is still the same, however</w:t>
      </w:r>
      <w:r w:rsidR="00D04289">
        <w:rPr>
          <w:rFonts w:ascii="Calibri" w:eastAsia="Times New Roman" w:hAnsi="Calibri" w:cs="Calibri"/>
          <w:color w:val="000000" w:themeColor="text1"/>
          <w:sz w:val="22"/>
        </w:rPr>
        <w:t>.</w:t>
      </w:r>
      <w:r w:rsidRPr="00895501">
        <w:t xml:space="preserve"> </w:t>
      </w:r>
      <w:r w:rsidRPr="00895501">
        <w:rPr>
          <w:rFonts w:ascii="Calibri" w:eastAsia="Times New Roman" w:hAnsi="Calibri" w:cs="Calibri"/>
          <w:color w:val="000000" w:themeColor="text1"/>
          <w:sz w:val="22"/>
        </w:rPr>
        <w:t>USCDI includes a new element- Procedure Time</w:t>
      </w:r>
    </w:p>
    <w:p w14:paraId="0DBC87A0" w14:textId="77777777" w:rsidR="00D04289" w:rsidRDefault="00D04289" w:rsidP="00D04289">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Health Level 7 (HL7)</w:t>
      </w:r>
    </w:p>
    <w:p w14:paraId="3C9B05E2" w14:textId="472F485C" w:rsidR="00D04289" w:rsidRDefault="00D04289" w:rsidP="00D04289">
      <w:pPr>
        <w:pStyle w:val="ListParagraph"/>
        <w:numPr>
          <w:ilvl w:val="0"/>
          <w:numId w:val="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Version 2 has been used mostly in syndromic surveillance </w:t>
      </w:r>
      <w:r w:rsidR="00A06AB4">
        <w:rPr>
          <w:rFonts w:ascii="Calibri" w:eastAsia="Times New Roman" w:hAnsi="Calibri" w:cs="Calibri"/>
          <w:color w:val="000000" w:themeColor="text1"/>
          <w:sz w:val="22"/>
        </w:rPr>
        <w:t>with t</w:t>
      </w:r>
      <w:r>
        <w:rPr>
          <w:rFonts w:ascii="Calibri" w:eastAsia="Times New Roman" w:hAnsi="Calibri" w:cs="Calibri"/>
          <w:color w:val="000000" w:themeColor="text1"/>
          <w:sz w:val="22"/>
        </w:rPr>
        <w:t>he admit, discharge, and transfer (ADT) messages and health information exchanges (HIEs)</w:t>
      </w:r>
      <w:r w:rsidR="00A06AB4">
        <w:rPr>
          <w:rFonts w:ascii="Calibri" w:eastAsia="Times New Roman" w:hAnsi="Calibri" w:cs="Calibri"/>
          <w:color w:val="000000" w:themeColor="text1"/>
          <w:sz w:val="22"/>
        </w:rPr>
        <w:t>. The patient class has been “inpatient” and had associated admit and discharge dates.</w:t>
      </w:r>
    </w:p>
    <w:p w14:paraId="655D86E6" w14:textId="72D0738C" w:rsidR="00D04289" w:rsidRDefault="00A06AB4" w:rsidP="008E00B7">
      <w:pPr>
        <w:pStyle w:val="ListParagraph"/>
        <w:numPr>
          <w:ilvl w:val="0"/>
          <w:numId w:val="5"/>
        </w:numPr>
        <w:shd w:val="clear" w:color="auto" w:fill="FFFFFF"/>
        <w:spacing w:after="0" w:line="240" w:lineRule="auto"/>
        <w:rPr>
          <w:rFonts w:ascii="Calibri" w:eastAsia="Times New Roman" w:hAnsi="Calibri" w:cs="Calibri"/>
          <w:color w:val="000000" w:themeColor="text1"/>
          <w:sz w:val="22"/>
        </w:rPr>
      </w:pPr>
      <w:r w:rsidRPr="00A06AB4">
        <w:rPr>
          <w:rFonts w:ascii="Calibri" w:eastAsia="Times New Roman" w:hAnsi="Calibri" w:cs="Calibri"/>
          <w:color w:val="000000" w:themeColor="text1"/>
          <w:sz w:val="22"/>
        </w:rPr>
        <w:t xml:space="preserve">It is a little bit different </w:t>
      </w:r>
      <w:r w:rsidR="00D04289" w:rsidRPr="00A06AB4">
        <w:rPr>
          <w:rFonts w:ascii="Calibri" w:eastAsia="Times New Roman" w:hAnsi="Calibri" w:cs="Calibri"/>
          <w:color w:val="000000" w:themeColor="text1"/>
          <w:sz w:val="22"/>
        </w:rPr>
        <w:t xml:space="preserve">In FHIR (Fast healthcare interoperability resources) </w:t>
      </w:r>
      <w:r>
        <w:rPr>
          <w:rFonts w:ascii="Calibri" w:eastAsia="Times New Roman" w:hAnsi="Calibri" w:cs="Calibri"/>
          <w:color w:val="000000" w:themeColor="text1"/>
          <w:sz w:val="22"/>
        </w:rPr>
        <w:t xml:space="preserve">where you can see some alignment with USCDI where you have encounter resources where it starts getting into the class. Some of these codes are large and identify items that are most relevant. </w:t>
      </w:r>
    </w:p>
    <w:p w14:paraId="41EDAE0E" w14:textId="0B79BE1D" w:rsidR="00A06AB4" w:rsidRPr="00A06AB4" w:rsidRDefault="00A06AB4" w:rsidP="00A06AB4">
      <w:pPr>
        <w:pStyle w:val="ListParagraph"/>
        <w:numPr>
          <w:ilvl w:val="1"/>
          <w:numId w:val="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Location can sometimes be a location in the hospital or the location of the provider.</w:t>
      </w:r>
    </w:p>
    <w:p w14:paraId="2D56BBC0" w14:textId="0E4819E5" w:rsidR="00D04289" w:rsidRDefault="00A06AB4" w:rsidP="00A06AB4">
      <w:pPr>
        <w:pStyle w:val="ListParagraph"/>
        <w:numPr>
          <w:ilvl w:val="1"/>
          <w:numId w:val="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Organizational resource might also have a name for the hospital.</w:t>
      </w:r>
    </w:p>
    <w:p w14:paraId="7F16220E" w14:textId="0077FA61" w:rsidR="00A06AB4" w:rsidRDefault="00A06AB4" w:rsidP="00A06AB4">
      <w:pPr>
        <w:pStyle w:val="ListParagraph"/>
        <w:numPr>
          <w:ilvl w:val="1"/>
          <w:numId w:val="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For this you </w:t>
      </w:r>
      <w:proofErr w:type="gramStart"/>
      <w:r>
        <w:rPr>
          <w:rFonts w:ascii="Calibri" w:eastAsia="Times New Roman" w:hAnsi="Calibri" w:cs="Calibri"/>
          <w:color w:val="000000" w:themeColor="text1"/>
          <w:sz w:val="22"/>
        </w:rPr>
        <w:t>have to</w:t>
      </w:r>
      <w:proofErr w:type="gramEnd"/>
      <w:r>
        <w:rPr>
          <w:rFonts w:ascii="Calibri" w:eastAsia="Times New Roman" w:hAnsi="Calibri" w:cs="Calibri"/>
          <w:color w:val="000000" w:themeColor="text1"/>
          <w:sz w:val="22"/>
        </w:rPr>
        <w:t xml:space="preserve"> look at a component or a piece of a component within that healthcare record.</w:t>
      </w:r>
    </w:p>
    <w:p w14:paraId="0FDE7D83" w14:textId="77777777" w:rsidR="00A06AB4" w:rsidRDefault="00A06AB4" w:rsidP="00A06AB4">
      <w:pPr>
        <w:pStyle w:val="ListParagraph"/>
        <w:numPr>
          <w:ilvl w:val="0"/>
          <w:numId w:val="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There are also links provided for the e</w:t>
      </w:r>
      <w:r w:rsidR="00895501" w:rsidRPr="00D04289">
        <w:rPr>
          <w:rFonts w:ascii="Calibri" w:eastAsia="Times New Roman" w:hAnsi="Calibri" w:cs="Calibri"/>
          <w:color w:val="000000" w:themeColor="text1"/>
          <w:sz w:val="22"/>
        </w:rPr>
        <w:t xml:space="preserve">lectronic </w:t>
      </w:r>
      <w:r>
        <w:rPr>
          <w:rFonts w:ascii="Calibri" w:eastAsia="Times New Roman" w:hAnsi="Calibri" w:cs="Calibri"/>
          <w:color w:val="000000" w:themeColor="text1"/>
          <w:sz w:val="22"/>
        </w:rPr>
        <w:t>c</w:t>
      </w:r>
      <w:r w:rsidR="00895501" w:rsidRPr="00D04289">
        <w:rPr>
          <w:rFonts w:ascii="Calibri" w:eastAsia="Times New Roman" w:hAnsi="Calibri" w:cs="Calibri"/>
          <w:color w:val="000000" w:themeColor="text1"/>
          <w:sz w:val="22"/>
        </w:rPr>
        <w:t>ase reporting</w:t>
      </w:r>
      <w:r>
        <w:rPr>
          <w:rFonts w:ascii="Calibri" w:eastAsia="Times New Roman" w:hAnsi="Calibri" w:cs="Calibri"/>
          <w:color w:val="000000" w:themeColor="text1"/>
          <w:sz w:val="22"/>
        </w:rPr>
        <w:t xml:space="preserve"> profile within the slide. This will provide additional details for those who want to look at this a little more deeply.</w:t>
      </w:r>
    </w:p>
    <w:p w14:paraId="653D9B8E" w14:textId="56F4B11B" w:rsidR="00895501" w:rsidRPr="00A06AB4" w:rsidRDefault="00A06AB4" w:rsidP="00A06AB4">
      <w:pPr>
        <w:shd w:val="clear" w:color="auto" w:fill="FFFFFF"/>
        <w:spacing w:after="0" w:line="240" w:lineRule="auto"/>
        <w:rPr>
          <w:rFonts w:ascii="Calibri" w:eastAsia="Times New Roman" w:hAnsi="Calibri" w:cs="Calibri"/>
          <w:color w:val="000000" w:themeColor="text1"/>
          <w:sz w:val="22"/>
        </w:rPr>
      </w:pPr>
      <w:r w:rsidRPr="00A06AB4">
        <w:rPr>
          <w:rFonts w:ascii="Calibri" w:eastAsia="Times New Roman" w:hAnsi="Calibri" w:cs="Calibri"/>
          <w:color w:val="000000" w:themeColor="text1"/>
          <w:sz w:val="22"/>
        </w:rPr>
        <w:t>Electronic Case Reporting (</w:t>
      </w:r>
      <w:proofErr w:type="spellStart"/>
      <w:r w:rsidRPr="00A06AB4">
        <w:rPr>
          <w:rFonts w:ascii="Calibri" w:eastAsia="Times New Roman" w:hAnsi="Calibri" w:cs="Calibri"/>
          <w:color w:val="000000" w:themeColor="text1"/>
          <w:sz w:val="22"/>
        </w:rPr>
        <w:t>eCR</w:t>
      </w:r>
      <w:proofErr w:type="spellEnd"/>
      <w:r w:rsidRPr="00A06AB4">
        <w:rPr>
          <w:rFonts w:ascii="Calibri" w:eastAsia="Times New Roman" w:hAnsi="Calibri" w:cs="Calibri"/>
          <w:color w:val="000000" w:themeColor="text1"/>
          <w:sz w:val="22"/>
        </w:rPr>
        <w:t>)</w:t>
      </w:r>
    </w:p>
    <w:p w14:paraId="043B3DD1" w14:textId="754D9D8C" w:rsidR="00A06AB4" w:rsidRDefault="00A06AB4" w:rsidP="00A06AB4">
      <w:pPr>
        <w:pStyle w:val="ListParagraph"/>
        <w:numPr>
          <w:ilvl w:val="0"/>
          <w:numId w:val="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Hospitalization is not a stand-alone data element and again would need to be derived from facility type or hospital unit.</w:t>
      </w:r>
    </w:p>
    <w:p w14:paraId="3DA1FD2B" w14:textId="7383F586" w:rsidR="00A06AB4" w:rsidRDefault="00A06AB4" w:rsidP="00A06AB4">
      <w:pPr>
        <w:pStyle w:val="ListParagraph"/>
        <w:numPr>
          <w:ilvl w:val="0"/>
          <w:numId w:val="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Clinical Data architecture mapping shows how, </w:t>
      </w:r>
      <w:proofErr w:type="gramStart"/>
      <w:r>
        <w:rPr>
          <w:rFonts w:ascii="Calibri" w:eastAsia="Times New Roman" w:hAnsi="Calibri" w:cs="Calibri"/>
          <w:color w:val="000000" w:themeColor="text1"/>
          <w:sz w:val="22"/>
        </w:rPr>
        <w:t>similar to</w:t>
      </w:r>
      <w:proofErr w:type="gramEnd"/>
      <w:r>
        <w:rPr>
          <w:rFonts w:ascii="Calibri" w:eastAsia="Times New Roman" w:hAnsi="Calibri" w:cs="Calibri"/>
          <w:color w:val="000000" w:themeColor="text1"/>
          <w:sz w:val="22"/>
        </w:rPr>
        <w:t xml:space="preserve"> FHIR, there is a hierarchy where you dig to derive information from.</w:t>
      </w:r>
    </w:p>
    <w:p w14:paraId="286F0B9E" w14:textId="6360F716" w:rsidR="00A06AB4" w:rsidRDefault="00A06AB4" w:rsidP="00A06AB4">
      <w:pPr>
        <w:pStyle w:val="ListParagraph"/>
        <w:numPr>
          <w:ilvl w:val="0"/>
          <w:numId w:val="5"/>
        </w:numPr>
        <w:shd w:val="clear" w:color="auto" w:fill="FFFFFF"/>
        <w:spacing w:after="0" w:line="240" w:lineRule="auto"/>
        <w:rPr>
          <w:rFonts w:ascii="Calibri" w:eastAsia="Times New Roman" w:hAnsi="Calibri" w:cs="Calibri"/>
          <w:color w:val="000000" w:themeColor="text1"/>
          <w:sz w:val="22"/>
        </w:rPr>
      </w:pPr>
      <w:proofErr w:type="spellStart"/>
      <w:r>
        <w:rPr>
          <w:rFonts w:ascii="Calibri" w:eastAsia="Times New Roman" w:hAnsi="Calibri" w:cs="Calibri"/>
          <w:color w:val="000000" w:themeColor="text1"/>
          <w:sz w:val="22"/>
        </w:rPr>
        <w:t>eCR</w:t>
      </w:r>
      <w:proofErr w:type="spellEnd"/>
      <w:r>
        <w:rPr>
          <w:rFonts w:ascii="Calibri" w:eastAsia="Times New Roman" w:hAnsi="Calibri" w:cs="Calibri"/>
          <w:color w:val="000000" w:themeColor="text1"/>
          <w:sz w:val="22"/>
        </w:rPr>
        <w:t xml:space="preserve"> does have data elements specific to admission and discharge date; those are CDA mappings.</w:t>
      </w:r>
    </w:p>
    <w:p w14:paraId="19F40134" w14:textId="074688AE" w:rsidR="00A06AB4" w:rsidRPr="00A06AB4" w:rsidRDefault="00A06AB4" w:rsidP="00A06AB4">
      <w:pPr>
        <w:pStyle w:val="ListParagraph"/>
        <w:numPr>
          <w:ilvl w:val="0"/>
          <w:numId w:val="5"/>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ICU is not listed necessarily but it might be a component that is buried within facility units or hospitalization information that is coming through.</w:t>
      </w:r>
    </w:p>
    <w:p w14:paraId="4966EF6B" w14:textId="682F9858" w:rsidR="00895501" w:rsidRPr="00A06AB4" w:rsidRDefault="00895501" w:rsidP="00A06AB4">
      <w:pPr>
        <w:shd w:val="clear" w:color="auto" w:fill="FFFFFF"/>
        <w:spacing w:after="0" w:line="240" w:lineRule="auto"/>
        <w:rPr>
          <w:rFonts w:ascii="Calibri" w:eastAsia="Times New Roman" w:hAnsi="Calibri" w:cs="Calibri"/>
          <w:color w:val="000000" w:themeColor="text1"/>
          <w:sz w:val="22"/>
        </w:rPr>
      </w:pPr>
      <w:r w:rsidRPr="00A06AB4">
        <w:rPr>
          <w:rFonts w:ascii="Calibri" w:eastAsia="Times New Roman" w:hAnsi="Calibri" w:cs="Calibri"/>
          <w:color w:val="000000" w:themeColor="text1"/>
          <w:sz w:val="22"/>
        </w:rPr>
        <w:t>Case Notifications to CDC (Message Mapping Guides)</w:t>
      </w:r>
    </w:p>
    <w:p w14:paraId="5AD0631F" w14:textId="73519DDB" w:rsidR="00A06AB4" w:rsidRDefault="00A06AB4" w:rsidP="00A06AB4">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This is based on HL7 </w:t>
      </w:r>
      <w:r w:rsidR="00215A50">
        <w:rPr>
          <w:rFonts w:ascii="Calibri" w:eastAsia="Times New Roman" w:hAnsi="Calibri" w:cs="Calibri"/>
          <w:color w:val="000000" w:themeColor="text1"/>
          <w:sz w:val="22"/>
        </w:rPr>
        <w:t>v</w:t>
      </w:r>
      <w:r>
        <w:rPr>
          <w:rFonts w:ascii="Calibri" w:eastAsia="Times New Roman" w:hAnsi="Calibri" w:cs="Calibri"/>
          <w:color w:val="000000" w:themeColor="text1"/>
          <w:sz w:val="22"/>
        </w:rPr>
        <w:t>2 and is divided into two groups for Generic v2 and Other MMGs</w:t>
      </w:r>
    </w:p>
    <w:p w14:paraId="1BA9E9DE" w14:textId="6B753315" w:rsidR="00215A50" w:rsidRDefault="00215A50" w:rsidP="00A06AB4">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 important part here is to see how it has been defined or reduced to the most recent admission.</w:t>
      </w:r>
    </w:p>
    <w:p w14:paraId="04F44422" w14:textId="76A3EC4F" w:rsidR="00895501" w:rsidRPr="00215A50" w:rsidRDefault="00215A50" w:rsidP="00215A5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 point for the discussion, is that we really stress for this event, as an important discussion point for data flow, is the bold text for “was subject hospitalized because of this event.” People may be aware of or</w:t>
      </w:r>
      <w:r w:rsidR="00895501" w:rsidRPr="00215A50">
        <w:rPr>
          <w:rFonts w:ascii="Calibri" w:eastAsia="Times New Roman" w:hAnsi="Calibri" w:cs="Calibri"/>
          <w:color w:val="000000" w:themeColor="text1"/>
          <w:sz w:val="22"/>
        </w:rPr>
        <w:t xml:space="preserve"> getting asked </w:t>
      </w:r>
      <w:r w:rsidR="00A06AB4" w:rsidRPr="00215A50">
        <w:rPr>
          <w:rFonts w:ascii="Calibri" w:eastAsia="Times New Roman" w:hAnsi="Calibri" w:cs="Calibri"/>
          <w:color w:val="000000" w:themeColor="text1"/>
          <w:sz w:val="22"/>
        </w:rPr>
        <w:t>about</w:t>
      </w:r>
      <w:r w:rsidR="00895501" w:rsidRPr="00215A50">
        <w:rPr>
          <w:rFonts w:ascii="Calibri" w:eastAsia="Times New Roman" w:hAnsi="Calibri" w:cs="Calibri"/>
          <w:color w:val="000000" w:themeColor="text1"/>
          <w:sz w:val="22"/>
        </w:rPr>
        <w:t xml:space="preserve"> other content </w:t>
      </w:r>
      <w:r>
        <w:rPr>
          <w:rFonts w:ascii="Calibri" w:eastAsia="Times New Roman" w:hAnsi="Calibri" w:cs="Calibri"/>
          <w:color w:val="000000" w:themeColor="text1"/>
          <w:sz w:val="22"/>
        </w:rPr>
        <w:t>related to a DMI project for emergency case data for situational awareness, and this is a date element within that item right now. It is not necessarily the description, that is evolving but it is important to point out.</w:t>
      </w:r>
    </w:p>
    <w:p w14:paraId="25E3FD40" w14:textId="2EEE7B89" w:rsidR="00895501" w:rsidRDefault="00895501" w:rsidP="00A06AB4">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Other </w:t>
      </w:r>
      <w:r w:rsidR="00215A50">
        <w:rPr>
          <w:rFonts w:ascii="Calibri" w:eastAsia="Times New Roman" w:hAnsi="Calibri" w:cs="Calibri"/>
          <w:color w:val="000000" w:themeColor="text1"/>
          <w:sz w:val="22"/>
        </w:rPr>
        <w:t xml:space="preserve">listed some other </w:t>
      </w:r>
      <w:r>
        <w:rPr>
          <w:rFonts w:ascii="Calibri" w:eastAsia="Times New Roman" w:hAnsi="Calibri" w:cs="Calibri"/>
          <w:color w:val="000000" w:themeColor="text1"/>
          <w:sz w:val="22"/>
        </w:rPr>
        <w:t>MMGs</w:t>
      </w:r>
      <w:r w:rsidR="00215A50">
        <w:rPr>
          <w:rFonts w:ascii="Calibri" w:eastAsia="Times New Roman" w:hAnsi="Calibri" w:cs="Calibri"/>
          <w:color w:val="000000" w:themeColor="text1"/>
          <w:sz w:val="22"/>
        </w:rPr>
        <w:t xml:space="preserve"> as an indicator for severity of disease. This list</w:t>
      </w:r>
      <w:r>
        <w:rPr>
          <w:rFonts w:ascii="Calibri" w:eastAsia="Times New Roman" w:hAnsi="Calibri" w:cs="Calibri"/>
          <w:color w:val="000000" w:themeColor="text1"/>
          <w:sz w:val="22"/>
        </w:rPr>
        <w:t xml:space="preserve"> might not be fully inclusive but </w:t>
      </w:r>
      <w:r w:rsidR="00215A50">
        <w:rPr>
          <w:rFonts w:ascii="Calibri" w:eastAsia="Times New Roman" w:hAnsi="Calibri" w:cs="Calibri"/>
          <w:color w:val="000000" w:themeColor="text1"/>
          <w:sz w:val="22"/>
        </w:rPr>
        <w:t xml:space="preserve">is </w:t>
      </w:r>
      <w:r>
        <w:rPr>
          <w:rFonts w:ascii="Calibri" w:eastAsia="Times New Roman" w:hAnsi="Calibri" w:cs="Calibri"/>
          <w:color w:val="000000" w:themeColor="text1"/>
          <w:sz w:val="22"/>
        </w:rPr>
        <w:t>relate</w:t>
      </w:r>
      <w:r w:rsidR="00215A50">
        <w:rPr>
          <w:rFonts w:ascii="Calibri" w:eastAsia="Times New Roman" w:hAnsi="Calibri" w:cs="Calibri"/>
          <w:color w:val="000000" w:themeColor="text1"/>
          <w:sz w:val="22"/>
        </w:rPr>
        <w:t>d</w:t>
      </w:r>
      <w:r>
        <w:rPr>
          <w:rFonts w:ascii="Calibri" w:eastAsia="Times New Roman" w:hAnsi="Calibri" w:cs="Calibri"/>
          <w:color w:val="000000" w:themeColor="text1"/>
          <w:sz w:val="22"/>
        </w:rPr>
        <w:t xml:space="preserve"> to hospitalization</w:t>
      </w:r>
      <w:r w:rsidR="00215A50">
        <w:rPr>
          <w:rFonts w:ascii="Calibri" w:eastAsia="Times New Roman" w:hAnsi="Calibri" w:cs="Calibri"/>
          <w:color w:val="000000" w:themeColor="text1"/>
          <w:sz w:val="22"/>
        </w:rPr>
        <w:t xml:space="preserve">. </w:t>
      </w:r>
      <w:r>
        <w:rPr>
          <w:rFonts w:ascii="Calibri" w:eastAsia="Times New Roman" w:hAnsi="Calibri" w:cs="Calibri"/>
          <w:color w:val="000000" w:themeColor="text1"/>
          <w:sz w:val="22"/>
        </w:rPr>
        <w:t xml:space="preserve"> </w:t>
      </w:r>
      <w:r w:rsidR="00215A50">
        <w:rPr>
          <w:rFonts w:ascii="Calibri" w:eastAsia="Times New Roman" w:hAnsi="Calibri" w:cs="Calibri"/>
          <w:color w:val="000000" w:themeColor="text1"/>
          <w:sz w:val="22"/>
        </w:rPr>
        <w:t>Th</w:t>
      </w:r>
      <w:r>
        <w:rPr>
          <w:rFonts w:ascii="Calibri" w:eastAsia="Times New Roman" w:hAnsi="Calibri" w:cs="Calibri"/>
          <w:color w:val="000000" w:themeColor="text1"/>
          <w:sz w:val="22"/>
        </w:rPr>
        <w:t xml:space="preserve">is does not relate to hospitalization as </w:t>
      </w:r>
      <w:r w:rsidR="00215A50">
        <w:rPr>
          <w:rFonts w:ascii="Calibri" w:eastAsia="Times New Roman" w:hAnsi="Calibri" w:cs="Calibri"/>
          <w:color w:val="000000" w:themeColor="text1"/>
          <w:sz w:val="22"/>
        </w:rPr>
        <w:t>an exposure</w:t>
      </w:r>
    </w:p>
    <w:p w14:paraId="36B317AE" w14:textId="68DFA342" w:rsidR="00895501" w:rsidRDefault="00895501" w:rsidP="00A06AB4">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There are some use cases, referring back to the “ears’ </w:t>
      </w:r>
      <w:r w:rsidR="00215A50">
        <w:rPr>
          <w:rFonts w:ascii="Calibri" w:eastAsia="Times New Roman" w:hAnsi="Calibri" w:cs="Calibri"/>
          <w:color w:val="000000" w:themeColor="text1"/>
          <w:sz w:val="22"/>
        </w:rPr>
        <w:t>of</w:t>
      </w:r>
      <w:r>
        <w:rPr>
          <w:rFonts w:ascii="Calibri" w:eastAsia="Times New Roman" w:hAnsi="Calibri" w:cs="Calibri"/>
          <w:color w:val="000000" w:themeColor="text1"/>
          <w:sz w:val="22"/>
        </w:rPr>
        <w:t xml:space="preserve"> the teddy bear</w:t>
      </w:r>
      <w:r w:rsidR="00215A50">
        <w:rPr>
          <w:rFonts w:ascii="Calibri" w:eastAsia="Times New Roman" w:hAnsi="Calibri" w:cs="Calibri"/>
          <w:color w:val="000000" w:themeColor="text1"/>
          <w:sz w:val="22"/>
        </w:rPr>
        <w:t xml:space="preserve"> that is out of scope,</w:t>
      </w:r>
      <w:r>
        <w:rPr>
          <w:rFonts w:ascii="Calibri" w:eastAsia="Times New Roman" w:hAnsi="Calibri" w:cs="Calibri"/>
          <w:color w:val="000000" w:themeColor="text1"/>
          <w:sz w:val="22"/>
        </w:rPr>
        <w:t xml:space="preserve"> but something to keep in the back of our minds </w:t>
      </w:r>
      <w:r w:rsidR="00215A50">
        <w:rPr>
          <w:rFonts w:ascii="Calibri" w:eastAsia="Times New Roman" w:hAnsi="Calibri" w:cs="Calibri"/>
          <w:color w:val="000000" w:themeColor="text1"/>
          <w:sz w:val="22"/>
        </w:rPr>
        <w:t xml:space="preserve">when making recommendations for “core” </w:t>
      </w:r>
      <w:r>
        <w:rPr>
          <w:rFonts w:ascii="Calibri" w:eastAsia="Times New Roman" w:hAnsi="Calibri" w:cs="Calibri"/>
          <w:color w:val="000000" w:themeColor="text1"/>
          <w:sz w:val="22"/>
        </w:rPr>
        <w:t xml:space="preserve">and what we need to think about for </w:t>
      </w:r>
      <w:r w:rsidR="00215A50">
        <w:rPr>
          <w:rFonts w:ascii="Calibri" w:eastAsia="Times New Roman" w:hAnsi="Calibri" w:cs="Calibri"/>
          <w:color w:val="000000" w:themeColor="text1"/>
          <w:sz w:val="22"/>
        </w:rPr>
        <w:t>flexibility in the event that we are going</w:t>
      </w:r>
      <w:r>
        <w:rPr>
          <w:rFonts w:ascii="Calibri" w:eastAsia="Times New Roman" w:hAnsi="Calibri" w:cs="Calibri"/>
          <w:color w:val="000000" w:themeColor="text1"/>
          <w:sz w:val="22"/>
        </w:rPr>
        <w:t xml:space="preserve"> to expand in special studies</w:t>
      </w:r>
      <w:r w:rsidR="004027EF">
        <w:rPr>
          <w:rFonts w:ascii="Calibri" w:eastAsia="Times New Roman" w:hAnsi="Calibri" w:cs="Calibri"/>
          <w:color w:val="000000" w:themeColor="text1"/>
          <w:sz w:val="22"/>
        </w:rPr>
        <w:t>, enhance surveillance in other places,</w:t>
      </w:r>
      <w:r>
        <w:rPr>
          <w:rFonts w:ascii="Calibri" w:eastAsia="Times New Roman" w:hAnsi="Calibri" w:cs="Calibri"/>
          <w:color w:val="000000" w:themeColor="text1"/>
          <w:sz w:val="22"/>
        </w:rPr>
        <w:t xml:space="preserve"> and where that data flow may </w:t>
      </w:r>
      <w:r w:rsidR="004027EF">
        <w:rPr>
          <w:rFonts w:ascii="Calibri" w:eastAsia="Times New Roman" w:hAnsi="Calibri" w:cs="Calibri"/>
          <w:color w:val="000000" w:themeColor="text1"/>
          <w:sz w:val="22"/>
        </w:rPr>
        <w:t>leveraged to keep one message.</w:t>
      </w:r>
    </w:p>
    <w:p w14:paraId="13DF717F" w14:textId="00480232" w:rsidR="004027EF" w:rsidRDefault="00895501" w:rsidP="00A06AB4">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There are some </w:t>
      </w:r>
      <w:r w:rsidR="004027EF">
        <w:rPr>
          <w:rFonts w:ascii="Calibri" w:eastAsia="Times New Roman" w:hAnsi="Calibri" w:cs="Calibri"/>
          <w:color w:val="000000" w:themeColor="text1"/>
          <w:sz w:val="22"/>
        </w:rPr>
        <w:t>elements</w:t>
      </w:r>
      <w:r>
        <w:rPr>
          <w:rFonts w:ascii="Calibri" w:eastAsia="Times New Roman" w:hAnsi="Calibri" w:cs="Calibri"/>
          <w:color w:val="000000" w:themeColor="text1"/>
          <w:sz w:val="22"/>
        </w:rPr>
        <w:t xml:space="preserve"> like hospital name and</w:t>
      </w:r>
      <w:r w:rsidR="004027EF">
        <w:rPr>
          <w:rFonts w:ascii="Calibri" w:eastAsia="Times New Roman" w:hAnsi="Calibri" w:cs="Calibri"/>
          <w:color w:val="000000" w:themeColor="text1"/>
          <w:sz w:val="22"/>
        </w:rPr>
        <w:t xml:space="preserve"> record number</w:t>
      </w:r>
      <w:r>
        <w:rPr>
          <w:rFonts w:ascii="Calibri" w:eastAsia="Times New Roman" w:hAnsi="Calibri" w:cs="Calibri"/>
          <w:color w:val="000000" w:themeColor="text1"/>
          <w:sz w:val="22"/>
        </w:rPr>
        <w:t xml:space="preserve"> that gets </w:t>
      </w:r>
      <w:r w:rsidR="004027EF">
        <w:rPr>
          <w:rFonts w:ascii="Calibri" w:eastAsia="Times New Roman" w:hAnsi="Calibri" w:cs="Calibri"/>
          <w:color w:val="000000" w:themeColor="text1"/>
          <w:sz w:val="22"/>
        </w:rPr>
        <w:t>more into the “ear” components and patient perspective.</w:t>
      </w:r>
    </w:p>
    <w:p w14:paraId="3AB68914" w14:textId="6D04D9EB" w:rsidR="00895501" w:rsidRDefault="004027EF" w:rsidP="00A06AB4">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Then there is ICU, which most are familiar with from the COVID perspective, and that gets deeper into severity of hospitalization.</w:t>
      </w:r>
    </w:p>
    <w:p w14:paraId="73090800" w14:textId="341239F1" w:rsidR="00895501" w:rsidRPr="004027EF" w:rsidRDefault="00895501" w:rsidP="00801616">
      <w:pPr>
        <w:shd w:val="clear" w:color="auto" w:fill="FFFFFF"/>
        <w:spacing w:after="0" w:line="240" w:lineRule="auto"/>
        <w:rPr>
          <w:rFonts w:ascii="Calibri" w:eastAsia="Times New Roman" w:hAnsi="Calibri" w:cs="Calibri"/>
          <w:color w:val="F79646" w:themeColor="accent6"/>
          <w:sz w:val="22"/>
        </w:rPr>
      </w:pPr>
      <w:r w:rsidRPr="004027EF">
        <w:rPr>
          <w:rFonts w:ascii="Calibri" w:eastAsia="Times New Roman" w:hAnsi="Calibri" w:cs="Calibri"/>
          <w:color w:val="000000" w:themeColor="text1"/>
          <w:sz w:val="22"/>
        </w:rPr>
        <w:t xml:space="preserve">Discussion: Hospitalization </w:t>
      </w:r>
      <w:r w:rsidR="004027EF">
        <w:rPr>
          <w:rFonts w:ascii="Calibri" w:eastAsia="Times New Roman" w:hAnsi="Calibri" w:cs="Calibri"/>
          <w:color w:val="000000" w:themeColor="text1"/>
          <w:sz w:val="22"/>
        </w:rPr>
        <w:t>(</w:t>
      </w:r>
      <w:r w:rsidRPr="004027EF">
        <w:rPr>
          <w:rFonts w:ascii="Calibri" w:eastAsia="Times New Roman" w:hAnsi="Calibri" w:cs="Calibri"/>
          <w:color w:val="000000" w:themeColor="text1"/>
          <w:sz w:val="22"/>
        </w:rPr>
        <w:t>C</w:t>
      </w:r>
      <w:r w:rsidR="004027EF">
        <w:rPr>
          <w:rFonts w:ascii="Calibri" w:eastAsia="Times New Roman" w:hAnsi="Calibri" w:cs="Calibri"/>
          <w:color w:val="000000" w:themeColor="text1"/>
          <w:sz w:val="22"/>
        </w:rPr>
        <w:t>o</w:t>
      </w:r>
      <w:r w:rsidRPr="004027EF">
        <w:rPr>
          <w:rFonts w:ascii="Calibri" w:eastAsia="Times New Roman" w:hAnsi="Calibri" w:cs="Calibri"/>
          <w:color w:val="000000" w:themeColor="text1"/>
          <w:sz w:val="22"/>
        </w:rPr>
        <w:t>-Chairs</w:t>
      </w:r>
      <w:r w:rsidR="004027EF">
        <w:rPr>
          <w:rFonts w:ascii="Calibri" w:eastAsia="Times New Roman" w:hAnsi="Calibri" w:cs="Calibri"/>
          <w:color w:val="000000" w:themeColor="text1"/>
          <w:sz w:val="22"/>
        </w:rPr>
        <w:t>)</w:t>
      </w:r>
    </w:p>
    <w:p w14:paraId="5DC390E1" w14:textId="77777777" w:rsidR="00801616" w:rsidRDefault="000B6050" w:rsidP="00801616">
      <w:pPr>
        <w:pStyle w:val="ListParagraph"/>
        <w:numPr>
          <w:ilvl w:val="0"/>
          <w:numId w:val="7"/>
        </w:numPr>
        <w:shd w:val="clear" w:color="auto" w:fill="FFFFFF"/>
        <w:spacing w:after="0" w:line="240" w:lineRule="auto"/>
        <w:rPr>
          <w:rFonts w:ascii="Calibri" w:eastAsia="Times New Roman" w:hAnsi="Calibri" w:cs="Calibri"/>
          <w:color w:val="000000" w:themeColor="text1"/>
          <w:sz w:val="22"/>
        </w:rPr>
      </w:pPr>
      <w:r w:rsidRPr="00801616">
        <w:rPr>
          <w:rFonts w:ascii="Calibri" w:eastAsia="Times New Roman" w:hAnsi="Calibri" w:cs="Calibri"/>
          <w:color w:val="000000" w:themeColor="text1"/>
          <w:sz w:val="22"/>
        </w:rPr>
        <w:t>Comment from Yi Du in chat: How to define the discharge date? If a patient was discharge to a swing bed, should we consider it was not covered by the investigation?</w:t>
      </w:r>
    </w:p>
    <w:p w14:paraId="46085A60" w14:textId="733545CC" w:rsidR="004027EF" w:rsidRPr="00801616" w:rsidRDefault="000B6050" w:rsidP="00801616">
      <w:pPr>
        <w:pStyle w:val="ListParagraph"/>
        <w:numPr>
          <w:ilvl w:val="1"/>
          <w:numId w:val="7"/>
        </w:numPr>
        <w:shd w:val="clear" w:color="auto" w:fill="FFFFFF"/>
        <w:spacing w:after="0" w:line="240" w:lineRule="auto"/>
        <w:rPr>
          <w:rFonts w:ascii="Calibri" w:eastAsia="Times New Roman" w:hAnsi="Calibri" w:cs="Calibri"/>
          <w:color w:val="000000" w:themeColor="text1"/>
          <w:sz w:val="22"/>
        </w:rPr>
      </w:pPr>
      <w:r w:rsidRPr="00801616">
        <w:rPr>
          <w:rFonts w:ascii="Calibri" w:eastAsia="Times New Roman" w:hAnsi="Calibri" w:cs="Calibri"/>
          <w:color w:val="000000" w:themeColor="text1"/>
          <w:sz w:val="22"/>
        </w:rPr>
        <w:lastRenderedPageBreak/>
        <w:t xml:space="preserve">Molly: </w:t>
      </w:r>
      <w:r w:rsidR="004027EF" w:rsidRPr="00801616">
        <w:rPr>
          <w:rFonts w:ascii="Calibri" w:eastAsia="Times New Roman" w:hAnsi="Calibri" w:cs="Calibri"/>
          <w:color w:val="000000" w:themeColor="text1"/>
          <w:sz w:val="22"/>
        </w:rPr>
        <w:t>There are already some questions about definitions</w:t>
      </w:r>
      <w:r w:rsidRPr="00801616">
        <w:rPr>
          <w:rFonts w:ascii="Calibri" w:eastAsia="Times New Roman" w:hAnsi="Calibri" w:cs="Calibri"/>
          <w:color w:val="000000" w:themeColor="text1"/>
          <w:sz w:val="22"/>
        </w:rPr>
        <w:t xml:space="preserve">. Recognizing that identifying what will be part of core surveillance that we need to agree on what we are surveying. At a start we will look at this at a high level, conceptually speaking. Then we will dive into the specifics about what we need to collect. </w:t>
      </w:r>
    </w:p>
    <w:p w14:paraId="56DF01BE" w14:textId="2DF5892D" w:rsidR="000B6050" w:rsidRDefault="000B6050" w:rsidP="000B605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going to try a new approach to guide discussions. If there is a lot of agreement in the group </w:t>
      </w:r>
      <w:r>
        <w:rPr>
          <w:rFonts w:ascii="Calibri" w:eastAsia="Times New Roman" w:hAnsi="Calibri" w:cs="Calibri"/>
          <w:color w:val="000000" w:themeColor="text1"/>
          <w:sz w:val="22"/>
        </w:rPr>
        <w:t>maybe,</w:t>
      </w:r>
      <w:r>
        <w:rPr>
          <w:rFonts w:ascii="Calibri" w:eastAsia="Times New Roman" w:hAnsi="Calibri" w:cs="Calibri"/>
          <w:color w:val="000000" w:themeColor="text1"/>
          <w:sz w:val="22"/>
        </w:rPr>
        <w:t xml:space="preserve"> we need to take less time to discuss. If there is </w:t>
      </w:r>
      <w:r>
        <w:rPr>
          <w:rFonts w:ascii="Calibri" w:eastAsia="Times New Roman" w:hAnsi="Calibri" w:cs="Calibri"/>
          <w:color w:val="000000" w:themeColor="text1"/>
          <w:sz w:val="22"/>
        </w:rPr>
        <w:t>disagreement,</w:t>
      </w:r>
      <w:r>
        <w:rPr>
          <w:rFonts w:ascii="Calibri" w:eastAsia="Times New Roman" w:hAnsi="Calibri" w:cs="Calibri"/>
          <w:color w:val="000000" w:themeColor="text1"/>
          <w:sz w:val="22"/>
        </w:rPr>
        <w:t xml:space="preserve"> then we can discuss </w:t>
      </w:r>
      <w:proofErr w:type="gramStart"/>
      <w:r>
        <w:rPr>
          <w:rFonts w:ascii="Calibri" w:eastAsia="Times New Roman" w:hAnsi="Calibri" w:cs="Calibri"/>
          <w:color w:val="000000" w:themeColor="text1"/>
          <w:sz w:val="22"/>
        </w:rPr>
        <w:t>more</w:t>
      </w:r>
      <w:proofErr w:type="gramEnd"/>
      <w:r>
        <w:rPr>
          <w:rFonts w:ascii="Calibri" w:eastAsia="Times New Roman" w:hAnsi="Calibri" w:cs="Calibri"/>
          <w:color w:val="000000" w:themeColor="text1"/>
          <w:sz w:val="22"/>
        </w:rPr>
        <w:t xml:space="preserve"> and this will help us understand </w:t>
      </w:r>
      <w:r>
        <w:rPr>
          <w:rFonts w:ascii="Calibri" w:eastAsia="Times New Roman" w:hAnsi="Calibri" w:cs="Calibri"/>
          <w:color w:val="000000" w:themeColor="text1"/>
          <w:sz w:val="22"/>
        </w:rPr>
        <w:t>how to most efficiently move these conversations forward.</w:t>
      </w:r>
      <w:r>
        <w:rPr>
          <w:rFonts w:ascii="Calibri" w:eastAsia="Times New Roman" w:hAnsi="Calibri" w:cs="Calibri"/>
          <w:color w:val="000000" w:themeColor="text1"/>
          <w:sz w:val="22"/>
        </w:rPr>
        <w:t xml:space="preserve"> </w:t>
      </w:r>
    </w:p>
    <w:p w14:paraId="3F9C412A" w14:textId="3299E5A0" w:rsidR="00801616" w:rsidRDefault="00801616" w:rsidP="00801616">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should include CDC folks as well as opposed to the pre-meeting poll</w:t>
      </w:r>
    </w:p>
    <w:p w14:paraId="22DDFA9B" w14:textId="77777777" w:rsidR="00801616" w:rsidRDefault="00801616" w:rsidP="00801616">
      <w:p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What should be part of core surveillance?</w:t>
      </w:r>
    </w:p>
    <w:p w14:paraId="550AF574" w14:textId="0F8DD3C9" w:rsidR="00801616" w:rsidRDefault="00801616" w:rsidP="00801616">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w:t>
      </w:r>
      <w:r w:rsidRPr="00801616">
        <w:rPr>
          <w:rFonts w:ascii="Calibri" w:eastAsia="Times New Roman" w:hAnsi="Calibri" w:cs="Calibri"/>
          <w:color w:val="000000" w:themeColor="text1"/>
          <w:sz w:val="22"/>
        </w:rPr>
        <w:t>he focus is the concept</w:t>
      </w:r>
      <w:r>
        <w:rPr>
          <w:rFonts w:ascii="Calibri" w:eastAsia="Times New Roman" w:hAnsi="Calibri" w:cs="Calibri"/>
          <w:color w:val="000000" w:themeColor="text1"/>
          <w:sz w:val="22"/>
        </w:rPr>
        <w:t>—we will work on the exact question or value-set later</w:t>
      </w:r>
    </w:p>
    <w:p w14:paraId="4F0279A5" w14:textId="44EAB408" w:rsidR="00801616" w:rsidRDefault="00801616" w:rsidP="00801616">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We won’t worry too much about the exact definitions. We want the pulse from the group of what is thought about including </w:t>
      </w:r>
      <w:r w:rsidR="00B521EA">
        <w:rPr>
          <w:rFonts w:ascii="Calibri" w:eastAsia="Times New Roman" w:hAnsi="Calibri" w:cs="Calibri"/>
          <w:color w:val="000000" w:themeColor="text1"/>
          <w:sz w:val="22"/>
        </w:rPr>
        <w:t>these potential hospitalization data elements</w:t>
      </w:r>
      <w:r>
        <w:rPr>
          <w:rFonts w:ascii="Calibri" w:eastAsia="Times New Roman" w:hAnsi="Calibri" w:cs="Calibri"/>
          <w:color w:val="000000" w:themeColor="text1"/>
          <w:sz w:val="22"/>
        </w:rPr>
        <w:t xml:space="preserve"> for inclusion as part of core surveillance.</w:t>
      </w:r>
    </w:p>
    <w:p w14:paraId="7AB11A4C" w14:textId="4726BDBA" w:rsidR="00895501" w:rsidRDefault="00925F3B" w:rsidP="00801616">
      <w:pPr>
        <w:shd w:val="clear" w:color="auto" w:fill="FFFFFF"/>
        <w:spacing w:after="0" w:line="240" w:lineRule="auto"/>
        <w:rPr>
          <w:rFonts w:ascii="Calibri" w:eastAsia="Times New Roman" w:hAnsi="Calibri" w:cs="Calibri"/>
          <w:color w:val="000000" w:themeColor="text1"/>
          <w:sz w:val="22"/>
        </w:rPr>
      </w:pPr>
      <w:r w:rsidRPr="00801616">
        <w:rPr>
          <w:rFonts w:ascii="Calibri" w:eastAsia="Times New Roman" w:hAnsi="Calibri" w:cs="Calibri"/>
          <w:color w:val="000000" w:themeColor="text1"/>
          <w:sz w:val="22"/>
        </w:rPr>
        <w:t>Poll question</w:t>
      </w:r>
      <w:r w:rsidR="00801616" w:rsidRPr="00801616">
        <w:rPr>
          <w:rFonts w:ascii="Calibri" w:eastAsia="Times New Roman" w:hAnsi="Calibri" w:cs="Calibri"/>
          <w:color w:val="000000" w:themeColor="text1"/>
          <w:sz w:val="22"/>
        </w:rPr>
        <w:t xml:space="preserve"> </w:t>
      </w:r>
      <w:r w:rsidR="00157DB0" w:rsidRPr="00801616">
        <w:rPr>
          <w:rFonts w:ascii="Calibri" w:eastAsia="Times New Roman" w:hAnsi="Calibri" w:cs="Calibri"/>
          <w:color w:val="000000" w:themeColor="text1"/>
          <w:sz w:val="22"/>
        </w:rPr>
        <w:t>1:</w:t>
      </w:r>
      <w:r w:rsidRPr="00801616">
        <w:rPr>
          <w:rFonts w:ascii="Calibri" w:eastAsia="Times New Roman" w:hAnsi="Calibri" w:cs="Calibri"/>
          <w:color w:val="000000" w:themeColor="text1"/>
          <w:sz w:val="22"/>
        </w:rPr>
        <w:t xml:space="preserve"> </w:t>
      </w:r>
      <w:r w:rsidR="002A69C8" w:rsidRPr="00801616">
        <w:rPr>
          <w:rFonts w:ascii="Calibri" w:eastAsia="Times New Roman" w:hAnsi="Calibri" w:cs="Calibri"/>
          <w:color w:val="000000" w:themeColor="text1"/>
          <w:sz w:val="22"/>
        </w:rPr>
        <w:t>Hospitalized Yes/no</w:t>
      </w:r>
    </w:p>
    <w:p w14:paraId="6122EC1B" w14:textId="79FDED6B" w:rsidR="00B521EA" w:rsidRPr="00B521EA" w:rsidRDefault="00B521EA" w:rsidP="00B521EA">
      <w:pPr>
        <w:pStyle w:val="ListParagraph"/>
        <w:numPr>
          <w:ilvl w:val="0"/>
          <w:numId w:val="9"/>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Is it important to know if someone was hospitalized yes/no as part of core surveillance? This includes collecting in a standard way in your surveillance systems.</w:t>
      </w:r>
    </w:p>
    <w:p w14:paraId="6E45C42D" w14:textId="431AEAFC" w:rsidR="00801616" w:rsidRPr="00801616" w:rsidRDefault="00801616" w:rsidP="00801616">
      <w:pPr>
        <w:pStyle w:val="ListParagraph"/>
        <w:numPr>
          <w:ilvl w:val="0"/>
          <w:numId w:val="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Results</w:t>
      </w:r>
      <w:r w:rsidR="00B521EA">
        <w:rPr>
          <w:rFonts w:ascii="Calibri" w:eastAsia="Times New Roman" w:hAnsi="Calibri" w:cs="Calibri"/>
          <w:color w:val="000000" w:themeColor="text1"/>
          <w:sz w:val="22"/>
        </w:rPr>
        <w:t>:</w:t>
      </w:r>
      <w:r w:rsidR="00157DB0">
        <w:rPr>
          <w:rFonts w:ascii="Calibri" w:eastAsia="Times New Roman" w:hAnsi="Calibri" w:cs="Calibri"/>
          <w:color w:val="000000" w:themeColor="text1"/>
          <w:sz w:val="22"/>
        </w:rPr>
        <w:t xml:space="preserve"> </w:t>
      </w:r>
    </w:p>
    <w:p w14:paraId="05F8F6D6" w14:textId="364CD072" w:rsidR="00925F3B" w:rsidRDefault="00925F3B" w:rsidP="00925F3B">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439B29FC" wp14:editId="4328AB9E">
            <wp:extent cx="3181633" cy="2176040"/>
            <wp:effectExtent l="0" t="0" r="0" b="0"/>
            <wp:docPr id="3" name="Picture 3"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screenshot of a computer&#10;&#10;Description automatically generated with medium confidence"/>
                    <pic:cNvPicPr/>
                  </pic:nvPicPr>
                  <pic:blipFill>
                    <a:blip r:embed="rId13"/>
                    <a:stretch>
                      <a:fillRect/>
                    </a:stretch>
                  </pic:blipFill>
                  <pic:spPr>
                    <a:xfrm>
                      <a:off x="0" y="0"/>
                      <a:ext cx="3198454" cy="2187545"/>
                    </a:xfrm>
                    <a:prstGeom prst="rect">
                      <a:avLst/>
                    </a:prstGeom>
                  </pic:spPr>
                </pic:pic>
              </a:graphicData>
            </a:graphic>
          </wp:inline>
        </w:drawing>
      </w:r>
    </w:p>
    <w:p w14:paraId="3BE5681A" w14:textId="7AAC8637" w:rsidR="00135290" w:rsidRPr="003902AE" w:rsidRDefault="00080CC7" w:rsidP="00135290">
      <w:pPr>
        <w:pStyle w:val="ListParagraph"/>
        <w:numPr>
          <w:ilvl w:val="1"/>
          <w:numId w:val="8"/>
        </w:numPr>
        <w:shd w:val="clear" w:color="auto" w:fill="FFFFFF"/>
        <w:spacing w:after="0" w:line="240" w:lineRule="auto"/>
        <w:rPr>
          <w:rFonts w:ascii="Calibri" w:eastAsia="Times New Roman" w:hAnsi="Calibri" w:cs="Calibri"/>
          <w:b/>
          <w:bCs/>
          <w:color w:val="F79646" w:themeColor="accent6"/>
          <w:sz w:val="22"/>
        </w:rPr>
      </w:pPr>
      <w:r w:rsidRPr="003902AE">
        <w:rPr>
          <w:rFonts w:ascii="Calibri" w:eastAsia="Times New Roman" w:hAnsi="Calibri" w:cs="Calibri"/>
          <w:b/>
          <w:bCs/>
          <w:color w:val="F79646" w:themeColor="accent6"/>
          <w:sz w:val="22"/>
        </w:rPr>
        <w:t xml:space="preserve">Summary: </w:t>
      </w:r>
      <w:r w:rsidR="00135290" w:rsidRPr="003902AE">
        <w:rPr>
          <w:rFonts w:ascii="Calibri" w:eastAsia="Times New Roman" w:hAnsi="Calibri" w:cs="Calibri"/>
          <w:b/>
          <w:bCs/>
          <w:color w:val="F79646" w:themeColor="accent6"/>
          <w:sz w:val="22"/>
        </w:rPr>
        <w:t>As expected, this resulted in consensus that this is important to know, if a person was hospitalized.</w:t>
      </w:r>
    </w:p>
    <w:p w14:paraId="1C29ECC6" w14:textId="56AD903A" w:rsidR="002A69C8" w:rsidRPr="00135290" w:rsidRDefault="00925F3B" w:rsidP="00135290">
      <w:pPr>
        <w:shd w:val="clear" w:color="auto" w:fill="FFFFFF"/>
        <w:spacing w:after="0" w:line="240" w:lineRule="auto"/>
        <w:rPr>
          <w:rFonts w:ascii="Calibri" w:eastAsia="Times New Roman" w:hAnsi="Calibri" w:cs="Calibri"/>
          <w:color w:val="000000" w:themeColor="text1"/>
          <w:sz w:val="22"/>
        </w:rPr>
      </w:pPr>
      <w:r w:rsidRPr="00135290">
        <w:rPr>
          <w:rFonts w:ascii="Calibri" w:eastAsia="Times New Roman" w:hAnsi="Calibri" w:cs="Calibri"/>
          <w:color w:val="000000" w:themeColor="text1"/>
          <w:sz w:val="22"/>
        </w:rPr>
        <w:t>Poll Question</w:t>
      </w:r>
      <w:r w:rsidR="00135290" w:rsidRPr="00135290">
        <w:rPr>
          <w:rFonts w:ascii="Calibri" w:eastAsia="Times New Roman" w:hAnsi="Calibri" w:cs="Calibri"/>
          <w:color w:val="000000" w:themeColor="text1"/>
          <w:sz w:val="22"/>
        </w:rPr>
        <w:t xml:space="preserve"> 2</w:t>
      </w:r>
      <w:r w:rsidRPr="00135290">
        <w:rPr>
          <w:rFonts w:ascii="Calibri" w:eastAsia="Times New Roman" w:hAnsi="Calibri" w:cs="Calibri"/>
          <w:color w:val="000000" w:themeColor="text1"/>
          <w:sz w:val="22"/>
        </w:rPr>
        <w:t>: Admission date, discharge date, duration of hospitalization</w:t>
      </w:r>
    </w:p>
    <w:p w14:paraId="31FC2DA4" w14:textId="77777777" w:rsidR="00135290" w:rsidRDefault="00135290" w:rsidP="0013529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Does knowing the timing or duration of hospitalization, is that important as part of core surveillance as we have defined it.</w:t>
      </w:r>
    </w:p>
    <w:p w14:paraId="3A5A1E5A" w14:textId="5F6B1878" w:rsidR="00925F3B" w:rsidRDefault="00AD3BDC" w:rsidP="0013529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W</w:t>
      </w:r>
      <w:r w:rsidR="00135290">
        <w:rPr>
          <w:rFonts w:ascii="Calibri" w:eastAsia="Times New Roman" w:hAnsi="Calibri" w:cs="Calibri"/>
          <w:color w:val="000000" w:themeColor="text1"/>
          <w:sz w:val="22"/>
        </w:rPr>
        <w:t>e</w:t>
      </w:r>
      <w:r>
        <w:rPr>
          <w:rFonts w:ascii="Calibri" w:eastAsia="Times New Roman" w:hAnsi="Calibri" w:cs="Calibri"/>
          <w:color w:val="000000" w:themeColor="text1"/>
          <w:sz w:val="22"/>
        </w:rPr>
        <w:t xml:space="preserve"> will follow up with question on date vs duration as needed</w:t>
      </w:r>
    </w:p>
    <w:p w14:paraId="2A9698AC" w14:textId="2ACC0621" w:rsidR="00E31C32" w:rsidRDefault="00E31C32" w:rsidP="00135290">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Results</w:t>
      </w:r>
    </w:p>
    <w:p w14:paraId="51B83EF8" w14:textId="77777777" w:rsidR="00CC6A6A" w:rsidRDefault="00AD3BDC" w:rsidP="00CC6A6A">
      <w:pPr>
        <w:pStyle w:val="ListParagraph"/>
        <w:shd w:val="clear" w:color="auto" w:fill="FFFFFF"/>
        <w:spacing w:after="0" w:line="240" w:lineRule="auto"/>
        <w:ind w:left="1440"/>
        <w:rPr>
          <w:rFonts w:ascii="Calibri" w:eastAsia="Times New Roman" w:hAnsi="Calibri" w:cs="Calibri"/>
          <w:color w:val="000000" w:themeColor="text1"/>
          <w:sz w:val="22"/>
        </w:rPr>
      </w:pPr>
      <w:r>
        <w:rPr>
          <w:rFonts w:ascii="Calibri" w:eastAsia="Times New Roman" w:hAnsi="Calibri" w:cs="Calibri"/>
          <w:noProof/>
          <w:color w:val="000000" w:themeColor="text1"/>
          <w:sz w:val="22"/>
        </w:rPr>
        <w:lastRenderedPageBreak/>
        <w:drawing>
          <wp:inline distT="0" distB="0" distL="0" distR="0" wp14:anchorId="537BCFCC" wp14:editId="79BBD7AB">
            <wp:extent cx="3356658" cy="2243756"/>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4"/>
                    <a:stretch>
                      <a:fillRect/>
                    </a:stretch>
                  </pic:blipFill>
                  <pic:spPr>
                    <a:xfrm>
                      <a:off x="0" y="0"/>
                      <a:ext cx="3366024" cy="2250017"/>
                    </a:xfrm>
                    <a:prstGeom prst="rect">
                      <a:avLst/>
                    </a:prstGeom>
                  </pic:spPr>
                </pic:pic>
              </a:graphicData>
            </a:graphic>
          </wp:inline>
        </w:drawing>
      </w:r>
    </w:p>
    <w:p w14:paraId="1933DDDA" w14:textId="37CFF326" w:rsidR="00CC6A6A" w:rsidRPr="003902AE" w:rsidRDefault="00080CC7" w:rsidP="00CC6A6A">
      <w:pPr>
        <w:pStyle w:val="ListParagraph"/>
        <w:numPr>
          <w:ilvl w:val="1"/>
          <w:numId w:val="8"/>
        </w:numPr>
        <w:shd w:val="clear" w:color="auto" w:fill="FFFFFF"/>
        <w:spacing w:after="0" w:line="240" w:lineRule="auto"/>
        <w:rPr>
          <w:rFonts w:ascii="Calibri" w:eastAsia="Times New Roman" w:hAnsi="Calibri" w:cs="Calibri"/>
          <w:b/>
          <w:bCs/>
          <w:color w:val="F79646" w:themeColor="accent6"/>
          <w:sz w:val="22"/>
        </w:rPr>
      </w:pPr>
      <w:r w:rsidRPr="003902AE">
        <w:rPr>
          <w:rFonts w:ascii="Calibri" w:eastAsia="Times New Roman" w:hAnsi="Calibri" w:cs="Calibri"/>
          <w:b/>
          <w:bCs/>
          <w:color w:val="F79646" w:themeColor="accent6"/>
          <w:sz w:val="22"/>
        </w:rPr>
        <w:t xml:space="preserve">Summary: </w:t>
      </w:r>
      <w:r w:rsidR="00CC6A6A" w:rsidRPr="003902AE">
        <w:rPr>
          <w:rFonts w:ascii="Calibri" w:eastAsia="Times New Roman" w:hAnsi="Calibri" w:cs="Calibri"/>
          <w:b/>
          <w:bCs/>
          <w:color w:val="F79646" w:themeColor="accent6"/>
          <w:sz w:val="22"/>
        </w:rPr>
        <w:t>Most people agree that this is something to be part of core surveillance.</w:t>
      </w:r>
      <w:r w:rsidR="00CC6A6A" w:rsidRPr="003902AE">
        <w:rPr>
          <w:rFonts w:ascii="Calibri" w:eastAsia="Times New Roman" w:hAnsi="Calibri" w:cs="Calibri"/>
          <w:b/>
          <w:bCs/>
          <w:color w:val="F79646" w:themeColor="accent6"/>
          <w:sz w:val="22"/>
        </w:rPr>
        <w:br/>
      </w:r>
    </w:p>
    <w:p w14:paraId="3C750926" w14:textId="47A6BBE2" w:rsidR="00AD3BDC" w:rsidRDefault="00AD3BDC" w:rsidP="00CC6A6A">
      <w:pPr>
        <w:shd w:val="clear" w:color="auto" w:fill="FFFFFF"/>
        <w:spacing w:after="0" w:line="240" w:lineRule="auto"/>
        <w:rPr>
          <w:rFonts w:ascii="Calibri" w:eastAsia="Times New Roman" w:hAnsi="Calibri" w:cs="Calibri"/>
          <w:color w:val="000000" w:themeColor="text1"/>
          <w:sz w:val="22"/>
        </w:rPr>
      </w:pPr>
      <w:r w:rsidRPr="00CC6A6A">
        <w:rPr>
          <w:rFonts w:ascii="Calibri" w:eastAsia="Times New Roman" w:hAnsi="Calibri" w:cs="Calibri"/>
          <w:color w:val="000000" w:themeColor="text1"/>
          <w:sz w:val="22"/>
        </w:rPr>
        <w:t>Poll Question 3: what time component do you prefer?</w:t>
      </w:r>
    </w:p>
    <w:p w14:paraId="6282AB36" w14:textId="5F28921B" w:rsidR="00CC6A6A" w:rsidRPr="00CC6A6A" w:rsidRDefault="00CC6A6A" w:rsidP="00CC6A6A">
      <w:pPr>
        <w:pStyle w:val="ListParagraph"/>
        <w:numPr>
          <w:ilvl w:val="0"/>
          <w:numId w:val="8"/>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If you think these are important, do you want exact dates or only duration or do you want both as part of core surveillance. </w:t>
      </w:r>
    </w:p>
    <w:p w14:paraId="6D3269DB" w14:textId="77777777" w:rsidR="00CC6A6A" w:rsidRDefault="00CC6A6A" w:rsidP="00CC6A6A">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Discussions:</w:t>
      </w:r>
    </w:p>
    <w:p w14:paraId="49BCD03E" w14:textId="04594372" w:rsidR="00AD3BDC" w:rsidRDefault="00AD3BDC" w:rsidP="00CC6A6A">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Question from Steve: Are we presuming in-patient</w:t>
      </w:r>
      <w:r w:rsidR="00CC6A6A">
        <w:rPr>
          <w:rFonts w:ascii="Calibri" w:eastAsia="Times New Roman" w:hAnsi="Calibri" w:cs="Calibri"/>
          <w:color w:val="000000" w:themeColor="text1"/>
          <w:sz w:val="22"/>
        </w:rPr>
        <w:t>, ER, or what kind of hospitalization we’re thinking about?</w:t>
      </w:r>
      <w:r>
        <w:rPr>
          <w:rFonts w:ascii="Calibri" w:eastAsia="Times New Roman" w:hAnsi="Calibri" w:cs="Calibri"/>
          <w:color w:val="000000" w:themeColor="text1"/>
          <w:sz w:val="22"/>
        </w:rPr>
        <w:t xml:space="preserve"> </w:t>
      </w:r>
    </w:p>
    <w:p w14:paraId="6930DB83" w14:textId="4FC7E30F" w:rsidR="00AD3BDC" w:rsidRDefault="00AD3BDC" w:rsidP="00CC6A6A">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w:t>
      </w:r>
      <w:r w:rsidR="00CC6A6A">
        <w:rPr>
          <w:rFonts w:ascii="Calibri" w:eastAsia="Times New Roman" w:hAnsi="Calibri" w:cs="Calibri"/>
          <w:color w:val="000000" w:themeColor="text1"/>
          <w:sz w:val="22"/>
        </w:rPr>
        <w:t xml:space="preserve"> the</w:t>
      </w:r>
      <w:r>
        <w:rPr>
          <w:rFonts w:ascii="Calibri" w:eastAsia="Times New Roman" w:hAnsi="Calibri" w:cs="Calibri"/>
          <w:color w:val="000000" w:themeColor="text1"/>
          <w:sz w:val="22"/>
        </w:rPr>
        <w:t xml:space="preserve"> type of hospitalization</w:t>
      </w:r>
      <w:r w:rsidR="00CC6A6A">
        <w:rPr>
          <w:rFonts w:ascii="Calibri" w:eastAsia="Times New Roman" w:hAnsi="Calibri" w:cs="Calibri"/>
          <w:color w:val="000000" w:themeColor="text1"/>
          <w:sz w:val="22"/>
        </w:rPr>
        <w:t xml:space="preserve"> such as in-patient is really a next step. If something is not clear and it makes it more difficult to </w:t>
      </w:r>
      <w:proofErr w:type="gramStart"/>
      <w:r w:rsidR="00CC6A6A">
        <w:rPr>
          <w:rFonts w:ascii="Calibri" w:eastAsia="Times New Roman" w:hAnsi="Calibri" w:cs="Calibri"/>
          <w:color w:val="000000" w:themeColor="text1"/>
          <w:sz w:val="22"/>
        </w:rPr>
        <w:t>answer</w:t>
      </w:r>
      <w:proofErr w:type="gramEnd"/>
      <w:r w:rsidR="00CC6A6A">
        <w:rPr>
          <w:rFonts w:ascii="Calibri" w:eastAsia="Times New Roman" w:hAnsi="Calibri" w:cs="Calibri"/>
          <w:color w:val="000000" w:themeColor="text1"/>
          <w:sz w:val="22"/>
        </w:rPr>
        <w:t xml:space="preserve"> then we can flag this as something to follow up on. I think in general we’re thinking in-patient but maybe this is something we need to discuss. </w:t>
      </w:r>
    </w:p>
    <w:p w14:paraId="683CF19A" w14:textId="6E3DFC82" w:rsidR="00AD3BDC" w:rsidRDefault="00AD3BDC" w:rsidP="00CC6A6A">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Steve: There are other permutations that might be considered</w:t>
      </w:r>
      <w:r w:rsidR="00CC6A6A">
        <w:rPr>
          <w:rFonts w:ascii="Calibri" w:eastAsia="Times New Roman" w:hAnsi="Calibri" w:cs="Calibri"/>
          <w:color w:val="000000" w:themeColor="text1"/>
          <w:sz w:val="22"/>
        </w:rPr>
        <w:t xml:space="preserve"> like emergency, in-patient admitting through the ER, and more.</w:t>
      </w:r>
    </w:p>
    <w:p w14:paraId="07FF1211" w14:textId="7A4C52D7" w:rsidR="00AD3BDC" w:rsidRDefault="00AD3BDC" w:rsidP="00CC6A6A">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Molly</w:t>
      </w:r>
      <w:r w:rsidR="00CC6A6A">
        <w:rPr>
          <w:rFonts w:ascii="Calibri" w:eastAsia="Times New Roman" w:hAnsi="Calibri" w:cs="Calibri"/>
          <w:color w:val="000000" w:themeColor="text1"/>
          <w:sz w:val="22"/>
        </w:rPr>
        <w:t>: Yes, that can up the complexity level. We won’t be able to get into multiple hospitalizations or multiple blocks of hospitalizations today. This is beyond the high-level concept discussion for today.</w:t>
      </w:r>
      <w:r>
        <w:rPr>
          <w:rFonts w:ascii="Calibri" w:eastAsia="Times New Roman" w:hAnsi="Calibri" w:cs="Calibri"/>
          <w:color w:val="000000" w:themeColor="text1"/>
          <w:sz w:val="22"/>
        </w:rPr>
        <w:t xml:space="preserve"> </w:t>
      </w:r>
    </w:p>
    <w:p w14:paraId="31218CE0" w14:textId="5DBABE8C" w:rsidR="00694C6D" w:rsidRDefault="00694C6D" w:rsidP="00CC6A6A">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Steven: I’m not trying to solve that </w:t>
      </w:r>
      <w:proofErr w:type="gramStart"/>
      <w:r>
        <w:rPr>
          <w:rFonts w:ascii="Calibri" w:eastAsia="Times New Roman" w:hAnsi="Calibri" w:cs="Calibri"/>
          <w:color w:val="000000" w:themeColor="text1"/>
          <w:sz w:val="22"/>
        </w:rPr>
        <w:t>today</w:t>
      </w:r>
      <w:proofErr w:type="gramEnd"/>
      <w:r w:rsidR="00CC6A6A">
        <w:rPr>
          <w:rFonts w:ascii="Calibri" w:eastAsia="Times New Roman" w:hAnsi="Calibri" w:cs="Calibri"/>
          <w:color w:val="000000" w:themeColor="text1"/>
          <w:sz w:val="22"/>
        </w:rPr>
        <w:t xml:space="preserve"> but we do need to consider this in the future for specificity and looking at the information in aggregate.</w:t>
      </w:r>
    </w:p>
    <w:p w14:paraId="122310E2" w14:textId="2906023F" w:rsidR="00AD3BDC" w:rsidRDefault="00AD3BDC" w:rsidP="00CC6A6A">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Comment from Angela Herbert (Nebraska) </w:t>
      </w:r>
      <w:r w:rsidRPr="00AD3BDC">
        <w:rPr>
          <w:rFonts w:ascii="Calibri" w:eastAsia="Times New Roman" w:hAnsi="Calibri" w:cs="Calibri"/>
          <w:color w:val="000000" w:themeColor="text1"/>
          <w:sz w:val="22"/>
        </w:rPr>
        <w:t>Thoughts for the future with "hospitalized" should it include outpatient visits, or only overnight stays?  What about ED visits??    Might need to determine what type of hospitalization this would include.                                             Discharge date thoughts:  Even patients who die are "discharged" so what about adding a discharge disposition?  That would include swing beds, home healthcare, died, home, etc.   Or minimally discharged "alive."</w:t>
      </w:r>
    </w:p>
    <w:p w14:paraId="6690FB35" w14:textId="4486395C" w:rsidR="00AD3BDC" w:rsidRDefault="00AD3BDC">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Annie: </w:t>
      </w:r>
      <w:r w:rsidRPr="00AD3BDC">
        <w:rPr>
          <w:rFonts w:ascii="Calibri" w:eastAsia="Times New Roman" w:hAnsi="Calibri" w:cs="Calibri"/>
          <w:color w:val="000000" w:themeColor="text1"/>
          <w:sz w:val="22"/>
        </w:rPr>
        <w:t xml:space="preserve">There are also short stay surgeries </w:t>
      </w:r>
      <w:proofErr w:type="spellStart"/>
      <w:r w:rsidRPr="00AD3BDC">
        <w:rPr>
          <w:rFonts w:ascii="Calibri" w:eastAsia="Times New Roman" w:hAnsi="Calibri" w:cs="Calibri"/>
          <w:color w:val="000000" w:themeColor="text1"/>
          <w:sz w:val="22"/>
        </w:rPr>
        <w:t>etc</w:t>
      </w:r>
      <w:proofErr w:type="spellEnd"/>
      <w:r w:rsidRPr="00AD3BDC">
        <w:rPr>
          <w:rFonts w:ascii="Calibri" w:eastAsia="Times New Roman" w:hAnsi="Calibri" w:cs="Calibri"/>
          <w:color w:val="000000" w:themeColor="text1"/>
          <w:sz w:val="22"/>
        </w:rPr>
        <w:t xml:space="preserve"> - these are tough</w:t>
      </w:r>
      <w:r w:rsidR="00497749">
        <w:rPr>
          <w:rFonts w:ascii="Calibri" w:eastAsia="Times New Roman" w:hAnsi="Calibri" w:cs="Calibri"/>
          <w:color w:val="000000" w:themeColor="text1"/>
          <w:sz w:val="22"/>
        </w:rPr>
        <w:t xml:space="preserve">. </w:t>
      </w:r>
      <w:r w:rsidR="00497749" w:rsidRPr="00497749">
        <w:rPr>
          <w:rFonts w:ascii="Calibri" w:eastAsia="Times New Roman" w:hAnsi="Calibri" w:cs="Calibri"/>
          <w:color w:val="000000" w:themeColor="text1"/>
          <w:sz w:val="22"/>
        </w:rPr>
        <w:t>it can be very hard to get that kind of granularity to</w:t>
      </w:r>
      <w:r w:rsidR="00497749">
        <w:rPr>
          <w:rFonts w:ascii="Calibri" w:eastAsia="Times New Roman" w:hAnsi="Calibri" w:cs="Calibri"/>
          <w:color w:val="000000" w:themeColor="text1"/>
          <w:sz w:val="22"/>
        </w:rPr>
        <w:t xml:space="preserve"> even now.</w:t>
      </w:r>
    </w:p>
    <w:p w14:paraId="47E32593" w14:textId="6C535D81" w:rsidR="00AD3BDC" w:rsidRDefault="00AD3BDC">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Nancy Barrett (CT DPH): </w:t>
      </w:r>
      <w:r w:rsidRPr="00AD3BDC">
        <w:rPr>
          <w:rFonts w:ascii="Calibri" w:eastAsia="Times New Roman" w:hAnsi="Calibri" w:cs="Calibri"/>
          <w:color w:val="000000" w:themeColor="text1"/>
          <w:sz w:val="22"/>
        </w:rPr>
        <w:t>Usually we consider 'hospitalized' as an inpatient admission</w:t>
      </w:r>
      <w:r w:rsidR="00497749">
        <w:rPr>
          <w:rFonts w:ascii="Calibri" w:eastAsia="Times New Roman" w:hAnsi="Calibri" w:cs="Calibri"/>
          <w:color w:val="000000" w:themeColor="text1"/>
          <w:sz w:val="22"/>
        </w:rPr>
        <w:t xml:space="preserve">. </w:t>
      </w:r>
      <w:r w:rsidR="00497749" w:rsidRPr="00497749">
        <w:rPr>
          <w:rFonts w:ascii="Calibri" w:eastAsia="Times New Roman" w:hAnsi="Calibri" w:cs="Calibri"/>
          <w:color w:val="000000" w:themeColor="text1"/>
          <w:sz w:val="22"/>
        </w:rPr>
        <w:t>We would collect other 'admissions' as separate data elements</w:t>
      </w:r>
    </w:p>
    <w:p w14:paraId="55370AF5" w14:textId="5E28A199" w:rsidR="00497749" w:rsidRDefault="00497749">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S</w:t>
      </w:r>
      <w:r w:rsidRPr="00497749">
        <w:rPr>
          <w:rFonts w:ascii="Calibri" w:eastAsia="Times New Roman" w:hAnsi="Calibri" w:cs="Calibri"/>
          <w:color w:val="000000" w:themeColor="text1"/>
          <w:sz w:val="22"/>
        </w:rPr>
        <w:t>herri Davidson (AL): Of Admission/Discharge, I would only recommend Admission</w:t>
      </w:r>
    </w:p>
    <w:p w14:paraId="57CC6085" w14:textId="6C6C6DBF" w:rsidR="00497749" w:rsidRDefault="00497749">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proofErr w:type="spellStart"/>
      <w:r w:rsidRPr="00497749">
        <w:rPr>
          <w:rFonts w:ascii="Calibri" w:eastAsia="Times New Roman" w:hAnsi="Calibri" w:cs="Calibri"/>
          <w:color w:val="000000" w:themeColor="text1"/>
          <w:sz w:val="22"/>
        </w:rPr>
        <w:t>shawn</w:t>
      </w:r>
      <w:proofErr w:type="spellEnd"/>
      <w:r w:rsidRPr="00497749">
        <w:rPr>
          <w:rFonts w:ascii="Calibri" w:eastAsia="Times New Roman" w:hAnsi="Calibri" w:cs="Calibri"/>
          <w:color w:val="000000" w:themeColor="text1"/>
          <w:sz w:val="22"/>
        </w:rPr>
        <w:t>: can admission location allow for department in the hospital specification - ICU/CCU/other units vs. a geographic location or facility name etc.</w:t>
      </w:r>
    </w:p>
    <w:p w14:paraId="7335620D" w14:textId="69524035" w:rsidR="00694C6D" w:rsidRDefault="00694C6D">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Amy Lai (AZ) </w:t>
      </w:r>
      <w:r w:rsidRPr="00694C6D">
        <w:rPr>
          <w:rFonts w:ascii="Calibri" w:eastAsia="Times New Roman" w:hAnsi="Calibri" w:cs="Calibri"/>
          <w:color w:val="000000" w:themeColor="text1"/>
          <w:sz w:val="22"/>
        </w:rPr>
        <w:t>In AZ, we also consider hospitalization as inpatient</w:t>
      </w:r>
    </w:p>
    <w:p w14:paraId="13762AF1" w14:textId="375A126E" w:rsidR="00497749" w:rsidRDefault="00497749">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Nicolay Lipskiy (CDC) </w:t>
      </w:r>
      <w:r w:rsidRPr="00694C6D">
        <w:rPr>
          <w:rFonts w:ascii="Calibri" w:eastAsia="Times New Roman" w:hAnsi="Calibri" w:cs="Calibri"/>
          <w:color w:val="000000" w:themeColor="text1"/>
          <w:sz w:val="22"/>
        </w:rPr>
        <w:t>We have in the list admission location and no facility name/info</w:t>
      </w:r>
    </w:p>
    <w:p w14:paraId="135EFDFC" w14:textId="231E8280" w:rsidR="00080CC7" w:rsidRDefault="00080CC7" w:rsidP="00080CC7">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Results</w:t>
      </w:r>
    </w:p>
    <w:p w14:paraId="5BA0EECC" w14:textId="6481360D" w:rsidR="00694C6D" w:rsidRPr="003902AE" w:rsidRDefault="00694C6D" w:rsidP="00080CC7">
      <w:pPr>
        <w:pStyle w:val="ListParagraph"/>
        <w:shd w:val="clear" w:color="auto" w:fill="FFFFFF"/>
        <w:spacing w:after="0" w:line="240" w:lineRule="auto"/>
        <w:ind w:left="2160"/>
        <w:rPr>
          <w:rFonts w:ascii="Calibri" w:eastAsia="Times New Roman" w:hAnsi="Calibri" w:cs="Calibri"/>
          <w:b/>
          <w:bCs/>
          <w:color w:val="F79646" w:themeColor="accent6"/>
          <w:sz w:val="22"/>
        </w:rPr>
      </w:pPr>
      <w:r w:rsidRPr="003902AE">
        <w:rPr>
          <w:rFonts w:ascii="Calibri" w:eastAsia="Times New Roman" w:hAnsi="Calibri" w:cs="Calibri"/>
          <w:b/>
          <w:bCs/>
          <w:noProof/>
          <w:color w:val="F79646" w:themeColor="accent6"/>
          <w:sz w:val="22"/>
        </w:rPr>
        <w:drawing>
          <wp:inline distT="0" distB="0" distL="0" distR="0" wp14:anchorId="6B195A1E" wp14:editId="3B43354C">
            <wp:extent cx="3458915" cy="2685327"/>
            <wp:effectExtent l="0" t="0" r="0" b="0"/>
            <wp:docPr id="7" name="Picture 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Graphical user interface, application&#10;&#10;Description automatically generated"/>
                    <pic:cNvPicPr/>
                  </pic:nvPicPr>
                  <pic:blipFill>
                    <a:blip r:embed="rId15"/>
                    <a:stretch>
                      <a:fillRect/>
                    </a:stretch>
                  </pic:blipFill>
                  <pic:spPr>
                    <a:xfrm>
                      <a:off x="0" y="0"/>
                      <a:ext cx="3466154" cy="2690947"/>
                    </a:xfrm>
                    <a:prstGeom prst="rect">
                      <a:avLst/>
                    </a:prstGeom>
                  </pic:spPr>
                </pic:pic>
              </a:graphicData>
            </a:graphic>
          </wp:inline>
        </w:drawing>
      </w:r>
    </w:p>
    <w:p w14:paraId="4C036A7D" w14:textId="5B158F7F" w:rsidR="00080CC7" w:rsidRPr="003902AE" w:rsidRDefault="00080CC7">
      <w:pPr>
        <w:pStyle w:val="ListParagraph"/>
        <w:numPr>
          <w:ilvl w:val="2"/>
          <w:numId w:val="2"/>
        </w:numPr>
        <w:shd w:val="clear" w:color="auto" w:fill="FFFFFF"/>
        <w:spacing w:after="0" w:line="240" w:lineRule="auto"/>
        <w:rPr>
          <w:rFonts w:ascii="Calibri" w:eastAsia="Times New Roman" w:hAnsi="Calibri" w:cs="Calibri"/>
          <w:b/>
          <w:bCs/>
          <w:color w:val="F79646" w:themeColor="accent6"/>
          <w:sz w:val="22"/>
        </w:rPr>
      </w:pPr>
      <w:r w:rsidRPr="003902AE">
        <w:rPr>
          <w:rFonts w:ascii="Calibri" w:eastAsia="Times New Roman" w:hAnsi="Calibri" w:cs="Calibri"/>
          <w:b/>
          <w:bCs/>
          <w:color w:val="F79646" w:themeColor="accent6"/>
          <w:sz w:val="22"/>
        </w:rPr>
        <w:t>Summary: The ability to capture dates seems to be important.</w:t>
      </w:r>
    </w:p>
    <w:p w14:paraId="206A917F" w14:textId="3EDE8B24" w:rsidR="00694C6D" w:rsidRDefault="00694C6D" w:rsidP="00497749">
      <w:pPr>
        <w:shd w:val="clear" w:color="auto" w:fill="FFFFFF"/>
        <w:spacing w:after="0" w:line="240" w:lineRule="auto"/>
        <w:rPr>
          <w:rFonts w:ascii="Calibri" w:eastAsia="Times New Roman" w:hAnsi="Calibri" w:cs="Calibri"/>
          <w:color w:val="000000" w:themeColor="text1"/>
          <w:sz w:val="22"/>
        </w:rPr>
      </w:pPr>
      <w:r w:rsidRPr="00497749">
        <w:rPr>
          <w:rFonts w:ascii="Calibri" w:eastAsia="Times New Roman" w:hAnsi="Calibri" w:cs="Calibri"/>
          <w:color w:val="000000" w:themeColor="text1"/>
          <w:sz w:val="22"/>
        </w:rPr>
        <w:t>Poll Question 4: Name of facility</w:t>
      </w:r>
    </w:p>
    <w:p w14:paraId="7A8CC6C1" w14:textId="1245AD77" w:rsidR="00497749" w:rsidRDefault="00497749" w:rsidP="00497749">
      <w:pPr>
        <w:pStyle w:val="ListParagraph"/>
        <w:numPr>
          <w:ilvl w:val="0"/>
          <w:numId w:val="1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Again, keep in mind this is for core surveillance not patient-based follow up. This is hospitalization for illness not for risk factors or exposure.</w:t>
      </w:r>
    </w:p>
    <w:p w14:paraId="65B88F73" w14:textId="5CE85FA3" w:rsidR="00497749" w:rsidRDefault="00497749" w:rsidP="00497749">
      <w:pPr>
        <w:pStyle w:val="ListParagraph"/>
        <w:numPr>
          <w:ilvl w:val="0"/>
          <w:numId w:val="1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Discussions:</w:t>
      </w:r>
    </w:p>
    <w:p w14:paraId="7882ADC9" w14:textId="4E41BEFC" w:rsidR="00497749" w:rsidRPr="00497749" w:rsidRDefault="00497749" w:rsidP="00497749">
      <w:pPr>
        <w:pStyle w:val="ListParagraph"/>
        <w:numPr>
          <w:ilvl w:val="1"/>
          <w:numId w:val="1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Comment from </w:t>
      </w:r>
      <w:r>
        <w:rPr>
          <w:rFonts w:ascii="Calibri" w:eastAsia="Times New Roman" w:hAnsi="Calibri" w:cs="Calibri"/>
          <w:color w:val="000000" w:themeColor="text1"/>
          <w:sz w:val="22"/>
        </w:rPr>
        <w:t>Annie</w:t>
      </w:r>
      <w:r w:rsidRPr="00497749">
        <w:rPr>
          <w:rFonts w:ascii="Calibri" w:eastAsia="Times New Roman" w:hAnsi="Calibri" w:cs="Calibri"/>
          <w:color w:val="000000" w:themeColor="text1"/>
          <w:sz w:val="22"/>
        </w:rPr>
        <w:t>: Before people answer this question</w:t>
      </w:r>
      <w:r>
        <w:rPr>
          <w:rFonts w:ascii="Calibri" w:eastAsia="Times New Roman" w:hAnsi="Calibri" w:cs="Calibri"/>
          <w:color w:val="000000" w:themeColor="text1"/>
          <w:sz w:val="22"/>
        </w:rPr>
        <w:t xml:space="preserve"> this is for data going to the federal level or is it not? Because for a local or state health department this is important information but there are privacy issues, for some jurisdictions, when sending this type of information up to the federal level.</w:t>
      </w:r>
    </w:p>
    <w:p w14:paraId="25DAF5F1" w14:textId="1E50D44D" w:rsidR="00694C6D" w:rsidRDefault="00694C6D" w:rsidP="00497749">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Molly- </w:t>
      </w:r>
      <w:r w:rsidR="00497749">
        <w:rPr>
          <w:rFonts w:ascii="Calibri" w:eastAsia="Times New Roman" w:hAnsi="Calibri" w:cs="Calibri"/>
          <w:color w:val="000000" w:themeColor="text1"/>
          <w:sz w:val="22"/>
        </w:rPr>
        <w:t>You’re right. W</w:t>
      </w:r>
      <w:r>
        <w:rPr>
          <w:rFonts w:ascii="Calibri" w:eastAsia="Times New Roman" w:hAnsi="Calibri" w:cs="Calibri"/>
          <w:color w:val="000000" w:themeColor="text1"/>
          <w:sz w:val="22"/>
        </w:rPr>
        <w:t xml:space="preserve">e’re trying to think about jurisdiction to jurisdiction as </w:t>
      </w:r>
      <w:proofErr w:type="gramStart"/>
      <w:r>
        <w:rPr>
          <w:rFonts w:ascii="Calibri" w:eastAsia="Times New Roman" w:hAnsi="Calibri" w:cs="Calibri"/>
          <w:color w:val="000000" w:themeColor="text1"/>
          <w:sz w:val="22"/>
        </w:rPr>
        <w:t>well</w:t>
      </w:r>
      <w:proofErr w:type="gramEnd"/>
      <w:r>
        <w:rPr>
          <w:rFonts w:ascii="Calibri" w:eastAsia="Times New Roman" w:hAnsi="Calibri" w:cs="Calibri"/>
          <w:color w:val="000000" w:themeColor="text1"/>
          <w:sz w:val="22"/>
        </w:rPr>
        <w:t xml:space="preserve"> but this is a consideration that should be made</w:t>
      </w:r>
      <w:r w:rsidR="001D3021">
        <w:rPr>
          <w:rFonts w:ascii="Calibri" w:eastAsia="Times New Roman" w:hAnsi="Calibri" w:cs="Calibri"/>
          <w:color w:val="000000" w:themeColor="text1"/>
          <w:sz w:val="22"/>
        </w:rPr>
        <w:t xml:space="preserve"> </w:t>
      </w:r>
      <w:r w:rsidR="00497749">
        <w:rPr>
          <w:rFonts w:ascii="Calibri" w:eastAsia="Times New Roman" w:hAnsi="Calibri" w:cs="Calibri"/>
          <w:color w:val="000000" w:themeColor="text1"/>
          <w:sz w:val="22"/>
        </w:rPr>
        <w:t>in terms of whether or not this is a piece of</w:t>
      </w:r>
      <w:r w:rsidR="001D3021">
        <w:rPr>
          <w:rFonts w:ascii="Calibri" w:eastAsia="Times New Roman" w:hAnsi="Calibri" w:cs="Calibri"/>
          <w:color w:val="000000" w:themeColor="text1"/>
          <w:sz w:val="22"/>
        </w:rPr>
        <w:t xml:space="preserve"> core surveillance or is that enhanced surveillance</w:t>
      </w:r>
      <w:r w:rsidR="00497749">
        <w:rPr>
          <w:rFonts w:ascii="Calibri" w:eastAsia="Times New Roman" w:hAnsi="Calibri" w:cs="Calibri"/>
          <w:color w:val="000000" w:themeColor="text1"/>
          <w:sz w:val="22"/>
        </w:rPr>
        <w:t xml:space="preserve"> or research or something used at the local level.</w:t>
      </w:r>
    </w:p>
    <w:p w14:paraId="2D0DC7FD" w14:textId="26B71D83" w:rsidR="001D3021" w:rsidRDefault="001D3021" w:rsidP="00497749">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Annie: In terms of scope</w:t>
      </w:r>
      <w:r w:rsidR="00497749">
        <w:rPr>
          <w:rFonts w:ascii="Calibri" w:eastAsia="Times New Roman" w:hAnsi="Calibri" w:cs="Calibri"/>
          <w:color w:val="000000" w:themeColor="text1"/>
          <w:sz w:val="22"/>
        </w:rPr>
        <w:t xml:space="preserve"> for this workgroup</w:t>
      </w:r>
      <w:r>
        <w:rPr>
          <w:rFonts w:ascii="Calibri" w:eastAsia="Times New Roman" w:hAnsi="Calibri" w:cs="Calibri"/>
          <w:color w:val="000000" w:themeColor="text1"/>
          <w:sz w:val="22"/>
        </w:rPr>
        <w:t>, we should try to be clear what we are talking about here</w:t>
      </w:r>
      <w:r w:rsidR="00497749">
        <w:rPr>
          <w:rFonts w:ascii="Calibri" w:eastAsia="Times New Roman" w:hAnsi="Calibri" w:cs="Calibri"/>
          <w:color w:val="000000" w:themeColor="text1"/>
          <w:sz w:val="22"/>
        </w:rPr>
        <w:t>. There is going to be different answers about what is core for a jurisdiction or what is core to exchange between jurisdictions or up to a federal level. Those are all different sets of data.</w:t>
      </w:r>
    </w:p>
    <w:p w14:paraId="59F3E478" w14:textId="77474EAE" w:rsidR="00497749" w:rsidRDefault="00497749" w:rsidP="00497749">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Steve: It also might be hospital identification information and not hospital name</w:t>
      </w:r>
      <w:r w:rsidR="003902AE">
        <w:rPr>
          <w:rFonts w:ascii="Calibri" w:eastAsia="Times New Roman" w:hAnsi="Calibri" w:cs="Calibri"/>
          <w:color w:val="000000" w:themeColor="text1"/>
          <w:sz w:val="22"/>
        </w:rPr>
        <w:t>. There are a bunch of different ways of coding data and offhand I would not use the facility name but the equivalent of a name.</w:t>
      </w:r>
    </w:p>
    <w:p w14:paraId="6085408C" w14:textId="0E2C1C7D" w:rsidR="00944611" w:rsidRPr="00944611" w:rsidRDefault="003902AE" w:rsidP="00944611">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 xml:space="preserve">Molly: this is mixed so will require more discussion so </w:t>
      </w:r>
      <w:proofErr w:type="spellStart"/>
      <w:proofErr w:type="gramStart"/>
      <w:r>
        <w:rPr>
          <w:rFonts w:ascii="Calibri" w:eastAsia="Times New Roman" w:hAnsi="Calibri" w:cs="Calibri"/>
          <w:color w:val="000000" w:themeColor="text1"/>
          <w:sz w:val="22"/>
        </w:rPr>
        <w:t>lets</w:t>
      </w:r>
      <w:proofErr w:type="spellEnd"/>
      <w:proofErr w:type="gramEnd"/>
      <w:r>
        <w:rPr>
          <w:rFonts w:ascii="Calibri" w:eastAsia="Times New Roman" w:hAnsi="Calibri" w:cs="Calibri"/>
          <w:color w:val="000000" w:themeColor="text1"/>
          <w:sz w:val="22"/>
        </w:rPr>
        <w:t xml:space="preserve"> move to the last question.</w:t>
      </w:r>
    </w:p>
    <w:p w14:paraId="70BA63C2" w14:textId="08128664" w:rsidR="001D3021" w:rsidRDefault="003902AE" w:rsidP="003902AE">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Results:</w:t>
      </w:r>
    </w:p>
    <w:p w14:paraId="29E9A214" w14:textId="49BA4C92" w:rsidR="001D3021" w:rsidRDefault="001D3021">
      <w:pPr>
        <w:pStyle w:val="ListParagraph"/>
        <w:numPr>
          <w:ilvl w:val="2"/>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noProof/>
          <w:color w:val="000000" w:themeColor="text1"/>
          <w:sz w:val="22"/>
        </w:rPr>
        <w:drawing>
          <wp:inline distT="0" distB="0" distL="0" distR="0" wp14:anchorId="16499087" wp14:editId="3A6BFF99">
            <wp:extent cx="3622675" cy="2384385"/>
            <wp:effectExtent l="0" t="0" r="0" b="3810"/>
            <wp:docPr id="8" name="Picture 8"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Graphical user interface, application&#10;&#10;Description automatically generated"/>
                    <pic:cNvPicPr/>
                  </pic:nvPicPr>
                  <pic:blipFill rotWithShape="1">
                    <a:blip r:embed="rId16"/>
                    <a:srcRect b="14033"/>
                    <a:stretch/>
                  </pic:blipFill>
                  <pic:spPr bwMode="auto">
                    <a:xfrm>
                      <a:off x="0" y="0"/>
                      <a:ext cx="3631646" cy="2390290"/>
                    </a:xfrm>
                    <a:prstGeom prst="rect">
                      <a:avLst/>
                    </a:prstGeom>
                    <a:ln>
                      <a:noFill/>
                    </a:ln>
                    <a:extLst>
                      <a:ext uri="{53640926-AAD7-44D8-BBD7-CCE9431645EC}">
                        <a14:shadowObscured xmlns:a14="http://schemas.microsoft.com/office/drawing/2010/main"/>
                      </a:ext>
                    </a:extLst>
                  </pic:spPr>
                </pic:pic>
              </a:graphicData>
            </a:graphic>
          </wp:inline>
        </w:drawing>
      </w:r>
    </w:p>
    <w:p w14:paraId="0B185742" w14:textId="1E684F7D" w:rsidR="003902AE" w:rsidRPr="003902AE" w:rsidRDefault="003902AE">
      <w:pPr>
        <w:pStyle w:val="ListParagraph"/>
        <w:numPr>
          <w:ilvl w:val="2"/>
          <w:numId w:val="2"/>
        </w:numPr>
        <w:shd w:val="clear" w:color="auto" w:fill="FFFFFF"/>
        <w:spacing w:after="0" w:line="240" w:lineRule="auto"/>
        <w:rPr>
          <w:rFonts w:ascii="Calibri" w:eastAsia="Times New Roman" w:hAnsi="Calibri" w:cs="Calibri"/>
          <w:b/>
          <w:bCs/>
          <w:color w:val="F79646" w:themeColor="accent6"/>
          <w:sz w:val="22"/>
        </w:rPr>
      </w:pPr>
      <w:r w:rsidRPr="003902AE">
        <w:rPr>
          <w:rFonts w:ascii="Calibri" w:eastAsia="Times New Roman" w:hAnsi="Calibri" w:cs="Calibri"/>
          <w:b/>
          <w:bCs/>
          <w:color w:val="F79646" w:themeColor="accent6"/>
          <w:sz w:val="22"/>
        </w:rPr>
        <w:t>Summary: This is a mixed result and will require more discussion</w:t>
      </w:r>
      <w:r>
        <w:rPr>
          <w:rFonts w:ascii="Calibri" w:eastAsia="Times New Roman" w:hAnsi="Calibri" w:cs="Calibri"/>
          <w:b/>
          <w:bCs/>
          <w:color w:val="F79646" w:themeColor="accent6"/>
          <w:sz w:val="22"/>
        </w:rPr>
        <w:t>. We need to circle back to this in another poll to make sure we are being clear about this.</w:t>
      </w:r>
    </w:p>
    <w:p w14:paraId="1B5B2BE7" w14:textId="5CA162B7" w:rsidR="001D3021" w:rsidRPr="003902AE" w:rsidRDefault="001D3021" w:rsidP="003902AE">
      <w:pPr>
        <w:shd w:val="clear" w:color="auto" w:fill="FFFFFF"/>
        <w:spacing w:after="0" w:line="240" w:lineRule="auto"/>
        <w:rPr>
          <w:rFonts w:ascii="Calibri" w:eastAsia="Times New Roman" w:hAnsi="Calibri" w:cs="Calibri"/>
          <w:color w:val="000000" w:themeColor="text1"/>
          <w:sz w:val="22"/>
        </w:rPr>
      </w:pPr>
      <w:r w:rsidRPr="003902AE">
        <w:rPr>
          <w:rFonts w:ascii="Calibri" w:eastAsia="Times New Roman" w:hAnsi="Calibri" w:cs="Calibri"/>
          <w:color w:val="000000" w:themeColor="text1"/>
          <w:sz w:val="22"/>
        </w:rPr>
        <w:t>Poll Question 5</w:t>
      </w:r>
      <w:r w:rsidR="003902AE">
        <w:rPr>
          <w:rFonts w:ascii="Calibri" w:eastAsia="Times New Roman" w:hAnsi="Calibri" w:cs="Calibri"/>
          <w:color w:val="000000" w:themeColor="text1"/>
          <w:sz w:val="22"/>
        </w:rPr>
        <w:t>: Should admission to ICU or other specialty care units be included as part of core surveillance?</w:t>
      </w:r>
    </w:p>
    <w:p w14:paraId="660297F2" w14:textId="4D4D9C3C" w:rsidR="003902AE" w:rsidRDefault="003902AE">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This is for any specialty care unit. Is this part of core surveillance, whether someone was specifically admitted to a specialty care unit?</w:t>
      </w:r>
    </w:p>
    <w:p w14:paraId="356F85CF" w14:textId="0AFDB5CA" w:rsidR="00944611" w:rsidRDefault="00944611">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Discussion</w:t>
      </w:r>
    </w:p>
    <w:p w14:paraId="4233C88B" w14:textId="23590813" w:rsidR="00944611" w:rsidRDefault="00944611" w:rsidP="00944611">
      <w:pPr>
        <w:pStyle w:val="ListParagraph"/>
        <w:numPr>
          <w:ilvl w:val="1"/>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t>Sara Johnston (CDC): People should look at this more broadly than what goes to CDC. Though we do hope to use the standardized data elements to CDC as well but think of this more broadly, as Laura mentioned, as to how you would like to see data being passed for inter jurisdictional notification or how you would like to see data standardized within your own system. In our discussions we cannot where data should or should not flow to CDC. The focus is NOT on the case notification to CDC.</w:t>
      </w:r>
    </w:p>
    <w:p w14:paraId="0BBA8D8E" w14:textId="77777777" w:rsidR="00944611" w:rsidRDefault="003902AE" w:rsidP="003902AE">
      <w:pPr>
        <w:pStyle w:val="ListParagraph"/>
        <w:numPr>
          <w:ilvl w:val="0"/>
          <w:numId w:val="2"/>
        </w:numPr>
        <w:shd w:val="clear" w:color="auto" w:fill="FFFFFF"/>
        <w:spacing w:after="0" w:line="240" w:lineRule="auto"/>
        <w:rPr>
          <w:rFonts w:ascii="Calibri" w:eastAsia="Times New Roman" w:hAnsi="Calibri" w:cs="Calibri"/>
          <w:color w:val="000000" w:themeColor="text1"/>
          <w:sz w:val="22"/>
        </w:rPr>
      </w:pPr>
      <w:r>
        <w:rPr>
          <w:rFonts w:ascii="Calibri" w:eastAsia="Times New Roman" w:hAnsi="Calibri" w:cs="Calibri"/>
          <w:color w:val="000000" w:themeColor="text1"/>
          <w:sz w:val="22"/>
        </w:rPr>
        <w:lastRenderedPageBreak/>
        <w:t>Results</w:t>
      </w:r>
      <w:r w:rsidR="001D3021">
        <w:rPr>
          <w:rFonts w:ascii="Calibri" w:eastAsia="Times New Roman" w:hAnsi="Calibri" w:cs="Calibri"/>
          <w:color w:val="000000" w:themeColor="text1"/>
          <w:sz w:val="22"/>
        </w:rPr>
        <w:br/>
      </w:r>
      <w:r w:rsidR="001D3021">
        <w:rPr>
          <w:rFonts w:ascii="Calibri" w:eastAsia="Times New Roman" w:hAnsi="Calibri" w:cs="Calibri"/>
          <w:noProof/>
          <w:color w:val="000000" w:themeColor="text1"/>
          <w:sz w:val="22"/>
        </w:rPr>
        <w:drawing>
          <wp:inline distT="0" distB="0" distL="0" distR="0" wp14:anchorId="5989D764" wp14:editId="29E48682">
            <wp:extent cx="4148418" cy="2847372"/>
            <wp:effectExtent l="0" t="0" r="5080" b="0"/>
            <wp:docPr id="9" name="Picture 9" descr="A screenshot of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screenshot of a computer&#10;&#10;Description automatically generated with medium confidence"/>
                    <pic:cNvPicPr/>
                  </pic:nvPicPr>
                  <pic:blipFill>
                    <a:blip r:embed="rId17"/>
                    <a:stretch>
                      <a:fillRect/>
                    </a:stretch>
                  </pic:blipFill>
                  <pic:spPr>
                    <a:xfrm>
                      <a:off x="0" y="0"/>
                      <a:ext cx="4154221" cy="2851355"/>
                    </a:xfrm>
                    <a:prstGeom prst="rect">
                      <a:avLst/>
                    </a:prstGeom>
                  </pic:spPr>
                </pic:pic>
              </a:graphicData>
            </a:graphic>
          </wp:inline>
        </w:drawing>
      </w:r>
    </w:p>
    <w:p w14:paraId="4DB3DA15" w14:textId="3E68D519" w:rsidR="00781FF6" w:rsidRDefault="00944611" w:rsidP="00944611">
      <w:pPr>
        <w:pStyle w:val="ListParagraph"/>
        <w:numPr>
          <w:ilvl w:val="1"/>
          <w:numId w:val="2"/>
        </w:numPr>
        <w:shd w:val="clear" w:color="auto" w:fill="FFFFFF"/>
        <w:spacing w:after="0" w:line="240" w:lineRule="auto"/>
        <w:rPr>
          <w:rFonts w:ascii="Calibri" w:eastAsia="Times New Roman" w:hAnsi="Calibri" w:cs="Calibri"/>
          <w:b/>
          <w:bCs/>
          <w:color w:val="000000" w:themeColor="text1"/>
          <w:sz w:val="22"/>
        </w:rPr>
      </w:pPr>
      <w:r w:rsidRPr="00944611">
        <w:rPr>
          <w:rFonts w:ascii="Calibri" w:eastAsia="Times New Roman" w:hAnsi="Calibri" w:cs="Calibri"/>
          <w:b/>
          <w:bCs/>
          <w:color w:val="F79646" w:themeColor="accent6"/>
          <w:sz w:val="22"/>
        </w:rPr>
        <w:t>Summary: This is a mixed result. This is not as clear cut and something we will have to discuss further in terms of how it will fit into the recommendation.</w:t>
      </w:r>
    </w:p>
    <w:p w14:paraId="56C3F7F9" w14:textId="4DA9D9BC" w:rsidR="00944611" w:rsidRPr="00944611" w:rsidRDefault="00944611" w:rsidP="00944611">
      <w:pPr>
        <w:shd w:val="clear" w:color="auto" w:fill="FFFFFF"/>
        <w:spacing w:after="0" w:line="240" w:lineRule="auto"/>
        <w:rPr>
          <w:rFonts w:ascii="Calibri" w:eastAsia="Times New Roman" w:hAnsi="Calibri" w:cs="Calibri"/>
          <w:color w:val="000000" w:themeColor="text1"/>
          <w:sz w:val="22"/>
        </w:rPr>
      </w:pPr>
      <w:r w:rsidRPr="00944611">
        <w:rPr>
          <w:rFonts w:ascii="Calibri" w:eastAsia="Times New Roman" w:hAnsi="Calibri" w:cs="Calibri"/>
          <w:color w:val="000000" w:themeColor="text1"/>
          <w:sz w:val="22"/>
        </w:rPr>
        <w:t>What’s next?</w:t>
      </w:r>
    </w:p>
    <w:p w14:paraId="0812D093" w14:textId="236ADBC3" w:rsidR="00944611" w:rsidRPr="00944611" w:rsidRDefault="00944611" w:rsidP="00944611">
      <w:pPr>
        <w:pStyle w:val="ListParagraph"/>
        <w:numPr>
          <w:ilvl w:val="0"/>
          <w:numId w:val="13"/>
        </w:numPr>
        <w:shd w:val="clear" w:color="auto" w:fill="FFFFFF"/>
        <w:spacing w:after="0" w:line="240" w:lineRule="auto"/>
        <w:rPr>
          <w:rFonts w:ascii="Calibri" w:eastAsia="Times New Roman" w:hAnsi="Calibri" w:cs="Calibri"/>
          <w:color w:val="000000" w:themeColor="text1"/>
          <w:sz w:val="22"/>
        </w:rPr>
      </w:pPr>
      <w:r w:rsidRPr="00944611">
        <w:rPr>
          <w:rFonts w:ascii="Calibri" w:eastAsia="Times New Roman" w:hAnsi="Calibri" w:cs="Calibri"/>
          <w:color w:val="000000" w:themeColor="text1"/>
          <w:sz w:val="22"/>
        </w:rPr>
        <w:t xml:space="preserve">We will follow-up with a post call poll and follow-up questions. Let us know if there is something you wish we would have had time to </w:t>
      </w:r>
      <w:proofErr w:type="spellStart"/>
      <w:r w:rsidRPr="00944611">
        <w:rPr>
          <w:rFonts w:ascii="Calibri" w:eastAsia="Times New Roman" w:hAnsi="Calibri" w:cs="Calibri"/>
          <w:color w:val="000000" w:themeColor="text1"/>
          <w:sz w:val="22"/>
        </w:rPr>
        <w:t>discus</w:t>
      </w:r>
      <w:proofErr w:type="spellEnd"/>
      <w:r>
        <w:rPr>
          <w:rFonts w:ascii="Calibri" w:eastAsia="Times New Roman" w:hAnsi="Calibri" w:cs="Calibri"/>
          <w:color w:val="000000" w:themeColor="text1"/>
          <w:sz w:val="22"/>
        </w:rPr>
        <w:t xml:space="preserve"> or dig into.</w:t>
      </w:r>
    </w:p>
    <w:p w14:paraId="231DA926" w14:textId="65019DC9" w:rsidR="008E3789" w:rsidRPr="00944611" w:rsidRDefault="00944611">
      <w:pPr>
        <w:numPr>
          <w:ilvl w:val="0"/>
          <w:numId w:val="1"/>
        </w:numPr>
        <w:shd w:val="clear" w:color="auto" w:fill="FFFFFF"/>
        <w:spacing w:after="0" w:line="240" w:lineRule="auto"/>
        <w:rPr>
          <w:rFonts w:ascii="Calibri" w:eastAsia="Times New Roman" w:hAnsi="Calibri" w:cs="Calibri"/>
          <w:b/>
          <w:bCs/>
          <w:color w:val="500050"/>
          <w:sz w:val="22"/>
        </w:rPr>
      </w:pPr>
      <w:r>
        <w:rPr>
          <w:rFonts w:ascii="Calibri" w:eastAsia="Times New Roman" w:hAnsi="Calibri" w:cs="Calibri"/>
          <w:color w:val="000000" w:themeColor="text1"/>
          <w:sz w:val="22"/>
        </w:rPr>
        <w:t>For further discussion</w:t>
      </w:r>
    </w:p>
    <w:p w14:paraId="0A0F1B0A" w14:textId="37A0362A" w:rsidR="00944611" w:rsidRPr="00944611" w:rsidRDefault="00944611" w:rsidP="00944611">
      <w:pPr>
        <w:numPr>
          <w:ilvl w:val="1"/>
          <w:numId w:val="1"/>
        </w:numPr>
        <w:shd w:val="clear" w:color="auto" w:fill="FFFFFF"/>
        <w:spacing w:after="0" w:line="240" w:lineRule="auto"/>
        <w:rPr>
          <w:rFonts w:ascii="Calibri" w:eastAsia="Times New Roman" w:hAnsi="Calibri" w:cs="Calibri"/>
          <w:b/>
          <w:bCs/>
          <w:color w:val="500050"/>
          <w:sz w:val="22"/>
        </w:rPr>
      </w:pPr>
      <w:r>
        <w:rPr>
          <w:rFonts w:ascii="Calibri" w:eastAsia="Times New Roman" w:hAnsi="Calibri" w:cs="Calibri"/>
          <w:color w:val="000000" w:themeColor="text1"/>
          <w:sz w:val="22"/>
        </w:rPr>
        <w:t>Definitions of selected items</w:t>
      </w:r>
    </w:p>
    <w:p w14:paraId="184ABC95" w14:textId="1C962FD2" w:rsidR="00944611" w:rsidRPr="00944611" w:rsidRDefault="00944611" w:rsidP="00944611">
      <w:pPr>
        <w:numPr>
          <w:ilvl w:val="1"/>
          <w:numId w:val="1"/>
        </w:numPr>
        <w:shd w:val="clear" w:color="auto" w:fill="FFFFFF"/>
        <w:spacing w:after="0" w:line="240" w:lineRule="auto"/>
        <w:rPr>
          <w:rFonts w:ascii="Calibri" w:eastAsia="Times New Roman" w:hAnsi="Calibri" w:cs="Calibri"/>
          <w:b/>
          <w:bCs/>
          <w:color w:val="500050"/>
          <w:sz w:val="22"/>
        </w:rPr>
      </w:pPr>
      <w:r>
        <w:rPr>
          <w:rFonts w:ascii="Calibri" w:eastAsia="Times New Roman" w:hAnsi="Calibri" w:cs="Calibri"/>
          <w:color w:val="000000" w:themeColor="text1"/>
          <w:sz w:val="22"/>
        </w:rPr>
        <w:t>Value sets of selected items as applicable</w:t>
      </w:r>
    </w:p>
    <w:p w14:paraId="48B53F4A" w14:textId="645118E2" w:rsidR="00944611" w:rsidRPr="00944611" w:rsidRDefault="00944611" w:rsidP="00944611">
      <w:pPr>
        <w:numPr>
          <w:ilvl w:val="1"/>
          <w:numId w:val="1"/>
        </w:numPr>
        <w:shd w:val="clear" w:color="auto" w:fill="FFFFFF"/>
        <w:spacing w:after="0" w:line="240" w:lineRule="auto"/>
        <w:rPr>
          <w:rFonts w:ascii="Calibri" w:eastAsia="Times New Roman" w:hAnsi="Calibri" w:cs="Calibri"/>
          <w:b/>
          <w:bCs/>
          <w:color w:val="500050"/>
          <w:sz w:val="22"/>
        </w:rPr>
      </w:pPr>
      <w:r>
        <w:rPr>
          <w:rFonts w:ascii="Calibri" w:eastAsia="Times New Roman" w:hAnsi="Calibri" w:cs="Calibri"/>
          <w:color w:val="000000" w:themeColor="text1"/>
          <w:sz w:val="22"/>
        </w:rPr>
        <w:t>Capability to capture multiple hospitalizations for a condition/case</w:t>
      </w:r>
    </w:p>
    <w:p w14:paraId="2E5BF7F6" w14:textId="7E21C9CF" w:rsidR="00944611" w:rsidRPr="005408B2" w:rsidRDefault="00944611" w:rsidP="00944611">
      <w:pPr>
        <w:numPr>
          <w:ilvl w:val="0"/>
          <w:numId w:val="1"/>
        </w:numPr>
        <w:shd w:val="clear" w:color="auto" w:fill="FFFFFF"/>
        <w:spacing w:after="0" w:line="240" w:lineRule="auto"/>
        <w:rPr>
          <w:rFonts w:ascii="Calibri" w:eastAsia="Times New Roman" w:hAnsi="Calibri" w:cs="Calibri"/>
          <w:b/>
          <w:bCs/>
          <w:color w:val="500050"/>
          <w:sz w:val="22"/>
        </w:rPr>
      </w:pPr>
      <w:r>
        <w:rPr>
          <w:rFonts w:ascii="Calibri" w:eastAsia="Times New Roman" w:hAnsi="Calibri" w:cs="Calibri"/>
          <w:color w:val="000000" w:themeColor="text1"/>
          <w:sz w:val="22"/>
        </w:rPr>
        <w:t>Next meeting Friday, February 24, 2023</w:t>
      </w:r>
    </w:p>
    <w:sectPr w:rsidR="00944611" w:rsidRPr="005408B2" w:rsidSect="00154AA7">
      <w:headerReference w:type="even" r:id="rId18"/>
      <w:headerReference w:type="default" r:id="rId19"/>
      <w:footerReference w:type="default" r:id="rId20"/>
      <w:headerReference w:type="first" r:id="rId21"/>
      <w:footerReference w:type="first" r:id="rId22"/>
      <w:pgSz w:w="15840" w:h="12240" w:orient="landscape"/>
      <w:pgMar w:top="1440" w:right="900" w:bottom="1440" w:left="1350" w:header="5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BF0E7" w14:textId="77777777" w:rsidR="0049275D" w:rsidRDefault="0049275D" w:rsidP="00957C27">
      <w:pPr>
        <w:spacing w:after="0" w:line="240" w:lineRule="auto"/>
      </w:pPr>
      <w:r>
        <w:separator/>
      </w:r>
    </w:p>
  </w:endnote>
  <w:endnote w:type="continuationSeparator" w:id="0">
    <w:p w14:paraId="4D3BDFF6" w14:textId="77777777" w:rsidR="0049275D" w:rsidRDefault="0049275D" w:rsidP="0095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A3E50" w14:textId="77777777" w:rsidR="00C96D7C" w:rsidRDefault="00C96D7C" w:rsidP="002E2E93">
    <w:pPr>
      <w:pStyle w:val="Footer"/>
      <w:ind w:left="-576"/>
      <w:jc w:val="center"/>
      <w:rPr>
        <w:sz w:val="16"/>
        <w:szCs w:val="16"/>
      </w:rPr>
    </w:pPr>
  </w:p>
  <w:p w14:paraId="29F55F4D" w14:textId="77777777" w:rsidR="00DA52F8" w:rsidRDefault="00DA52F8" w:rsidP="002E2E93">
    <w:pPr>
      <w:pStyle w:val="Footer"/>
      <w:ind w:left="-576"/>
      <w:jc w:val="center"/>
      <w:rPr>
        <w:sz w:val="16"/>
        <w:szCs w:val="16"/>
      </w:rPr>
    </w:pPr>
  </w:p>
  <w:p w14:paraId="4555D774" w14:textId="77777777" w:rsidR="00DA52F8" w:rsidRPr="00DA52F8" w:rsidRDefault="00DA52F8" w:rsidP="00DA52F8">
    <w:pPr>
      <w:pStyle w:val="Footer"/>
      <w:ind w:left="-576"/>
      <w:jc w:val="center"/>
      <w:rPr>
        <w:color w:val="365F91" w:themeColor="accent1" w:themeShade="BF"/>
        <w:sz w:val="16"/>
        <w:szCs w:val="16"/>
      </w:rPr>
    </w:pPr>
  </w:p>
  <w:p w14:paraId="093745C0" w14:textId="77777777" w:rsidR="00C96D7C" w:rsidRPr="00D53857" w:rsidRDefault="00C96D7C" w:rsidP="00D53857">
    <w:pPr>
      <w:pStyle w:val="Footer"/>
      <w:ind w:left="-576"/>
      <w:jc w:val="cen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FCFBF" w14:textId="4DC56241" w:rsidR="00DA52F8" w:rsidRPr="00DA52F8" w:rsidRDefault="004C07A2" w:rsidP="00380105">
    <w:pPr>
      <w:pStyle w:val="Footer"/>
      <w:ind w:left="-576"/>
      <w:rPr>
        <w:color w:val="365F91" w:themeColor="accent1" w:themeShade="BF"/>
        <w:sz w:val="16"/>
        <w:szCs w:val="16"/>
      </w:rPr>
    </w:pPr>
    <w:r>
      <w:rPr>
        <w:color w:val="365F91" w:themeColor="accent1" w:themeShade="BF"/>
        <w:sz w:val="16"/>
        <w:szCs w:val="16"/>
      </w:rPr>
      <w:t>CSTE Data Standardization WG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88ABF" w14:textId="77777777" w:rsidR="0049275D" w:rsidRDefault="0049275D" w:rsidP="00957C27">
      <w:pPr>
        <w:spacing w:after="0" w:line="240" w:lineRule="auto"/>
      </w:pPr>
      <w:r>
        <w:separator/>
      </w:r>
    </w:p>
  </w:footnote>
  <w:footnote w:type="continuationSeparator" w:id="0">
    <w:p w14:paraId="10E38BDC" w14:textId="77777777" w:rsidR="0049275D" w:rsidRDefault="0049275D" w:rsidP="0095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1C488F" w14:textId="77777777" w:rsidR="00C96D7C" w:rsidRDefault="0049275D">
    <w:pPr>
      <w:pStyle w:val="Header"/>
    </w:pPr>
    <w:r>
      <w:rPr>
        <w:noProof/>
      </w:rPr>
      <w:pict w14:anchorId="21B4C6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86716079" o:spid="_x0000_s1025" type="#_x0000_t75" alt="" style="position:absolute;margin-left:0;margin-top:0;width:356.55pt;height:575.8pt;z-index:-251658752;mso-wrap-edited:f;mso-width-percent:0;mso-height-percent:0;mso-position-horizontal:center;mso-position-horizontal-relative:margin;mso-position-vertical:center;mso-position-vertical-relative:margin;mso-width-percent:0;mso-height-percent:0" o:allowincell="f">
          <v:imagedata r:id="rId1" o:title="background-6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D8C64E" w14:textId="77777777" w:rsidR="00C96D7C" w:rsidRDefault="00C96D7C">
    <w:pPr>
      <w:pStyle w:val="Header"/>
    </w:pPr>
  </w:p>
  <w:p w14:paraId="5A3C734E" w14:textId="146D9769" w:rsidR="00C96D7C" w:rsidRPr="00DA52F8" w:rsidRDefault="00DA52F8" w:rsidP="00DA52F8">
    <w:pPr>
      <w:pStyle w:val="Header"/>
      <w:jc w:val="right"/>
      <w:rPr>
        <w:color w:val="19536E"/>
        <w:szCs w:val="28"/>
      </w:rPr>
    </w:pPr>
    <w:r w:rsidRPr="00DA52F8">
      <w:rPr>
        <w:color w:val="19536E"/>
        <w:szCs w:val="28"/>
      </w:rPr>
      <w:t xml:space="preserve">Page </w:t>
    </w:r>
    <w:r w:rsidRPr="00DA52F8">
      <w:rPr>
        <w:color w:val="19536E"/>
        <w:szCs w:val="28"/>
      </w:rPr>
      <w:fldChar w:fldCharType="begin"/>
    </w:r>
    <w:r w:rsidRPr="00DA52F8">
      <w:rPr>
        <w:color w:val="19536E"/>
        <w:szCs w:val="28"/>
      </w:rPr>
      <w:instrText xml:space="preserve"> PAGE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r w:rsidRPr="00DA52F8">
      <w:rPr>
        <w:color w:val="19536E"/>
        <w:szCs w:val="28"/>
      </w:rPr>
      <w:t xml:space="preserve"> of </w:t>
    </w:r>
    <w:r w:rsidRPr="00DA52F8">
      <w:rPr>
        <w:color w:val="19536E"/>
        <w:szCs w:val="28"/>
      </w:rPr>
      <w:fldChar w:fldCharType="begin"/>
    </w:r>
    <w:r w:rsidRPr="00DA52F8">
      <w:rPr>
        <w:color w:val="19536E"/>
        <w:szCs w:val="28"/>
      </w:rPr>
      <w:instrText xml:space="preserve"> NUMPAGES   \* MERGEFORMAT </w:instrText>
    </w:r>
    <w:r w:rsidRPr="00DA52F8">
      <w:rPr>
        <w:color w:val="19536E"/>
        <w:szCs w:val="28"/>
      </w:rPr>
      <w:fldChar w:fldCharType="separate"/>
    </w:r>
    <w:r w:rsidR="0005189B">
      <w:rPr>
        <w:noProof/>
        <w:color w:val="19536E"/>
        <w:szCs w:val="28"/>
      </w:rPr>
      <w:t>2</w:t>
    </w:r>
    <w:r w:rsidRPr="00DA52F8">
      <w:rPr>
        <w:color w:val="19536E"/>
        <w:szCs w:val="28"/>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10419" w14:textId="4F424509" w:rsidR="00C96D7C" w:rsidRDefault="0003517C" w:rsidP="0003517C">
    <w:pPr>
      <w:pStyle w:val="Header"/>
      <w:ind w:left="-1354" w:right="-180"/>
      <w:jc w:val="right"/>
    </w:pPr>
    <w:r>
      <w:rPr>
        <w:noProof/>
      </w:rPr>
      <w:drawing>
        <wp:inline distT="0" distB="0" distL="0" distR="0" wp14:anchorId="3C5F436F" wp14:editId="2DAAD902">
          <wp:extent cx="1787802" cy="59690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TE_primary_greyscale.png"/>
                  <pic:cNvPicPr/>
                </pic:nvPicPr>
                <pic:blipFill>
                  <a:blip r:embed="rId1"/>
                  <a:stretch>
                    <a:fillRect/>
                  </a:stretch>
                </pic:blipFill>
                <pic:spPr>
                  <a:xfrm>
                    <a:off x="0" y="0"/>
                    <a:ext cx="1793587" cy="59883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4C3AAF"/>
    <w:multiLevelType w:val="hybridMultilevel"/>
    <w:tmpl w:val="2B2447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E8107B"/>
    <w:multiLevelType w:val="hybridMultilevel"/>
    <w:tmpl w:val="BF7C83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D12596"/>
    <w:multiLevelType w:val="hybridMultilevel"/>
    <w:tmpl w:val="624A11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90240F0"/>
    <w:multiLevelType w:val="hybridMultilevel"/>
    <w:tmpl w:val="E41ED70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4" w15:restartNumberingAfterBreak="0">
    <w:nsid w:val="3F1D0E54"/>
    <w:multiLevelType w:val="hybridMultilevel"/>
    <w:tmpl w:val="C7EC5AC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96E3A48"/>
    <w:multiLevelType w:val="hybridMultilevel"/>
    <w:tmpl w:val="1F288D0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4F00790E"/>
    <w:multiLevelType w:val="hybridMultilevel"/>
    <w:tmpl w:val="C1428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1894C4B"/>
    <w:multiLevelType w:val="multilevel"/>
    <w:tmpl w:val="5BAC4F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8947A47"/>
    <w:multiLevelType w:val="hybridMultilevel"/>
    <w:tmpl w:val="AE5CA36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5CB7C99"/>
    <w:multiLevelType w:val="hybridMultilevel"/>
    <w:tmpl w:val="7D6C12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3443B03"/>
    <w:multiLevelType w:val="hybridMultilevel"/>
    <w:tmpl w:val="457E7A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59F1B8F"/>
    <w:multiLevelType w:val="hybridMultilevel"/>
    <w:tmpl w:val="DDEAD3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B36DD9"/>
    <w:multiLevelType w:val="hybridMultilevel"/>
    <w:tmpl w:val="FF3060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13776830">
    <w:abstractNumId w:val="7"/>
  </w:num>
  <w:num w:numId="2" w16cid:durableId="1858725">
    <w:abstractNumId w:val="11"/>
  </w:num>
  <w:num w:numId="3" w16cid:durableId="210112858">
    <w:abstractNumId w:val="9"/>
  </w:num>
  <w:num w:numId="4" w16cid:durableId="201482061">
    <w:abstractNumId w:val="6"/>
  </w:num>
  <w:num w:numId="5" w16cid:durableId="2066447269">
    <w:abstractNumId w:val="4"/>
  </w:num>
  <w:num w:numId="6" w16cid:durableId="847869541">
    <w:abstractNumId w:val="5"/>
  </w:num>
  <w:num w:numId="7" w16cid:durableId="794372931">
    <w:abstractNumId w:val="8"/>
  </w:num>
  <w:num w:numId="8" w16cid:durableId="37096100">
    <w:abstractNumId w:val="12"/>
  </w:num>
  <w:num w:numId="9" w16cid:durableId="1947106353">
    <w:abstractNumId w:val="2"/>
  </w:num>
  <w:num w:numId="10" w16cid:durableId="752820453">
    <w:abstractNumId w:val="3"/>
  </w:num>
  <w:num w:numId="11" w16cid:durableId="1006251463">
    <w:abstractNumId w:val="10"/>
  </w:num>
  <w:num w:numId="12" w16cid:durableId="21638750">
    <w:abstractNumId w:val="0"/>
  </w:num>
  <w:num w:numId="13" w16cid:durableId="781074867">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01"/>
    <w:rsid w:val="0000031D"/>
    <w:rsid w:val="00001565"/>
    <w:rsid w:val="00002C5E"/>
    <w:rsid w:val="00002FB7"/>
    <w:rsid w:val="0000307A"/>
    <w:rsid w:val="000037D8"/>
    <w:rsid w:val="00004F67"/>
    <w:rsid w:val="000067F6"/>
    <w:rsid w:val="00006C89"/>
    <w:rsid w:val="00007959"/>
    <w:rsid w:val="00007BE9"/>
    <w:rsid w:val="000101FC"/>
    <w:rsid w:val="0001049F"/>
    <w:rsid w:val="00010E1D"/>
    <w:rsid w:val="00011CA9"/>
    <w:rsid w:val="00011E84"/>
    <w:rsid w:val="00012707"/>
    <w:rsid w:val="000128B6"/>
    <w:rsid w:val="00012AE8"/>
    <w:rsid w:val="00015B1B"/>
    <w:rsid w:val="00015E4B"/>
    <w:rsid w:val="000164EE"/>
    <w:rsid w:val="000166A2"/>
    <w:rsid w:val="00017AA4"/>
    <w:rsid w:val="000200C4"/>
    <w:rsid w:val="000203FB"/>
    <w:rsid w:val="00020952"/>
    <w:rsid w:val="00021BB5"/>
    <w:rsid w:val="000227FA"/>
    <w:rsid w:val="0002282C"/>
    <w:rsid w:val="00023AD3"/>
    <w:rsid w:val="000245BA"/>
    <w:rsid w:val="000270AB"/>
    <w:rsid w:val="000300FE"/>
    <w:rsid w:val="00030979"/>
    <w:rsid w:val="000309BF"/>
    <w:rsid w:val="00030FCA"/>
    <w:rsid w:val="00031CED"/>
    <w:rsid w:val="0003213A"/>
    <w:rsid w:val="00032A82"/>
    <w:rsid w:val="00032EDA"/>
    <w:rsid w:val="000330E0"/>
    <w:rsid w:val="00033312"/>
    <w:rsid w:val="0003394B"/>
    <w:rsid w:val="00033964"/>
    <w:rsid w:val="000339FE"/>
    <w:rsid w:val="00033B08"/>
    <w:rsid w:val="0003459F"/>
    <w:rsid w:val="0003517C"/>
    <w:rsid w:val="000361F4"/>
    <w:rsid w:val="0003635E"/>
    <w:rsid w:val="000377AA"/>
    <w:rsid w:val="00040040"/>
    <w:rsid w:val="00040ACD"/>
    <w:rsid w:val="00042E58"/>
    <w:rsid w:val="00043079"/>
    <w:rsid w:val="0004307C"/>
    <w:rsid w:val="000431A8"/>
    <w:rsid w:val="00043517"/>
    <w:rsid w:val="00044225"/>
    <w:rsid w:val="00045385"/>
    <w:rsid w:val="00047C82"/>
    <w:rsid w:val="00050B50"/>
    <w:rsid w:val="0005189B"/>
    <w:rsid w:val="00051DB8"/>
    <w:rsid w:val="00052A0A"/>
    <w:rsid w:val="0005349F"/>
    <w:rsid w:val="00054D3F"/>
    <w:rsid w:val="000558D2"/>
    <w:rsid w:val="0005658E"/>
    <w:rsid w:val="00056642"/>
    <w:rsid w:val="00056D82"/>
    <w:rsid w:val="00057824"/>
    <w:rsid w:val="00057C1D"/>
    <w:rsid w:val="00061854"/>
    <w:rsid w:val="0006254D"/>
    <w:rsid w:val="00062727"/>
    <w:rsid w:val="00062C34"/>
    <w:rsid w:val="0006330C"/>
    <w:rsid w:val="00063343"/>
    <w:rsid w:val="0006397C"/>
    <w:rsid w:val="00064033"/>
    <w:rsid w:val="000641A7"/>
    <w:rsid w:val="00065318"/>
    <w:rsid w:val="0006661B"/>
    <w:rsid w:val="00070531"/>
    <w:rsid w:val="00071654"/>
    <w:rsid w:val="00073915"/>
    <w:rsid w:val="00075456"/>
    <w:rsid w:val="000759C4"/>
    <w:rsid w:val="00076A27"/>
    <w:rsid w:val="00077681"/>
    <w:rsid w:val="00080C85"/>
    <w:rsid w:val="00080CC7"/>
    <w:rsid w:val="00080E14"/>
    <w:rsid w:val="00081091"/>
    <w:rsid w:val="000816A7"/>
    <w:rsid w:val="000819FC"/>
    <w:rsid w:val="000820AF"/>
    <w:rsid w:val="0008274D"/>
    <w:rsid w:val="00082900"/>
    <w:rsid w:val="00082981"/>
    <w:rsid w:val="00082B70"/>
    <w:rsid w:val="0008359D"/>
    <w:rsid w:val="0008375D"/>
    <w:rsid w:val="00083AB8"/>
    <w:rsid w:val="00083F92"/>
    <w:rsid w:val="00084146"/>
    <w:rsid w:val="000846CF"/>
    <w:rsid w:val="000848A4"/>
    <w:rsid w:val="00084C7A"/>
    <w:rsid w:val="00084EA3"/>
    <w:rsid w:val="00084FAC"/>
    <w:rsid w:val="000851E7"/>
    <w:rsid w:val="00085416"/>
    <w:rsid w:val="0008575A"/>
    <w:rsid w:val="00085FDE"/>
    <w:rsid w:val="0008610C"/>
    <w:rsid w:val="00087979"/>
    <w:rsid w:val="00091A2C"/>
    <w:rsid w:val="00091BAB"/>
    <w:rsid w:val="00091D00"/>
    <w:rsid w:val="00092CED"/>
    <w:rsid w:val="000934C5"/>
    <w:rsid w:val="000934E8"/>
    <w:rsid w:val="00093BEB"/>
    <w:rsid w:val="00093E93"/>
    <w:rsid w:val="000944B1"/>
    <w:rsid w:val="00094799"/>
    <w:rsid w:val="00094B97"/>
    <w:rsid w:val="0009519A"/>
    <w:rsid w:val="000956CA"/>
    <w:rsid w:val="000969C4"/>
    <w:rsid w:val="00096D3C"/>
    <w:rsid w:val="00097B66"/>
    <w:rsid w:val="00097C5E"/>
    <w:rsid w:val="000A05EA"/>
    <w:rsid w:val="000A0A1D"/>
    <w:rsid w:val="000A0C14"/>
    <w:rsid w:val="000A0D88"/>
    <w:rsid w:val="000A1763"/>
    <w:rsid w:val="000A3677"/>
    <w:rsid w:val="000A3F9E"/>
    <w:rsid w:val="000A3FC4"/>
    <w:rsid w:val="000A46DB"/>
    <w:rsid w:val="000A475E"/>
    <w:rsid w:val="000A4FDB"/>
    <w:rsid w:val="000A524B"/>
    <w:rsid w:val="000A5674"/>
    <w:rsid w:val="000A6B66"/>
    <w:rsid w:val="000B0291"/>
    <w:rsid w:val="000B081E"/>
    <w:rsid w:val="000B1A25"/>
    <w:rsid w:val="000B1A3C"/>
    <w:rsid w:val="000B394A"/>
    <w:rsid w:val="000B42DD"/>
    <w:rsid w:val="000B4405"/>
    <w:rsid w:val="000B474F"/>
    <w:rsid w:val="000B4A24"/>
    <w:rsid w:val="000B5055"/>
    <w:rsid w:val="000B5122"/>
    <w:rsid w:val="000B6050"/>
    <w:rsid w:val="000B62B1"/>
    <w:rsid w:val="000B66BA"/>
    <w:rsid w:val="000C048E"/>
    <w:rsid w:val="000C171B"/>
    <w:rsid w:val="000C317D"/>
    <w:rsid w:val="000C3189"/>
    <w:rsid w:val="000C3A37"/>
    <w:rsid w:val="000C50DE"/>
    <w:rsid w:val="000C535A"/>
    <w:rsid w:val="000C5594"/>
    <w:rsid w:val="000C671F"/>
    <w:rsid w:val="000C67F9"/>
    <w:rsid w:val="000C69C7"/>
    <w:rsid w:val="000C7B13"/>
    <w:rsid w:val="000D03D4"/>
    <w:rsid w:val="000D0C64"/>
    <w:rsid w:val="000D1AFA"/>
    <w:rsid w:val="000D1D60"/>
    <w:rsid w:val="000D1EA6"/>
    <w:rsid w:val="000D2CD6"/>
    <w:rsid w:val="000D5523"/>
    <w:rsid w:val="000D6F95"/>
    <w:rsid w:val="000D6FC1"/>
    <w:rsid w:val="000E2639"/>
    <w:rsid w:val="000E320D"/>
    <w:rsid w:val="000E34B1"/>
    <w:rsid w:val="000E51FD"/>
    <w:rsid w:val="000E549C"/>
    <w:rsid w:val="000E5C78"/>
    <w:rsid w:val="000E6B31"/>
    <w:rsid w:val="000E7D27"/>
    <w:rsid w:val="000F2250"/>
    <w:rsid w:val="000F22FC"/>
    <w:rsid w:val="000F32B0"/>
    <w:rsid w:val="000F3818"/>
    <w:rsid w:val="000F4340"/>
    <w:rsid w:val="000F46BF"/>
    <w:rsid w:val="000F486B"/>
    <w:rsid w:val="000F538F"/>
    <w:rsid w:val="000F641B"/>
    <w:rsid w:val="000F682C"/>
    <w:rsid w:val="000F6AC8"/>
    <w:rsid w:val="000F6C15"/>
    <w:rsid w:val="000F7084"/>
    <w:rsid w:val="000F727C"/>
    <w:rsid w:val="000F7C54"/>
    <w:rsid w:val="00100D6D"/>
    <w:rsid w:val="00101147"/>
    <w:rsid w:val="0010165D"/>
    <w:rsid w:val="001025C2"/>
    <w:rsid w:val="00102899"/>
    <w:rsid w:val="001028DD"/>
    <w:rsid w:val="00102C3D"/>
    <w:rsid w:val="00103633"/>
    <w:rsid w:val="0010466A"/>
    <w:rsid w:val="00104992"/>
    <w:rsid w:val="00104DA4"/>
    <w:rsid w:val="001053B5"/>
    <w:rsid w:val="001061DD"/>
    <w:rsid w:val="00107301"/>
    <w:rsid w:val="00107F14"/>
    <w:rsid w:val="00110D1F"/>
    <w:rsid w:val="00112538"/>
    <w:rsid w:val="00112DFA"/>
    <w:rsid w:val="001134A0"/>
    <w:rsid w:val="001134A3"/>
    <w:rsid w:val="001138A2"/>
    <w:rsid w:val="00113C33"/>
    <w:rsid w:val="00114AF1"/>
    <w:rsid w:val="00115962"/>
    <w:rsid w:val="001161D1"/>
    <w:rsid w:val="00116768"/>
    <w:rsid w:val="00116CA3"/>
    <w:rsid w:val="00116D61"/>
    <w:rsid w:val="00116FF7"/>
    <w:rsid w:val="00117016"/>
    <w:rsid w:val="00117024"/>
    <w:rsid w:val="00117441"/>
    <w:rsid w:val="00122E43"/>
    <w:rsid w:val="00123762"/>
    <w:rsid w:val="001238FF"/>
    <w:rsid w:val="00124D77"/>
    <w:rsid w:val="00124EE4"/>
    <w:rsid w:val="00124F64"/>
    <w:rsid w:val="00125A52"/>
    <w:rsid w:val="001266C2"/>
    <w:rsid w:val="0012681A"/>
    <w:rsid w:val="00127128"/>
    <w:rsid w:val="00127381"/>
    <w:rsid w:val="00127BF2"/>
    <w:rsid w:val="001305E2"/>
    <w:rsid w:val="00130803"/>
    <w:rsid w:val="00131456"/>
    <w:rsid w:val="00131776"/>
    <w:rsid w:val="00131B69"/>
    <w:rsid w:val="00131E2F"/>
    <w:rsid w:val="0013220E"/>
    <w:rsid w:val="001324E2"/>
    <w:rsid w:val="00132A87"/>
    <w:rsid w:val="00133BF2"/>
    <w:rsid w:val="00134A6A"/>
    <w:rsid w:val="00135290"/>
    <w:rsid w:val="00135BBB"/>
    <w:rsid w:val="00135F50"/>
    <w:rsid w:val="00136908"/>
    <w:rsid w:val="00137443"/>
    <w:rsid w:val="00137596"/>
    <w:rsid w:val="001376A9"/>
    <w:rsid w:val="00137C68"/>
    <w:rsid w:val="0014091B"/>
    <w:rsid w:val="0014100D"/>
    <w:rsid w:val="001417FA"/>
    <w:rsid w:val="00142071"/>
    <w:rsid w:val="00144330"/>
    <w:rsid w:val="001443B5"/>
    <w:rsid w:val="00144AE7"/>
    <w:rsid w:val="00144DE3"/>
    <w:rsid w:val="0014631E"/>
    <w:rsid w:val="001471BE"/>
    <w:rsid w:val="001472D9"/>
    <w:rsid w:val="00147BB3"/>
    <w:rsid w:val="00147FB9"/>
    <w:rsid w:val="00151F30"/>
    <w:rsid w:val="00152160"/>
    <w:rsid w:val="0015250E"/>
    <w:rsid w:val="0015278D"/>
    <w:rsid w:val="00152D4D"/>
    <w:rsid w:val="00152D95"/>
    <w:rsid w:val="001531AF"/>
    <w:rsid w:val="00154AA7"/>
    <w:rsid w:val="00154CFB"/>
    <w:rsid w:val="00154EF4"/>
    <w:rsid w:val="00155FDA"/>
    <w:rsid w:val="0015648B"/>
    <w:rsid w:val="0015722C"/>
    <w:rsid w:val="00157DB0"/>
    <w:rsid w:val="0016169A"/>
    <w:rsid w:val="0016206E"/>
    <w:rsid w:val="001624E0"/>
    <w:rsid w:val="00162C69"/>
    <w:rsid w:val="00164AD4"/>
    <w:rsid w:val="00167385"/>
    <w:rsid w:val="0017018E"/>
    <w:rsid w:val="00170828"/>
    <w:rsid w:val="00170B67"/>
    <w:rsid w:val="001722FC"/>
    <w:rsid w:val="0017295B"/>
    <w:rsid w:val="00172E75"/>
    <w:rsid w:val="00172EFE"/>
    <w:rsid w:val="001734D8"/>
    <w:rsid w:val="00175226"/>
    <w:rsid w:val="001755F3"/>
    <w:rsid w:val="001759DD"/>
    <w:rsid w:val="00175B06"/>
    <w:rsid w:val="00176257"/>
    <w:rsid w:val="00176C21"/>
    <w:rsid w:val="00177A22"/>
    <w:rsid w:val="00177F0D"/>
    <w:rsid w:val="001800AA"/>
    <w:rsid w:val="00180A59"/>
    <w:rsid w:val="00180D84"/>
    <w:rsid w:val="001817FF"/>
    <w:rsid w:val="00181B7B"/>
    <w:rsid w:val="00181D85"/>
    <w:rsid w:val="00182122"/>
    <w:rsid w:val="001828BD"/>
    <w:rsid w:val="00182A02"/>
    <w:rsid w:val="001856D8"/>
    <w:rsid w:val="0018614D"/>
    <w:rsid w:val="0018720C"/>
    <w:rsid w:val="00187637"/>
    <w:rsid w:val="001879B2"/>
    <w:rsid w:val="00190E2D"/>
    <w:rsid w:val="00191935"/>
    <w:rsid w:val="00191E5B"/>
    <w:rsid w:val="00192FC7"/>
    <w:rsid w:val="001940A5"/>
    <w:rsid w:val="00194D75"/>
    <w:rsid w:val="0019621F"/>
    <w:rsid w:val="001963DF"/>
    <w:rsid w:val="0019791B"/>
    <w:rsid w:val="001A029C"/>
    <w:rsid w:val="001A03D2"/>
    <w:rsid w:val="001A24E9"/>
    <w:rsid w:val="001A26CC"/>
    <w:rsid w:val="001A2AEB"/>
    <w:rsid w:val="001A2BBE"/>
    <w:rsid w:val="001A3492"/>
    <w:rsid w:val="001A3D9E"/>
    <w:rsid w:val="001A5087"/>
    <w:rsid w:val="001A62FC"/>
    <w:rsid w:val="001A634B"/>
    <w:rsid w:val="001A7103"/>
    <w:rsid w:val="001A75FD"/>
    <w:rsid w:val="001A77D0"/>
    <w:rsid w:val="001B145A"/>
    <w:rsid w:val="001B177B"/>
    <w:rsid w:val="001B1C14"/>
    <w:rsid w:val="001B1F60"/>
    <w:rsid w:val="001B20E7"/>
    <w:rsid w:val="001B2461"/>
    <w:rsid w:val="001B3335"/>
    <w:rsid w:val="001B351E"/>
    <w:rsid w:val="001B3910"/>
    <w:rsid w:val="001B3BD0"/>
    <w:rsid w:val="001B3FC5"/>
    <w:rsid w:val="001B4B52"/>
    <w:rsid w:val="001B5E5C"/>
    <w:rsid w:val="001B6E7F"/>
    <w:rsid w:val="001C0F1A"/>
    <w:rsid w:val="001C14DE"/>
    <w:rsid w:val="001C23CF"/>
    <w:rsid w:val="001C2665"/>
    <w:rsid w:val="001C2C3D"/>
    <w:rsid w:val="001C3DE5"/>
    <w:rsid w:val="001C4512"/>
    <w:rsid w:val="001C4845"/>
    <w:rsid w:val="001C5174"/>
    <w:rsid w:val="001C536F"/>
    <w:rsid w:val="001C654B"/>
    <w:rsid w:val="001C6C00"/>
    <w:rsid w:val="001C7205"/>
    <w:rsid w:val="001C7A50"/>
    <w:rsid w:val="001D0570"/>
    <w:rsid w:val="001D05FE"/>
    <w:rsid w:val="001D109D"/>
    <w:rsid w:val="001D11A7"/>
    <w:rsid w:val="001D14AE"/>
    <w:rsid w:val="001D1DDC"/>
    <w:rsid w:val="001D2944"/>
    <w:rsid w:val="001D3021"/>
    <w:rsid w:val="001D39A1"/>
    <w:rsid w:val="001D45C7"/>
    <w:rsid w:val="001D63E6"/>
    <w:rsid w:val="001D7BED"/>
    <w:rsid w:val="001D7C83"/>
    <w:rsid w:val="001D7F20"/>
    <w:rsid w:val="001E0CF4"/>
    <w:rsid w:val="001E12E7"/>
    <w:rsid w:val="001E1F4C"/>
    <w:rsid w:val="001E4581"/>
    <w:rsid w:val="001E4B1A"/>
    <w:rsid w:val="001E562C"/>
    <w:rsid w:val="001E7536"/>
    <w:rsid w:val="001E7CFE"/>
    <w:rsid w:val="001F02A4"/>
    <w:rsid w:val="001F02BB"/>
    <w:rsid w:val="001F0835"/>
    <w:rsid w:val="001F12E5"/>
    <w:rsid w:val="001F148B"/>
    <w:rsid w:val="001F17D8"/>
    <w:rsid w:val="001F20C5"/>
    <w:rsid w:val="001F2944"/>
    <w:rsid w:val="001F33CC"/>
    <w:rsid w:val="001F33E9"/>
    <w:rsid w:val="001F3BA9"/>
    <w:rsid w:val="001F3CCB"/>
    <w:rsid w:val="001F491A"/>
    <w:rsid w:val="001F5519"/>
    <w:rsid w:val="001F6217"/>
    <w:rsid w:val="001F78B9"/>
    <w:rsid w:val="001F7C9E"/>
    <w:rsid w:val="00200089"/>
    <w:rsid w:val="0020031C"/>
    <w:rsid w:val="002004E1"/>
    <w:rsid w:val="0020244D"/>
    <w:rsid w:val="002027F7"/>
    <w:rsid w:val="00202D57"/>
    <w:rsid w:val="002031CC"/>
    <w:rsid w:val="002034DE"/>
    <w:rsid w:val="00203AEF"/>
    <w:rsid w:val="002051CF"/>
    <w:rsid w:val="00205956"/>
    <w:rsid w:val="00206791"/>
    <w:rsid w:val="0020685E"/>
    <w:rsid w:val="0020689A"/>
    <w:rsid w:val="00206941"/>
    <w:rsid w:val="00207106"/>
    <w:rsid w:val="00207B3C"/>
    <w:rsid w:val="00207C1D"/>
    <w:rsid w:val="00207DE2"/>
    <w:rsid w:val="002105A3"/>
    <w:rsid w:val="0021087C"/>
    <w:rsid w:val="00210883"/>
    <w:rsid w:val="00211936"/>
    <w:rsid w:val="00211A03"/>
    <w:rsid w:val="00211EE0"/>
    <w:rsid w:val="00212429"/>
    <w:rsid w:val="002126A2"/>
    <w:rsid w:val="00212A0C"/>
    <w:rsid w:val="00212A10"/>
    <w:rsid w:val="00212FD1"/>
    <w:rsid w:val="002131DB"/>
    <w:rsid w:val="00213380"/>
    <w:rsid w:val="00213E4D"/>
    <w:rsid w:val="00214090"/>
    <w:rsid w:val="00214709"/>
    <w:rsid w:val="00215A0F"/>
    <w:rsid w:val="00215A50"/>
    <w:rsid w:val="00215C34"/>
    <w:rsid w:val="00215FB3"/>
    <w:rsid w:val="002166CD"/>
    <w:rsid w:val="0021772E"/>
    <w:rsid w:val="002178AE"/>
    <w:rsid w:val="00217935"/>
    <w:rsid w:val="00217D68"/>
    <w:rsid w:val="00220783"/>
    <w:rsid w:val="00220B40"/>
    <w:rsid w:val="0022159D"/>
    <w:rsid w:val="00221862"/>
    <w:rsid w:val="00222088"/>
    <w:rsid w:val="002226FF"/>
    <w:rsid w:val="002227F1"/>
    <w:rsid w:val="0022317C"/>
    <w:rsid w:val="002233AC"/>
    <w:rsid w:val="0022343C"/>
    <w:rsid w:val="00223800"/>
    <w:rsid w:val="002239EA"/>
    <w:rsid w:val="002242BD"/>
    <w:rsid w:val="00224EB4"/>
    <w:rsid w:val="00226BFC"/>
    <w:rsid w:val="002308D1"/>
    <w:rsid w:val="00230977"/>
    <w:rsid w:val="0023222A"/>
    <w:rsid w:val="002329C2"/>
    <w:rsid w:val="0023314E"/>
    <w:rsid w:val="0023485E"/>
    <w:rsid w:val="00236302"/>
    <w:rsid w:val="00236A0A"/>
    <w:rsid w:val="00236A34"/>
    <w:rsid w:val="0023704E"/>
    <w:rsid w:val="0023709D"/>
    <w:rsid w:val="00240656"/>
    <w:rsid w:val="00240875"/>
    <w:rsid w:val="00240CB6"/>
    <w:rsid w:val="00240E05"/>
    <w:rsid w:val="002440FA"/>
    <w:rsid w:val="00244D92"/>
    <w:rsid w:val="00245B90"/>
    <w:rsid w:val="00247B82"/>
    <w:rsid w:val="002500D5"/>
    <w:rsid w:val="002508E4"/>
    <w:rsid w:val="00250D42"/>
    <w:rsid w:val="00250F9F"/>
    <w:rsid w:val="002512D8"/>
    <w:rsid w:val="0025233B"/>
    <w:rsid w:val="002534F7"/>
    <w:rsid w:val="002535C6"/>
    <w:rsid w:val="00253CB1"/>
    <w:rsid w:val="00254292"/>
    <w:rsid w:val="002545D3"/>
    <w:rsid w:val="002558A8"/>
    <w:rsid w:val="00255BEA"/>
    <w:rsid w:val="00257899"/>
    <w:rsid w:val="00257A45"/>
    <w:rsid w:val="00260CB8"/>
    <w:rsid w:val="00261716"/>
    <w:rsid w:val="00263CFD"/>
    <w:rsid w:val="00263DC7"/>
    <w:rsid w:val="00263FC0"/>
    <w:rsid w:val="002641C2"/>
    <w:rsid w:val="00264269"/>
    <w:rsid w:val="00264921"/>
    <w:rsid w:val="00265B69"/>
    <w:rsid w:val="0026667A"/>
    <w:rsid w:val="00267E4A"/>
    <w:rsid w:val="00270018"/>
    <w:rsid w:val="00270DA3"/>
    <w:rsid w:val="00272044"/>
    <w:rsid w:val="00272178"/>
    <w:rsid w:val="00272DA6"/>
    <w:rsid w:val="00273B07"/>
    <w:rsid w:val="00273D87"/>
    <w:rsid w:val="002748EE"/>
    <w:rsid w:val="00274FB9"/>
    <w:rsid w:val="002754F6"/>
    <w:rsid w:val="0027559D"/>
    <w:rsid w:val="00275813"/>
    <w:rsid w:val="00275B77"/>
    <w:rsid w:val="00276E34"/>
    <w:rsid w:val="00277F40"/>
    <w:rsid w:val="0028034E"/>
    <w:rsid w:val="002808A4"/>
    <w:rsid w:val="00280C80"/>
    <w:rsid w:val="002827B5"/>
    <w:rsid w:val="00282D8D"/>
    <w:rsid w:val="00283154"/>
    <w:rsid w:val="00283346"/>
    <w:rsid w:val="00283815"/>
    <w:rsid w:val="00283A17"/>
    <w:rsid w:val="00283B3C"/>
    <w:rsid w:val="00283C5C"/>
    <w:rsid w:val="002844B4"/>
    <w:rsid w:val="00284EE0"/>
    <w:rsid w:val="002855A9"/>
    <w:rsid w:val="00285A31"/>
    <w:rsid w:val="00286C92"/>
    <w:rsid w:val="0028752C"/>
    <w:rsid w:val="00287F96"/>
    <w:rsid w:val="002914EF"/>
    <w:rsid w:val="0029200A"/>
    <w:rsid w:val="002968E4"/>
    <w:rsid w:val="00296D2A"/>
    <w:rsid w:val="002A04DA"/>
    <w:rsid w:val="002A1100"/>
    <w:rsid w:val="002A1DEF"/>
    <w:rsid w:val="002A2129"/>
    <w:rsid w:val="002A2C86"/>
    <w:rsid w:val="002A2EB2"/>
    <w:rsid w:val="002A2ED1"/>
    <w:rsid w:val="002A2F2E"/>
    <w:rsid w:val="002A52A8"/>
    <w:rsid w:val="002A5930"/>
    <w:rsid w:val="002A66A2"/>
    <w:rsid w:val="002A69C8"/>
    <w:rsid w:val="002A7063"/>
    <w:rsid w:val="002A7598"/>
    <w:rsid w:val="002A7F3A"/>
    <w:rsid w:val="002B0788"/>
    <w:rsid w:val="002B1D68"/>
    <w:rsid w:val="002B238B"/>
    <w:rsid w:val="002B3F1F"/>
    <w:rsid w:val="002B63FD"/>
    <w:rsid w:val="002B6FF4"/>
    <w:rsid w:val="002B741E"/>
    <w:rsid w:val="002B78D7"/>
    <w:rsid w:val="002B7B0E"/>
    <w:rsid w:val="002C22B1"/>
    <w:rsid w:val="002C27B6"/>
    <w:rsid w:val="002C371A"/>
    <w:rsid w:val="002C37C7"/>
    <w:rsid w:val="002C386C"/>
    <w:rsid w:val="002C38A4"/>
    <w:rsid w:val="002C54C1"/>
    <w:rsid w:val="002C55FE"/>
    <w:rsid w:val="002C583A"/>
    <w:rsid w:val="002C6F2B"/>
    <w:rsid w:val="002C75A4"/>
    <w:rsid w:val="002C7F5A"/>
    <w:rsid w:val="002D0812"/>
    <w:rsid w:val="002D0FDD"/>
    <w:rsid w:val="002D1156"/>
    <w:rsid w:val="002D1E10"/>
    <w:rsid w:val="002D219E"/>
    <w:rsid w:val="002D246A"/>
    <w:rsid w:val="002D2789"/>
    <w:rsid w:val="002D29AD"/>
    <w:rsid w:val="002D32E3"/>
    <w:rsid w:val="002D3B4B"/>
    <w:rsid w:val="002D4337"/>
    <w:rsid w:val="002D56E5"/>
    <w:rsid w:val="002D5B00"/>
    <w:rsid w:val="002D6342"/>
    <w:rsid w:val="002D6927"/>
    <w:rsid w:val="002E0724"/>
    <w:rsid w:val="002E0B7D"/>
    <w:rsid w:val="002E0DD6"/>
    <w:rsid w:val="002E125C"/>
    <w:rsid w:val="002E1682"/>
    <w:rsid w:val="002E193D"/>
    <w:rsid w:val="002E1D92"/>
    <w:rsid w:val="002E2E93"/>
    <w:rsid w:val="002E2EB4"/>
    <w:rsid w:val="002E310A"/>
    <w:rsid w:val="002E3697"/>
    <w:rsid w:val="002E3BBC"/>
    <w:rsid w:val="002E3C70"/>
    <w:rsid w:val="002E3FC8"/>
    <w:rsid w:val="002E474B"/>
    <w:rsid w:val="002E494A"/>
    <w:rsid w:val="002E4B98"/>
    <w:rsid w:val="002E51E0"/>
    <w:rsid w:val="002E58B0"/>
    <w:rsid w:val="002E63A6"/>
    <w:rsid w:val="002E66C1"/>
    <w:rsid w:val="002E6F8D"/>
    <w:rsid w:val="002F06EC"/>
    <w:rsid w:val="002F0900"/>
    <w:rsid w:val="002F12BC"/>
    <w:rsid w:val="002F1D91"/>
    <w:rsid w:val="002F200F"/>
    <w:rsid w:val="002F3B19"/>
    <w:rsid w:val="002F4336"/>
    <w:rsid w:val="002F4676"/>
    <w:rsid w:val="002F4DD5"/>
    <w:rsid w:val="002F54F0"/>
    <w:rsid w:val="002F5F1B"/>
    <w:rsid w:val="002F5F50"/>
    <w:rsid w:val="002F6443"/>
    <w:rsid w:val="0030028F"/>
    <w:rsid w:val="00300B7E"/>
    <w:rsid w:val="00302D2B"/>
    <w:rsid w:val="00302D47"/>
    <w:rsid w:val="00302F3A"/>
    <w:rsid w:val="0030375E"/>
    <w:rsid w:val="00303858"/>
    <w:rsid w:val="00304B68"/>
    <w:rsid w:val="0030566E"/>
    <w:rsid w:val="00305F0B"/>
    <w:rsid w:val="00305FF9"/>
    <w:rsid w:val="00306977"/>
    <w:rsid w:val="00306A72"/>
    <w:rsid w:val="0030702A"/>
    <w:rsid w:val="0030739D"/>
    <w:rsid w:val="00310AFA"/>
    <w:rsid w:val="0031263C"/>
    <w:rsid w:val="003136FF"/>
    <w:rsid w:val="00313998"/>
    <w:rsid w:val="00313AE2"/>
    <w:rsid w:val="0031402F"/>
    <w:rsid w:val="003153E4"/>
    <w:rsid w:val="00315524"/>
    <w:rsid w:val="003156FF"/>
    <w:rsid w:val="0031718E"/>
    <w:rsid w:val="00320689"/>
    <w:rsid w:val="00320F92"/>
    <w:rsid w:val="003218BD"/>
    <w:rsid w:val="00321AAF"/>
    <w:rsid w:val="00322181"/>
    <w:rsid w:val="00322230"/>
    <w:rsid w:val="00323197"/>
    <w:rsid w:val="0032383F"/>
    <w:rsid w:val="00324EFD"/>
    <w:rsid w:val="00324F93"/>
    <w:rsid w:val="00325CD5"/>
    <w:rsid w:val="00325FF4"/>
    <w:rsid w:val="0032757A"/>
    <w:rsid w:val="003278DF"/>
    <w:rsid w:val="003302FD"/>
    <w:rsid w:val="0033038B"/>
    <w:rsid w:val="00331239"/>
    <w:rsid w:val="0033135C"/>
    <w:rsid w:val="00331C4A"/>
    <w:rsid w:val="00331C88"/>
    <w:rsid w:val="00331CF0"/>
    <w:rsid w:val="00332475"/>
    <w:rsid w:val="00332484"/>
    <w:rsid w:val="00332EF3"/>
    <w:rsid w:val="0033334E"/>
    <w:rsid w:val="00333B9F"/>
    <w:rsid w:val="003350EC"/>
    <w:rsid w:val="003357FB"/>
    <w:rsid w:val="003369D7"/>
    <w:rsid w:val="00336DFC"/>
    <w:rsid w:val="00337874"/>
    <w:rsid w:val="00340032"/>
    <w:rsid w:val="00340F6B"/>
    <w:rsid w:val="003412B7"/>
    <w:rsid w:val="00341C82"/>
    <w:rsid w:val="0034270F"/>
    <w:rsid w:val="003434A2"/>
    <w:rsid w:val="00343625"/>
    <w:rsid w:val="00344191"/>
    <w:rsid w:val="003449BB"/>
    <w:rsid w:val="00345176"/>
    <w:rsid w:val="0034569A"/>
    <w:rsid w:val="003456CB"/>
    <w:rsid w:val="003458F8"/>
    <w:rsid w:val="003460C0"/>
    <w:rsid w:val="003477C1"/>
    <w:rsid w:val="00350AAC"/>
    <w:rsid w:val="00350E09"/>
    <w:rsid w:val="00350E44"/>
    <w:rsid w:val="003513BB"/>
    <w:rsid w:val="0035150D"/>
    <w:rsid w:val="0035178C"/>
    <w:rsid w:val="00351A16"/>
    <w:rsid w:val="00351E47"/>
    <w:rsid w:val="0035289C"/>
    <w:rsid w:val="00352E44"/>
    <w:rsid w:val="00353349"/>
    <w:rsid w:val="003534D0"/>
    <w:rsid w:val="00353DDF"/>
    <w:rsid w:val="003544DC"/>
    <w:rsid w:val="00354B5F"/>
    <w:rsid w:val="00354C42"/>
    <w:rsid w:val="00354E87"/>
    <w:rsid w:val="00354EE1"/>
    <w:rsid w:val="003557DF"/>
    <w:rsid w:val="00355A96"/>
    <w:rsid w:val="00355B53"/>
    <w:rsid w:val="0035604C"/>
    <w:rsid w:val="00356B31"/>
    <w:rsid w:val="003579D6"/>
    <w:rsid w:val="003608F9"/>
    <w:rsid w:val="0036214B"/>
    <w:rsid w:val="00362831"/>
    <w:rsid w:val="0036476A"/>
    <w:rsid w:val="003647ED"/>
    <w:rsid w:val="00365CDF"/>
    <w:rsid w:val="003705F5"/>
    <w:rsid w:val="003705FB"/>
    <w:rsid w:val="00371484"/>
    <w:rsid w:val="003730E4"/>
    <w:rsid w:val="003732BC"/>
    <w:rsid w:val="003762CD"/>
    <w:rsid w:val="00376514"/>
    <w:rsid w:val="00377492"/>
    <w:rsid w:val="00377792"/>
    <w:rsid w:val="00380105"/>
    <w:rsid w:val="003803FA"/>
    <w:rsid w:val="00380867"/>
    <w:rsid w:val="0038137F"/>
    <w:rsid w:val="003818CA"/>
    <w:rsid w:val="00381D93"/>
    <w:rsid w:val="003828C6"/>
    <w:rsid w:val="00382D7E"/>
    <w:rsid w:val="003837A9"/>
    <w:rsid w:val="00383906"/>
    <w:rsid w:val="00383BB3"/>
    <w:rsid w:val="00384A30"/>
    <w:rsid w:val="003853E1"/>
    <w:rsid w:val="003862F1"/>
    <w:rsid w:val="003871F0"/>
    <w:rsid w:val="00387337"/>
    <w:rsid w:val="00387586"/>
    <w:rsid w:val="003902AE"/>
    <w:rsid w:val="0039076C"/>
    <w:rsid w:val="00390D99"/>
    <w:rsid w:val="00390ECA"/>
    <w:rsid w:val="00391090"/>
    <w:rsid w:val="003927A8"/>
    <w:rsid w:val="00392C2E"/>
    <w:rsid w:val="00392D64"/>
    <w:rsid w:val="00393847"/>
    <w:rsid w:val="00393C94"/>
    <w:rsid w:val="00394A39"/>
    <w:rsid w:val="00394E5C"/>
    <w:rsid w:val="00396F4F"/>
    <w:rsid w:val="00397224"/>
    <w:rsid w:val="0039732A"/>
    <w:rsid w:val="00397ADC"/>
    <w:rsid w:val="003A08F5"/>
    <w:rsid w:val="003A1453"/>
    <w:rsid w:val="003A1563"/>
    <w:rsid w:val="003A1814"/>
    <w:rsid w:val="003A18E4"/>
    <w:rsid w:val="003A244F"/>
    <w:rsid w:val="003A24D4"/>
    <w:rsid w:val="003A39F9"/>
    <w:rsid w:val="003A3F22"/>
    <w:rsid w:val="003A3F88"/>
    <w:rsid w:val="003A4727"/>
    <w:rsid w:val="003A5359"/>
    <w:rsid w:val="003A6065"/>
    <w:rsid w:val="003A68B6"/>
    <w:rsid w:val="003A6E5A"/>
    <w:rsid w:val="003A6EEE"/>
    <w:rsid w:val="003B02F1"/>
    <w:rsid w:val="003B0C59"/>
    <w:rsid w:val="003B114D"/>
    <w:rsid w:val="003B1434"/>
    <w:rsid w:val="003B157D"/>
    <w:rsid w:val="003B2B8D"/>
    <w:rsid w:val="003B308E"/>
    <w:rsid w:val="003B3134"/>
    <w:rsid w:val="003B443B"/>
    <w:rsid w:val="003B4CA1"/>
    <w:rsid w:val="003B52AF"/>
    <w:rsid w:val="003B560D"/>
    <w:rsid w:val="003B5C97"/>
    <w:rsid w:val="003B7358"/>
    <w:rsid w:val="003B7375"/>
    <w:rsid w:val="003B74BC"/>
    <w:rsid w:val="003B77AC"/>
    <w:rsid w:val="003C0746"/>
    <w:rsid w:val="003C0CA4"/>
    <w:rsid w:val="003C10CC"/>
    <w:rsid w:val="003C143F"/>
    <w:rsid w:val="003C1D36"/>
    <w:rsid w:val="003C1ECA"/>
    <w:rsid w:val="003C2358"/>
    <w:rsid w:val="003C25DB"/>
    <w:rsid w:val="003C34FF"/>
    <w:rsid w:val="003C3F25"/>
    <w:rsid w:val="003C3F7B"/>
    <w:rsid w:val="003C4431"/>
    <w:rsid w:val="003C4B32"/>
    <w:rsid w:val="003C4D50"/>
    <w:rsid w:val="003C5D0A"/>
    <w:rsid w:val="003C5F6B"/>
    <w:rsid w:val="003C61B3"/>
    <w:rsid w:val="003C61B7"/>
    <w:rsid w:val="003C6813"/>
    <w:rsid w:val="003C6F00"/>
    <w:rsid w:val="003C7313"/>
    <w:rsid w:val="003C7600"/>
    <w:rsid w:val="003C7793"/>
    <w:rsid w:val="003D096A"/>
    <w:rsid w:val="003D0C85"/>
    <w:rsid w:val="003D1612"/>
    <w:rsid w:val="003D2EE5"/>
    <w:rsid w:val="003D3C50"/>
    <w:rsid w:val="003D4907"/>
    <w:rsid w:val="003D4B70"/>
    <w:rsid w:val="003D4E88"/>
    <w:rsid w:val="003D5EB8"/>
    <w:rsid w:val="003D62B9"/>
    <w:rsid w:val="003D683B"/>
    <w:rsid w:val="003D7DBB"/>
    <w:rsid w:val="003E01E7"/>
    <w:rsid w:val="003E0436"/>
    <w:rsid w:val="003E0897"/>
    <w:rsid w:val="003E093E"/>
    <w:rsid w:val="003E117D"/>
    <w:rsid w:val="003E142D"/>
    <w:rsid w:val="003E1806"/>
    <w:rsid w:val="003E2103"/>
    <w:rsid w:val="003E2BEB"/>
    <w:rsid w:val="003E3D9C"/>
    <w:rsid w:val="003E3DCE"/>
    <w:rsid w:val="003E40ED"/>
    <w:rsid w:val="003E4CB4"/>
    <w:rsid w:val="003E4DA6"/>
    <w:rsid w:val="003E4E53"/>
    <w:rsid w:val="003E5D6B"/>
    <w:rsid w:val="003E5F62"/>
    <w:rsid w:val="003E6133"/>
    <w:rsid w:val="003E7C01"/>
    <w:rsid w:val="003F0369"/>
    <w:rsid w:val="003F2097"/>
    <w:rsid w:val="003F2A2D"/>
    <w:rsid w:val="003F329D"/>
    <w:rsid w:val="003F46A7"/>
    <w:rsid w:val="003F5724"/>
    <w:rsid w:val="003F65AC"/>
    <w:rsid w:val="003F6FED"/>
    <w:rsid w:val="00400670"/>
    <w:rsid w:val="00400C6F"/>
    <w:rsid w:val="004027EF"/>
    <w:rsid w:val="00402B11"/>
    <w:rsid w:val="004034E4"/>
    <w:rsid w:val="00403653"/>
    <w:rsid w:val="004039F1"/>
    <w:rsid w:val="004044F9"/>
    <w:rsid w:val="00405479"/>
    <w:rsid w:val="00406686"/>
    <w:rsid w:val="00406FDF"/>
    <w:rsid w:val="0040768E"/>
    <w:rsid w:val="004078C9"/>
    <w:rsid w:val="00407B25"/>
    <w:rsid w:val="00407B6C"/>
    <w:rsid w:val="00410333"/>
    <w:rsid w:val="00412E6A"/>
    <w:rsid w:val="004130F7"/>
    <w:rsid w:val="00413101"/>
    <w:rsid w:val="00413BE5"/>
    <w:rsid w:val="0041548F"/>
    <w:rsid w:val="0041598F"/>
    <w:rsid w:val="00415FE6"/>
    <w:rsid w:val="00416725"/>
    <w:rsid w:val="00417392"/>
    <w:rsid w:val="00417791"/>
    <w:rsid w:val="004209E9"/>
    <w:rsid w:val="004210CF"/>
    <w:rsid w:val="004211BC"/>
    <w:rsid w:val="00421E20"/>
    <w:rsid w:val="00422605"/>
    <w:rsid w:val="00424081"/>
    <w:rsid w:val="0042414F"/>
    <w:rsid w:val="0042420B"/>
    <w:rsid w:val="00424556"/>
    <w:rsid w:val="00424C72"/>
    <w:rsid w:val="00425A10"/>
    <w:rsid w:val="00425B51"/>
    <w:rsid w:val="00426AF8"/>
    <w:rsid w:val="00430840"/>
    <w:rsid w:val="00430BA4"/>
    <w:rsid w:val="00430EFA"/>
    <w:rsid w:val="0043199A"/>
    <w:rsid w:val="00432918"/>
    <w:rsid w:val="00432ECE"/>
    <w:rsid w:val="00433F10"/>
    <w:rsid w:val="004347A4"/>
    <w:rsid w:val="004348F9"/>
    <w:rsid w:val="00434E85"/>
    <w:rsid w:val="0043577F"/>
    <w:rsid w:val="0043587D"/>
    <w:rsid w:val="004361BD"/>
    <w:rsid w:val="004363B8"/>
    <w:rsid w:val="00437BF9"/>
    <w:rsid w:val="00440D92"/>
    <w:rsid w:val="004415E2"/>
    <w:rsid w:val="004421DF"/>
    <w:rsid w:val="00443A8C"/>
    <w:rsid w:val="00443F58"/>
    <w:rsid w:val="004446A5"/>
    <w:rsid w:val="00444983"/>
    <w:rsid w:val="00445C5B"/>
    <w:rsid w:val="00445E9C"/>
    <w:rsid w:val="00445EDC"/>
    <w:rsid w:val="00447525"/>
    <w:rsid w:val="00447B79"/>
    <w:rsid w:val="00450F05"/>
    <w:rsid w:val="004519BB"/>
    <w:rsid w:val="00451E84"/>
    <w:rsid w:val="0045210B"/>
    <w:rsid w:val="00452619"/>
    <w:rsid w:val="00453429"/>
    <w:rsid w:val="00453DB9"/>
    <w:rsid w:val="00455168"/>
    <w:rsid w:val="004561FC"/>
    <w:rsid w:val="00460AC7"/>
    <w:rsid w:val="00461ABE"/>
    <w:rsid w:val="00461DE5"/>
    <w:rsid w:val="004635BD"/>
    <w:rsid w:val="00463677"/>
    <w:rsid w:val="00463B37"/>
    <w:rsid w:val="00464FF9"/>
    <w:rsid w:val="00465C44"/>
    <w:rsid w:val="00466A6B"/>
    <w:rsid w:val="0046703E"/>
    <w:rsid w:val="00467B31"/>
    <w:rsid w:val="004707F8"/>
    <w:rsid w:val="00470D10"/>
    <w:rsid w:val="0047111C"/>
    <w:rsid w:val="004714EC"/>
    <w:rsid w:val="00472C7D"/>
    <w:rsid w:val="004732CA"/>
    <w:rsid w:val="004737FC"/>
    <w:rsid w:val="0047383E"/>
    <w:rsid w:val="00473FD9"/>
    <w:rsid w:val="00474847"/>
    <w:rsid w:val="00475268"/>
    <w:rsid w:val="00475BAD"/>
    <w:rsid w:val="00476F62"/>
    <w:rsid w:val="0047710E"/>
    <w:rsid w:val="0047754A"/>
    <w:rsid w:val="004776ED"/>
    <w:rsid w:val="004818A4"/>
    <w:rsid w:val="00482B88"/>
    <w:rsid w:val="00482BCA"/>
    <w:rsid w:val="004830FB"/>
    <w:rsid w:val="00483105"/>
    <w:rsid w:val="00483244"/>
    <w:rsid w:val="00483E14"/>
    <w:rsid w:val="0048430F"/>
    <w:rsid w:val="0048438D"/>
    <w:rsid w:val="00484C3D"/>
    <w:rsid w:val="00484CC2"/>
    <w:rsid w:val="004855A5"/>
    <w:rsid w:val="004857AF"/>
    <w:rsid w:val="004858C4"/>
    <w:rsid w:val="004861A1"/>
    <w:rsid w:val="00486C80"/>
    <w:rsid w:val="00490389"/>
    <w:rsid w:val="00490750"/>
    <w:rsid w:val="00490D9E"/>
    <w:rsid w:val="00491066"/>
    <w:rsid w:val="004917E5"/>
    <w:rsid w:val="00492114"/>
    <w:rsid w:val="0049275D"/>
    <w:rsid w:val="00492A78"/>
    <w:rsid w:val="00492C14"/>
    <w:rsid w:val="00493176"/>
    <w:rsid w:val="00493B53"/>
    <w:rsid w:val="00494DAB"/>
    <w:rsid w:val="00495A72"/>
    <w:rsid w:val="004961EF"/>
    <w:rsid w:val="0049632F"/>
    <w:rsid w:val="0049669B"/>
    <w:rsid w:val="00497749"/>
    <w:rsid w:val="00497E94"/>
    <w:rsid w:val="004A0A2A"/>
    <w:rsid w:val="004A0A4C"/>
    <w:rsid w:val="004A1460"/>
    <w:rsid w:val="004A1919"/>
    <w:rsid w:val="004A1D8C"/>
    <w:rsid w:val="004A23C0"/>
    <w:rsid w:val="004A24C9"/>
    <w:rsid w:val="004A46BD"/>
    <w:rsid w:val="004A571C"/>
    <w:rsid w:val="004A574D"/>
    <w:rsid w:val="004A57C3"/>
    <w:rsid w:val="004A5DEF"/>
    <w:rsid w:val="004A5E16"/>
    <w:rsid w:val="004A5F7E"/>
    <w:rsid w:val="004A72AD"/>
    <w:rsid w:val="004A7672"/>
    <w:rsid w:val="004B1954"/>
    <w:rsid w:val="004B2365"/>
    <w:rsid w:val="004B2BC7"/>
    <w:rsid w:val="004B2E8D"/>
    <w:rsid w:val="004B3EEA"/>
    <w:rsid w:val="004B498B"/>
    <w:rsid w:val="004B56BD"/>
    <w:rsid w:val="004B5D45"/>
    <w:rsid w:val="004B5E09"/>
    <w:rsid w:val="004B7348"/>
    <w:rsid w:val="004B79FB"/>
    <w:rsid w:val="004B7F63"/>
    <w:rsid w:val="004C01C1"/>
    <w:rsid w:val="004C07A2"/>
    <w:rsid w:val="004C1212"/>
    <w:rsid w:val="004C298A"/>
    <w:rsid w:val="004C2DAB"/>
    <w:rsid w:val="004C347B"/>
    <w:rsid w:val="004C441B"/>
    <w:rsid w:val="004C46F1"/>
    <w:rsid w:val="004C4E49"/>
    <w:rsid w:val="004C5076"/>
    <w:rsid w:val="004C5D26"/>
    <w:rsid w:val="004C68BD"/>
    <w:rsid w:val="004C6BC8"/>
    <w:rsid w:val="004C6DFF"/>
    <w:rsid w:val="004C76CC"/>
    <w:rsid w:val="004C7A10"/>
    <w:rsid w:val="004C7A66"/>
    <w:rsid w:val="004D0E16"/>
    <w:rsid w:val="004D1D82"/>
    <w:rsid w:val="004D21D1"/>
    <w:rsid w:val="004D2D8E"/>
    <w:rsid w:val="004D38E9"/>
    <w:rsid w:val="004D39D8"/>
    <w:rsid w:val="004D4324"/>
    <w:rsid w:val="004D4549"/>
    <w:rsid w:val="004D627B"/>
    <w:rsid w:val="004D75FD"/>
    <w:rsid w:val="004D7E97"/>
    <w:rsid w:val="004E3439"/>
    <w:rsid w:val="004E34C3"/>
    <w:rsid w:val="004E385A"/>
    <w:rsid w:val="004E473C"/>
    <w:rsid w:val="004E4B45"/>
    <w:rsid w:val="004E4E13"/>
    <w:rsid w:val="004E589C"/>
    <w:rsid w:val="004F00B2"/>
    <w:rsid w:val="004F0639"/>
    <w:rsid w:val="004F19D4"/>
    <w:rsid w:val="004F1A86"/>
    <w:rsid w:val="004F1B98"/>
    <w:rsid w:val="004F1CC3"/>
    <w:rsid w:val="004F27AF"/>
    <w:rsid w:val="004F344F"/>
    <w:rsid w:val="004F36BF"/>
    <w:rsid w:val="004F52FC"/>
    <w:rsid w:val="004F6116"/>
    <w:rsid w:val="004F62FB"/>
    <w:rsid w:val="004F6B11"/>
    <w:rsid w:val="004F6E02"/>
    <w:rsid w:val="004F758B"/>
    <w:rsid w:val="004F7877"/>
    <w:rsid w:val="005001BD"/>
    <w:rsid w:val="00501C25"/>
    <w:rsid w:val="005020B4"/>
    <w:rsid w:val="00502B9F"/>
    <w:rsid w:val="00502FCE"/>
    <w:rsid w:val="00503260"/>
    <w:rsid w:val="00503763"/>
    <w:rsid w:val="005044FC"/>
    <w:rsid w:val="0050496F"/>
    <w:rsid w:val="00505C04"/>
    <w:rsid w:val="00505DCE"/>
    <w:rsid w:val="0050646A"/>
    <w:rsid w:val="005065FA"/>
    <w:rsid w:val="00506885"/>
    <w:rsid w:val="00507310"/>
    <w:rsid w:val="005073BA"/>
    <w:rsid w:val="00507689"/>
    <w:rsid w:val="00507F2F"/>
    <w:rsid w:val="005100C4"/>
    <w:rsid w:val="0051112C"/>
    <w:rsid w:val="00511135"/>
    <w:rsid w:val="0051179C"/>
    <w:rsid w:val="00512016"/>
    <w:rsid w:val="005122C7"/>
    <w:rsid w:val="00512FE0"/>
    <w:rsid w:val="0051311B"/>
    <w:rsid w:val="00513673"/>
    <w:rsid w:val="00514ABB"/>
    <w:rsid w:val="00514C8A"/>
    <w:rsid w:val="00515C28"/>
    <w:rsid w:val="005170DF"/>
    <w:rsid w:val="0051773A"/>
    <w:rsid w:val="005234F7"/>
    <w:rsid w:val="005235AD"/>
    <w:rsid w:val="00523A76"/>
    <w:rsid w:val="0052518A"/>
    <w:rsid w:val="00525E4C"/>
    <w:rsid w:val="00526C70"/>
    <w:rsid w:val="00526F9A"/>
    <w:rsid w:val="00527299"/>
    <w:rsid w:val="0052743A"/>
    <w:rsid w:val="0052746D"/>
    <w:rsid w:val="00527617"/>
    <w:rsid w:val="00530533"/>
    <w:rsid w:val="00530CDB"/>
    <w:rsid w:val="00530D8A"/>
    <w:rsid w:val="00531A8C"/>
    <w:rsid w:val="00532790"/>
    <w:rsid w:val="0053364B"/>
    <w:rsid w:val="0053366D"/>
    <w:rsid w:val="00533ACD"/>
    <w:rsid w:val="00533E5C"/>
    <w:rsid w:val="00534A73"/>
    <w:rsid w:val="00534A98"/>
    <w:rsid w:val="00535EA3"/>
    <w:rsid w:val="00535F5A"/>
    <w:rsid w:val="0053722E"/>
    <w:rsid w:val="005372BE"/>
    <w:rsid w:val="00540003"/>
    <w:rsid w:val="005400F3"/>
    <w:rsid w:val="0054032A"/>
    <w:rsid w:val="005408B2"/>
    <w:rsid w:val="00540B8D"/>
    <w:rsid w:val="00540E6E"/>
    <w:rsid w:val="00541428"/>
    <w:rsid w:val="0054145D"/>
    <w:rsid w:val="0054204D"/>
    <w:rsid w:val="00544024"/>
    <w:rsid w:val="00544FB1"/>
    <w:rsid w:val="00545F57"/>
    <w:rsid w:val="005474EE"/>
    <w:rsid w:val="00547896"/>
    <w:rsid w:val="00547BDD"/>
    <w:rsid w:val="00551039"/>
    <w:rsid w:val="00553195"/>
    <w:rsid w:val="00553E32"/>
    <w:rsid w:val="00553F00"/>
    <w:rsid w:val="00554715"/>
    <w:rsid w:val="00554A42"/>
    <w:rsid w:val="0055513A"/>
    <w:rsid w:val="0055564B"/>
    <w:rsid w:val="00555CC6"/>
    <w:rsid w:val="00555FB2"/>
    <w:rsid w:val="00560A0F"/>
    <w:rsid w:val="0056199E"/>
    <w:rsid w:val="0056230D"/>
    <w:rsid w:val="005623D9"/>
    <w:rsid w:val="005628BF"/>
    <w:rsid w:val="005631EB"/>
    <w:rsid w:val="00563E1A"/>
    <w:rsid w:val="005647FC"/>
    <w:rsid w:val="00564FBB"/>
    <w:rsid w:val="0056553E"/>
    <w:rsid w:val="005658A4"/>
    <w:rsid w:val="00565FEC"/>
    <w:rsid w:val="00566F66"/>
    <w:rsid w:val="00570781"/>
    <w:rsid w:val="00570EAA"/>
    <w:rsid w:val="0057118E"/>
    <w:rsid w:val="00572059"/>
    <w:rsid w:val="0057319F"/>
    <w:rsid w:val="00573869"/>
    <w:rsid w:val="005739BA"/>
    <w:rsid w:val="005739BD"/>
    <w:rsid w:val="00573C11"/>
    <w:rsid w:val="005741A8"/>
    <w:rsid w:val="00574497"/>
    <w:rsid w:val="005759F3"/>
    <w:rsid w:val="005776FB"/>
    <w:rsid w:val="00577B04"/>
    <w:rsid w:val="00577B40"/>
    <w:rsid w:val="0058095D"/>
    <w:rsid w:val="00581569"/>
    <w:rsid w:val="0058174F"/>
    <w:rsid w:val="00582369"/>
    <w:rsid w:val="005823AD"/>
    <w:rsid w:val="005823CE"/>
    <w:rsid w:val="00582490"/>
    <w:rsid w:val="0058272F"/>
    <w:rsid w:val="00582EC0"/>
    <w:rsid w:val="005839ED"/>
    <w:rsid w:val="00583BBB"/>
    <w:rsid w:val="005849A6"/>
    <w:rsid w:val="00584DD9"/>
    <w:rsid w:val="005855A6"/>
    <w:rsid w:val="00587BC8"/>
    <w:rsid w:val="005912A2"/>
    <w:rsid w:val="005916A2"/>
    <w:rsid w:val="00591FAA"/>
    <w:rsid w:val="00592109"/>
    <w:rsid w:val="005921BB"/>
    <w:rsid w:val="00592588"/>
    <w:rsid w:val="005927A7"/>
    <w:rsid w:val="00592862"/>
    <w:rsid w:val="00592BAC"/>
    <w:rsid w:val="00592E66"/>
    <w:rsid w:val="0059355E"/>
    <w:rsid w:val="00593D8C"/>
    <w:rsid w:val="00593E5F"/>
    <w:rsid w:val="00594B5D"/>
    <w:rsid w:val="0059641C"/>
    <w:rsid w:val="00597537"/>
    <w:rsid w:val="0059785F"/>
    <w:rsid w:val="00597C44"/>
    <w:rsid w:val="005A0072"/>
    <w:rsid w:val="005A03A7"/>
    <w:rsid w:val="005A0C9C"/>
    <w:rsid w:val="005A13DB"/>
    <w:rsid w:val="005A1459"/>
    <w:rsid w:val="005A14D4"/>
    <w:rsid w:val="005A1640"/>
    <w:rsid w:val="005A1FE1"/>
    <w:rsid w:val="005A32B7"/>
    <w:rsid w:val="005A38B9"/>
    <w:rsid w:val="005A5FC9"/>
    <w:rsid w:val="005A6D89"/>
    <w:rsid w:val="005A748E"/>
    <w:rsid w:val="005A769E"/>
    <w:rsid w:val="005A79B3"/>
    <w:rsid w:val="005A7DFF"/>
    <w:rsid w:val="005B143B"/>
    <w:rsid w:val="005B15A3"/>
    <w:rsid w:val="005B203C"/>
    <w:rsid w:val="005B277E"/>
    <w:rsid w:val="005B2E27"/>
    <w:rsid w:val="005B34C3"/>
    <w:rsid w:val="005B3564"/>
    <w:rsid w:val="005B49DF"/>
    <w:rsid w:val="005B5179"/>
    <w:rsid w:val="005B53FE"/>
    <w:rsid w:val="005B571C"/>
    <w:rsid w:val="005B71B0"/>
    <w:rsid w:val="005B7A7C"/>
    <w:rsid w:val="005C0045"/>
    <w:rsid w:val="005C0E0B"/>
    <w:rsid w:val="005C132A"/>
    <w:rsid w:val="005C162C"/>
    <w:rsid w:val="005C18E4"/>
    <w:rsid w:val="005C1E88"/>
    <w:rsid w:val="005C2CD1"/>
    <w:rsid w:val="005C2D06"/>
    <w:rsid w:val="005C3574"/>
    <w:rsid w:val="005C3E10"/>
    <w:rsid w:val="005C42BE"/>
    <w:rsid w:val="005D0803"/>
    <w:rsid w:val="005D0AA3"/>
    <w:rsid w:val="005D0DE6"/>
    <w:rsid w:val="005D1051"/>
    <w:rsid w:val="005D10D5"/>
    <w:rsid w:val="005D12CD"/>
    <w:rsid w:val="005D21F0"/>
    <w:rsid w:val="005D3381"/>
    <w:rsid w:val="005D4547"/>
    <w:rsid w:val="005D47A5"/>
    <w:rsid w:val="005D4EE1"/>
    <w:rsid w:val="005D52FE"/>
    <w:rsid w:val="005D5379"/>
    <w:rsid w:val="005D6979"/>
    <w:rsid w:val="005D7087"/>
    <w:rsid w:val="005E26A4"/>
    <w:rsid w:val="005E2F8C"/>
    <w:rsid w:val="005E32DA"/>
    <w:rsid w:val="005E3639"/>
    <w:rsid w:val="005E3AE6"/>
    <w:rsid w:val="005E497D"/>
    <w:rsid w:val="005E4E92"/>
    <w:rsid w:val="005E511C"/>
    <w:rsid w:val="005E5295"/>
    <w:rsid w:val="005E6146"/>
    <w:rsid w:val="005E6751"/>
    <w:rsid w:val="005E69B1"/>
    <w:rsid w:val="005F177F"/>
    <w:rsid w:val="005F1B65"/>
    <w:rsid w:val="005F1F70"/>
    <w:rsid w:val="005F2126"/>
    <w:rsid w:val="005F2348"/>
    <w:rsid w:val="005F5091"/>
    <w:rsid w:val="005F5339"/>
    <w:rsid w:val="005F6A90"/>
    <w:rsid w:val="005F6F25"/>
    <w:rsid w:val="005F7B35"/>
    <w:rsid w:val="005F7D2D"/>
    <w:rsid w:val="00600862"/>
    <w:rsid w:val="00600C47"/>
    <w:rsid w:val="0060140D"/>
    <w:rsid w:val="00603AF3"/>
    <w:rsid w:val="00603E49"/>
    <w:rsid w:val="006043D5"/>
    <w:rsid w:val="006047B9"/>
    <w:rsid w:val="006047CF"/>
    <w:rsid w:val="0060585B"/>
    <w:rsid w:val="0060704B"/>
    <w:rsid w:val="00607345"/>
    <w:rsid w:val="00607A0E"/>
    <w:rsid w:val="00607D38"/>
    <w:rsid w:val="00611A05"/>
    <w:rsid w:val="00611DF3"/>
    <w:rsid w:val="006122CB"/>
    <w:rsid w:val="0061239D"/>
    <w:rsid w:val="00613269"/>
    <w:rsid w:val="006132B5"/>
    <w:rsid w:val="0061451B"/>
    <w:rsid w:val="00614A45"/>
    <w:rsid w:val="00614FDF"/>
    <w:rsid w:val="00615A17"/>
    <w:rsid w:val="006169C0"/>
    <w:rsid w:val="00616F0E"/>
    <w:rsid w:val="00617885"/>
    <w:rsid w:val="00617998"/>
    <w:rsid w:val="00620ACF"/>
    <w:rsid w:val="006212DB"/>
    <w:rsid w:val="00621CCC"/>
    <w:rsid w:val="006224B3"/>
    <w:rsid w:val="0062354D"/>
    <w:rsid w:val="006236BC"/>
    <w:rsid w:val="00623F60"/>
    <w:rsid w:val="00624FE7"/>
    <w:rsid w:val="006257D9"/>
    <w:rsid w:val="00625A7E"/>
    <w:rsid w:val="00625BE6"/>
    <w:rsid w:val="0062668A"/>
    <w:rsid w:val="00626A3F"/>
    <w:rsid w:val="00627EEA"/>
    <w:rsid w:val="006301B7"/>
    <w:rsid w:val="00630FE3"/>
    <w:rsid w:val="006317B7"/>
    <w:rsid w:val="00631E8E"/>
    <w:rsid w:val="006321B0"/>
    <w:rsid w:val="006326B3"/>
    <w:rsid w:val="00632A26"/>
    <w:rsid w:val="00633234"/>
    <w:rsid w:val="0063330E"/>
    <w:rsid w:val="0063399D"/>
    <w:rsid w:val="00634EAA"/>
    <w:rsid w:val="00634F4E"/>
    <w:rsid w:val="0063566B"/>
    <w:rsid w:val="00636CC2"/>
    <w:rsid w:val="00637313"/>
    <w:rsid w:val="00637FA2"/>
    <w:rsid w:val="00640575"/>
    <w:rsid w:val="00640B62"/>
    <w:rsid w:val="00642E45"/>
    <w:rsid w:val="0064368F"/>
    <w:rsid w:val="00643D1D"/>
    <w:rsid w:val="00645666"/>
    <w:rsid w:val="00645899"/>
    <w:rsid w:val="00645DCB"/>
    <w:rsid w:val="00646108"/>
    <w:rsid w:val="00650114"/>
    <w:rsid w:val="0065115D"/>
    <w:rsid w:val="00652069"/>
    <w:rsid w:val="006535A2"/>
    <w:rsid w:val="00653E2C"/>
    <w:rsid w:val="00654778"/>
    <w:rsid w:val="0065517A"/>
    <w:rsid w:val="006564A0"/>
    <w:rsid w:val="006564DA"/>
    <w:rsid w:val="00656D16"/>
    <w:rsid w:val="00657CCA"/>
    <w:rsid w:val="00660827"/>
    <w:rsid w:val="00660D20"/>
    <w:rsid w:val="00661988"/>
    <w:rsid w:val="00661D0C"/>
    <w:rsid w:val="00664085"/>
    <w:rsid w:val="00664C48"/>
    <w:rsid w:val="00665794"/>
    <w:rsid w:val="00665D01"/>
    <w:rsid w:val="006666AA"/>
    <w:rsid w:val="00666C10"/>
    <w:rsid w:val="00670024"/>
    <w:rsid w:val="00670469"/>
    <w:rsid w:val="006707C0"/>
    <w:rsid w:val="00670BAF"/>
    <w:rsid w:val="006716B2"/>
    <w:rsid w:val="00671DA8"/>
    <w:rsid w:val="00671E8E"/>
    <w:rsid w:val="00671ED4"/>
    <w:rsid w:val="006729DC"/>
    <w:rsid w:val="00673088"/>
    <w:rsid w:val="00673163"/>
    <w:rsid w:val="0067327F"/>
    <w:rsid w:val="00674228"/>
    <w:rsid w:val="00674590"/>
    <w:rsid w:val="00674B23"/>
    <w:rsid w:val="00674C04"/>
    <w:rsid w:val="0067576F"/>
    <w:rsid w:val="0067609D"/>
    <w:rsid w:val="00676934"/>
    <w:rsid w:val="00681EF5"/>
    <w:rsid w:val="00682CA7"/>
    <w:rsid w:val="00682E33"/>
    <w:rsid w:val="006832CC"/>
    <w:rsid w:val="00684135"/>
    <w:rsid w:val="00684B01"/>
    <w:rsid w:val="006857AF"/>
    <w:rsid w:val="00685C53"/>
    <w:rsid w:val="00686003"/>
    <w:rsid w:val="006863F1"/>
    <w:rsid w:val="00686672"/>
    <w:rsid w:val="006871E1"/>
    <w:rsid w:val="0069109A"/>
    <w:rsid w:val="00691CC3"/>
    <w:rsid w:val="00691FE4"/>
    <w:rsid w:val="0069258A"/>
    <w:rsid w:val="006927E2"/>
    <w:rsid w:val="0069284D"/>
    <w:rsid w:val="00693043"/>
    <w:rsid w:val="0069442D"/>
    <w:rsid w:val="00694C6D"/>
    <w:rsid w:val="00694DCB"/>
    <w:rsid w:val="00695C22"/>
    <w:rsid w:val="006A1DB9"/>
    <w:rsid w:val="006A3518"/>
    <w:rsid w:val="006A42FE"/>
    <w:rsid w:val="006A43B6"/>
    <w:rsid w:val="006A50EC"/>
    <w:rsid w:val="006A522E"/>
    <w:rsid w:val="006A56E9"/>
    <w:rsid w:val="006A582A"/>
    <w:rsid w:val="006A6723"/>
    <w:rsid w:val="006A6FF0"/>
    <w:rsid w:val="006A7738"/>
    <w:rsid w:val="006B1C59"/>
    <w:rsid w:val="006B1FD4"/>
    <w:rsid w:val="006B37E0"/>
    <w:rsid w:val="006B3900"/>
    <w:rsid w:val="006B390F"/>
    <w:rsid w:val="006B4F03"/>
    <w:rsid w:val="006B57A0"/>
    <w:rsid w:val="006B5BCA"/>
    <w:rsid w:val="006B5DCA"/>
    <w:rsid w:val="006B643B"/>
    <w:rsid w:val="006B6AC5"/>
    <w:rsid w:val="006B6D51"/>
    <w:rsid w:val="006B6D5F"/>
    <w:rsid w:val="006B7B05"/>
    <w:rsid w:val="006B7B51"/>
    <w:rsid w:val="006C0720"/>
    <w:rsid w:val="006C084A"/>
    <w:rsid w:val="006C0DC8"/>
    <w:rsid w:val="006C20D4"/>
    <w:rsid w:val="006C2619"/>
    <w:rsid w:val="006C26EB"/>
    <w:rsid w:val="006C2A75"/>
    <w:rsid w:val="006C2F05"/>
    <w:rsid w:val="006C339E"/>
    <w:rsid w:val="006C3753"/>
    <w:rsid w:val="006C3755"/>
    <w:rsid w:val="006C3A73"/>
    <w:rsid w:val="006C4D63"/>
    <w:rsid w:val="006C51FB"/>
    <w:rsid w:val="006C5E49"/>
    <w:rsid w:val="006C6641"/>
    <w:rsid w:val="006D0756"/>
    <w:rsid w:val="006D0D93"/>
    <w:rsid w:val="006D28EE"/>
    <w:rsid w:val="006D2ECB"/>
    <w:rsid w:val="006D51D1"/>
    <w:rsid w:val="006D5858"/>
    <w:rsid w:val="006D667A"/>
    <w:rsid w:val="006D6E1F"/>
    <w:rsid w:val="006E03BC"/>
    <w:rsid w:val="006E06F4"/>
    <w:rsid w:val="006E10E4"/>
    <w:rsid w:val="006E2FDE"/>
    <w:rsid w:val="006E443D"/>
    <w:rsid w:val="006E465A"/>
    <w:rsid w:val="006E4856"/>
    <w:rsid w:val="006E4E2E"/>
    <w:rsid w:val="006E4F01"/>
    <w:rsid w:val="006E4FE2"/>
    <w:rsid w:val="006E7274"/>
    <w:rsid w:val="006E744C"/>
    <w:rsid w:val="006E773A"/>
    <w:rsid w:val="006E79BC"/>
    <w:rsid w:val="006E7AF4"/>
    <w:rsid w:val="006F0221"/>
    <w:rsid w:val="006F0ABE"/>
    <w:rsid w:val="006F0E3E"/>
    <w:rsid w:val="006F1070"/>
    <w:rsid w:val="006F17A9"/>
    <w:rsid w:val="006F289A"/>
    <w:rsid w:val="006F2AE1"/>
    <w:rsid w:val="006F3181"/>
    <w:rsid w:val="006F3E65"/>
    <w:rsid w:val="006F4464"/>
    <w:rsid w:val="006F6CA6"/>
    <w:rsid w:val="006F7022"/>
    <w:rsid w:val="006F7BE0"/>
    <w:rsid w:val="007014AB"/>
    <w:rsid w:val="007017DC"/>
    <w:rsid w:val="00703389"/>
    <w:rsid w:val="00703EAB"/>
    <w:rsid w:val="00705226"/>
    <w:rsid w:val="007054A2"/>
    <w:rsid w:val="007071BA"/>
    <w:rsid w:val="00707BDE"/>
    <w:rsid w:val="00710217"/>
    <w:rsid w:val="0071052F"/>
    <w:rsid w:val="007108C4"/>
    <w:rsid w:val="00710FAC"/>
    <w:rsid w:val="00711626"/>
    <w:rsid w:val="007122E2"/>
    <w:rsid w:val="00713766"/>
    <w:rsid w:val="00713DD2"/>
    <w:rsid w:val="00714AB1"/>
    <w:rsid w:val="00716A08"/>
    <w:rsid w:val="00716D41"/>
    <w:rsid w:val="007173B9"/>
    <w:rsid w:val="00720EFA"/>
    <w:rsid w:val="00721A53"/>
    <w:rsid w:val="00721C61"/>
    <w:rsid w:val="00722032"/>
    <w:rsid w:val="00722E98"/>
    <w:rsid w:val="00723944"/>
    <w:rsid w:val="00724992"/>
    <w:rsid w:val="007256CD"/>
    <w:rsid w:val="007257FD"/>
    <w:rsid w:val="00725B90"/>
    <w:rsid w:val="00725EF3"/>
    <w:rsid w:val="00725F55"/>
    <w:rsid w:val="0072660F"/>
    <w:rsid w:val="00726D7C"/>
    <w:rsid w:val="0073013B"/>
    <w:rsid w:val="007302D8"/>
    <w:rsid w:val="00730970"/>
    <w:rsid w:val="007354FA"/>
    <w:rsid w:val="007355DA"/>
    <w:rsid w:val="00735890"/>
    <w:rsid w:val="00736034"/>
    <w:rsid w:val="007366C3"/>
    <w:rsid w:val="00736956"/>
    <w:rsid w:val="00737930"/>
    <w:rsid w:val="00737EAD"/>
    <w:rsid w:val="007416C3"/>
    <w:rsid w:val="00741B7E"/>
    <w:rsid w:val="00741E21"/>
    <w:rsid w:val="00742737"/>
    <w:rsid w:val="00742FF7"/>
    <w:rsid w:val="007446D7"/>
    <w:rsid w:val="00744849"/>
    <w:rsid w:val="00745723"/>
    <w:rsid w:val="00745A41"/>
    <w:rsid w:val="0074601E"/>
    <w:rsid w:val="00746026"/>
    <w:rsid w:val="007473BF"/>
    <w:rsid w:val="00747FC8"/>
    <w:rsid w:val="007500E7"/>
    <w:rsid w:val="00752258"/>
    <w:rsid w:val="00752347"/>
    <w:rsid w:val="00752AE8"/>
    <w:rsid w:val="00752B75"/>
    <w:rsid w:val="00752FEC"/>
    <w:rsid w:val="00753CF7"/>
    <w:rsid w:val="00754400"/>
    <w:rsid w:val="00754873"/>
    <w:rsid w:val="00754BFD"/>
    <w:rsid w:val="00754D3A"/>
    <w:rsid w:val="00754DE1"/>
    <w:rsid w:val="0075690F"/>
    <w:rsid w:val="00757171"/>
    <w:rsid w:val="007601AD"/>
    <w:rsid w:val="00760584"/>
    <w:rsid w:val="0076183B"/>
    <w:rsid w:val="00763558"/>
    <w:rsid w:val="00763579"/>
    <w:rsid w:val="00763AF8"/>
    <w:rsid w:val="00763C67"/>
    <w:rsid w:val="00764945"/>
    <w:rsid w:val="00765799"/>
    <w:rsid w:val="007663C4"/>
    <w:rsid w:val="0076682F"/>
    <w:rsid w:val="00766EA0"/>
    <w:rsid w:val="00766F74"/>
    <w:rsid w:val="0076718A"/>
    <w:rsid w:val="00767252"/>
    <w:rsid w:val="00767544"/>
    <w:rsid w:val="00767742"/>
    <w:rsid w:val="00767AB2"/>
    <w:rsid w:val="00770550"/>
    <w:rsid w:val="00770D5E"/>
    <w:rsid w:val="00772519"/>
    <w:rsid w:val="00772604"/>
    <w:rsid w:val="007726D0"/>
    <w:rsid w:val="00773032"/>
    <w:rsid w:val="00773592"/>
    <w:rsid w:val="007735A7"/>
    <w:rsid w:val="007737AD"/>
    <w:rsid w:val="00774B0A"/>
    <w:rsid w:val="00774C93"/>
    <w:rsid w:val="00774F34"/>
    <w:rsid w:val="00775185"/>
    <w:rsid w:val="00775C7E"/>
    <w:rsid w:val="007771B4"/>
    <w:rsid w:val="00777335"/>
    <w:rsid w:val="0077789E"/>
    <w:rsid w:val="00777E13"/>
    <w:rsid w:val="0078097C"/>
    <w:rsid w:val="0078121E"/>
    <w:rsid w:val="00781FF6"/>
    <w:rsid w:val="0078265B"/>
    <w:rsid w:val="00782B6B"/>
    <w:rsid w:val="00782CA0"/>
    <w:rsid w:val="0078364B"/>
    <w:rsid w:val="00783719"/>
    <w:rsid w:val="007838F8"/>
    <w:rsid w:val="007839CC"/>
    <w:rsid w:val="00783A80"/>
    <w:rsid w:val="00784E46"/>
    <w:rsid w:val="00786175"/>
    <w:rsid w:val="00786445"/>
    <w:rsid w:val="00786F58"/>
    <w:rsid w:val="00787BA8"/>
    <w:rsid w:val="00787BB9"/>
    <w:rsid w:val="00787C61"/>
    <w:rsid w:val="00787F1F"/>
    <w:rsid w:val="007904D1"/>
    <w:rsid w:val="00790B54"/>
    <w:rsid w:val="00790B8D"/>
    <w:rsid w:val="00791E7D"/>
    <w:rsid w:val="007932E8"/>
    <w:rsid w:val="00793989"/>
    <w:rsid w:val="00793FFD"/>
    <w:rsid w:val="0079492A"/>
    <w:rsid w:val="00794966"/>
    <w:rsid w:val="007951A8"/>
    <w:rsid w:val="007956FF"/>
    <w:rsid w:val="00795746"/>
    <w:rsid w:val="00795849"/>
    <w:rsid w:val="007959B3"/>
    <w:rsid w:val="007960A4"/>
    <w:rsid w:val="007964F5"/>
    <w:rsid w:val="007964F9"/>
    <w:rsid w:val="007974A1"/>
    <w:rsid w:val="00797969"/>
    <w:rsid w:val="00797D79"/>
    <w:rsid w:val="007A01D7"/>
    <w:rsid w:val="007A11E9"/>
    <w:rsid w:val="007A15D5"/>
    <w:rsid w:val="007A2702"/>
    <w:rsid w:val="007A2E15"/>
    <w:rsid w:val="007A3333"/>
    <w:rsid w:val="007A3405"/>
    <w:rsid w:val="007A3936"/>
    <w:rsid w:val="007A4EC5"/>
    <w:rsid w:val="007A50F4"/>
    <w:rsid w:val="007A5DBB"/>
    <w:rsid w:val="007A5E1A"/>
    <w:rsid w:val="007A7062"/>
    <w:rsid w:val="007A7AC8"/>
    <w:rsid w:val="007B04A2"/>
    <w:rsid w:val="007B1B09"/>
    <w:rsid w:val="007B2010"/>
    <w:rsid w:val="007B28BB"/>
    <w:rsid w:val="007B2BF5"/>
    <w:rsid w:val="007B3C83"/>
    <w:rsid w:val="007B4BBA"/>
    <w:rsid w:val="007B56A7"/>
    <w:rsid w:val="007B59AD"/>
    <w:rsid w:val="007B63E8"/>
    <w:rsid w:val="007B6446"/>
    <w:rsid w:val="007B6472"/>
    <w:rsid w:val="007B7547"/>
    <w:rsid w:val="007C0B88"/>
    <w:rsid w:val="007C11FF"/>
    <w:rsid w:val="007C30E4"/>
    <w:rsid w:val="007C35AF"/>
    <w:rsid w:val="007C3644"/>
    <w:rsid w:val="007C3969"/>
    <w:rsid w:val="007C5633"/>
    <w:rsid w:val="007C5BF9"/>
    <w:rsid w:val="007C5F6D"/>
    <w:rsid w:val="007C672D"/>
    <w:rsid w:val="007C6750"/>
    <w:rsid w:val="007C715D"/>
    <w:rsid w:val="007D0566"/>
    <w:rsid w:val="007D1757"/>
    <w:rsid w:val="007D1DA2"/>
    <w:rsid w:val="007D2262"/>
    <w:rsid w:val="007D3162"/>
    <w:rsid w:val="007D45B8"/>
    <w:rsid w:val="007D4724"/>
    <w:rsid w:val="007D53E4"/>
    <w:rsid w:val="007D6B67"/>
    <w:rsid w:val="007D6F8C"/>
    <w:rsid w:val="007D7203"/>
    <w:rsid w:val="007E13A8"/>
    <w:rsid w:val="007E1EA0"/>
    <w:rsid w:val="007E1F23"/>
    <w:rsid w:val="007E2589"/>
    <w:rsid w:val="007E26EE"/>
    <w:rsid w:val="007E2FA5"/>
    <w:rsid w:val="007E2FB8"/>
    <w:rsid w:val="007E3668"/>
    <w:rsid w:val="007E4794"/>
    <w:rsid w:val="007E4F13"/>
    <w:rsid w:val="007E5132"/>
    <w:rsid w:val="007E7B8B"/>
    <w:rsid w:val="007F0616"/>
    <w:rsid w:val="007F093A"/>
    <w:rsid w:val="007F098E"/>
    <w:rsid w:val="007F0DE8"/>
    <w:rsid w:val="007F1385"/>
    <w:rsid w:val="007F1402"/>
    <w:rsid w:val="007F1487"/>
    <w:rsid w:val="007F1FAD"/>
    <w:rsid w:val="007F2438"/>
    <w:rsid w:val="007F2AA8"/>
    <w:rsid w:val="007F359B"/>
    <w:rsid w:val="007F36BB"/>
    <w:rsid w:val="007F406C"/>
    <w:rsid w:val="007F42E1"/>
    <w:rsid w:val="007F43F5"/>
    <w:rsid w:val="007F4A24"/>
    <w:rsid w:val="007F4ADB"/>
    <w:rsid w:val="007F52AE"/>
    <w:rsid w:val="007F5FDD"/>
    <w:rsid w:val="007F6D10"/>
    <w:rsid w:val="007F6E58"/>
    <w:rsid w:val="007F7720"/>
    <w:rsid w:val="007F78A1"/>
    <w:rsid w:val="00801459"/>
    <w:rsid w:val="00801616"/>
    <w:rsid w:val="00801BE6"/>
    <w:rsid w:val="00802BBB"/>
    <w:rsid w:val="00802C82"/>
    <w:rsid w:val="00803C6F"/>
    <w:rsid w:val="00803EE8"/>
    <w:rsid w:val="00804051"/>
    <w:rsid w:val="008040F1"/>
    <w:rsid w:val="008059EA"/>
    <w:rsid w:val="00805F1C"/>
    <w:rsid w:val="00807B1A"/>
    <w:rsid w:val="00807C25"/>
    <w:rsid w:val="008103A4"/>
    <w:rsid w:val="0081056B"/>
    <w:rsid w:val="00811B90"/>
    <w:rsid w:val="00813622"/>
    <w:rsid w:val="00815199"/>
    <w:rsid w:val="00815D4B"/>
    <w:rsid w:val="008163F9"/>
    <w:rsid w:val="0081709E"/>
    <w:rsid w:val="0082015B"/>
    <w:rsid w:val="00820587"/>
    <w:rsid w:val="00820E2C"/>
    <w:rsid w:val="00821AAC"/>
    <w:rsid w:val="00821EA2"/>
    <w:rsid w:val="008221BB"/>
    <w:rsid w:val="00822428"/>
    <w:rsid w:val="00823285"/>
    <w:rsid w:val="008234AF"/>
    <w:rsid w:val="00825EBA"/>
    <w:rsid w:val="00826ACD"/>
    <w:rsid w:val="00827047"/>
    <w:rsid w:val="0083011D"/>
    <w:rsid w:val="00831791"/>
    <w:rsid w:val="00832327"/>
    <w:rsid w:val="008323E7"/>
    <w:rsid w:val="0083278D"/>
    <w:rsid w:val="00832DC3"/>
    <w:rsid w:val="0083331D"/>
    <w:rsid w:val="00833EF0"/>
    <w:rsid w:val="00833F1B"/>
    <w:rsid w:val="008340EA"/>
    <w:rsid w:val="008347E6"/>
    <w:rsid w:val="00834E69"/>
    <w:rsid w:val="00836C93"/>
    <w:rsid w:val="00837673"/>
    <w:rsid w:val="00837F1F"/>
    <w:rsid w:val="00840BEE"/>
    <w:rsid w:val="00840DEA"/>
    <w:rsid w:val="00841E6B"/>
    <w:rsid w:val="00842970"/>
    <w:rsid w:val="008430C4"/>
    <w:rsid w:val="008434A5"/>
    <w:rsid w:val="00843506"/>
    <w:rsid w:val="00843BE3"/>
    <w:rsid w:val="00844A25"/>
    <w:rsid w:val="00844E6E"/>
    <w:rsid w:val="008459E4"/>
    <w:rsid w:val="00845B40"/>
    <w:rsid w:val="00845DB0"/>
    <w:rsid w:val="00847541"/>
    <w:rsid w:val="008500B7"/>
    <w:rsid w:val="008507A3"/>
    <w:rsid w:val="00850A88"/>
    <w:rsid w:val="008512C3"/>
    <w:rsid w:val="00852F8E"/>
    <w:rsid w:val="008537D7"/>
    <w:rsid w:val="00853A4B"/>
    <w:rsid w:val="00853D14"/>
    <w:rsid w:val="00854C4C"/>
    <w:rsid w:val="00854E49"/>
    <w:rsid w:val="00855A99"/>
    <w:rsid w:val="00855B2B"/>
    <w:rsid w:val="00856046"/>
    <w:rsid w:val="008563C4"/>
    <w:rsid w:val="008567B7"/>
    <w:rsid w:val="00856C13"/>
    <w:rsid w:val="008602D3"/>
    <w:rsid w:val="00861EBE"/>
    <w:rsid w:val="0086202C"/>
    <w:rsid w:val="008626DD"/>
    <w:rsid w:val="00862859"/>
    <w:rsid w:val="0086321B"/>
    <w:rsid w:val="00863A64"/>
    <w:rsid w:val="008640A8"/>
    <w:rsid w:val="0086410A"/>
    <w:rsid w:val="0086471D"/>
    <w:rsid w:val="00864887"/>
    <w:rsid w:val="00864A5C"/>
    <w:rsid w:val="00865004"/>
    <w:rsid w:val="00865900"/>
    <w:rsid w:val="00865B53"/>
    <w:rsid w:val="00865C71"/>
    <w:rsid w:val="00866614"/>
    <w:rsid w:val="0087123F"/>
    <w:rsid w:val="0087171A"/>
    <w:rsid w:val="008744E2"/>
    <w:rsid w:val="00874F19"/>
    <w:rsid w:val="0087509F"/>
    <w:rsid w:val="00875A57"/>
    <w:rsid w:val="00875C24"/>
    <w:rsid w:val="00875F31"/>
    <w:rsid w:val="008762C5"/>
    <w:rsid w:val="00877AB2"/>
    <w:rsid w:val="00877B9E"/>
    <w:rsid w:val="008809C7"/>
    <w:rsid w:val="00880BC9"/>
    <w:rsid w:val="00881067"/>
    <w:rsid w:val="00881E08"/>
    <w:rsid w:val="008821FD"/>
    <w:rsid w:val="008822B9"/>
    <w:rsid w:val="00882B73"/>
    <w:rsid w:val="00883D5B"/>
    <w:rsid w:val="00885F19"/>
    <w:rsid w:val="008868CB"/>
    <w:rsid w:val="00886E14"/>
    <w:rsid w:val="00887401"/>
    <w:rsid w:val="008875C0"/>
    <w:rsid w:val="00891634"/>
    <w:rsid w:val="0089183F"/>
    <w:rsid w:val="0089226B"/>
    <w:rsid w:val="008926D8"/>
    <w:rsid w:val="008931A1"/>
    <w:rsid w:val="00893249"/>
    <w:rsid w:val="00893F6C"/>
    <w:rsid w:val="008948DA"/>
    <w:rsid w:val="008949EA"/>
    <w:rsid w:val="00894FFE"/>
    <w:rsid w:val="008951BF"/>
    <w:rsid w:val="00895501"/>
    <w:rsid w:val="00895B35"/>
    <w:rsid w:val="008961CD"/>
    <w:rsid w:val="00896998"/>
    <w:rsid w:val="00896D3F"/>
    <w:rsid w:val="00896DBD"/>
    <w:rsid w:val="008978F6"/>
    <w:rsid w:val="008A0530"/>
    <w:rsid w:val="008A0A4E"/>
    <w:rsid w:val="008A0B0D"/>
    <w:rsid w:val="008A16F1"/>
    <w:rsid w:val="008A17CF"/>
    <w:rsid w:val="008A1B87"/>
    <w:rsid w:val="008A24BB"/>
    <w:rsid w:val="008A28EA"/>
    <w:rsid w:val="008A2D9E"/>
    <w:rsid w:val="008A35DF"/>
    <w:rsid w:val="008A381A"/>
    <w:rsid w:val="008A38FA"/>
    <w:rsid w:val="008A3D43"/>
    <w:rsid w:val="008A4307"/>
    <w:rsid w:val="008A43FA"/>
    <w:rsid w:val="008A4477"/>
    <w:rsid w:val="008A4F93"/>
    <w:rsid w:val="008A5375"/>
    <w:rsid w:val="008A583A"/>
    <w:rsid w:val="008A5915"/>
    <w:rsid w:val="008A5D90"/>
    <w:rsid w:val="008A7802"/>
    <w:rsid w:val="008B0E4E"/>
    <w:rsid w:val="008B1336"/>
    <w:rsid w:val="008B167F"/>
    <w:rsid w:val="008B2B24"/>
    <w:rsid w:val="008B3A52"/>
    <w:rsid w:val="008B56FE"/>
    <w:rsid w:val="008B61D6"/>
    <w:rsid w:val="008C089C"/>
    <w:rsid w:val="008C0A0C"/>
    <w:rsid w:val="008C0A7F"/>
    <w:rsid w:val="008C0C56"/>
    <w:rsid w:val="008C0E17"/>
    <w:rsid w:val="008C1505"/>
    <w:rsid w:val="008C1832"/>
    <w:rsid w:val="008C2450"/>
    <w:rsid w:val="008C2606"/>
    <w:rsid w:val="008C2861"/>
    <w:rsid w:val="008C3886"/>
    <w:rsid w:val="008C421C"/>
    <w:rsid w:val="008C457D"/>
    <w:rsid w:val="008C5593"/>
    <w:rsid w:val="008C58D7"/>
    <w:rsid w:val="008C639E"/>
    <w:rsid w:val="008C7657"/>
    <w:rsid w:val="008D0026"/>
    <w:rsid w:val="008D020E"/>
    <w:rsid w:val="008D0C38"/>
    <w:rsid w:val="008D2429"/>
    <w:rsid w:val="008D3885"/>
    <w:rsid w:val="008D38E4"/>
    <w:rsid w:val="008D4843"/>
    <w:rsid w:val="008D4B4F"/>
    <w:rsid w:val="008D4DED"/>
    <w:rsid w:val="008D4E54"/>
    <w:rsid w:val="008D54F1"/>
    <w:rsid w:val="008D5D44"/>
    <w:rsid w:val="008D68A0"/>
    <w:rsid w:val="008D7962"/>
    <w:rsid w:val="008D7F6F"/>
    <w:rsid w:val="008E01B8"/>
    <w:rsid w:val="008E0625"/>
    <w:rsid w:val="008E130A"/>
    <w:rsid w:val="008E1945"/>
    <w:rsid w:val="008E30E3"/>
    <w:rsid w:val="008E357B"/>
    <w:rsid w:val="008E3789"/>
    <w:rsid w:val="008E434E"/>
    <w:rsid w:val="008E476E"/>
    <w:rsid w:val="008E4D80"/>
    <w:rsid w:val="008E5770"/>
    <w:rsid w:val="008E6EBE"/>
    <w:rsid w:val="008E7D0F"/>
    <w:rsid w:val="008F0561"/>
    <w:rsid w:val="008F0DAD"/>
    <w:rsid w:val="008F1006"/>
    <w:rsid w:val="008F1157"/>
    <w:rsid w:val="008F2BD6"/>
    <w:rsid w:val="008F2C08"/>
    <w:rsid w:val="008F34F1"/>
    <w:rsid w:val="008F46C3"/>
    <w:rsid w:val="008F5CAD"/>
    <w:rsid w:val="008F5E07"/>
    <w:rsid w:val="008F6032"/>
    <w:rsid w:val="008F6B02"/>
    <w:rsid w:val="008F740F"/>
    <w:rsid w:val="008F778C"/>
    <w:rsid w:val="008F7D67"/>
    <w:rsid w:val="008F7E15"/>
    <w:rsid w:val="009021EE"/>
    <w:rsid w:val="00903A9E"/>
    <w:rsid w:val="00903CFF"/>
    <w:rsid w:val="00903DB8"/>
    <w:rsid w:val="00903E64"/>
    <w:rsid w:val="0090429A"/>
    <w:rsid w:val="0090431A"/>
    <w:rsid w:val="00904B5F"/>
    <w:rsid w:val="00905446"/>
    <w:rsid w:val="00907594"/>
    <w:rsid w:val="009102AD"/>
    <w:rsid w:val="00912529"/>
    <w:rsid w:val="009131FC"/>
    <w:rsid w:val="009135BC"/>
    <w:rsid w:val="009137A3"/>
    <w:rsid w:val="00914161"/>
    <w:rsid w:val="0091517D"/>
    <w:rsid w:val="00915332"/>
    <w:rsid w:val="00915E3C"/>
    <w:rsid w:val="009168D8"/>
    <w:rsid w:val="00916B70"/>
    <w:rsid w:val="0092181F"/>
    <w:rsid w:val="00921C8E"/>
    <w:rsid w:val="00922336"/>
    <w:rsid w:val="00923542"/>
    <w:rsid w:val="00923BAF"/>
    <w:rsid w:val="00924121"/>
    <w:rsid w:val="0092427F"/>
    <w:rsid w:val="00924899"/>
    <w:rsid w:val="00925F3B"/>
    <w:rsid w:val="00927F3B"/>
    <w:rsid w:val="00930F79"/>
    <w:rsid w:val="009314D0"/>
    <w:rsid w:val="009319F2"/>
    <w:rsid w:val="00931BDC"/>
    <w:rsid w:val="00931C83"/>
    <w:rsid w:val="00932373"/>
    <w:rsid w:val="00932646"/>
    <w:rsid w:val="00932F40"/>
    <w:rsid w:val="009337E7"/>
    <w:rsid w:val="00933AA2"/>
    <w:rsid w:val="00933E60"/>
    <w:rsid w:val="0093419F"/>
    <w:rsid w:val="009343FB"/>
    <w:rsid w:val="00934977"/>
    <w:rsid w:val="009350D2"/>
    <w:rsid w:val="0093659B"/>
    <w:rsid w:val="009368CB"/>
    <w:rsid w:val="009370BA"/>
    <w:rsid w:val="0094085E"/>
    <w:rsid w:val="009415EE"/>
    <w:rsid w:val="00941700"/>
    <w:rsid w:val="0094194B"/>
    <w:rsid w:val="00941C2D"/>
    <w:rsid w:val="0094275E"/>
    <w:rsid w:val="00943026"/>
    <w:rsid w:val="0094445A"/>
    <w:rsid w:val="00944611"/>
    <w:rsid w:val="00945B67"/>
    <w:rsid w:val="00945E15"/>
    <w:rsid w:val="00946401"/>
    <w:rsid w:val="00946406"/>
    <w:rsid w:val="009465DD"/>
    <w:rsid w:val="0094676C"/>
    <w:rsid w:val="00946BEE"/>
    <w:rsid w:val="009479CF"/>
    <w:rsid w:val="009503C9"/>
    <w:rsid w:val="009525AD"/>
    <w:rsid w:val="009540EA"/>
    <w:rsid w:val="00954BFC"/>
    <w:rsid w:val="00955498"/>
    <w:rsid w:val="0095617B"/>
    <w:rsid w:val="009562A5"/>
    <w:rsid w:val="00957C27"/>
    <w:rsid w:val="00957E78"/>
    <w:rsid w:val="0096007A"/>
    <w:rsid w:val="009600C7"/>
    <w:rsid w:val="00960BA0"/>
    <w:rsid w:val="009610E5"/>
    <w:rsid w:val="0096386F"/>
    <w:rsid w:val="00964BCB"/>
    <w:rsid w:val="00964CE7"/>
    <w:rsid w:val="00966183"/>
    <w:rsid w:val="00966338"/>
    <w:rsid w:val="009675FA"/>
    <w:rsid w:val="009679E7"/>
    <w:rsid w:val="00971BC8"/>
    <w:rsid w:val="00972481"/>
    <w:rsid w:val="009732E3"/>
    <w:rsid w:val="0097403B"/>
    <w:rsid w:val="00974B96"/>
    <w:rsid w:val="00975408"/>
    <w:rsid w:val="00977832"/>
    <w:rsid w:val="009803BE"/>
    <w:rsid w:val="00981BE1"/>
    <w:rsid w:val="009827D6"/>
    <w:rsid w:val="009827F2"/>
    <w:rsid w:val="009829A2"/>
    <w:rsid w:val="00982BAE"/>
    <w:rsid w:val="009838E7"/>
    <w:rsid w:val="00983FAF"/>
    <w:rsid w:val="009840F6"/>
    <w:rsid w:val="0098554C"/>
    <w:rsid w:val="00986419"/>
    <w:rsid w:val="009870E5"/>
    <w:rsid w:val="00987DAD"/>
    <w:rsid w:val="0099042C"/>
    <w:rsid w:val="00991863"/>
    <w:rsid w:val="00992056"/>
    <w:rsid w:val="0099281B"/>
    <w:rsid w:val="00992A58"/>
    <w:rsid w:val="0099520E"/>
    <w:rsid w:val="00995C10"/>
    <w:rsid w:val="00996870"/>
    <w:rsid w:val="00996D9F"/>
    <w:rsid w:val="00997C12"/>
    <w:rsid w:val="009A0A2A"/>
    <w:rsid w:val="009A0D54"/>
    <w:rsid w:val="009A10B5"/>
    <w:rsid w:val="009A172A"/>
    <w:rsid w:val="009A2291"/>
    <w:rsid w:val="009A3CE5"/>
    <w:rsid w:val="009A3E87"/>
    <w:rsid w:val="009A401C"/>
    <w:rsid w:val="009A425B"/>
    <w:rsid w:val="009A4718"/>
    <w:rsid w:val="009A4FD6"/>
    <w:rsid w:val="009A5161"/>
    <w:rsid w:val="009A5550"/>
    <w:rsid w:val="009A6051"/>
    <w:rsid w:val="009A64BD"/>
    <w:rsid w:val="009A6EE3"/>
    <w:rsid w:val="009A7916"/>
    <w:rsid w:val="009B047B"/>
    <w:rsid w:val="009B1C60"/>
    <w:rsid w:val="009B1C9A"/>
    <w:rsid w:val="009B26AE"/>
    <w:rsid w:val="009B2D1D"/>
    <w:rsid w:val="009B319C"/>
    <w:rsid w:val="009B3EDF"/>
    <w:rsid w:val="009B3F12"/>
    <w:rsid w:val="009B49AB"/>
    <w:rsid w:val="009B5CB6"/>
    <w:rsid w:val="009B64E1"/>
    <w:rsid w:val="009B6CB9"/>
    <w:rsid w:val="009B763F"/>
    <w:rsid w:val="009C00A2"/>
    <w:rsid w:val="009C00FE"/>
    <w:rsid w:val="009C1A76"/>
    <w:rsid w:val="009C2052"/>
    <w:rsid w:val="009C3D53"/>
    <w:rsid w:val="009C5AA9"/>
    <w:rsid w:val="009C5F2D"/>
    <w:rsid w:val="009C6B9F"/>
    <w:rsid w:val="009C6F1D"/>
    <w:rsid w:val="009C70E0"/>
    <w:rsid w:val="009C755D"/>
    <w:rsid w:val="009D09C4"/>
    <w:rsid w:val="009D09D6"/>
    <w:rsid w:val="009D09EE"/>
    <w:rsid w:val="009D19FD"/>
    <w:rsid w:val="009D236C"/>
    <w:rsid w:val="009D27D5"/>
    <w:rsid w:val="009D3D16"/>
    <w:rsid w:val="009D400F"/>
    <w:rsid w:val="009D4429"/>
    <w:rsid w:val="009D5A7E"/>
    <w:rsid w:val="009D6687"/>
    <w:rsid w:val="009D7B3B"/>
    <w:rsid w:val="009E16A6"/>
    <w:rsid w:val="009E346F"/>
    <w:rsid w:val="009E36BF"/>
    <w:rsid w:val="009E3A99"/>
    <w:rsid w:val="009E6559"/>
    <w:rsid w:val="009E7375"/>
    <w:rsid w:val="009E7BA5"/>
    <w:rsid w:val="009F008D"/>
    <w:rsid w:val="009F078F"/>
    <w:rsid w:val="009F0C4D"/>
    <w:rsid w:val="009F1A6F"/>
    <w:rsid w:val="009F2322"/>
    <w:rsid w:val="009F2686"/>
    <w:rsid w:val="009F2FD5"/>
    <w:rsid w:val="009F41FC"/>
    <w:rsid w:val="009F48A2"/>
    <w:rsid w:val="009F4EB8"/>
    <w:rsid w:val="009F5692"/>
    <w:rsid w:val="009F71F5"/>
    <w:rsid w:val="00A0011A"/>
    <w:rsid w:val="00A00518"/>
    <w:rsid w:val="00A00C02"/>
    <w:rsid w:val="00A01524"/>
    <w:rsid w:val="00A019AE"/>
    <w:rsid w:val="00A02ACE"/>
    <w:rsid w:val="00A0303E"/>
    <w:rsid w:val="00A039A2"/>
    <w:rsid w:val="00A04BED"/>
    <w:rsid w:val="00A0551F"/>
    <w:rsid w:val="00A05DC7"/>
    <w:rsid w:val="00A062BF"/>
    <w:rsid w:val="00A06AB4"/>
    <w:rsid w:val="00A11845"/>
    <w:rsid w:val="00A1236B"/>
    <w:rsid w:val="00A14116"/>
    <w:rsid w:val="00A14A7C"/>
    <w:rsid w:val="00A14AF0"/>
    <w:rsid w:val="00A153CC"/>
    <w:rsid w:val="00A15F55"/>
    <w:rsid w:val="00A16AD8"/>
    <w:rsid w:val="00A17CA3"/>
    <w:rsid w:val="00A20C18"/>
    <w:rsid w:val="00A215E8"/>
    <w:rsid w:val="00A216A9"/>
    <w:rsid w:val="00A22195"/>
    <w:rsid w:val="00A22BC1"/>
    <w:rsid w:val="00A23004"/>
    <w:rsid w:val="00A234FC"/>
    <w:rsid w:val="00A238F8"/>
    <w:rsid w:val="00A2530D"/>
    <w:rsid w:val="00A25F04"/>
    <w:rsid w:val="00A2647E"/>
    <w:rsid w:val="00A26CFB"/>
    <w:rsid w:val="00A27C3D"/>
    <w:rsid w:val="00A30C58"/>
    <w:rsid w:val="00A30E68"/>
    <w:rsid w:val="00A31025"/>
    <w:rsid w:val="00A310B6"/>
    <w:rsid w:val="00A32504"/>
    <w:rsid w:val="00A32738"/>
    <w:rsid w:val="00A32C29"/>
    <w:rsid w:val="00A332AD"/>
    <w:rsid w:val="00A33CDA"/>
    <w:rsid w:val="00A34E8B"/>
    <w:rsid w:val="00A35362"/>
    <w:rsid w:val="00A354E9"/>
    <w:rsid w:val="00A35E79"/>
    <w:rsid w:val="00A3636C"/>
    <w:rsid w:val="00A36B69"/>
    <w:rsid w:val="00A37388"/>
    <w:rsid w:val="00A41259"/>
    <w:rsid w:val="00A41641"/>
    <w:rsid w:val="00A41AF5"/>
    <w:rsid w:val="00A429FF"/>
    <w:rsid w:val="00A42E22"/>
    <w:rsid w:val="00A43633"/>
    <w:rsid w:val="00A4648D"/>
    <w:rsid w:val="00A47832"/>
    <w:rsid w:val="00A47C66"/>
    <w:rsid w:val="00A504C9"/>
    <w:rsid w:val="00A5130D"/>
    <w:rsid w:val="00A5281D"/>
    <w:rsid w:val="00A53ECA"/>
    <w:rsid w:val="00A544FC"/>
    <w:rsid w:val="00A545D1"/>
    <w:rsid w:val="00A54C6F"/>
    <w:rsid w:val="00A55F2C"/>
    <w:rsid w:val="00A567A1"/>
    <w:rsid w:val="00A57415"/>
    <w:rsid w:val="00A57A5B"/>
    <w:rsid w:val="00A61501"/>
    <w:rsid w:val="00A616C2"/>
    <w:rsid w:val="00A6293F"/>
    <w:rsid w:val="00A62E3F"/>
    <w:rsid w:val="00A634A5"/>
    <w:rsid w:val="00A64726"/>
    <w:rsid w:val="00A65E01"/>
    <w:rsid w:val="00A66EA5"/>
    <w:rsid w:val="00A70F1B"/>
    <w:rsid w:val="00A711C2"/>
    <w:rsid w:val="00A72142"/>
    <w:rsid w:val="00A722AB"/>
    <w:rsid w:val="00A72379"/>
    <w:rsid w:val="00A74251"/>
    <w:rsid w:val="00A74FD1"/>
    <w:rsid w:val="00A760DE"/>
    <w:rsid w:val="00A7657C"/>
    <w:rsid w:val="00A768E9"/>
    <w:rsid w:val="00A80310"/>
    <w:rsid w:val="00A80661"/>
    <w:rsid w:val="00A80B46"/>
    <w:rsid w:val="00A80C8A"/>
    <w:rsid w:val="00A811CC"/>
    <w:rsid w:val="00A82E94"/>
    <w:rsid w:val="00A837E9"/>
    <w:rsid w:val="00A847DD"/>
    <w:rsid w:val="00A84DA6"/>
    <w:rsid w:val="00A850B9"/>
    <w:rsid w:val="00A85B78"/>
    <w:rsid w:val="00A85D65"/>
    <w:rsid w:val="00A863B4"/>
    <w:rsid w:val="00A86464"/>
    <w:rsid w:val="00A87F3D"/>
    <w:rsid w:val="00A90D1F"/>
    <w:rsid w:val="00A9171C"/>
    <w:rsid w:val="00A92359"/>
    <w:rsid w:val="00A924E0"/>
    <w:rsid w:val="00A92AE7"/>
    <w:rsid w:val="00A93044"/>
    <w:rsid w:val="00A93B21"/>
    <w:rsid w:val="00A93FDD"/>
    <w:rsid w:val="00A94513"/>
    <w:rsid w:val="00A94824"/>
    <w:rsid w:val="00A94C3D"/>
    <w:rsid w:val="00A95B6F"/>
    <w:rsid w:val="00A95EA2"/>
    <w:rsid w:val="00A9668C"/>
    <w:rsid w:val="00A9683D"/>
    <w:rsid w:val="00A96F8B"/>
    <w:rsid w:val="00A9714E"/>
    <w:rsid w:val="00AA03C6"/>
    <w:rsid w:val="00AA0481"/>
    <w:rsid w:val="00AA12DE"/>
    <w:rsid w:val="00AA1A98"/>
    <w:rsid w:val="00AA285A"/>
    <w:rsid w:val="00AA3585"/>
    <w:rsid w:val="00AA3C02"/>
    <w:rsid w:val="00AA3C03"/>
    <w:rsid w:val="00AA600F"/>
    <w:rsid w:val="00AA705E"/>
    <w:rsid w:val="00AA7B9B"/>
    <w:rsid w:val="00AA7C00"/>
    <w:rsid w:val="00AA7CA3"/>
    <w:rsid w:val="00AA7EB6"/>
    <w:rsid w:val="00AB001B"/>
    <w:rsid w:val="00AB10A9"/>
    <w:rsid w:val="00AB1886"/>
    <w:rsid w:val="00AB295B"/>
    <w:rsid w:val="00AB2AEF"/>
    <w:rsid w:val="00AB41A6"/>
    <w:rsid w:val="00AB42C6"/>
    <w:rsid w:val="00AB5D7E"/>
    <w:rsid w:val="00AB614F"/>
    <w:rsid w:val="00AB7BE3"/>
    <w:rsid w:val="00AB7DD9"/>
    <w:rsid w:val="00AB7FF3"/>
    <w:rsid w:val="00AC0029"/>
    <w:rsid w:val="00AC0111"/>
    <w:rsid w:val="00AC0775"/>
    <w:rsid w:val="00AC20EB"/>
    <w:rsid w:val="00AC238E"/>
    <w:rsid w:val="00AC26B1"/>
    <w:rsid w:val="00AC2C0A"/>
    <w:rsid w:val="00AC2D63"/>
    <w:rsid w:val="00AC3093"/>
    <w:rsid w:val="00AC3462"/>
    <w:rsid w:val="00AC3884"/>
    <w:rsid w:val="00AC3A85"/>
    <w:rsid w:val="00AC4143"/>
    <w:rsid w:val="00AC417B"/>
    <w:rsid w:val="00AC443B"/>
    <w:rsid w:val="00AC4822"/>
    <w:rsid w:val="00AC582A"/>
    <w:rsid w:val="00AC610E"/>
    <w:rsid w:val="00AC6678"/>
    <w:rsid w:val="00AC709C"/>
    <w:rsid w:val="00AC70AD"/>
    <w:rsid w:val="00AC77CC"/>
    <w:rsid w:val="00AD0034"/>
    <w:rsid w:val="00AD0133"/>
    <w:rsid w:val="00AD0DDF"/>
    <w:rsid w:val="00AD0F4E"/>
    <w:rsid w:val="00AD17DF"/>
    <w:rsid w:val="00AD1845"/>
    <w:rsid w:val="00AD1EC5"/>
    <w:rsid w:val="00AD3BDC"/>
    <w:rsid w:val="00AD4674"/>
    <w:rsid w:val="00AD4C1C"/>
    <w:rsid w:val="00AD4E37"/>
    <w:rsid w:val="00AD52A5"/>
    <w:rsid w:val="00AD540E"/>
    <w:rsid w:val="00AD5A8D"/>
    <w:rsid w:val="00AD5B19"/>
    <w:rsid w:val="00AD5BE2"/>
    <w:rsid w:val="00AD5FDC"/>
    <w:rsid w:val="00AD7074"/>
    <w:rsid w:val="00AD74B9"/>
    <w:rsid w:val="00AD7639"/>
    <w:rsid w:val="00AD78E0"/>
    <w:rsid w:val="00AE0279"/>
    <w:rsid w:val="00AE0C97"/>
    <w:rsid w:val="00AE0F1F"/>
    <w:rsid w:val="00AE16B0"/>
    <w:rsid w:val="00AE1C01"/>
    <w:rsid w:val="00AE2E3C"/>
    <w:rsid w:val="00AE45A3"/>
    <w:rsid w:val="00AE4AFE"/>
    <w:rsid w:val="00AE5C8B"/>
    <w:rsid w:val="00AE6248"/>
    <w:rsid w:val="00AE6442"/>
    <w:rsid w:val="00AE761D"/>
    <w:rsid w:val="00AF1376"/>
    <w:rsid w:val="00AF17F4"/>
    <w:rsid w:val="00AF1B39"/>
    <w:rsid w:val="00AF1D5A"/>
    <w:rsid w:val="00AF23F6"/>
    <w:rsid w:val="00AF287D"/>
    <w:rsid w:val="00AF39A7"/>
    <w:rsid w:val="00AF3E5E"/>
    <w:rsid w:val="00AF47F6"/>
    <w:rsid w:val="00AF5BFD"/>
    <w:rsid w:val="00AF5D78"/>
    <w:rsid w:val="00AF6017"/>
    <w:rsid w:val="00AF696C"/>
    <w:rsid w:val="00AF7233"/>
    <w:rsid w:val="00AF7380"/>
    <w:rsid w:val="00B012AB"/>
    <w:rsid w:val="00B01D8F"/>
    <w:rsid w:val="00B02B41"/>
    <w:rsid w:val="00B0414B"/>
    <w:rsid w:val="00B059AF"/>
    <w:rsid w:val="00B05F4D"/>
    <w:rsid w:val="00B064AE"/>
    <w:rsid w:val="00B066EC"/>
    <w:rsid w:val="00B06F8D"/>
    <w:rsid w:val="00B107F5"/>
    <w:rsid w:val="00B11468"/>
    <w:rsid w:val="00B12C08"/>
    <w:rsid w:val="00B12F55"/>
    <w:rsid w:val="00B13081"/>
    <w:rsid w:val="00B133D2"/>
    <w:rsid w:val="00B14CDB"/>
    <w:rsid w:val="00B1614C"/>
    <w:rsid w:val="00B1627F"/>
    <w:rsid w:val="00B16C45"/>
    <w:rsid w:val="00B20581"/>
    <w:rsid w:val="00B206AA"/>
    <w:rsid w:val="00B21CD2"/>
    <w:rsid w:val="00B22760"/>
    <w:rsid w:val="00B23884"/>
    <w:rsid w:val="00B259B9"/>
    <w:rsid w:val="00B25D78"/>
    <w:rsid w:val="00B25FEE"/>
    <w:rsid w:val="00B26AF6"/>
    <w:rsid w:val="00B27720"/>
    <w:rsid w:val="00B278BE"/>
    <w:rsid w:val="00B30324"/>
    <w:rsid w:val="00B303BC"/>
    <w:rsid w:val="00B31292"/>
    <w:rsid w:val="00B316C3"/>
    <w:rsid w:val="00B31B19"/>
    <w:rsid w:val="00B328DC"/>
    <w:rsid w:val="00B332B4"/>
    <w:rsid w:val="00B334B6"/>
    <w:rsid w:val="00B33F31"/>
    <w:rsid w:val="00B34516"/>
    <w:rsid w:val="00B355D8"/>
    <w:rsid w:val="00B365DB"/>
    <w:rsid w:val="00B36F8B"/>
    <w:rsid w:val="00B37467"/>
    <w:rsid w:val="00B37D71"/>
    <w:rsid w:val="00B4007B"/>
    <w:rsid w:val="00B40248"/>
    <w:rsid w:val="00B42CE3"/>
    <w:rsid w:val="00B437DA"/>
    <w:rsid w:val="00B43D80"/>
    <w:rsid w:val="00B44155"/>
    <w:rsid w:val="00B449FD"/>
    <w:rsid w:val="00B44F01"/>
    <w:rsid w:val="00B466E4"/>
    <w:rsid w:val="00B475CF"/>
    <w:rsid w:val="00B500A7"/>
    <w:rsid w:val="00B50594"/>
    <w:rsid w:val="00B50F13"/>
    <w:rsid w:val="00B5136E"/>
    <w:rsid w:val="00B5219B"/>
    <w:rsid w:val="00B521EA"/>
    <w:rsid w:val="00B5294E"/>
    <w:rsid w:val="00B53360"/>
    <w:rsid w:val="00B538FB"/>
    <w:rsid w:val="00B540F5"/>
    <w:rsid w:val="00B552C0"/>
    <w:rsid w:val="00B55D66"/>
    <w:rsid w:val="00B56C57"/>
    <w:rsid w:val="00B579CE"/>
    <w:rsid w:val="00B6029D"/>
    <w:rsid w:val="00B60AD5"/>
    <w:rsid w:val="00B60F34"/>
    <w:rsid w:val="00B61179"/>
    <w:rsid w:val="00B61200"/>
    <w:rsid w:val="00B62FE8"/>
    <w:rsid w:val="00B63251"/>
    <w:rsid w:val="00B64C8D"/>
    <w:rsid w:val="00B64D0F"/>
    <w:rsid w:val="00B64EF7"/>
    <w:rsid w:val="00B655CF"/>
    <w:rsid w:val="00B655D3"/>
    <w:rsid w:val="00B65915"/>
    <w:rsid w:val="00B65FAA"/>
    <w:rsid w:val="00B6746E"/>
    <w:rsid w:val="00B67F3E"/>
    <w:rsid w:val="00B7008E"/>
    <w:rsid w:val="00B70263"/>
    <w:rsid w:val="00B70F3E"/>
    <w:rsid w:val="00B71698"/>
    <w:rsid w:val="00B7233A"/>
    <w:rsid w:val="00B7235F"/>
    <w:rsid w:val="00B72798"/>
    <w:rsid w:val="00B7399E"/>
    <w:rsid w:val="00B754A6"/>
    <w:rsid w:val="00B75873"/>
    <w:rsid w:val="00B76E43"/>
    <w:rsid w:val="00B77498"/>
    <w:rsid w:val="00B77528"/>
    <w:rsid w:val="00B778C2"/>
    <w:rsid w:val="00B77936"/>
    <w:rsid w:val="00B803B0"/>
    <w:rsid w:val="00B8053D"/>
    <w:rsid w:val="00B80553"/>
    <w:rsid w:val="00B8074C"/>
    <w:rsid w:val="00B81207"/>
    <w:rsid w:val="00B82018"/>
    <w:rsid w:val="00B82270"/>
    <w:rsid w:val="00B83B18"/>
    <w:rsid w:val="00B8469D"/>
    <w:rsid w:val="00B84939"/>
    <w:rsid w:val="00B850FF"/>
    <w:rsid w:val="00B85BC9"/>
    <w:rsid w:val="00B8687D"/>
    <w:rsid w:val="00B87310"/>
    <w:rsid w:val="00B87312"/>
    <w:rsid w:val="00B90879"/>
    <w:rsid w:val="00B909A3"/>
    <w:rsid w:val="00B90BB4"/>
    <w:rsid w:val="00B91902"/>
    <w:rsid w:val="00B91D5E"/>
    <w:rsid w:val="00B92056"/>
    <w:rsid w:val="00B921DE"/>
    <w:rsid w:val="00B92794"/>
    <w:rsid w:val="00B92B5D"/>
    <w:rsid w:val="00B9374F"/>
    <w:rsid w:val="00B93F7E"/>
    <w:rsid w:val="00B952A3"/>
    <w:rsid w:val="00B96433"/>
    <w:rsid w:val="00B966F2"/>
    <w:rsid w:val="00BA0FB2"/>
    <w:rsid w:val="00BA16C1"/>
    <w:rsid w:val="00BA1BB1"/>
    <w:rsid w:val="00BA248D"/>
    <w:rsid w:val="00BA2708"/>
    <w:rsid w:val="00BA2785"/>
    <w:rsid w:val="00BA2F2F"/>
    <w:rsid w:val="00BA44BF"/>
    <w:rsid w:val="00BA4944"/>
    <w:rsid w:val="00BA4B3D"/>
    <w:rsid w:val="00BA4C65"/>
    <w:rsid w:val="00BA534C"/>
    <w:rsid w:val="00BA5519"/>
    <w:rsid w:val="00BA6F93"/>
    <w:rsid w:val="00BB0B8A"/>
    <w:rsid w:val="00BB0D8F"/>
    <w:rsid w:val="00BB0F5C"/>
    <w:rsid w:val="00BB0FF3"/>
    <w:rsid w:val="00BB161A"/>
    <w:rsid w:val="00BB3350"/>
    <w:rsid w:val="00BB3DBD"/>
    <w:rsid w:val="00BB4306"/>
    <w:rsid w:val="00BB49AB"/>
    <w:rsid w:val="00BB56FB"/>
    <w:rsid w:val="00BB5992"/>
    <w:rsid w:val="00BB5CDC"/>
    <w:rsid w:val="00BB6039"/>
    <w:rsid w:val="00BB762F"/>
    <w:rsid w:val="00BC0A3C"/>
    <w:rsid w:val="00BC1537"/>
    <w:rsid w:val="00BC1E9D"/>
    <w:rsid w:val="00BC48F8"/>
    <w:rsid w:val="00BC576D"/>
    <w:rsid w:val="00BC61C4"/>
    <w:rsid w:val="00BC61FF"/>
    <w:rsid w:val="00BC625E"/>
    <w:rsid w:val="00BC681B"/>
    <w:rsid w:val="00BC6A8A"/>
    <w:rsid w:val="00BC783B"/>
    <w:rsid w:val="00BD01BF"/>
    <w:rsid w:val="00BD0671"/>
    <w:rsid w:val="00BD103D"/>
    <w:rsid w:val="00BD1EB5"/>
    <w:rsid w:val="00BD3F39"/>
    <w:rsid w:val="00BD5FE4"/>
    <w:rsid w:val="00BD61FF"/>
    <w:rsid w:val="00BD6DC8"/>
    <w:rsid w:val="00BD710D"/>
    <w:rsid w:val="00BD75DF"/>
    <w:rsid w:val="00BD7EC3"/>
    <w:rsid w:val="00BE0526"/>
    <w:rsid w:val="00BE0C96"/>
    <w:rsid w:val="00BE1BA7"/>
    <w:rsid w:val="00BE200A"/>
    <w:rsid w:val="00BE212C"/>
    <w:rsid w:val="00BE2A7D"/>
    <w:rsid w:val="00BE3027"/>
    <w:rsid w:val="00BE35E4"/>
    <w:rsid w:val="00BE43FD"/>
    <w:rsid w:val="00BE5786"/>
    <w:rsid w:val="00BE5E87"/>
    <w:rsid w:val="00BE6025"/>
    <w:rsid w:val="00BE632A"/>
    <w:rsid w:val="00BE6440"/>
    <w:rsid w:val="00BE6A03"/>
    <w:rsid w:val="00BE7B20"/>
    <w:rsid w:val="00BE7EC0"/>
    <w:rsid w:val="00BF0C1A"/>
    <w:rsid w:val="00BF111B"/>
    <w:rsid w:val="00BF12CF"/>
    <w:rsid w:val="00BF30E6"/>
    <w:rsid w:val="00BF34BD"/>
    <w:rsid w:val="00BF3CC5"/>
    <w:rsid w:val="00BF47FC"/>
    <w:rsid w:val="00BF5030"/>
    <w:rsid w:val="00BF5260"/>
    <w:rsid w:val="00BF5A63"/>
    <w:rsid w:val="00BF5F56"/>
    <w:rsid w:val="00BF6320"/>
    <w:rsid w:val="00BF694C"/>
    <w:rsid w:val="00BF711E"/>
    <w:rsid w:val="00BF7B2A"/>
    <w:rsid w:val="00BF7DA7"/>
    <w:rsid w:val="00C000FA"/>
    <w:rsid w:val="00C00268"/>
    <w:rsid w:val="00C014FE"/>
    <w:rsid w:val="00C01652"/>
    <w:rsid w:val="00C01A4F"/>
    <w:rsid w:val="00C025D6"/>
    <w:rsid w:val="00C04B2F"/>
    <w:rsid w:val="00C04CF3"/>
    <w:rsid w:val="00C04E86"/>
    <w:rsid w:val="00C0532D"/>
    <w:rsid w:val="00C05A4A"/>
    <w:rsid w:val="00C060F6"/>
    <w:rsid w:val="00C069A2"/>
    <w:rsid w:val="00C0798A"/>
    <w:rsid w:val="00C07FC2"/>
    <w:rsid w:val="00C10B4E"/>
    <w:rsid w:val="00C11D55"/>
    <w:rsid w:val="00C13302"/>
    <w:rsid w:val="00C1431E"/>
    <w:rsid w:val="00C15198"/>
    <w:rsid w:val="00C1536F"/>
    <w:rsid w:val="00C1556A"/>
    <w:rsid w:val="00C15B35"/>
    <w:rsid w:val="00C16249"/>
    <w:rsid w:val="00C16E5A"/>
    <w:rsid w:val="00C17345"/>
    <w:rsid w:val="00C177A9"/>
    <w:rsid w:val="00C17F70"/>
    <w:rsid w:val="00C2021D"/>
    <w:rsid w:val="00C2069D"/>
    <w:rsid w:val="00C20F25"/>
    <w:rsid w:val="00C20FA0"/>
    <w:rsid w:val="00C21132"/>
    <w:rsid w:val="00C22144"/>
    <w:rsid w:val="00C22227"/>
    <w:rsid w:val="00C222B5"/>
    <w:rsid w:val="00C234B7"/>
    <w:rsid w:val="00C238E0"/>
    <w:rsid w:val="00C23CF2"/>
    <w:rsid w:val="00C2481A"/>
    <w:rsid w:val="00C256ED"/>
    <w:rsid w:val="00C263F7"/>
    <w:rsid w:val="00C26EB4"/>
    <w:rsid w:val="00C27127"/>
    <w:rsid w:val="00C27598"/>
    <w:rsid w:val="00C27BE6"/>
    <w:rsid w:val="00C30334"/>
    <w:rsid w:val="00C305D5"/>
    <w:rsid w:val="00C31349"/>
    <w:rsid w:val="00C32902"/>
    <w:rsid w:val="00C33735"/>
    <w:rsid w:val="00C339C2"/>
    <w:rsid w:val="00C34670"/>
    <w:rsid w:val="00C34C87"/>
    <w:rsid w:val="00C34FCE"/>
    <w:rsid w:val="00C3508A"/>
    <w:rsid w:val="00C35645"/>
    <w:rsid w:val="00C35675"/>
    <w:rsid w:val="00C3599A"/>
    <w:rsid w:val="00C362A0"/>
    <w:rsid w:val="00C364C9"/>
    <w:rsid w:val="00C378DC"/>
    <w:rsid w:val="00C408E4"/>
    <w:rsid w:val="00C413F6"/>
    <w:rsid w:val="00C43266"/>
    <w:rsid w:val="00C43FA8"/>
    <w:rsid w:val="00C4404E"/>
    <w:rsid w:val="00C4483C"/>
    <w:rsid w:val="00C4483E"/>
    <w:rsid w:val="00C450EF"/>
    <w:rsid w:val="00C45FB5"/>
    <w:rsid w:val="00C46016"/>
    <w:rsid w:val="00C466B3"/>
    <w:rsid w:val="00C472F4"/>
    <w:rsid w:val="00C478EB"/>
    <w:rsid w:val="00C50BF3"/>
    <w:rsid w:val="00C5195F"/>
    <w:rsid w:val="00C51C8B"/>
    <w:rsid w:val="00C52EBB"/>
    <w:rsid w:val="00C53746"/>
    <w:rsid w:val="00C53932"/>
    <w:rsid w:val="00C54428"/>
    <w:rsid w:val="00C5546A"/>
    <w:rsid w:val="00C56A2B"/>
    <w:rsid w:val="00C57BD4"/>
    <w:rsid w:val="00C60445"/>
    <w:rsid w:val="00C60C75"/>
    <w:rsid w:val="00C613A5"/>
    <w:rsid w:val="00C620FD"/>
    <w:rsid w:val="00C623FF"/>
    <w:rsid w:val="00C62403"/>
    <w:rsid w:val="00C624E9"/>
    <w:rsid w:val="00C62967"/>
    <w:rsid w:val="00C630FB"/>
    <w:rsid w:val="00C6346F"/>
    <w:rsid w:val="00C63A18"/>
    <w:rsid w:val="00C63D21"/>
    <w:rsid w:val="00C63D93"/>
    <w:rsid w:val="00C6430A"/>
    <w:rsid w:val="00C651E2"/>
    <w:rsid w:val="00C66098"/>
    <w:rsid w:val="00C663EC"/>
    <w:rsid w:val="00C66BA2"/>
    <w:rsid w:val="00C66E54"/>
    <w:rsid w:val="00C676DC"/>
    <w:rsid w:val="00C67B40"/>
    <w:rsid w:val="00C701E0"/>
    <w:rsid w:val="00C72A28"/>
    <w:rsid w:val="00C73B5A"/>
    <w:rsid w:val="00C743F7"/>
    <w:rsid w:val="00C747FE"/>
    <w:rsid w:val="00C7559A"/>
    <w:rsid w:val="00C75FDF"/>
    <w:rsid w:val="00C7604A"/>
    <w:rsid w:val="00C7747D"/>
    <w:rsid w:val="00C775A8"/>
    <w:rsid w:val="00C7768F"/>
    <w:rsid w:val="00C80102"/>
    <w:rsid w:val="00C8100E"/>
    <w:rsid w:val="00C8203A"/>
    <w:rsid w:val="00C826D2"/>
    <w:rsid w:val="00C83CE6"/>
    <w:rsid w:val="00C84668"/>
    <w:rsid w:val="00C85B7A"/>
    <w:rsid w:val="00C87FA0"/>
    <w:rsid w:val="00C908D8"/>
    <w:rsid w:val="00C90A2E"/>
    <w:rsid w:val="00C90EA9"/>
    <w:rsid w:val="00C918DD"/>
    <w:rsid w:val="00C92648"/>
    <w:rsid w:val="00C92959"/>
    <w:rsid w:val="00C93E2A"/>
    <w:rsid w:val="00C94398"/>
    <w:rsid w:val="00C94C52"/>
    <w:rsid w:val="00C9501E"/>
    <w:rsid w:val="00C95810"/>
    <w:rsid w:val="00C963FA"/>
    <w:rsid w:val="00C96D7C"/>
    <w:rsid w:val="00C97B9D"/>
    <w:rsid w:val="00CA07E3"/>
    <w:rsid w:val="00CA1F35"/>
    <w:rsid w:val="00CA1F69"/>
    <w:rsid w:val="00CA2C17"/>
    <w:rsid w:val="00CA3C87"/>
    <w:rsid w:val="00CA58DE"/>
    <w:rsid w:val="00CA5C6F"/>
    <w:rsid w:val="00CA5E47"/>
    <w:rsid w:val="00CA61AD"/>
    <w:rsid w:val="00CA64F0"/>
    <w:rsid w:val="00CA6D93"/>
    <w:rsid w:val="00CB03D8"/>
    <w:rsid w:val="00CB18E7"/>
    <w:rsid w:val="00CB329D"/>
    <w:rsid w:val="00CB3652"/>
    <w:rsid w:val="00CB3A5E"/>
    <w:rsid w:val="00CB4411"/>
    <w:rsid w:val="00CB7C8B"/>
    <w:rsid w:val="00CC01E7"/>
    <w:rsid w:val="00CC0DAC"/>
    <w:rsid w:val="00CC0F42"/>
    <w:rsid w:val="00CC106C"/>
    <w:rsid w:val="00CC13B4"/>
    <w:rsid w:val="00CC1B9B"/>
    <w:rsid w:val="00CC1BAF"/>
    <w:rsid w:val="00CC1CA8"/>
    <w:rsid w:val="00CC21D7"/>
    <w:rsid w:val="00CC3788"/>
    <w:rsid w:val="00CC38D9"/>
    <w:rsid w:val="00CC39F2"/>
    <w:rsid w:val="00CC45B0"/>
    <w:rsid w:val="00CC46C5"/>
    <w:rsid w:val="00CC4F6E"/>
    <w:rsid w:val="00CC529A"/>
    <w:rsid w:val="00CC57F3"/>
    <w:rsid w:val="00CC59F6"/>
    <w:rsid w:val="00CC5F50"/>
    <w:rsid w:val="00CC60EB"/>
    <w:rsid w:val="00CC6A6A"/>
    <w:rsid w:val="00CD169B"/>
    <w:rsid w:val="00CD2E05"/>
    <w:rsid w:val="00CD2F42"/>
    <w:rsid w:val="00CD33EB"/>
    <w:rsid w:val="00CD3600"/>
    <w:rsid w:val="00CD37E4"/>
    <w:rsid w:val="00CD3FEE"/>
    <w:rsid w:val="00CD41B6"/>
    <w:rsid w:val="00CD44F8"/>
    <w:rsid w:val="00CD5C45"/>
    <w:rsid w:val="00CD5D0E"/>
    <w:rsid w:val="00CD63D6"/>
    <w:rsid w:val="00CD73F5"/>
    <w:rsid w:val="00CD799D"/>
    <w:rsid w:val="00CD79B6"/>
    <w:rsid w:val="00CE0014"/>
    <w:rsid w:val="00CE0391"/>
    <w:rsid w:val="00CE0F37"/>
    <w:rsid w:val="00CE2177"/>
    <w:rsid w:val="00CE2F60"/>
    <w:rsid w:val="00CE3046"/>
    <w:rsid w:val="00CE34B6"/>
    <w:rsid w:val="00CE542D"/>
    <w:rsid w:val="00CE5541"/>
    <w:rsid w:val="00CE6276"/>
    <w:rsid w:val="00CE64F2"/>
    <w:rsid w:val="00CE73FD"/>
    <w:rsid w:val="00CF0697"/>
    <w:rsid w:val="00CF0ADA"/>
    <w:rsid w:val="00CF0CA0"/>
    <w:rsid w:val="00CF1195"/>
    <w:rsid w:val="00CF18CA"/>
    <w:rsid w:val="00CF242E"/>
    <w:rsid w:val="00CF51D4"/>
    <w:rsid w:val="00CF54DE"/>
    <w:rsid w:val="00CF6C5A"/>
    <w:rsid w:val="00CF6D34"/>
    <w:rsid w:val="00CF764B"/>
    <w:rsid w:val="00CF7A84"/>
    <w:rsid w:val="00D000C6"/>
    <w:rsid w:val="00D00371"/>
    <w:rsid w:val="00D0096E"/>
    <w:rsid w:val="00D00FC9"/>
    <w:rsid w:val="00D0160C"/>
    <w:rsid w:val="00D0229D"/>
    <w:rsid w:val="00D02976"/>
    <w:rsid w:val="00D02E55"/>
    <w:rsid w:val="00D0325A"/>
    <w:rsid w:val="00D04289"/>
    <w:rsid w:val="00D04465"/>
    <w:rsid w:val="00D049DD"/>
    <w:rsid w:val="00D05271"/>
    <w:rsid w:val="00D05465"/>
    <w:rsid w:val="00D05774"/>
    <w:rsid w:val="00D05DDE"/>
    <w:rsid w:val="00D06366"/>
    <w:rsid w:val="00D06418"/>
    <w:rsid w:val="00D07107"/>
    <w:rsid w:val="00D07114"/>
    <w:rsid w:val="00D07CD3"/>
    <w:rsid w:val="00D10B41"/>
    <w:rsid w:val="00D10E9D"/>
    <w:rsid w:val="00D11149"/>
    <w:rsid w:val="00D113AF"/>
    <w:rsid w:val="00D131F3"/>
    <w:rsid w:val="00D14576"/>
    <w:rsid w:val="00D145B3"/>
    <w:rsid w:val="00D15199"/>
    <w:rsid w:val="00D15994"/>
    <w:rsid w:val="00D15C19"/>
    <w:rsid w:val="00D1650D"/>
    <w:rsid w:val="00D1707B"/>
    <w:rsid w:val="00D1745E"/>
    <w:rsid w:val="00D178FE"/>
    <w:rsid w:val="00D17B6D"/>
    <w:rsid w:val="00D17D19"/>
    <w:rsid w:val="00D202D9"/>
    <w:rsid w:val="00D204EA"/>
    <w:rsid w:val="00D2171F"/>
    <w:rsid w:val="00D2234A"/>
    <w:rsid w:val="00D242AA"/>
    <w:rsid w:val="00D245DA"/>
    <w:rsid w:val="00D25B8A"/>
    <w:rsid w:val="00D27692"/>
    <w:rsid w:val="00D27FEC"/>
    <w:rsid w:val="00D27FF8"/>
    <w:rsid w:val="00D30720"/>
    <w:rsid w:val="00D3188E"/>
    <w:rsid w:val="00D31E0C"/>
    <w:rsid w:val="00D32851"/>
    <w:rsid w:val="00D32AAF"/>
    <w:rsid w:val="00D32FF5"/>
    <w:rsid w:val="00D335CD"/>
    <w:rsid w:val="00D3376C"/>
    <w:rsid w:val="00D33A0D"/>
    <w:rsid w:val="00D351C5"/>
    <w:rsid w:val="00D35FB8"/>
    <w:rsid w:val="00D36B4B"/>
    <w:rsid w:val="00D37BFD"/>
    <w:rsid w:val="00D40439"/>
    <w:rsid w:val="00D41B6D"/>
    <w:rsid w:val="00D42414"/>
    <w:rsid w:val="00D425E3"/>
    <w:rsid w:val="00D42633"/>
    <w:rsid w:val="00D4312C"/>
    <w:rsid w:val="00D43FAB"/>
    <w:rsid w:val="00D44293"/>
    <w:rsid w:val="00D44C51"/>
    <w:rsid w:val="00D45400"/>
    <w:rsid w:val="00D475A8"/>
    <w:rsid w:val="00D47669"/>
    <w:rsid w:val="00D47EFF"/>
    <w:rsid w:val="00D47F97"/>
    <w:rsid w:val="00D50617"/>
    <w:rsid w:val="00D511FB"/>
    <w:rsid w:val="00D523ED"/>
    <w:rsid w:val="00D523F6"/>
    <w:rsid w:val="00D52C79"/>
    <w:rsid w:val="00D53209"/>
    <w:rsid w:val="00D5320D"/>
    <w:rsid w:val="00D53857"/>
    <w:rsid w:val="00D54025"/>
    <w:rsid w:val="00D5419E"/>
    <w:rsid w:val="00D54811"/>
    <w:rsid w:val="00D5502A"/>
    <w:rsid w:val="00D55879"/>
    <w:rsid w:val="00D571D1"/>
    <w:rsid w:val="00D5745C"/>
    <w:rsid w:val="00D5766B"/>
    <w:rsid w:val="00D579CC"/>
    <w:rsid w:val="00D600A7"/>
    <w:rsid w:val="00D6071B"/>
    <w:rsid w:val="00D60C9B"/>
    <w:rsid w:val="00D61F30"/>
    <w:rsid w:val="00D63B03"/>
    <w:rsid w:val="00D6412A"/>
    <w:rsid w:val="00D64396"/>
    <w:rsid w:val="00D648A6"/>
    <w:rsid w:val="00D64D82"/>
    <w:rsid w:val="00D653B6"/>
    <w:rsid w:val="00D657CD"/>
    <w:rsid w:val="00D658D9"/>
    <w:rsid w:val="00D66019"/>
    <w:rsid w:val="00D66B9B"/>
    <w:rsid w:val="00D66EE7"/>
    <w:rsid w:val="00D6700A"/>
    <w:rsid w:val="00D672D7"/>
    <w:rsid w:val="00D71A0A"/>
    <w:rsid w:val="00D71E4D"/>
    <w:rsid w:val="00D72128"/>
    <w:rsid w:val="00D72DE3"/>
    <w:rsid w:val="00D7309B"/>
    <w:rsid w:val="00D735BA"/>
    <w:rsid w:val="00D73653"/>
    <w:rsid w:val="00D74052"/>
    <w:rsid w:val="00D7405D"/>
    <w:rsid w:val="00D746FC"/>
    <w:rsid w:val="00D753A3"/>
    <w:rsid w:val="00D76BC7"/>
    <w:rsid w:val="00D77441"/>
    <w:rsid w:val="00D77692"/>
    <w:rsid w:val="00D80C0D"/>
    <w:rsid w:val="00D81DA2"/>
    <w:rsid w:val="00D84AEC"/>
    <w:rsid w:val="00D84C34"/>
    <w:rsid w:val="00D851F9"/>
    <w:rsid w:val="00D85814"/>
    <w:rsid w:val="00D86274"/>
    <w:rsid w:val="00D863B9"/>
    <w:rsid w:val="00D875AD"/>
    <w:rsid w:val="00D8772F"/>
    <w:rsid w:val="00D920B3"/>
    <w:rsid w:val="00D92DF3"/>
    <w:rsid w:val="00D92EE4"/>
    <w:rsid w:val="00D92FF7"/>
    <w:rsid w:val="00D95E90"/>
    <w:rsid w:val="00D96458"/>
    <w:rsid w:val="00D96825"/>
    <w:rsid w:val="00DA000A"/>
    <w:rsid w:val="00DA0BDC"/>
    <w:rsid w:val="00DA0CC7"/>
    <w:rsid w:val="00DA1C9D"/>
    <w:rsid w:val="00DA3289"/>
    <w:rsid w:val="00DA3673"/>
    <w:rsid w:val="00DA43F7"/>
    <w:rsid w:val="00DA44C2"/>
    <w:rsid w:val="00DA52F8"/>
    <w:rsid w:val="00DA5CA2"/>
    <w:rsid w:val="00DA604B"/>
    <w:rsid w:val="00DA7039"/>
    <w:rsid w:val="00DA7573"/>
    <w:rsid w:val="00DA7A1F"/>
    <w:rsid w:val="00DA7B78"/>
    <w:rsid w:val="00DB1375"/>
    <w:rsid w:val="00DB1670"/>
    <w:rsid w:val="00DB1B27"/>
    <w:rsid w:val="00DB2E39"/>
    <w:rsid w:val="00DB3309"/>
    <w:rsid w:val="00DB4841"/>
    <w:rsid w:val="00DB4C72"/>
    <w:rsid w:val="00DB58C5"/>
    <w:rsid w:val="00DB60EB"/>
    <w:rsid w:val="00DB6381"/>
    <w:rsid w:val="00DC0A84"/>
    <w:rsid w:val="00DC164C"/>
    <w:rsid w:val="00DC19ED"/>
    <w:rsid w:val="00DC29B5"/>
    <w:rsid w:val="00DC3364"/>
    <w:rsid w:val="00DC3445"/>
    <w:rsid w:val="00DC34B0"/>
    <w:rsid w:val="00DC3889"/>
    <w:rsid w:val="00DC5824"/>
    <w:rsid w:val="00DC63EA"/>
    <w:rsid w:val="00DC75F2"/>
    <w:rsid w:val="00DD1626"/>
    <w:rsid w:val="00DD1C35"/>
    <w:rsid w:val="00DD2695"/>
    <w:rsid w:val="00DD3035"/>
    <w:rsid w:val="00DD3D70"/>
    <w:rsid w:val="00DD4019"/>
    <w:rsid w:val="00DD57D8"/>
    <w:rsid w:val="00DD6718"/>
    <w:rsid w:val="00DD68F4"/>
    <w:rsid w:val="00DD68F8"/>
    <w:rsid w:val="00DD6F6A"/>
    <w:rsid w:val="00DD71AF"/>
    <w:rsid w:val="00DD75E7"/>
    <w:rsid w:val="00DD777C"/>
    <w:rsid w:val="00DD7C4C"/>
    <w:rsid w:val="00DE0718"/>
    <w:rsid w:val="00DE09D4"/>
    <w:rsid w:val="00DE0EF7"/>
    <w:rsid w:val="00DE1232"/>
    <w:rsid w:val="00DE1727"/>
    <w:rsid w:val="00DE1CFA"/>
    <w:rsid w:val="00DE22FF"/>
    <w:rsid w:val="00DE28C8"/>
    <w:rsid w:val="00DE4712"/>
    <w:rsid w:val="00DE5A37"/>
    <w:rsid w:val="00DE5E65"/>
    <w:rsid w:val="00DE6C17"/>
    <w:rsid w:val="00DE72BD"/>
    <w:rsid w:val="00DF0C66"/>
    <w:rsid w:val="00DF2245"/>
    <w:rsid w:val="00DF2A24"/>
    <w:rsid w:val="00DF35F8"/>
    <w:rsid w:val="00DF371E"/>
    <w:rsid w:val="00DF37DF"/>
    <w:rsid w:val="00DF41BC"/>
    <w:rsid w:val="00DF5378"/>
    <w:rsid w:val="00DF66E6"/>
    <w:rsid w:val="00DF750E"/>
    <w:rsid w:val="00DF79AB"/>
    <w:rsid w:val="00DF7E96"/>
    <w:rsid w:val="00E00F11"/>
    <w:rsid w:val="00E00FA0"/>
    <w:rsid w:val="00E012DE"/>
    <w:rsid w:val="00E02340"/>
    <w:rsid w:val="00E035D6"/>
    <w:rsid w:val="00E036F0"/>
    <w:rsid w:val="00E037C7"/>
    <w:rsid w:val="00E0404A"/>
    <w:rsid w:val="00E04D26"/>
    <w:rsid w:val="00E05435"/>
    <w:rsid w:val="00E05D8A"/>
    <w:rsid w:val="00E062E1"/>
    <w:rsid w:val="00E066FC"/>
    <w:rsid w:val="00E079B0"/>
    <w:rsid w:val="00E07A28"/>
    <w:rsid w:val="00E10961"/>
    <w:rsid w:val="00E11C84"/>
    <w:rsid w:val="00E122EC"/>
    <w:rsid w:val="00E1307E"/>
    <w:rsid w:val="00E1397D"/>
    <w:rsid w:val="00E13E57"/>
    <w:rsid w:val="00E13E9F"/>
    <w:rsid w:val="00E14D67"/>
    <w:rsid w:val="00E15357"/>
    <w:rsid w:val="00E158D4"/>
    <w:rsid w:val="00E16359"/>
    <w:rsid w:val="00E16426"/>
    <w:rsid w:val="00E16B5B"/>
    <w:rsid w:val="00E16EFD"/>
    <w:rsid w:val="00E17BB6"/>
    <w:rsid w:val="00E17D69"/>
    <w:rsid w:val="00E203C9"/>
    <w:rsid w:val="00E2198A"/>
    <w:rsid w:val="00E2212B"/>
    <w:rsid w:val="00E22561"/>
    <w:rsid w:val="00E23153"/>
    <w:rsid w:val="00E2333D"/>
    <w:rsid w:val="00E23BBF"/>
    <w:rsid w:val="00E24C60"/>
    <w:rsid w:val="00E2553A"/>
    <w:rsid w:val="00E266DE"/>
    <w:rsid w:val="00E278F0"/>
    <w:rsid w:val="00E308A6"/>
    <w:rsid w:val="00E30F4C"/>
    <w:rsid w:val="00E31C32"/>
    <w:rsid w:val="00E32A4B"/>
    <w:rsid w:val="00E32BE2"/>
    <w:rsid w:val="00E32E16"/>
    <w:rsid w:val="00E33058"/>
    <w:rsid w:val="00E3336B"/>
    <w:rsid w:val="00E33DDD"/>
    <w:rsid w:val="00E34101"/>
    <w:rsid w:val="00E3419B"/>
    <w:rsid w:val="00E3449D"/>
    <w:rsid w:val="00E34A58"/>
    <w:rsid w:val="00E34CD9"/>
    <w:rsid w:val="00E359E3"/>
    <w:rsid w:val="00E35F47"/>
    <w:rsid w:val="00E372D3"/>
    <w:rsid w:val="00E376CE"/>
    <w:rsid w:val="00E37790"/>
    <w:rsid w:val="00E37C43"/>
    <w:rsid w:val="00E40E13"/>
    <w:rsid w:val="00E40FDF"/>
    <w:rsid w:val="00E4102F"/>
    <w:rsid w:val="00E4176A"/>
    <w:rsid w:val="00E41F7F"/>
    <w:rsid w:val="00E4338A"/>
    <w:rsid w:val="00E440C7"/>
    <w:rsid w:val="00E445E5"/>
    <w:rsid w:val="00E454C7"/>
    <w:rsid w:val="00E45C7A"/>
    <w:rsid w:val="00E45D6E"/>
    <w:rsid w:val="00E45F1E"/>
    <w:rsid w:val="00E46AC2"/>
    <w:rsid w:val="00E46E30"/>
    <w:rsid w:val="00E52C33"/>
    <w:rsid w:val="00E539BA"/>
    <w:rsid w:val="00E53DE1"/>
    <w:rsid w:val="00E54020"/>
    <w:rsid w:val="00E548D2"/>
    <w:rsid w:val="00E54A12"/>
    <w:rsid w:val="00E55765"/>
    <w:rsid w:val="00E56299"/>
    <w:rsid w:val="00E565EB"/>
    <w:rsid w:val="00E57003"/>
    <w:rsid w:val="00E57382"/>
    <w:rsid w:val="00E5764F"/>
    <w:rsid w:val="00E60F56"/>
    <w:rsid w:val="00E61C67"/>
    <w:rsid w:val="00E62BC1"/>
    <w:rsid w:val="00E64464"/>
    <w:rsid w:val="00E65709"/>
    <w:rsid w:val="00E659E9"/>
    <w:rsid w:val="00E65B1B"/>
    <w:rsid w:val="00E65E14"/>
    <w:rsid w:val="00E67025"/>
    <w:rsid w:val="00E6773C"/>
    <w:rsid w:val="00E67A63"/>
    <w:rsid w:val="00E67AF0"/>
    <w:rsid w:val="00E7034F"/>
    <w:rsid w:val="00E70AC4"/>
    <w:rsid w:val="00E70BFD"/>
    <w:rsid w:val="00E729AE"/>
    <w:rsid w:val="00E740C8"/>
    <w:rsid w:val="00E740E9"/>
    <w:rsid w:val="00E7439B"/>
    <w:rsid w:val="00E74D1E"/>
    <w:rsid w:val="00E75199"/>
    <w:rsid w:val="00E76693"/>
    <w:rsid w:val="00E769DD"/>
    <w:rsid w:val="00E76F13"/>
    <w:rsid w:val="00E77D08"/>
    <w:rsid w:val="00E80DDA"/>
    <w:rsid w:val="00E81501"/>
    <w:rsid w:val="00E8167C"/>
    <w:rsid w:val="00E81F39"/>
    <w:rsid w:val="00E82F30"/>
    <w:rsid w:val="00E830D0"/>
    <w:rsid w:val="00E84BCE"/>
    <w:rsid w:val="00E84D6F"/>
    <w:rsid w:val="00E8519B"/>
    <w:rsid w:val="00E8557A"/>
    <w:rsid w:val="00E86266"/>
    <w:rsid w:val="00E86585"/>
    <w:rsid w:val="00E86C80"/>
    <w:rsid w:val="00E873E6"/>
    <w:rsid w:val="00E9131C"/>
    <w:rsid w:val="00E91448"/>
    <w:rsid w:val="00E9272A"/>
    <w:rsid w:val="00E928DC"/>
    <w:rsid w:val="00E92AA1"/>
    <w:rsid w:val="00E9383C"/>
    <w:rsid w:val="00E94920"/>
    <w:rsid w:val="00E94FEC"/>
    <w:rsid w:val="00E954E6"/>
    <w:rsid w:val="00E955C3"/>
    <w:rsid w:val="00E95AFA"/>
    <w:rsid w:val="00E95EB4"/>
    <w:rsid w:val="00E96CD5"/>
    <w:rsid w:val="00EA0148"/>
    <w:rsid w:val="00EA0D1D"/>
    <w:rsid w:val="00EA1B62"/>
    <w:rsid w:val="00EA2065"/>
    <w:rsid w:val="00EA26C8"/>
    <w:rsid w:val="00EA286F"/>
    <w:rsid w:val="00EA2CAA"/>
    <w:rsid w:val="00EA579B"/>
    <w:rsid w:val="00EA6B71"/>
    <w:rsid w:val="00EA6CC0"/>
    <w:rsid w:val="00EA7639"/>
    <w:rsid w:val="00EB0236"/>
    <w:rsid w:val="00EB0AAB"/>
    <w:rsid w:val="00EB142B"/>
    <w:rsid w:val="00EB17AE"/>
    <w:rsid w:val="00EB23C2"/>
    <w:rsid w:val="00EB3D6F"/>
    <w:rsid w:val="00EB5EB6"/>
    <w:rsid w:val="00EB6262"/>
    <w:rsid w:val="00EB6418"/>
    <w:rsid w:val="00EB7DCE"/>
    <w:rsid w:val="00EC1712"/>
    <w:rsid w:val="00EC1AFF"/>
    <w:rsid w:val="00EC3173"/>
    <w:rsid w:val="00EC3EF4"/>
    <w:rsid w:val="00EC4EE2"/>
    <w:rsid w:val="00EC50F6"/>
    <w:rsid w:val="00EC5F41"/>
    <w:rsid w:val="00EC68CE"/>
    <w:rsid w:val="00EC6DE1"/>
    <w:rsid w:val="00EC777D"/>
    <w:rsid w:val="00ED087A"/>
    <w:rsid w:val="00ED12B2"/>
    <w:rsid w:val="00ED170F"/>
    <w:rsid w:val="00ED1C1C"/>
    <w:rsid w:val="00ED263F"/>
    <w:rsid w:val="00ED2F1F"/>
    <w:rsid w:val="00ED305E"/>
    <w:rsid w:val="00ED3A72"/>
    <w:rsid w:val="00ED3B78"/>
    <w:rsid w:val="00ED42C7"/>
    <w:rsid w:val="00ED437D"/>
    <w:rsid w:val="00ED44BF"/>
    <w:rsid w:val="00ED5B43"/>
    <w:rsid w:val="00ED5D54"/>
    <w:rsid w:val="00ED650F"/>
    <w:rsid w:val="00ED7CEE"/>
    <w:rsid w:val="00EE01A8"/>
    <w:rsid w:val="00EE23B5"/>
    <w:rsid w:val="00EE269B"/>
    <w:rsid w:val="00EE37A2"/>
    <w:rsid w:val="00EE3877"/>
    <w:rsid w:val="00EE3B8A"/>
    <w:rsid w:val="00EE4B27"/>
    <w:rsid w:val="00EE4FF3"/>
    <w:rsid w:val="00EE5721"/>
    <w:rsid w:val="00EE63C0"/>
    <w:rsid w:val="00EE6D59"/>
    <w:rsid w:val="00EE7667"/>
    <w:rsid w:val="00EE7A2F"/>
    <w:rsid w:val="00EF0BAF"/>
    <w:rsid w:val="00EF1DD2"/>
    <w:rsid w:val="00EF2275"/>
    <w:rsid w:val="00EF23BC"/>
    <w:rsid w:val="00EF27F7"/>
    <w:rsid w:val="00EF32E5"/>
    <w:rsid w:val="00EF33BA"/>
    <w:rsid w:val="00EF44C5"/>
    <w:rsid w:val="00EF44E6"/>
    <w:rsid w:val="00EF4643"/>
    <w:rsid w:val="00EF4AA7"/>
    <w:rsid w:val="00EF4E34"/>
    <w:rsid w:val="00EF6123"/>
    <w:rsid w:val="00EF6A0D"/>
    <w:rsid w:val="00EF77AD"/>
    <w:rsid w:val="00F008FC"/>
    <w:rsid w:val="00F00C2C"/>
    <w:rsid w:val="00F0138B"/>
    <w:rsid w:val="00F022B7"/>
    <w:rsid w:val="00F023C4"/>
    <w:rsid w:val="00F02AD8"/>
    <w:rsid w:val="00F032B6"/>
    <w:rsid w:val="00F04662"/>
    <w:rsid w:val="00F067C4"/>
    <w:rsid w:val="00F0680F"/>
    <w:rsid w:val="00F06FCF"/>
    <w:rsid w:val="00F079CC"/>
    <w:rsid w:val="00F10316"/>
    <w:rsid w:val="00F10871"/>
    <w:rsid w:val="00F11AC8"/>
    <w:rsid w:val="00F127D4"/>
    <w:rsid w:val="00F1326A"/>
    <w:rsid w:val="00F137A0"/>
    <w:rsid w:val="00F13BAA"/>
    <w:rsid w:val="00F13E2F"/>
    <w:rsid w:val="00F14A3C"/>
    <w:rsid w:val="00F15291"/>
    <w:rsid w:val="00F16A43"/>
    <w:rsid w:val="00F171E6"/>
    <w:rsid w:val="00F1746F"/>
    <w:rsid w:val="00F17DE0"/>
    <w:rsid w:val="00F2003D"/>
    <w:rsid w:val="00F2005C"/>
    <w:rsid w:val="00F201C4"/>
    <w:rsid w:val="00F20212"/>
    <w:rsid w:val="00F2123A"/>
    <w:rsid w:val="00F21BEB"/>
    <w:rsid w:val="00F21C29"/>
    <w:rsid w:val="00F231AA"/>
    <w:rsid w:val="00F23A2A"/>
    <w:rsid w:val="00F24399"/>
    <w:rsid w:val="00F2578B"/>
    <w:rsid w:val="00F25812"/>
    <w:rsid w:val="00F25E14"/>
    <w:rsid w:val="00F266BD"/>
    <w:rsid w:val="00F26FDE"/>
    <w:rsid w:val="00F3037F"/>
    <w:rsid w:val="00F304E3"/>
    <w:rsid w:val="00F30722"/>
    <w:rsid w:val="00F308C4"/>
    <w:rsid w:val="00F31137"/>
    <w:rsid w:val="00F31C15"/>
    <w:rsid w:val="00F3242A"/>
    <w:rsid w:val="00F33008"/>
    <w:rsid w:val="00F3484E"/>
    <w:rsid w:val="00F35220"/>
    <w:rsid w:val="00F357C6"/>
    <w:rsid w:val="00F37E4F"/>
    <w:rsid w:val="00F40891"/>
    <w:rsid w:val="00F418E3"/>
    <w:rsid w:val="00F43C8F"/>
    <w:rsid w:val="00F4415F"/>
    <w:rsid w:val="00F44826"/>
    <w:rsid w:val="00F44E06"/>
    <w:rsid w:val="00F44FCA"/>
    <w:rsid w:val="00F45715"/>
    <w:rsid w:val="00F45B54"/>
    <w:rsid w:val="00F46BE3"/>
    <w:rsid w:val="00F46D18"/>
    <w:rsid w:val="00F50155"/>
    <w:rsid w:val="00F50E7E"/>
    <w:rsid w:val="00F512D3"/>
    <w:rsid w:val="00F513E4"/>
    <w:rsid w:val="00F5160E"/>
    <w:rsid w:val="00F525C5"/>
    <w:rsid w:val="00F531C4"/>
    <w:rsid w:val="00F534F2"/>
    <w:rsid w:val="00F5350B"/>
    <w:rsid w:val="00F535C0"/>
    <w:rsid w:val="00F54907"/>
    <w:rsid w:val="00F54D83"/>
    <w:rsid w:val="00F566FA"/>
    <w:rsid w:val="00F568DD"/>
    <w:rsid w:val="00F568DF"/>
    <w:rsid w:val="00F57B99"/>
    <w:rsid w:val="00F57B9F"/>
    <w:rsid w:val="00F60017"/>
    <w:rsid w:val="00F603D1"/>
    <w:rsid w:val="00F614C7"/>
    <w:rsid w:val="00F61ABC"/>
    <w:rsid w:val="00F62B29"/>
    <w:rsid w:val="00F62D57"/>
    <w:rsid w:val="00F63301"/>
    <w:rsid w:val="00F63926"/>
    <w:rsid w:val="00F63BB4"/>
    <w:rsid w:val="00F64AF1"/>
    <w:rsid w:val="00F64E0E"/>
    <w:rsid w:val="00F6606F"/>
    <w:rsid w:val="00F666DC"/>
    <w:rsid w:val="00F6738C"/>
    <w:rsid w:val="00F6799F"/>
    <w:rsid w:val="00F67B6B"/>
    <w:rsid w:val="00F67EF6"/>
    <w:rsid w:val="00F700B9"/>
    <w:rsid w:val="00F70769"/>
    <w:rsid w:val="00F70E21"/>
    <w:rsid w:val="00F73095"/>
    <w:rsid w:val="00F7340E"/>
    <w:rsid w:val="00F74712"/>
    <w:rsid w:val="00F74AAB"/>
    <w:rsid w:val="00F752B7"/>
    <w:rsid w:val="00F75AB7"/>
    <w:rsid w:val="00F766EB"/>
    <w:rsid w:val="00F77A0B"/>
    <w:rsid w:val="00F77E0A"/>
    <w:rsid w:val="00F8102B"/>
    <w:rsid w:val="00F810DC"/>
    <w:rsid w:val="00F82C45"/>
    <w:rsid w:val="00F830DE"/>
    <w:rsid w:val="00F833FA"/>
    <w:rsid w:val="00F836E7"/>
    <w:rsid w:val="00F83812"/>
    <w:rsid w:val="00F8406F"/>
    <w:rsid w:val="00F844C6"/>
    <w:rsid w:val="00F84B9A"/>
    <w:rsid w:val="00F84D66"/>
    <w:rsid w:val="00F86E6C"/>
    <w:rsid w:val="00F87FE8"/>
    <w:rsid w:val="00F9037A"/>
    <w:rsid w:val="00F90881"/>
    <w:rsid w:val="00F9276C"/>
    <w:rsid w:val="00F93345"/>
    <w:rsid w:val="00F940BD"/>
    <w:rsid w:val="00F9447D"/>
    <w:rsid w:val="00F94A9E"/>
    <w:rsid w:val="00F95402"/>
    <w:rsid w:val="00F9570A"/>
    <w:rsid w:val="00F96BB8"/>
    <w:rsid w:val="00F976C2"/>
    <w:rsid w:val="00FA00A0"/>
    <w:rsid w:val="00FA0111"/>
    <w:rsid w:val="00FA03A8"/>
    <w:rsid w:val="00FA03B4"/>
    <w:rsid w:val="00FA0809"/>
    <w:rsid w:val="00FA094B"/>
    <w:rsid w:val="00FA1282"/>
    <w:rsid w:val="00FA1566"/>
    <w:rsid w:val="00FA2094"/>
    <w:rsid w:val="00FA29FA"/>
    <w:rsid w:val="00FA441A"/>
    <w:rsid w:val="00FA5E9A"/>
    <w:rsid w:val="00FA6814"/>
    <w:rsid w:val="00FA74D9"/>
    <w:rsid w:val="00FB0217"/>
    <w:rsid w:val="00FB0295"/>
    <w:rsid w:val="00FB0713"/>
    <w:rsid w:val="00FB093A"/>
    <w:rsid w:val="00FB164F"/>
    <w:rsid w:val="00FB2BC7"/>
    <w:rsid w:val="00FB2C0B"/>
    <w:rsid w:val="00FB2DF5"/>
    <w:rsid w:val="00FB324A"/>
    <w:rsid w:val="00FB61B8"/>
    <w:rsid w:val="00FB68D0"/>
    <w:rsid w:val="00FB6A4B"/>
    <w:rsid w:val="00FB6BAE"/>
    <w:rsid w:val="00FC0E60"/>
    <w:rsid w:val="00FC3CF7"/>
    <w:rsid w:val="00FC4214"/>
    <w:rsid w:val="00FC422C"/>
    <w:rsid w:val="00FC42F7"/>
    <w:rsid w:val="00FC55B3"/>
    <w:rsid w:val="00FC58CE"/>
    <w:rsid w:val="00FC5A74"/>
    <w:rsid w:val="00FC5E74"/>
    <w:rsid w:val="00FC604F"/>
    <w:rsid w:val="00FC64F9"/>
    <w:rsid w:val="00FC7273"/>
    <w:rsid w:val="00FC72EC"/>
    <w:rsid w:val="00FC7844"/>
    <w:rsid w:val="00FD069F"/>
    <w:rsid w:val="00FD0838"/>
    <w:rsid w:val="00FD09E6"/>
    <w:rsid w:val="00FD269A"/>
    <w:rsid w:val="00FD2F8D"/>
    <w:rsid w:val="00FD38E5"/>
    <w:rsid w:val="00FD399A"/>
    <w:rsid w:val="00FD3BA4"/>
    <w:rsid w:val="00FD45CF"/>
    <w:rsid w:val="00FD47B0"/>
    <w:rsid w:val="00FD492A"/>
    <w:rsid w:val="00FD4F6A"/>
    <w:rsid w:val="00FD5473"/>
    <w:rsid w:val="00FD5B5C"/>
    <w:rsid w:val="00FD5EF5"/>
    <w:rsid w:val="00FD6777"/>
    <w:rsid w:val="00FD6AB9"/>
    <w:rsid w:val="00FD71D2"/>
    <w:rsid w:val="00FD7F15"/>
    <w:rsid w:val="00FE02C8"/>
    <w:rsid w:val="00FE2E1A"/>
    <w:rsid w:val="00FE3C09"/>
    <w:rsid w:val="00FE4556"/>
    <w:rsid w:val="00FE4C8D"/>
    <w:rsid w:val="00FE4DDC"/>
    <w:rsid w:val="00FE61B2"/>
    <w:rsid w:val="00FE6E91"/>
    <w:rsid w:val="00FE6F30"/>
    <w:rsid w:val="00FE7896"/>
    <w:rsid w:val="00FE79A7"/>
    <w:rsid w:val="00FF0395"/>
    <w:rsid w:val="00FF0BBE"/>
    <w:rsid w:val="00FF0BD2"/>
    <w:rsid w:val="00FF10D5"/>
    <w:rsid w:val="00FF26BD"/>
    <w:rsid w:val="00FF3471"/>
    <w:rsid w:val="00FF36DA"/>
    <w:rsid w:val="00FF415A"/>
    <w:rsid w:val="00FF43EE"/>
    <w:rsid w:val="00FF4C80"/>
    <w:rsid w:val="00FF67E0"/>
    <w:rsid w:val="00FF6E79"/>
    <w:rsid w:val="00FF742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63B318B"/>
  <w15:docId w15:val="{43C06225-332C-4258-9CC6-8A53C2D09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1239"/>
    <w:rPr>
      <w:rFonts w:ascii="Verdana" w:hAnsi="Verdana"/>
      <w:sz w:val="20"/>
    </w:rPr>
  </w:style>
  <w:style w:type="paragraph" w:styleId="Heading1">
    <w:name w:val="heading 1"/>
    <w:basedOn w:val="Normal"/>
    <w:next w:val="Normal"/>
    <w:link w:val="Heading1Char"/>
    <w:uiPriority w:val="9"/>
    <w:qFormat/>
    <w:rsid w:val="00012AE8"/>
    <w:pPr>
      <w:keepNext/>
      <w:keepLines/>
      <w:spacing w:before="480" w:after="0"/>
      <w:outlineLvl w:val="0"/>
    </w:pPr>
    <w:rPr>
      <w:rFonts w:eastAsiaTheme="majorEastAsia" w:cstheme="majorBidi"/>
      <w:b/>
      <w:bCs/>
      <w:i/>
      <w:color w:val="00447C"/>
      <w:sz w:val="24"/>
      <w:szCs w:val="28"/>
    </w:rPr>
  </w:style>
  <w:style w:type="paragraph" w:styleId="Heading2">
    <w:name w:val="heading 2"/>
    <w:basedOn w:val="Normal"/>
    <w:next w:val="Normal"/>
    <w:link w:val="Heading2Char"/>
    <w:uiPriority w:val="9"/>
    <w:semiHidden/>
    <w:unhideWhenUsed/>
    <w:qFormat/>
    <w:rsid w:val="00012AE8"/>
    <w:pPr>
      <w:keepNext/>
      <w:keepLines/>
      <w:spacing w:before="200" w:after="0"/>
      <w:outlineLvl w:val="1"/>
    </w:pPr>
    <w:rPr>
      <w:rFonts w:eastAsiaTheme="majorEastAsia" w:cstheme="majorBidi"/>
      <w:bCs/>
      <w:i/>
      <w:color w:val="00447C"/>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7C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7C27"/>
  </w:style>
  <w:style w:type="paragraph" w:styleId="Footer">
    <w:name w:val="footer"/>
    <w:basedOn w:val="Normal"/>
    <w:link w:val="FooterChar"/>
    <w:uiPriority w:val="99"/>
    <w:unhideWhenUsed/>
    <w:rsid w:val="00957C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7C27"/>
  </w:style>
  <w:style w:type="paragraph" w:styleId="BalloonText">
    <w:name w:val="Balloon Text"/>
    <w:basedOn w:val="Normal"/>
    <w:link w:val="BalloonTextChar"/>
    <w:uiPriority w:val="99"/>
    <w:semiHidden/>
    <w:unhideWhenUsed/>
    <w:rsid w:val="0095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7C27"/>
    <w:rPr>
      <w:rFonts w:ascii="Tahoma" w:hAnsi="Tahoma" w:cs="Tahoma"/>
      <w:sz w:val="16"/>
      <w:szCs w:val="16"/>
    </w:rPr>
  </w:style>
  <w:style w:type="character" w:styleId="Hyperlink">
    <w:name w:val="Hyperlink"/>
    <w:basedOn w:val="DefaultParagraphFont"/>
    <w:uiPriority w:val="99"/>
    <w:unhideWhenUsed/>
    <w:rsid w:val="00D53857"/>
    <w:rPr>
      <w:color w:val="0000FF" w:themeColor="hyperlink"/>
      <w:u w:val="single"/>
    </w:rPr>
  </w:style>
  <w:style w:type="character" w:customStyle="1" w:styleId="Heading1Char">
    <w:name w:val="Heading 1 Char"/>
    <w:basedOn w:val="DefaultParagraphFont"/>
    <w:link w:val="Heading1"/>
    <w:uiPriority w:val="9"/>
    <w:rsid w:val="00012AE8"/>
    <w:rPr>
      <w:rFonts w:ascii="Verdana" w:eastAsiaTheme="majorEastAsia" w:hAnsi="Verdana" w:cstheme="majorBidi"/>
      <w:b/>
      <w:bCs/>
      <w:i/>
      <w:color w:val="00447C"/>
      <w:sz w:val="24"/>
      <w:szCs w:val="28"/>
    </w:rPr>
  </w:style>
  <w:style w:type="character" w:customStyle="1" w:styleId="Heading2Char">
    <w:name w:val="Heading 2 Char"/>
    <w:basedOn w:val="DefaultParagraphFont"/>
    <w:link w:val="Heading2"/>
    <w:uiPriority w:val="9"/>
    <w:semiHidden/>
    <w:rsid w:val="00012AE8"/>
    <w:rPr>
      <w:rFonts w:ascii="Verdana" w:eastAsiaTheme="majorEastAsia" w:hAnsi="Verdana" w:cstheme="majorBidi"/>
      <w:bCs/>
      <w:i/>
      <w:color w:val="00447C"/>
      <w:sz w:val="20"/>
      <w:szCs w:val="26"/>
    </w:rPr>
  </w:style>
  <w:style w:type="paragraph" w:styleId="ListParagraph">
    <w:name w:val="List Paragraph"/>
    <w:basedOn w:val="Normal"/>
    <w:uiPriority w:val="34"/>
    <w:qFormat/>
    <w:rsid w:val="002178AE"/>
    <w:pPr>
      <w:ind w:left="720"/>
      <w:contextualSpacing/>
    </w:pPr>
  </w:style>
  <w:style w:type="character" w:styleId="CommentReference">
    <w:name w:val="annotation reference"/>
    <w:basedOn w:val="DefaultParagraphFont"/>
    <w:uiPriority w:val="99"/>
    <w:semiHidden/>
    <w:unhideWhenUsed/>
    <w:rsid w:val="0086321B"/>
    <w:rPr>
      <w:sz w:val="16"/>
      <w:szCs w:val="16"/>
    </w:rPr>
  </w:style>
  <w:style w:type="paragraph" w:styleId="CommentText">
    <w:name w:val="annotation text"/>
    <w:basedOn w:val="Normal"/>
    <w:link w:val="CommentTextChar"/>
    <w:uiPriority w:val="99"/>
    <w:semiHidden/>
    <w:unhideWhenUsed/>
    <w:rsid w:val="0086321B"/>
    <w:pPr>
      <w:spacing w:line="240" w:lineRule="auto"/>
    </w:pPr>
    <w:rPr>
      <w:szCs w:val="20"/>
    </w:rPr>
  </w:style>
  <w:style w:type="character" w:customStyle="1" w:styleId="CommentTextChar">
    <w:name w:val="Comment Text Char"/>
    <w:basedOn w:val="DefaultParagraphFont"/>
    <w:link w:val="CommentText"/>
    <w:uiPriority w:val="99"/>
    <w:semiHidden/>
    <w:rsid w:val="0086321B"/>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6321B"/>
    <w:rPr>
      <w:b/>
      <w:bCs/>
    </w:rPr>
  </w:style>
  <w:style w:type="character" w:customStyle="1" w:styleId="CommentSubjectChar">
    <w:name w:val="Comment Subject Char"/>
    <w:basedOn w:val="CommentTextChar"/>
    <w:link w:val="CommentSubject"/>
    <w:uiPriority w:val="99"/>
    <w:semiHidden/>
    <w:rsid w:val="0086321B"/>
    <w:rPr>
      <w:rFonts w:ascii="Verdana" w:hAnsi="Verdana"/>
      <w:b/>
      <w:bCs/>
      <w:sz w:val="20"/>
      <w:szCs w:val="20"/>
    </w:rPr>
  </w:style>
  <w:style w:type="table" w:styleId="TableGrid">
    <w:name w:val="Table Grid"/>
    <w:basedOn w:val="TableNormal"/>
    <w:uiPriority w:val="59"/>
    <w:rsid w:val="009F48A2"/>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ightList-Accent11">
    <w:name w:val="Light List - Accent 11"/>
    <w:basedOn w:val="TableNormal"/>
    <w:uiPriority w:val="61"/>
    <w:rsid w:val="002D5B00"/>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PlaceholderText">
    <w:name w:val="Placeholder Text"/>
    <w:basedOn w:val="DefaultParagraphFont"/>
    <w:uiPriority w:val="99"/>
    <w:semiHidden/>
    <w:rsid w:val="00AF7233"/>
    <w:rPr>
      <w:color w:val="808080"/>
    </w:rPr>
  </w:style>
  <w:style w:type="table" w:customStyle="1" w:styleId="LightList1">
    <w:name w:val="Light List1"/>
    <w:basedOn w:val="TableNormal"/>
    <w:uiPriority w:val="61"/>
    <w:rsid w:val="00861EB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MediumShading1-Accent11">
    <w:name w:val="Medium Shading 1 - Accent 11"/>
    <w:basedOn w:val="TableNormal"/>
    <w:uiPriority w:val="63"/>
    <w:rsid w:val="00D35FB8"/>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NormalWeb">
    <w:name w:val="Normal (Web)"/>
    <w:basedOn w:val="Normal"/>
    <w:uiPriority w:val="99"/>
    <w:semiHidden/>
    <w:unhideWhenUsed/>
    <w:rsid w:val="005B15A3"/>
    <w:pPr>
      <w:spacing w:before="100" w:beforeAutospacing="1" w:after="100" w:afterAutospacing="1" w:line="240" w:lineRule="auto"/>
    </w:pPr>
    <w:rPr>
      <w:rFonts w:ascii="Times New Roman" w:hAnsi="Times New Roman" w:cs="Times New Roman"/>
      <w:sz w:val="24"/>
      <w:szCs w:val="24"/>
    </w:rPr>
  </w:style>
  <w:style w:type="character" w:customStyle="1" w:styleId="apple-tab-span">
    <w:name w:val="apple-tab-span"/>
    <w:basedOn w:val="DefaultParagraphFont"/>
    <w:rsid w:val="005B15A3"/>
  </w:style>
  <w:style w:type="character" w:customStyle="1" w:styleId="UnresolvedMention1">
    <w:name w:val="Unresolved Mention1"/>
    <w:basedOn w:val="DefaultParagraphFont"/>
    <w:uiPriority w:val="99"/>
    <w:semiHidden/>
    <w:unhideWhenUsed/>
    <w:rsid w:val="00972481"/>
    <w:rPr>
      <w:color w:val="808080"/>
      <w:shd w:val="clear" w:color="auto" w:fill="E6E6E6"/>
    </w:rPr>
  </w:style>
  <w:style w:type="character" w:styleId="FollowedHyperlink">
    <w:name w:val="FollowedHyperlink"/>
    <w:basedOn w:val="DefaultParagraphFont"/>
    <w:uiPriority w:val="99"/>
    <w:semiHidden/>
    <w:unhideWhenUsed/>
    <w:rsid w:val="002E3FC8"/>
    <w:rPr>
      <w:color w:val="800080" w:themeColor="followedHyperlink"/>
      <w:u w:val="single"/>
    </w:rPr>
  </w:style>
  <w:style w:type="paragraph" w:customStyle="1" w:styleId="arial">
    <w:name w:val="arial"/>
    <w:basedOn w:val="Normal"/>
    <w:uiPriority w:val="99"/>
    <w:rsid w:val="005C3E10"/>
    <w:pPr>
      <w:widowControl w:val="0"/>
      <w:suppressAutoHyphens/>
      <w:spacing w:after="0" w:line="240" w:lineRule="auto"/>
      <w:ind w:left="-18" w:right="-108"/>
    </w:pPr>
    <w:rPr>
      <w:rFonts w:ascii="Times New Roman" w:eastAsia="Times New Roman" w:hAnsi="Times New Roman" w:cs="Times New Roman"/>
      <w:sz w:val="18"/>
      <w:szCs w:val="18"/>
    </w:rPr>
  </w:style>
  <w:style w:type="character" w:styleId="Strong">
    <w:name w:val="Strong"/>
    <w:basedOn w:val="DefaultParagraphFont"/>
    <w:uiPriority w:val="22"/>
    <w:qFormat/>
    <w:rsid w:val="002512D8"/>
    <w:rPr>
      <w:b/>
      <w:bCs/>
    </w:rPr>
  </w:style>
  <w:style w:type="character" w:styleId="UnresolvedMention">
    <w:name w:val="Unresolved Mention"/>
    <w:basedOn w:val="DefaultParagraphFont"/>
    <w:uiPriority w:val="99"/>
    <w:semiHidden/>
    <w:unhideWhenUsed/>
    <w:rsid w:val="001A77D0"/>
    <w:rPr>
      <w:color w:val="605E5C"/>
      <w:shd w:val="clear" w:color="auto" w:fill="E1DFDD"/>
    </w:rPr>
  </w:style>
  <w:style w:type="paragraph" w:customStyle="1" w:styleId="gmail-m7516497377675312719msolistparagraph">
    <w:name w:val="gmail-m_7516497377675312719msolistparagraph"/>
    <w:basedOn w:val="Normal"/>
    <w:rsid w:val="00826ACD"/>
    <w:pPr>
      <w:spacing w:before="100" w:beforeAutospacing="1" w:after="100" w:afterAutospacing="1" w:line="240" w:lineRule="auto"/>
    </w:pPr>
    <w:rPr>
      <w:rFonts w:ascii="Calibri" w:hAnsi="Calibri" w:cs="Calibri"/>
      <w:sz w:val="22"/>
    </w:rPr>
  </w:style>
  <w:style w:type="character" w:customStyle="1" w:styleId="gmaildefault">
    <w:name w:val="gmail_default"/>
    <w:basedOn w:val="DefaultParagraphFont"/>
    <w:rsid w:val="00826ACD"/>
  </w:style>
  <w:style w:type="character" w:styleId="SubtleEmphasis">
    <w:name w:val="Subtle Emphasis"/>
    <w:uiPriority w:val="19"/>
    <w:qFormat/>
    <w:rsid w:val="003C25DB"/>
    <w:rPr>
      <w:i/>
      <w:iCs/>
      <w:color w:val="4F81BD" w:themeColor="accent1"/>
      <w:sz w:val="24"/>
    </w:rPr>
  </w:style>
  <w:style w:type="paragraph" w:styleId="NoSpacing">
    <w:name w:val="No Spacing"/>
    <w:basedOn w:val="Normal"/>
    <w:uiPriority w:val="1"/>
    <w:qFormat/>
    <w:rsid w:val="003E093E"/>
    <w:pPr>
      <w:spacing w:after="0" w:line="240" w:lineRule="auto"/>
    </w:pPr>
    <w:rPr>
      <w:rFonts w:ascii="Calibri" w:hAnsi="Calibri"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917938">
      <w:bodyDiv w:val="1"/>
      <w:marLeft w:val="0"/>
      <w:marRight w:val="0"/>
      <w:marTop w:val="0"/>
      <w:marBottom w:val="0"/>
      <w:divBdr>
        <w:top w:val="none" w:sz="0" w:space="0" w:color="auto"/>
        <w:left w:val="none" w:sz="0" w:space="0" w:color="auto"/>
        <w:bottom w:val="none" w:sz="0" w:space="0" w:color="auto"/>
        <w:right w:val="none" w:sz="0" w:space="0" w:color="auto"/>
      </w:divBdr>
    </w:div>
    <w:div w:id="72552559">
      <w:bodyDiv w:val="1"/>
      <w:marLeft w:val="0"/>
      <w:marRight w:val="0"/>
      <w:marTop w:val="0"/>
      <w:marBottom w:val="0"/>
      <w:divBdr>
        <w:top w:val="none" w:sz="0" w:space="0" w:color="auto"/>
        <w:left w:val="none" w:sz="0" w:space="0" w:color="auto"/>
        <w:bottom w:val="none" w:sz="0" w:space="0" w:color="auto"/>
        <w:right w:val="none" w:sz="0" w:space="0" w:color="auto"/>
      </w:divBdr>
      <w:divsChild>
        <w:div w:id="1658264653">
          <w:marLeft w:val="360"/>
          <w:marRight w:val="0"/>
          <w:marTop w:val="200"/>
          <w:marBottom w:val="0"/>
          <w:divBdr>
            <w:top w:val="none" w:sz="0" w:space="0" w:color="auto"/>
            <w:left w:val="none" w:sz="0" w:space="0" w:color="auto"/>
            <w:bottom w:val="none" w:sz="0" w:space="0" w:color="auto"/>
            <w:right w:val="none" w:sz="0" w:space="0" w:color="auto"/>
          </w:divBdr>
        </w:div>
        <w:div w:id="1009136444">
          <w:marLeft w:val="360"/>
          <w:marRight w:val="0"/>
          <w:marTop w:val="200"/>
          <w:marBottom w:val="0"/>
          <w:divBdr>
            <w:top w:val="none" w:sz="0" w:space="0" w:color="auto"/>
            <w:left w:val="none" w:sz="0" w:space="0" w:color="auto"/>
            <w:bottom w:val="none" w:sz="0" w:space="0" w:color="auto"/>
            <w:right w:val="none" w:sz="0" w:space="0" w:color="auto"/>
          </w:divBdr>
        </w:div>
        <w:div w:id="1098940270">
          <w:marLeft w:val="360"/>
          <w:marRight w:val="0"/>
          <w:marTop w:val="200"/>
          <w:marBottom w:val="0"/>
          <w:divBdr>
            <w:top w:val="none" w:sz="0" w:space="0" w:color="auto"/>
            <w:left w:val="none" w:sz="0" w:space="0" w:color="auto"/>
            <w:bottom w:val="none" w:sz="0" w:space="0" w:color="auto"/>
            <w:right w:val="none" w:sz="0" w:space="0" w:color="auto"/>
          </w:divBdr>
        </w:div>
        <w:div w:id="562525422">
          <w:marLeft w:val="360"/>
          <w:marRight w:val="0"/>
          <w:marTop w:val="200"/>
          <w:marBottom w:val="0"/>
          <w:divBdr>
            <w:top w:val="none" w:sz="0" w:space="0" w:color="auto"/>
            <w:left w:val="none" w:sz="0" w:space="0" w:color="auto"/>
            <w:bottom w:val="none" w:sz="0" w:space="0" w:color="auto"/>
            <w:right w:val="none" w:sz="0" w:space="0" w:color="auto"/>
          </w:divBdr>
        </w:div>
        <w:div w:id="2046514533">
          <w:marLeft w:val="360"/>
          <w:marRight w:val="0"/>
          <w:marTop w:val="200"/>
          <w:marBottom w:val="0"/>
          <w:divBdr>
            <w:top w:val="none" w:sz="0" w:space="0" w:color="auto"/>
            <w:left w:val="none" w:sz="0" w:space="0" w:color="auto"/>
            <w:bottom w:val="none" w:sz="0" w:space="0" w:color="auto"/>
            <w:right w:val="none" w:sz="0" w:space="0" w:color="auto"/>
          </w:divBdr>
        </w:div>
        <w:div w:id="252207014">
          <w:marLeft w:val="360"/>
          <w:marRight w:val="0"/>
          <w:marTop w:val="200"/>
          <w:marBottom w:val="0"/>
          <w:divBdr>
            <w:top w:val="none" w:sz="0" w:space="0" w:color="auto"/>
            <w:left w:val="none" w:sz="0" w:space="0" w:color="auto"/>
            <w:bottom w:val="none" w:sz="0" w:space="0" w:color="auto"/>
            <w:right w:val="none" w:sz="0" w:space="0" w:color="auto"/>
          </w:divBdr>
        </w:div>
      </w:divsChild>
    </w:div>
    <w:div w:id="90010239">
      <w:bodyDiv w:val="1"/>
      <w:marLeft w:val="0"/>
      <w:marRight w:val="0"/>
      <w:marTop w:val="0"/>
      <w:marBottom w:val="0"/>
      <w:divBdr>
        <w:top w:val="none" w:sz="0" w:space="0" w:color="auto"/>
        <w:left w:val="none" w:sz="0" w:space="0" w:color="auto"/>
        <w:bottom w:val="none" w:sz="0" w:space="0" w:color="auto"/>
        <w:right w:val="none" w:sz="0" w:space="0" w:color="auto"/>
      </w:divBdr>
      <w:divsChild>
        <w:div w:id="161821488">
          <w:marLeft w:val="360"/>
          <w:marRight w:val="0"/>
          <w:marTop w:val="200"/>
          <w:marBottom w:val="0"/>
          <w:divBdr>
            <w:top w:val="none" w:sz="0" w:space="0" w:color="auto"/>
            <w:left w:val="none" w:sz="0" w:space="0" w:color="auto"/>
            <w:bottom w:val="none" w:sz="0" w:space="0" w:color="auto"/>
            <w:right w:val="none" w:sz="0" w:space="0" w:color="auto"/>
          </w:divBdr>
        </w:div>
        <w:div w:id="2030913141">
          <w:marLeft w:val="360"/>
          <w:marRight w:val="0"/>
          <w:marTop w:val="200"/>
          <w:marBottom w:val="0"/>
          <w:divBdr>
            <w:top w:val="none" w:sz="0" w:space="0" w:color="auto"/>
            <w:left w:val="none" w:sz="0" w:space="0" w:color="auto"/>
            <w:bottom w:val="none" w:sz="0" w:space="0" w:color="auto"/>
            <w:right w:val="none" w:sz="0" w:space="0" w:color="auto"/>
          </w:divBdr>
        </w:div>
      </w:divsChild>
    </w:div>
    <w:div w:id="94180254">
      <w:bodyDiv w:val="1"/>
      <w:marLeft w:val="0"/>
      <w:marRight w:val="0"/>
      <w:marTop w:val="0"/>
      <w:marBottom w:val="0"/>
      <w:divBdr>
        <w:top w:val="none" w:sz="0" w:space="0" w:color="auto"/>
        <w:left w:val="none" w:sz="0" w:space="0" w:color="auto"/>
        <w:bottom w:val="none" w:sz="0" w:space="0" w:color="auto"/>
        <w:right w:val="none" w:sz="0" w:space="0" w:color="auto"/>
      </w:divBdr>
    </w:div>
    <w:div w:id="97719319">
      <w:bodyDiv w:val="1"/>
      <w:marLeft w:val="0"/>
      <w:marRight w:val="0"/>
      <w:marTop w:val="0"/>
      <w:marBottom w:val="0"/>
      <w:divBdr>
        <w:top w:val="none" w:sz="0" w:space="0" w:color="auto"/>
        <w:left w:val="none" w:sz="0" w:space="0" w:color="auto"/>
        <w:bottom w:val="none" w:sz="0" w:space="0" w:color="auto"/>
        <w:right w:val="none" w:sz="0" w:space="0" w:color="auto"/>
      </w:divBdr>
      <w:divsChild>
        <w:div w:id="1289164964">
          <w:marLeft w:val="360"/>
          <w:marRight w:val="0"/>
          <w:marTop w:val="200"/>
          <w:marBottom w:val="0"/>
          <w:divBdr>
            <w:top w:val="none" w:sz="0" w:space="0" w:color="auto"/>
            <w:left w:val="none" w:sz="0" w:space="0" w:color="auto"/>
            <w:bottom w:val="none" w:sz="0" w:space="0" w:color="auto"/>
            <w:right w:val="none" w:sz="0" w:space="0" w:color="auto"/>
          </w:divBdr>
        </w:div>
        <w:div w:id="97023326">
          <w:marLeft w:val="360"/>
          <w:marRight w:val="0"/>
          <w:marTop w:val="200"/>
          <w:marBottom w:val="0"/>
          <w:divBdr>
            <w:top w:val="none" w:sz="0" w:space="0" w:color="auto"/>
            <w:left w:val="none" w:sz="0" w:space="0" w:color="auto"/>
            <w:bottom w:val="none" w:sz="0" w:space="0" w:color="auto"/>
            <w:right w:val="none" w:sz="0" w:space="0" w:color="auto"/>
          </w:divBdr>
        </w:div>
        <w:div w:id="935207818">
          <w:marLeft w:val="360"/>
          <w:marRight w:val="0"/>
          <w:marTop w:val="200"/>
          <w:marBottom w:val="0"/>
          <w:divBdr>
            <w:top w:val="none" w:sz="0" w:space="0" w:color="auto"/>
            <w:left w:val="none" w:sz="0" w:space="0" w:color="auto"/>
            <w:bottom w:val="none" w:sz="0" w:space="0" w:color="auto"/>
            <w:right w:val="none" w:sz="0" w:space="0" w:color="auto"/>
          </w:divBdr>
        </w:div>
      </w:divsChild>
    </w:div>
    <w:div w:id="115295525">
      <w:bodyDiv w:val="1"/>
      <w:marLeft w:val="0"/>
      <w:marRight w:val="0"/>
      <w:marTop w:val="0"/>
      <w:marBottom w:val="0"/>
      <w:divBdr>
        <w:top w:val="none" w:sz="0" w:space="0" w:color="auto"/>
        <w:left w:val="none" w:sz="0" w:space="0" w:color="auto"/>
        <w:bottom w:val="none" w:sz="0" w:space="0" w:color="auto"/>
        <w:right w:val="none" w:sz="0" w:space="0" w:color="auto"/>
      </w:divBdr>
    </w:div>
    <w:div w:id="149323471">
      <w:bodyDiv w:val="1"/>
      <w:marLeft w:val="0"/>
      <w:marRight w:val="0"/>
      <w:marTop w:val="0"/>
      <w:marBottom w:val="0"/>
      <w:divBdr>
        <w:top w:val="none" w:sz="0" w:space="0" w:color="auto"/>
        <w:left w:val="none" w:sz="0" w:space="0" w:color="auto"/>
        <w:bottom w:val="none" w:sz="0" w:space="0" w:color="auto"/>
        <w:right w:val="none" w:sz="0" w:space="0" w:color="auto"/>
      </w:divBdr>
    </w:div>
    <w:div w:id="153763356">
      <w:bodyDiv w:val="1"/>
      <w:marLeft w:val="0"/>
      <w:marRight w:val="0"/>
      <w:marTop w:val="0"/>
      <w:marBottom w:val="0"/>
      <w:divBdr>
        <w:top w:val="none" w:sz="0" w:space="0" w:color="auto"/>
        <w:left w:val="none" w:sz="0" w:space="0" w:color="auto"/>
        <w:bottom w:val="none" w:sz="0" w:space="0" w:color="auto"/>
        <w:right w:val="none" w:sz="0" w:space="0" w:color="auto"/>
      </w:divBdr>
      <w:divsChild>
        <w:div w:id="687683320">
          <w:marLeft w:val="1080"/>
          <w:marRight w:val="0"/>
          <w:marTop w:val="100"/>
          <w:marBottom w:val="0"/>
          <w:divBdr>
            <w:top w:val="none" w:sz="0" w:space="0" w:color="auto"/>
            <w:left w:val="none" w:sz="0" w:space="0" w:color="auto"/>
            <w:bottom w:val="none" w:sz="0" w:space="0" w:color="auto"/>
            <w:right w:val="none" w:sz="0" w:space="0" w:color="auto"/>
          </w:divBdr>
        </w:div>
        <w:div w:id="552736474">
          <w:marLeft w:val="1800"/>
          <w:marRight w:val="0"/>
          <w:marTop w:val="100"/>
          <w:marBottom w:val="0"/>
          <w:divBdr>
            <w:top w:val="none" w:sz="0" w:space="0" w:color="auto"/>
            <w:left w:val="none" w:sz="0" w:space="0" w:color="auto"/>
            <w:bottom w:val="none" w:sz="0" w:space="0" w:color="auto"/>
            <w:right w:val="none" w:sz="0" w:space="0" w:color="auto"/>
          </w:divBdr>
        </w:div>
        <w:div w:id="1423917802">
          <w:marLeft w:val="1800"/>
          <w:marRight w:val="0"/>
          <w:marTop w:val="100"/>
          <w:marBottom w:val="0"/>
          <w:divBdr>
            <w:top w:val="none" w:sz="0" w:space="0" w:color="auto"/>
            <w:left w:val="none" w:sz="0" w:space="0" w:color="auto"/>
            <w:bottom w:val="none" w:sz="0" w:space="0" w:color="auto"/>
            <w:right w:val="none" w:sz="0" w:space="0" w:color="auto"/>
          </w:divBdr>
        </w:div>
        <w:div w:id="208760690">
          <w:marLeft w:val="1800"/>
          <w:marRight w:val="0"/>
          <w:marTop w:val="100"/>
          <w:marBottom w:val="0"/>
          <w:divBdr>
            <w:top w:val="none" w:sz="0" w:space="0" w:color="auto"/>
            <w:left w:val="none" w:sz="0" w:space="0" w:color="auto"/>
            <w:bottom w:val="none" w:sz="0" w:space="0" w:color="auto"/>
            <w:right w:val="none" w:sz="0" w:space="0" w:color="auto"/>
          </w:divBdr>
        </w:div>
        <w:div w:id="2119985817">
          <w:marLeft w:val="1800"/>
          <w:marRight w:val="0"/>
          <w:marTop w:val="100"/>
          <w:marBottom w:val="0"/>
          <w:divBdr>
            <w:top w:val="none" w:sz="0" w:space="0" w:color="auto"/>
            <w:left w:val="none" w:sz="0" w:space="0" w:color="auto"/>
            <w:bottom w:val="none" w:sz="0" w:space="0" w:color="auto"/>
            <w:right w:val="none" w:sz="0" w:space="0" w:color="auto"/>
          </w:divBdr>
        </w:div>
      </w:divsChild>
    </w:div>
    <w:div w:id="162626409">
      <w:bodyDiv w:val="1"/>
      <w:marLeft w:val="0"/>
      <w:marRight w:val="0"/>
      <w:marTop w:val="0"/>
      <w:marBottom w:val="0"/>
      <w:divBdr>
        <w:top w:val="none" w:sz="0" w:space="0" w:color="auto"/>
        <w:left w:val="none" w:sz="0" w:space="0" w:color="auto"/>
        <w:bottom w:val="none" w:sz="0" w:space="0" w:color="auto"/>
        <w:right w:val="none" w:sz="0" w:space="0" w:color="auto"/>
      </w:divBdr>
      <w:divsChild>
        <w:div w:id="602104636">
          <w:marLeft w:val="360"/>
          <w:marRight w:val="0"/>
          <w:marTop w:val="200"/>
          <w:marBottom w:val="0"/>
          <w:divBdr>
            <w:top w:val="none" w:sz="0" w:space="0" w:color="auto"/>
            <w:left w:val="none" w:sz="0" w:space="0" w:color="auto"/>
            <w:bottom w:val="none" w:sz="0" w:space="0" w:color="auto"/>
            <w:right w:val="none" w:sz="0" w:space="0" w:color="auto"/>
          </w:divBdr>
        </w:div>
      </w:divsChild>
    </w:div>
    <w:div w:id="188959134">
      <w:bodyDiv w:val="1"/>
      <w:marLeft w:val="0"/>
      <w:marRight w:val="0"/>
      <w:marTop w:val="0"/>
      <w:marBottom w:val="0"/>
      <w:divBdr>
        <w:top w:val="none" w:sz="0" w:space="0" w:color="auto"/>
        <w:left w:val="none" w:sz="0" w:space="0" w:color="auto"/>
        <w:bottom w:val="none" w:sz="0" w:space="0" w:color="auto"/>
        <w:right w:val="none" w:sz="0" w:space="0" w:color="auto"/>
      </w:divBdr>
    </w:div>
    <w:div w:id="204216973">
      <w:bodyDiv w:val="1"/>
      <w:marLeft w:val="0"/>
      <w:marRight w:val="0"/>
      <w:marTop w:val="0"/>
      <w:marBottom w:val="0"/>
      <w:divBdr>
        <w:top w:val="none" w:sz="0" w:space="0" w:color="auto"/>
        <w:left w:val="none" w:sz="0" w:space="0" w:color="auto"/>
        <w:bottom w:val="none" w:sz="0" w:space="0" w:color="auto"/>
        <w:right w:val="none" w:sz="0" w:space="0" w:color="auto"/>
      </w:divBdr>
    </w:div>
    <w:div w:id="237252972">
      <w:bodyDiv w:val="1"/>
      <w:marLeft w:val="0"/>
      <w:marRight w:val="0"/>
      <w:marTop w:val="0"/>
      <w:marBottom w:val="0"/>
      <w:divBdr>
        <w:top w:val="none" w:sz="0" w:space="0" w:color="auto"/>
        <w:left w:val="none" w:sz="0" w:space="0" w:color="auto"/>
        <w:bottom w:val="none" w:sz="0" w:space="0" w:color="auto"/>
        <w:right w:val="none" w:sz="0" w:space="0" w:color="auto"/>
      </w:divBdr>
      <w:divsChild>
        <w:div w:id="404034633">
          <w:marLeft w:val="1080"/>
          <w:marRight w:val="0"/>
          <w:marTop w:val="0"/>
          <w:marBottom w:val="0"/>
          <w:divBdr>
            <w:top w:val="none" w:sz="0" w:space="0" w:color="auto"/>
            <w:left w:val="none" w:sz="0" w:space="0" w:color="auto"/>
            <w:bottom w:val="none" w:sz="0" w:space="0" w:color="auto"/>
            <w:right w:val="none" w:sz="0" w:space="0" w:color="auto"/>
          </w:divBdr>
        </w:div>
        <w:div w:id="1198002499">
          <w:marLeft w:val="1080"/>
          <w:marRight w:val="0"/>
          <w:marTop w:val="0"/>
          <w:marBottom w:val="0"/>
          <w:divBdr>
            <w:top w:val="none" w:sz="0" w:space="0" w:color="auto"/>
            <w:left w:val="none" w:sz="0" w:space="0" w:color="auto"/>
            <w:bottom w:val="none" w:sz="0" w:space="0" w:color="auto"/>
            <w:right w:val="none" w:sz="0" w:space="0" w:color="auto"/>
          </w:divBdr>
        </w:div>
        <w:div w:id="463737571">
          <w:marLeft w:val="1080"/>
          <w:marRight w:val="0"/>
          <w:marTop w:val="0"/>
          <w:marBottom w:val="0"/>
          <w:divBdr>
            <w:top w:val="none" w:sz="0" w:space="0" w:color="auto"/>
            <w:left w:val="none" w:sz="0" w:space="0" w:color="auto"/>
            <w:bottom w:val="none" w:sz="0" w:space="0" w:color="auto"/>
            <w:right w:val="none" w:sz="0" w:space="0" w:color="auto"/>
          </w:divBdr>
        </w:div>
        <w:div w:id="1307202513">
          <w:marLeft w:val="1080"/>
          <w:marRight w:val="0"/>
          <w:marTop w:val="0"/>
          <w:marBottom w:val="0"/>
          <w:divBdr>
            <w:top w:val="none" w:sz="0" w:space="0" w:color="auto"/>
            <w:left w:val="none" w:sz="0" w:space="0" w:color="auto"/>
            <w:bottom w:val="none" w:sz="0" w:space="0" w:color="auto"/>
            <w:right w:val="none" w:sz="0" w:space="0" w:color="auto"/>
          </w:divBdr>
        </w:div>
      </w:divsChild>
    </w:div>
    <w:div w:id="249197165">
      <w:bodyDiv w:val="1"/>
      <w:marLeft w:val="0"/>
      <w:marRight w:val="0"/>
      <w:marTop w:val="0"/>
      <w:marBottom w:val="0"/>
      <w:divBdr>
        <w:top w:val="none" w:sz="0" w:space="0" w:color="auto"/>
        <w:left w:val="none" w:sz="0" w:space="0" w:color="auto"/>
        <w:bottom w:val="none" w:sz="0" w:space="0" w:color="auto"/>
        <w:right w:val="none" w:sz="0" w:space="0" w:color="auto"/>
      </w:divBdr>
    </w:div>
    <w:div w:id="251403007">
      <w:bodyDiv w:val="1"/>
      <w:marLeft w:val="0"/>
      <w:marRight w:val="0"/>
      <w:marTop w:val="0"/>
      <w:marBottom w:val="0"/>
      <w:divBdr>
        <w:top w:val="none" w:sz="0" w:space="0" w:color="auto"/>
        <w:left w:val="none" w:sz="0" w:space="0" w:color="auto"/>
        <w:bottom w:val="none" w:sz="0" w:space="0" w:color="auto"/>
        <w:right w:val="none" w:sz="0" w:space="0" w:color="auto"/>
      </w:divBdr>
    </w:div>
    <w:div w:id="251475444">
      <w:bodyDiv w:val="1"/>
      <w:marLeft w:val="0"/>
      <w:marRight w:val="0"/>
      <w:marTop w:val="0"/>
      <w:marBottom w:val="0"/>
      <w:divBdr>
        <w:top w:val="none" w:sz="0" w:space="0" w:color="auto"/>
        <w:left w:val="none" w:sz="0" w:space="0" w:color="auto"/>
        <w:bottom w:val="none" w:sz="0" w:space="0" w:color="auto"/>
        <w:right w:val="none" w:sz="0" w:space="0" w:color="auto"/>
      </w:divBdr>
    </w:div>
    <w:div w:id="298460913">
      <w:bodyDiv w:val="1"/>
      <w:marLeft w:val="0"/>
      <w:marRight w:val="0"/>
      <w:marTop w:val="0"/>
      <w:marBottom w:val="0"/>
      <w:divBdr>
        <w:top w:val="none" w:sz="0" w:space="0" w:color="auto"/>
        <w:left w:val="none" w:sz="0" w:space="0" w:color="auto"/>
        <w:bottom w:val="none" w:sz="0" w:space="0" w:color="auto"/>
        <w:right w:val="none" w:sz="0" w:space="0" w:color="auto"/>
      </w:divBdr>
      <w:divsChild>
        <w:div w:id="332684328">
          <w:marLeft w:val="360"/>
          <w:marRight w:val="0"/>
          <w:marTop w:val="200"/>
          <w:marBottom w:val="0"/>
          <w:divBdr>
            <w:top w:val="none" w:sz="0" w:space="0" w:color="auto"/>
            <w:left w:val="none" w:sz="0" w:space="0" w:color="auto"/>
            <w:bottom w:val="none" w:sz="0" w:space="0" w:color="auto"/>
            <w:right w:val="none" w:sz="0" w:space="0" w:color="auto"/>
          </w:divBdr>
        </w:div>
      </w:divsChild>
    </w:div>
    <w:div w:id="307513404">
      <w:bodyDiv w:val="1"/>
      <w:marLeft w:val="0"/>
      <w:marRight w:val="0"/>
      <w:marTop w:val="0"/>
      <w:marBottom w:val="0"/>
      <w:divBdr>
        <w:top w:val="none" w:sz="0" w:space="0" w:color="auto"/>
        <w:left w:val="none" w:sz="0" w:space="0" w:color="auto"/>
        <w:bottom w:val="none" w:sz="0" w:space="0" w:color="auto"/>
        <w:right w:val="none" w:sz="0" w:space="0" w:color="auto"/>
      </w:divBdr>
      <w:divsChild>
        <w:div w:id="514729076">
          <w:marLeft w:val="360"/>
          <w:marRight w:val="0"/>
          <w:marTop w:val="200"/>
          <w:marBottom w:val="0"/>
          <w:divBdr>
            <w:top w:val="none" w:sz="0" w:space="0" w:color="auto"/>
            <w:left w:val="none" w:sz="0" w:space="0" w:color="auto"/>
            <w:bottom w:val="none" w:sz="0" w:space="0" w:color="auto"/>
            <w:right w:val="none" w:sz="0" w:space="0" w:color="auto"/>
          </w:divBdr>
        </w:div>
        <w:div w:id="261494986">
          <w:marLeft w:val="1080"/>
          <w:marRight w:val="0"/>
          <w:marTop w:val="100"/>
          <w:marBottom w:val="0"/>
          <w:divBdr>
            <w:top w:val="none" w:sz="0" w:space="0" w:color="auto"/>
            <w:left w:val="none" w:sz="0" w:space="0" w:color="auto"/>
            <w:bottom w:val="none" w:sz="0" w:space="0" w:color="auto"/>
            <w:right w:val="none" w:sz="0" w:space="0" w:color="auto"/>
          </w:divBdr>
        </w:div>
        <w:div w:id="1117483720">
          <w:marLeft w:val="360"/>
          <w:marRight w:val="0"/>
          <w:marTop w:val="200"/>
          <w:marBottom w:val="0"/>
          <w:divBdr>
            <w:top w:val="none" w:sz="0" w:space="0" w:color="auto"/>
            <w:left w:val="none" w:sz="0" w:space="0" w:color="auto"/>
            <w:bottom w:val="none" w:sz="0" w:space="0" w:color="auto"/>
            <w:right w:val="none" w:sz="0" w:space="0" w:color="auto"/>
          </w:divBdr>
        </w:div>
        <w:div w:id="1195192671">
          <w:marLeft w:val="1080"/>
          <w:marRight w:val="0"/>
          <w:marTop w:val="100"/>
          <w:marBottom w:val="0"/>
          <w:divBdr>
            <w:top w:val="none" w:sz="0" w:space="0" w:color="auto"/>
            <w:left w:val="none" w:sz="0" w:space="0" w:color="auto"/>
            <w:bottom w:val="none" w:sz="0" w:space="0" w:color="auto"/>
            <w:right w:val="none" w:sz="0" w:space="0" w:color="auto"/>
          </w:divBdr>
        </w:div>
      </w:divsChild>
    </w:div>
    <w:div w:id="313146540">
      <w:bodyDiv w:val="1"/>
      <w:marLeft w:val="0"/>
      <w:marRight w:val="0"/>
      <w:marTop w:val="0"/>
      <w:marBottom w:val="0"/>
      <w:divBdr>
        <w:top w:val="none" w:sz="0" w:space="0" w:color="auto"/>
        <w:left w:val="none" w:sz="0" w:space="0" w:color="auto"/>
        <w:bottom w:val="none" w:sz="0" w:space="0" w:color="auto"/>
        <w:right w:val="none" w:sz="0" w:space="0" w:color="auto"/>
      </w:divBdr>
    </w:div>
    <w:div w:id="342979016">
      <w:bodyDiv w:val="1"/>
      <w:marLeft w:val="0"/>
      <w:marRight w:val="0"/>
      <w:marTop w:val="0"/>
      <w:marBottom w:val="0"/>
      <w:divBdr>
        <w:top w:val="none" w:sz="0" w:space="0" w:color="auto"/>
        <w:left w:val="none" w:sz="0" w:space="0" w:color="auto"/>
        <w:bottom w:val="none" w:sz="0" w:space="0" w:color="auto"/>
        <w:right w:val="none" w:sz="0" w:space="0" w:color="auto"/>
      </w:divBdr>
      <w:divsChild>
        <w:div w:id="1805466599">
          <w:marLeft w:val="360"/>
          <w:marRight w:val="0"/>
          <w:marTop w:val="200"/>
          <w:marBottom w:val="0"/>
          <w:divBdr>
            <w:top w:val="none" w:sz="0" w:space="0" w:color="auto"/>
            <w:left w:val="none" w:sz="0" w:space="0" w:color="auto"/>
            <w:bottom w:val="none" w:sz="0" w:space="0" w:color="auto"/>
            <w:right w:val="none" w:sz="0" w:space="0" w:color="auto"/>
          </w:divBdr>
        </w:div>
      </w:divsChild>
    </w:div>
    <w:div w:id="348336283">
      <w:bodyDiv w:val="1"/>
      <w:marLeft w:val="0"/>
      <w:marRight w:val="0"/>
      <w:marTop w:val="0"/>
      <w:marBottom w:val="0"/>
      <w:divBdr>
        <w:top w:val="none" w:sz="0" w:space="0" w:color="auto"/>
        <w:left w:val="none" w:sz="0" w:space="0" w:color="auto"/>
        <w:bottom w:val="none" w:sz="0" w:space="0" w:color="auto"/>
        <w:right w:val="none" w:sz="0" w:space="0" w:color="auto"/>
      </w:divBdr>
    </w:div>
    <w:div w:id="353767963">
      <w:bodyDiv w:val="1"/>
      <w:marLeft w:val="0"/>
      <w:marRight w:val="0"/>
      <w:marTop w:val="0"/>
      <w:marBottom w:val="0"/>
      <w:divBdr>
        <w:top w:val="none" w:sz="0" w:space="0" w:color="auto"/>
        <w:left w:val="none" w:sz="0" w:space="0" w:color="auto"/>
        <w:bottom w:val="none" w:sz="0" w:space="0" w:color="auto"/>
        <w:right w:val="none" w:sz="0" w:space="0" w:color="auto"/>
      </w:divBdr>
      <w:divsChild>
        <w:div w:id="184636771">
          <w:marLeft w:val="360"/>
          <w:marRight w:val="0"/>
          <w:marTop w:val="200"/>
          <w:marBottom w:val="0"/>
          <w:divBdr>
            <w:top w:val="none" w:sz="0" w:space="0" w:color="auto"/>
            <w:left w:val="none" w:sz="0" w:space="0" w:color="auto"/>
            <w:bottom w:val="none" w:sz="0" w:space="0" w:color="auto"/>
            <w:right w:val="none" w:sz="0" w:space="0" w:color="auto"/>
          </w:divBdr>
        </w:div>
        <w:div w:id="1117867240">
          <w:marLeft w:val="360"/>
          <w:marRight w:val="0"/>
          <w:marTop w:val="200"/>
          <w:marBottom w:val="0"/>
          <w:divBdr>
            <w:top w:val="none" w:sz="0" w:space="0" w:color="auto"/>
            <w:left w:val="none" w:sz="0" w:space="0" w:color="auto"/>
            <w:bottom w:val="none" w:sz="0" w:space="0" w:color="auto"/>
            <w:right w:val="none" w:sz="0" w:space="0" w:color="auto"/>
          </w:divBdr>
        </w:div>
        <w:div w:id="384380357">
          <w:marLeft w:val="1080"/>
          <w:marRight w:val="0"/>
          <w:marTop w:val="100"/>
          <w:marBottom w:val="0"/>
          <w:divBdr>
            <w:top w:val="none" w:sz="0" w:space="0" w:color="auto"/>
            <w:left w:val="none" w:sz="0" w:space="0" w:color="auto"/>
            <w:bottom w:val="none" w:sz="0" w:space="0" w:color="auto"/>
            <w:right w:val="none" w:sz="0" w:space="0" w:color="auto"/>
          </w:divBdr>
        </w:div>
        <w:div w:id="720901736">
          <w:marLeft w:val="360"/>
          <w:marRight w:val="0"/>
          <w:marTop w:val="200"/>
          <w:marBottom w:val="0"/>
          <w:divBdr>
            <w:top w:val="none" w:sz="0" w:space="0" w:color="auto"/>
            <w:left w:val="none" w:sz="0" w:space="0" w:color="auto"/>
            <w:bottom w:val="none" w:sz="0" w:space="0" w:color="auto"/>
            <w:right w:val="none" w:sz="0" w:space="0" w:color="auto"/>
          </w:divBdr>
        </w:div>
        <w:div w:id="571887427">
          <w:marLeft w:val="1080"/>
          <w:marRight w:val="0"/>
          <w:marTop w:val="100"/>
          <w:marBottom w:val="0"/>
          <w:divBdr>
            <w:top w:val="none" w:sz="0" w:space="0" w:color="auto"/>
            <w:left w:val="none" w:sz="0" w:space="0" w:color="auto"/>
            <w:bottom w:val="none" w:sz="0" w:space="0" w:color="auto"/>
            <w:right w:val="none" w:sz="0" w:space="0" w:color="auto"/>
          </w:divBdr>
        </w:div>
        <w:div w:id="848253427">
          <w:marLeft w:val="1080"/>
          <w:marRight w:val="0"/>
          <w:marTop w:val="100"/>
          <w:marBottom w:val="0"/>
          <w:divBdr>
            <w:top w:val="none" w:sz="0" w:space="0" w:color="auto"/>
            <w:left w:val="none" w:sz="0" w:space="0" w:color="auto"/>
            <w:bottom w:val="none" w:sz="0" w:space="0" w:color="auto"/>
            <w:right w:val="none" w:sz="0" w:space="0" w:color="auto"/>
          </w:divBdr>
        </w:div>
        <w:div w:id="2114856923">
          <w:marLeft w:val="1080"/>
          <w:marRight w:val="0"/>
          <w:marTop w:val="100"/>
          <w:marBottom w:val="0"/>
          <w:divBdr>
            <w:top w:val="none" w:sz="0" w:space="0" w:color="auto"/>
            <w:left w:val="none" w:sz="0" w:space="0" w:color="auto"/>
            <w:bottom w:val="none" w:sz="0" w:space="0" w:color="auto"/>
            <w:right w:val="none" w:sz="0" w:space="0" w:color="auto"/>
          </w:divBdr>
        </w:div>
        <w:div w:id="1394811163">
          <w:marLeft w:val="1080"/>
          <w:marRight w:val="0"/>
          <w:marTop w:val="100"/>
          <w:marBottom w:val="0"/>
          <w:divBdr>
            <w:top w:val="none" w:sz="0" w:space="0" w:color="auto"/>
            <w:left w:val="none" w:sz="0" w:space="0" w:color="auto"/>
            <w:bottom w:val="none" w:sz="0" w:space="0" w:color="auto"/>
            <w:right w:val="none" w:sz="0" w:space="0" w:color="auto"/>
          </w:divBdr>
        </w:div>
      </w:divsChild>
    </w:div>
    <w:div w:id="365376926">
      <w:bodyDiv w:val="1"/>
      <w:marLeft w:val="0"/>
      <w:marRight w:val="0"/>
      <w:marTop w:val="0"/>
      <w:marBottom w:val="0"/>
      <w:divBdr>
        <w:top w:val="none" w:sz="0" w:space="0" w:color="auto"/>
        <w:left w:val="none" w:sz="0" w:space="0" w:color="auto"/>
        <w:bottom w:val="none" w:sz="0" w:space="0" w:color="auto"/>
        <w:right w:val="none" w:sz="0" w:space="0" w:color="auto"/>
      </w:divBdr>
    </w:div>
    <w:div w:id="366760918">
      <w:bodyDiv w:val="1"/>
      <w:marLeft w:val="0"/>
      <w:marRight w:val="0"/>
      <w:marTop w:val="0"/>
      <w:marBottom w:val="0"/>
      <w:divBdr>
        <w:top w:val="none" w:sz="0" w:space="0" w:color="auto"/>
        <w:left w:val="none" w:sz="0" w:space="0" w:color="auto"/>
        <w:bottom w:val="none" w:sz="0" w:space="0" w:color="auto"/>
        <w:right w:val="none" w:sz="0" w:space="0" w:color="auto"/>
      </w:divBdr>
    </w:div>
    <w:div w:id="369233077">
      <w:bodyDiv w:val="1"/>
      <w:marLeft w:val="0"/>
      <w:marRight w:val="0"/>
      <w:marTop w:val="0"/>
      <w:marBottom w:val="0"/>
      <w:divBdr>
        <w:top w:val="none" w:sz="0" w:space="0" w:color="auto"/>
        <w:left w:val="none" w:sz="0" w:space="0" w:color="auto"/>
        <w:bottom w:val="none" w:sz="0" w:space="0" w:color="auto"/>
        <w:right w:val="none" w:sz="0" w:space="0" w:color="auto"/>
      </w:divBdr>
      <w:divsChild>
        <w:div w:id="1360548136">
          <w:marLeft w:val="360"/>
          <w:marRight w:val="0"/>
          <w:marTop w:val="200"/>
          <w:marBottom w:val="0"/>
          <w:divBdr>
            <w:top w:val="none" w:sz="0" w:space="0" w:color="auto"/>
            <w:left w:val="none" w:sz="0" w:space="0" w:color="auto"/>
            <w:bottom w:val="none" w:sz="0" w:space="0" w:color="auto"/>
            <w:right w:val="none" w:sz="0" w:space="0" w:color="auto"/>
          </w:divBdr>
        </w:div>
      </w:divsChild>
    </w:div>
    <w:div w:id="370957917">
      <w:bodyDiv w:val="1"/>
      <w:marLeft w:val="0"/>
      <w:marRight w:val="0"/>
      <w:marTop w:val="0"/>
      <w:marBottom w:val="0"/>
      <w:divBdr>
        <w:top w:val="none" w:sz="0" w:space="0" w:color="auto"/>
        <w:left w:val="none" w:sz="0" w:space="0" w:color="auto"/>
        <w:bottom w:val="none" w:sz="0" w:space="0" w:color="auto"/>
        <w:right w:val="none" w:sz="0" w:space="0" w:color="auto"/>
      </w:divBdr>
      <w:divsChild>
        <w:div w:id="287861655">
          <w:marLeft w:val="360"/>
          <w:marRight w:val="0"/>
          <w:marTop w:val="200"/>
          <w:marBottom w:val="0"/>
          <w:divBdr>
            <w:top w:val="none" w:sz="0" w:space="0" w:color="auto"/>
            <w:left w:val="none" w:sz="0" w:space="0" w:color="auto"/>
            <w:bottom w:val="none" w:sz="0" w:space="0" w:color="auto"/>
            <w:right w:val="none" w:sz="0" w:space="0" w:color="auto"/>
          </w:divBdr>
        </w:div>
      </w:divsChild>
    </w:div>
    <w:div w:id="390540805">
      <w:bodyDiv w:val="1"/>
      <w:marLeft w:val="0"/>
      <w:marRight w:val="0"/>
      <w:marTop w:val="0"/>
      <w:marBottom w:val="0"/>
      <w:divBdr>
        <w:top w:val="none" w:sz="0" w:space="0" w:color="auto"/>
        <w:left w:val="none" w:sz="0" w:space="0" w:color="auto"/>
        <w:bottom w:val="none" w:sz="0" w:space="0" w:color="auto"/>
        <w:right w:val="none" w:sz="0" w:space="0" w:color="auto"/>
      </w:divBdr>
      <w:divsChild>
        <w:div w:id="1821574375">
          <w:marLeft w:val="360"/>
          <w:marRight w:val="0"/>
          <w:marTop w:val="200"/>
          <w:marBottom w:val="0"/>
          <w:divBdr>
            <w:top w:val="none" w:sz="0" w:space="0" w:color="auto"/>
            <w:left w:val="none" w:sz="0" w:space="0" w:color="auto"/>
            <w:bottom w:val="none" w:sz="0" w:space="0" w:color="auto"/>
            <w:right w:val="none" w:sz="0" w:space="0" w:color="auto"/>
          </w:divBdr>
        </w:div>
        <w:div w:id="1479153372">
          <w:marLeft w:val="1080"/>
          <w:marRight w:val="0"/>
          <w:marTop w:val="100"/>
          <w:marBottom w:val="0"/>
          <w:divBdr>
            <w:top w:val="none" w:sz="0" w:space="0" w:color="auto"/>
            <w:left w:val="none" w:sz="0" w:space="0" w:color="auto"/>
            <w:bottom w:val="none" w:sz="0" w:space="0" w:color="auto"/>
            <w:right w:val="none" w:sz="0" w:space="0" w:color="auto"/>
          </w:divBdr>
        </w:div>
        <w:div w:id="1943762460">
          <w:marLeft w:val="1080"/>
          <w:marRight w:val="0"/>
          <w:marTop w:val="100"/>
          <w:marBottom w:val="0"/>
          <w:divBdr>
            <w:top w:val="none" w:sz="0" w:space="0" w:color="auto"/>
            <w:left w:val="none" w:sz="0" w:space="0" w:color="auto"/>
            <w:bottom w:val="none" w:sz="0" w:space="0" w:color="auto"/>
            <w:right w:val="none" w:sz="0" w:space="0" w:color="auto"/>
          </w:divBdr>
        </w:div>
        <w:div w:id="740906317">
          <w:marLeft w:val="1080"/>
          <w:marRight w:val="0"/>
          <w:marTop w:val="100"/>
          <w:marBottom w:val="0"/>
          <w:divBdr>
            <w:top w:val="none" w:sz="0" w:space="0" w:color="auto"/>
            <w:left w:val="none" w:sz="0" w:space="0" w:color="auto"/>
            <w:bottom w:val="none" w:sz="0" w:space="0" w:color="auto"/>
            <w:right w:val="none" w:sz="0" w:space="0" w:color="auto"/>
          </w:divBdr>
        </w:div>
      </w:divsChild>
    </w:div>
    <w:div w:id="396828097">
      <w:bodyDiv w:val="1"/>
      <w:marLeft w:val="0"/>
      <w:marRight w:val="0"/>
      <w:marTop w:val="0"/>
      <w:marBottom w:val="0"/>
      <w:divBdr>
        <w:top w:val="none" w:sz="0" w:space="0" w:color="auto"/>
        <w:left w:val="none" w:sz="0" w:space="0" w:color="auto"/>
        <w:bottom w:val="none" w:sz="0" w:space="0" w:color="auto"/>
        <w:right w:val="none" w:sz="0" w:space="0" w:color="auto"/>
      </w:divBdr>
      <w:divsChild>
        <w:div w:id="1396783246">
          <w:marLeft w:val="1080"/>
          <w:marRight w:val="0"/>
          <w:marTop w:val="100"/>
          <w:marBottom w:val="0"/>
          <w:divBdr>
            <w:top w:val="none" w:sz="0" w:space="0" w:color="auto"/>
            <w:left w:val="none" w:sz="0" w:space="0" w:color="auto"/>
            <w:bottom w:val="none" w:sz="0" w:space="0" w:color="auto"/>
            <w:right w:val="none" w:sz="0" w:space="0" w:color="auto"/>
          </w:divBdr>
        </w:div>
        <w:div w:id="1134371553">
          <w:marLeft w:val="1800"/>
          <w:marRight w:val="0"/>
          <w:marTop w:val="100"/>
          <w:marBottom w:val="0"/>
          <w:divBdr>
            <w:top w:val="none" w:sz="0" w:space="0" w:color="auto"/>
            <w:left w:val="none" w:sz="0" w:space="0" w:color="auto"/>
            <w:bottom w:val="none" w:sz="0" w:space="0" w:color="auto"/>
            <w:right w:val="none" w:sz="0" w:space="0" w:color="auto"/>
          </w:divBdr>
        </w:div>
        <w:div w:id="963661181">
          <w:marLeft w:val="1800"/>
          <w:marRight w:val="0"/>
          <w:marTop w:val="100"/>
          <w:marBottom w:val="0"/>
          <w:divBdr>
            <w:top w:val="none" w:sz="0" w:space="0" w:color="auto"/>
            <w:left w:val="none" w:sz="0" w:space="0" w:color="auto"/>
            <w:bottom w:val="none" w:sz="0" w:space="0" w:color="auto"/>
            <w:right w:val="none" w:sz="0" w:space="0" w:color="auto"/>
          </w:divBdr>
        </w:div>
        <w:div w:id="1981182654">
          <w:marLeft w:val="1800"/>
          <w:marRight w:val="0"/>
          <w:marTop w:val="100"/>
          <w:marBottom w:val="0"/>
          <w:divBdr>
            <w:top w:val="none" w:sz="0" w:space="0" w:color="auto"/>
            <w:left w:val="none" w:sz="0" w:space="0" w:color="auto"/>
            <w:bottom w:val="none" w:sz="0" w:space="0" w:color="auto"/>
            <w:right w:val="none" w:sz="0" w:space="0" w:color="auto"/>
          </w:divBdr>
        </w:div>
        <w:div w:id="1992978751">
          <w:marLeft w:val="1800"/>
          <w:marRight w:val="0"/>
          <w:marTop w:val="100"/>
          <w:marBottom w:val="0"/>
          <w:divBdr>
            <w:top w:val="none" w:sz="0" w:space="0" w:color="auto"/>
            <w:left w:val="none" w:sz="0" w:space="0" w:color="auto"/>
            <w:bottom w:val="none" w:sz="0" w:space="0" w:color="auto"/>
            <w:right w:val="none" w:sz="0" w:space="0" w:color="auto"/>
          </w:divBdr>
        </w:div>
      </w:divsChild>
    </w:div>
    <w:div w:id="419565785">
      <w:bodyDiv w:val="1"/>
      <w:marLeft w:val="0"/>
      <w:marRight w:val="0"/>
      <w:marTop w:val="0"/>
      <w:marBottom w:val="0"/>
      <w:divBdr>
        <w:top w:val="none" w:sz="0" w:space="0" w:color="auto"/>
        <w:left w:val="none" w:sz="0" w:space="0" w:color="auto"/>
        <w:bottom w:val="none" w:sz="0" w:space="0" w:color="auto"/>
        <w:right w:val="none" w:sz="0" w:space="0" w:color="auto"/>
      </w:divBdr>
    </w:div>
    <w:div w:id="447361654">
      <w:bodyDiv w:val="1"/>
      <w:marLeft w:val="0"/>
      <w:marRight w:val="0"/>
      <w:marTop w:val="0"/>
      <w:marBottom w:val="0"/>
      <w:divBdr>
        <w:top w:val="none" w:sz="0" w:space="0" w:color="auto"/>
        <w:left w:val="none" w:sz="0" w:space="0" w:color="auto"/>
        <w:bottom w:val="none" w:sz="0" w:space="0" w:color="auto"/>
        <w:right w:val="none" w:sz="0" w:space="0" w:color="auto"/>
      </w:divBdr>
      <w:divsChild>
        <w:div w:id="1750926858">
          <w:marLeft w:val="360"/>
          <w:marRight w:val="0"/>
          <w:marTop w:val="200"/>
          <w:marBottom w:val="0"/>
          <w:divBdr>
            <w:top w:val="none" w:sz="0" w:space="0" w:color="auto"/>
            <w:left w:val="none" w:sz="0" w:space="0" w:color="auto"/>
            <w:bottom w:val="none" w:sz="0" w:space="0" w:color="auto"/>
            <w:right w:val="none" w:sz="0" w:space="0" w:color="auto"/>
          </w:divBdr>
        </w:div>
        <w:div w:id="582253195">
          <w:marLeft w:val="360"/>
          <w:marRight w:val="0"/>
          <w:marTop w:val="200"/>
          <w:marBottom w:val="0"/>
          <w:divBdr>
            <w:top w:val="none" w:sz="0" w:space="0" w:color="auto"/>
            <w:left w:val="none" w:sz="0" w:space="0" w:color="auto"/>
            <w:bottom w:val="none" w:sz="0" w:space="0" w:color="auto"/>
            <w:right w:val="none" w:sz="0" w:space="0" w:color="auto"/>
          </w:divBdr>
        </w:div>
        <w:div w:id="75517176">
          <w:marLeft w:val="360"/>
          <w:marRight w:val="0"/>
          <w:marTop w:val="200"/>
          <w:marBottom w:val="0"/>
          <w:divBdr>
            <w:top w:val="none" w:sz="0" w:space="0" w:color="auto"/>
            <w:left w:val="none" w:sz="0" w:space="0" w:color="auto"/>
            <w:bottom w:val="none" w:sz="0" w:space="0" w:color="auto"/>
            <w:right w:val="none" w:sz="0" w:space="0" w:color="auto"/>
          </w:divBdr>
        </w:div>
        <w:div w:id="430515180">
          <w:marLeft w:val="360"/>
          <w:marRight w:val="0"/>
          <w:marTop w:val="200"/>
          <w:marBottom w:val="0"/>
          <w:divBdr>
            <w:top w:val="none" w:sz="0" w:space="0" w:color="auto"/>
            <w:left w:val="none" w:sz="0" w:space="0" w:color="auto"/>
            <w:bottom w:val="none" w:sz="0" w:space="0" w:color="auto"/>
            <w:right w:val="none" w:sz="0" w:space="0" w:color="auto"/>
          </w:divBdr>
        </w:div>
      </w:divsChild>
    </w:div>
    <w:div w:id="491678903">
      <w:bodyDiv w:val="1"/>
      <w:marLeft w:val="0"/>
      <w:marRight w:val="0"/>
      <w:marTop w:val="0"/>
      <w:marBottom w:val="0"/>
      <w:divBdr>
        <w:top w:val="none" w:sz="0" w:space="0" w:color="auto"/>
        <w:left w:val="none" w:sz="0" w:space="0" w:color="auto"/>
        <w:bottom w:val="none" w:sz="0" w:space="0" w:color="auto"/>
        <w:right w:val="none" w:sz="0" w:space="0" w:color="auto"/>
      </w:divBdr>
      <w:divsChild>
        <w:div w:id="1222905282">
          <w:marLeft w:val="360"/>
          <w:marRight w:val="0"/>
          <w:marTop w:val="200"/>
          <w:marBottom w:val="0"/>
          <w:divBdr>
            <w:top w:val="none" w:sz="0" w:space="0" w:color="auto"/>
            <w:left w:val="none" w:sz="0" w:space="0" w:color="auto"/>
            <w:bottom w:val="none" w:sz="0" w:space="0" w:color="auto"/>
            <w:right w:val="none" w:sz="0" w:space="0" w:color="auto"/>
          </w:divBdr>
        </w:div>
        <w:div w:id="540245445">
          <w:marLeft w:val="1080"/>
          <w:marRight w:val="0"/>
          <w:marTop w:val="100"/>
          <w:marBottom w:val="0"/>
          <w:divBdr>
            <w:top w:val="none" w:sz="0" w:space="0" w:color="auto"/>
            <w:left w:val="none" w:sz="0" w:space="0" w:color="auto"/>
            <w:bottom w:val="none" w:sz="0" w:space="0" w:color="auto"/>
            <w:right w:val="none" w:sz="0" w:space="0" w:color="auto"/>
          </w:divBdr>
        </w:div>
      </w:divsChild>
    </w:div>
    <w:div w:id="498496673">
      <w:bodyDiv w:val="1"/>
      <w:marLeft w:val="0"/>
      <w:marRight w:val="0"/>
      <w:marTop w:val="0"/>
      <w:marBottom w:val="0"/>
      <w:divBdr>
        <w:top w:val="none" w:sz="0" w:space="0" w:color="auto"/>
        <w:left w:val="none" w:sz="0" w:space="0" w:color="auto"/>
        <w:bottom w:val="none" w:sz="0" w:space="0" w:color="auto"/>
        <w:right w:val="none" w:sz="0" w:space="0" w:color="auto"/>
      </w:divBdr>
    </w:div>
    <w:div w:id="506671091">
      <w:bodyDiv w:val="1"/>
      <w:marLeft w:val="0"/>
      <w:marRight w:val="0"/>
      <w:marTop w:val="0"/>
      <w:marBottom w:val="0"/>
      <w:divBdr>
        <w:top w:val="none" w:sz="0" w:space="0" w:color="auto"/>
        <w:left w:val="none" w:sz="0" w:space="0" w:color="auto"/>
        <w:bottom w:val="none" w:sz="0" w:space="0" w:color="auto"/>
        <w:right w:val="none" w:sz="0" w:space="0" w:color="auto"/>
      </w:divBdr>
    </w:div>
    <w:div w:id="518011442">
      <w:bodyDiv w:val="1"/>
      <w:marLeft w:val="0"/>
      <w:marRight w:val="0"/>
      <w:marTop w:val="0"/>
      <w:marBottom w:val="0"/>
      <w:divBdr>
        <w:top w:val="none" w:sz="0" w:space="0" w:color="auto"/>
        <w:left w:val="none" w:sz="0" w:space="0" w:color="auto"/>
        <w:bottom w:val="none" w:sz="0" w:space="0" w:color="auto"/>
        <w:right w:val="none" w:sz="0" w:space="0" w:color="auto"/>
      </w:divBdr>
      <w:divsChild>
        <w:div w:id="409350657">
          <w:marLeft w:val="360"/>
          <w:marRight w:val="0"/>
          <w:marTop w:val="200"/>
          <w:marBottom w:val="0"/>
          <w:divBdr>
            <w:top w:val="none" w:sz="0" w:space="0" w:color="auto"/>
            <w:left w:val="none" w:sz="0" w:space="0" w:color="auto"/>
            <w:bottom w:val="none" w:sz="0" w:space="0" w:color="auto"/>
            <w:right w:val="none" w:sz="0" w:space="0" w:color="auto"/>
          </w:divBdr>
        </w:div>
        <w:div w:id="1537622765">
          <w:marLeft w:val="1080"/>
          <w:marRight w:val="0"/>
          <w:marTop w:val="100"/>
          <w:marBottom w:val="0"/>
          <w:divBdr>
            <w:top w:val="none" w:sz="0" w:space="0" w:color="auto"/>
            <w:left w:val="none" w:sz="0" w:space="0" w:color="auto"/>
            <w:bottom w:val="none" w:sz="0" w:space="0" w:color="auto"/>
            <w:right w:val="none" w:sz="0" w:space="0" w:color="auto"/>
          </w:divBdr>
        </w:div>
        <w:div w:id="1329015592">
          <w:marLeft w:val="360"/>
          <w:marRight w:val="0"/>
          <w:marTop w:val="200"/>
          <w:marBottom w:val="0"/>
          <w:divBdr>
            <w:top w:val="none" w:sz="0" w:space="0" w:color="auto"/>
            <w:left w:val="none" w:sz="0" w:space="0" w:color="auto"/>
            <w:bottom w:val="none" w:sz="0" w:space="0" w:color="auto"/>
            <w:right w:val="none" w:sz="0" w:space="0" w:color="auto"/>
          </w:divBdr>
        </w:div>
        <w:div w:id="1582713470">
          <w:marLeft w:val="1080"/>
          <w:marRight w:val="0"/>
          <w:marTop w:val="100"/>
          <w:marBottom w:val="0"/>
          <w:divBdr>
            <w:top w:val="none" w:sz="0" w:space="0" w:color="auto"/>
            <w:left w:val="none" w:sz="0" w:space="0" w:color="auto"/>
            <w:bottom w:val="none" w:sz="0" w:space="0" w:color="auto"/>
            <w:right w:val="none" w:sz="0" w:space="0" w:color="auto"/>
          </w:divBdr>
        </w:div>
        <w:div w:id="362368050">
          <w:marLeft w:val="360"/>
          <w:marRight w:val="0"/>
          <w:marTop w:val="200"/>
          <w:marBottom w:val="0"/>
          <w:divBdr>
            <w:top w:val="none" w:sz="0" w:space="0" w:color="auto"/>
            <w:left w:val="none" w:sz="0" w:space="0" w:color="auto"/>
            <w:bottom w:val="none" w:sz="0" w:space="0" w:color="auto"/>
            <w:right w:val="none" w:sz="0" w:space="0" w:color="auto"/>
          </w:divBdr>
        </w:div>
        <w:div w:id="2088768974">
          <w:marLeft w:val="1080"/>
          <w:marRight w:val="0"/>
          <w:marTop w:val="100"/>
          <w:marBottom w:val="0"/>
          <w:divBdr>
            <w:top w:val="none" w:sz="0" w:space="0" w:color="auto"/>
            <w:left w:val="none" w:sz="0" w:space="0" w:color="auto"/>
            <w:bottom w:val="none" w:sz="0" w:space="0" w:color="auto"/>
            <w:right w:val="none" w:sz="0" w:space="0" w:color="auto"/>
          </w:divBdr>
        </w:div>
      </w:divsChild>
    </w:div>
    <w:div w:id="556093386">
      <w:bodyDiv w:val="1"/>
      <w:marLeft w:val="0"/>
      <w:marRight w:val="0"/>
      <w:marTop w:val="0"/>
      <w:marBottom w:val="0"/>
      <w:divBdr>
        <w:top w:val="none" w:sz="0" w:space="0" w:color="auto"/>
        <w:left w:val="none" w:sz="0" w:space="0" w:color="auto"/>
        <w:bottom w:val="none" w:sz="0" w:space="0" w:color="auto"/>
        <w:right w:val="none" w:sz="0" w:space="0" w:color="auto"/>
      </w:divBdr>
    </w:div>
    <w:div w:id="560868600">
      <w:bodyDiv w:val="1"/>
      <w:marLeft w:val="0"/>
      <w:marRight w:val="0"/>
      <w:marTop w:val="0"/>
      <w:marBottom w:val="0"/>
      <w:divBdr>
        <w:top w:val="none" w:sz="0" w:space="0" w:color="auto"/>
        <w:left w:val="none" w:sz="0" w:space="0" w:color="auto"/>
        <w:bottom w:val="none" w:sz="0" w:space="0" w:color="auto"/>
        <w:right w:val="none" w:sz="0" w:space="0" w:color="auto"/>
      </w:divBdr>
      <w:divsChild>
        <w:div w:id="51782666">
          <w:marLeft w:val="360"/>
          <w:marRight w:val="0"/>
          <w:marTop w:val="200"/>
          <w:marBottom w:val="0"/>
          <w:divBdr>
            <w:top w:val="none" w:sz="0" w:space="0" w:color="auto"/>
            <w:left w:val="none" w:sz="0" w:space="0" w:color="auto"/>
            <w:bottom w:val="none" w:sz="0" w:space="0" w:color="auto"/>
            <w:right w:val="none" w:sz="0" w:space="0" w:color="auto"/>
          </w:divBdr>
        </w:div>
        <w:div w:id="2042975661">
          <w:marLeft w:val="1080"/>
          <w:marRight w:val="0"/>
          <w:marTop w:val="100"/>
          <w:marBottom w:val="0"/>
          <w:divBdr>
            <w:top w:val="none" w:sz="0" w:space="0" w:color="auto"/>
            <w:left w:val="none" w:sz="0" w:space="0" w:color="auto"/>
            <w:bottom w:val="none" w:sz="0" w:space="0" w:color="auto"/>
            <w:right w:val="none" w:sz="0" w:space="0" w:color="auto"/>
          </w:divBdr>
        </w:div>
        <w:div w:id="691998760">
          <w:marLeft w:val="360"/>
          <w:marRight w:val="0"/>
          <w:marTop w:val="200"/>
          <w:marBottom w:val="0"/>
          <w:divBdr>
            <w:top w:val="none" w:sz="0" w:space="0" w:color="auto"/>
            <w:left w:val="none" w:sz="0" w:space="0" w:color="auto"/>
            <w:bottom w:val="none" w:sz="0" w:space="0" w:color="auto"/>
            <w:right w:val="none" w:sz="0" w:space="0" w:color="auto"/>
          </w:divBdr>
        </w:div>
        <w:div w:id="361980274">
          <w:marLeft w:val="1080"/>
          <w:marRight w:val="0"/>
          <w:marTop w:val="100"/>
          <w:marBottom w:val="0"/>
          <w:divBdr>
            <w:top w:val="none" w:sz="0" w:space="0" w:color="auto"/>
            <w:left w:val="none" w:sz="0" w:space="0" w:color="auto"/>
            <w:bottom w:val="none" w:sz="0" w:space="0" w:color="auto"/>
            <w:right w:val="none" w:sz="0" w:space="0" w:color="auto"/>
          </w:divBdr>
        </w:div>
        <w:div w:id="387804569">
          <w:marLeft w:val="360"/>
          <w:marRight w:val="0"/>
          <w:marTop w:val="200"/>
          <w:marBottom w:val="0"/>
          <w:divBdr>
            <w:top w:val="none" w:sz="0" w:space="0" w:color="auto"/>
            <w:left w:val="none" w:sz="0" w:space="0" w:color="auto"/>
            <w:bottom w:val="none" w:sz="0" w:space="0" w:color="auto"/>
            <w:right w:val="none" w:sz="0" w:space="0" w:color="auto"/>
          </w:divBdr>
        </w:div>
        <w:div w:id="405030817">
          <w:marLeft w:val="1080"/>
          <w:marRight w:val="0"/>
          <w:marTop w:val="100"/>
          <w:marBottom w:val="0"/>
          <w:divBdr>
            <w:top w:val="none" w:sz="0" w:space="0" w:color="auto"/>
            <w:left w:val="none" w:sz="0" w:space="0" w:color="auto"/>
            <w:bottom w:val="none" w:sz="0" w:space="0" w:color="auto"/>
            <w:right w:val="none" w:sz="0" w:space="0" w:color="auto"/>
          </w:divBdr>
        </w:div>
        <w:div w:id="972711130">
          <w:marLeft w:val="360"/>
          <w:marRight w:val="0"/>
          <w:marTop w:val="200"/>
          <w:marBottom w:val="0"/>
          <w:divBdr>
            <w:top w:val="none" w:sz="0" w:space="0" w:color="auto"/>
            <w:left w:val="none" w:sz="0" w:space="0" w:color="auto"/>
            <w:bottom w:val="none" w:sz="0" w:space="0" w:color="auto"/>
            <w:right w:val="none" w:sz="0" w:space="0" w:color="auto"/>
          </w:divBdr>
        </w:div>
      </w:divsChild>
    </w:div>
    <w:div w:id="620498003">
      <w:bodyDiv w:val="1"/>
      <w:marLeft w:val="0"/>
      <w:marRight w:val="0"/>
      <w:marTop w:val="0"/>
      <w:marBottom w:val="0"/>
      <w:divBdr>
        <w:top w:val="none" w:sz="0" w:space="0" w:color="auto"/>
        <w:left w:val="none" w:sz="0" w:space="0" w:color="auto"/>
        <w:bottom w:val="none" w:sz="0" w:space="0" w:color="auto"/>
        <w:right w:val="none" w:sz="0" w:space="0" w:color="auto"/>
      </w:divBdr>
      <w:divsChild>
        <w:div w:id="1060666934">
          <w:marLeft w:val="360"/>
          <w:marRight w:val="0"/>
          <w:marTop w:val="200"/>
          <w:marBottom w:val="0"/>
          <w:divBdr>
            <w:top w:val="none" w:sz="0" w:space="0" w:color="auto"/>
            <w:left w:val="none" w:sz="0" w:space="0" w:color="auto"/>
            <w:bottom w:val="none" w:sz="0" w:space="0" w:color="auto"/>
            <w:right w:val="none" w:sz="0" w:space="0" w:color="auto"/>
          </w:divBdr>
        </w:div>
        <w:div w:id="92867764">
          <w:marLeft w:val="1080"/>
          <w:marRight w:val="0"/>
          <w:marTop w:val="100"/>
          <w:marBottom w:val="0"/>
          <w:divBdr>
            <w:top w:val="none" w:sz="0" w:space="0" w:color="auto"/>
            <w:left w:val="none" w:sz="0" w:space="0" w:color="auto"/>
            <w:bottom w:val="none" w:sz="0" w:space="0" w:color="auto"/>
            <w:right w:val="none" w:sz="0" w:space="0" w:color="auto"/>
          </w:divBdr>
        </w:div>
        <w:div w:id="1404110009">
          <w:marLeft w:val="1080"/>
          <w:marRight w:val="0"/>
          <w:marTop w:val="100"/>
          <w:marBottom w:val="0"/>
          <w:divBdr>
            <w:top w:val="none" w:sz="0" w:space="0" w:color="auto"/>
            <w:left w:val="none" w:sz="0" w:space="0" w:color="auto"/>
            <w:bottom w:val="none" w:sz="0" w:space="0" w:color="auto"/>
            <w:right w:val="none" w:sz="0" w:space="0" w:color="auto"/>
          </w:divBdr>
        </w:div>
        <w:div w:id="1004866725">
          <w:marLeft w:val="360"/>
          <w:marRight w:val="0"/>
          <w:marTop w:val="200"/>
          <w:marBottom w:val="0"/>
          <w:divBdr>
            <w:top w:val="none" w:sz="0" w:space="0" w:color="auto"/>
            <w:left w:val="none" w:sz="0" w:space="0" w:color="auto"/>
            <w:bottom w:val="none" w:sz="0" w:space="0" w:color="auto"/>
            <w:right w:val="none" w:sz="0" w:space="0" w:color="auto"/>
          </w:divBdr>
        </w:div>
        <w:div w:id="1135221900">
          <w:marLeft w:val="1080"/>
          <w:marRight w:val="0"/>
          <w:marTop w:val="100"/>
          <w:marBottom w:val="0"/>
          <w:divBdr>
            <w:top w:val="none" w:sz="0" w:space="0" w:color="auto"/>
            <w:left w:val="none" w:sz="0" w:space="0" w:color="auto"/>
            <w:bottom w:val="none" w:sz="0" w:space="0" w:color="auto"/>
            <w:right w:val="none" w:sz="0" w:space="0" w:color="auto"/>
          </w:divBdr>
        </w:div>
      </w:divsChild>
    </w:div>
    <w:div w:id="625475914">
      <w:bodyDiv w:val="1"/>
      <w:marLeft w:val="0"/>
      <w:marRight w:val="0"/>
      <w:marTop w:val="0"/>
      <w:marBottom w:val="0"/>
      <w:divBdr>
        <w:top w:val="none" w:sz="0" w:space="0" w:color="auto"/>
        <w:left w:val="none" w:sz="0" w:space="0" w:color="auto"/>
        <w:bottom w:val="none" w:sz="0" w:space="0" w:color="auto"/>
        <w:right w:val="none" w:sz="0" w:space="0" w:color="auto"/>
      </w:divBdr>
    </w:div>
    <w:div w:id="653490579">
      <w:bodyDiv w:val="1"/>
      <w:marLeft w:val="0"/>
      <w:marRight w:val="0"/>
      <w:marTop w:val="0"/>
      <w:marBottom w:val="0"/>
      <w:divBdr>
        <w:top w:val="none" w:sz="0" w:space="0" w:color="auto"/>
        <w:left w:val="none" w:sz="0" w:space="0" w:color="auto"/>
        <w:bottom w:val="none" w:sz="0" w:space="0" w:color="auto"/>
        <w:right w:val="none" w:sz="0" w:space="0" w:color="auto"/>
      </w:divBdr>
    </w:div>
    <w:div w:id="655761113">
      <w:bodyDiv w:val="1"/>
      <w:marLeft w:val="0"/>
      <w:marRight w:val="0"/>
      <w:marTop w:val="0"/>
      <w:marBottom w:val="0"/>
      <w:divBdr>
        <w:top w:val="none" w:sz="0" w:space="0" w:color="auto"/>
        <w:left w:val="none" w:sz="0" w:space="0" w:color="auto"/>
        <w:bottom w:val="none" w:sz="0" w:space="0" w:color="auto"/>
        <w:right w:val="none" w:sz="0" w:space="0" w:color="auto"/>
      </w:divBdr>
    </w:div>
    <w:div w:id="671951646">
      <w:bodyDiv w:val="1"/>
      <w:marLeft w:val="0"/>
      <w:marRight w:val="0"/>
      <w:marTop w:val="0"/>
      <w:marBottom w:val="0"/>
      <w:divBdr>
        <w:top w:val="none" w:sz="0" w:space="0" w:color="auto"/>
        <w:left w:val="none" w:sz="0" w:space="0" w:color="auto"/>
        <w:bottom w:val="none" w:sz="0" w:space="0" w:color="auto"/>
        <w:right w:val="none" w:sz="0" w:space="0" w:color="auto"/>
      </w:divBdr>
    </w:div>
    <w:div w:id="686252680">
      <w:bodyDiv w:val="1"/>
      <w:marLeft w:val="0"/>
      <w:marRight w:val="0"/>
      <w:marTop w:val="0"/>
      <w:marBottom w:val="0"/>
      <w:divBdr>
        <w:top w:val="none" w:sz="0" w:space="0" w:color="auto"/>
        <w:left w:val="none" w:sz="0" w:space="0" w:color="auto"/>
        <w:bottom w:val="none" w:sz="0" w:space="0" w:color="auto"/>
        <w:right w:val="none" w:sz="0" w:space="0" w:color="auto"/>
      </w:divBdr>
      <w:divsChild>
        <w:div w:id="203059909">
          <w:marLeft w:val="547"/>
          <w:marRight w:val="0"/>
          <w:marTop w:val="0"/>
          <w:marBottom w:val="0"/>
          <w:divBdr>
            <w:top w:val="none" w:sz="0" w:space="0" w:color="auto"/>
            <w:left w:val="none" w:sz="0" w:space="0" w:color="auto"/>
            <w:bottom w:val="none" w:sz="0" w:space="0" w:color="auto"/>
            <w:right w:val="none" w:sz="0" w:space="0" w:color="auto"/>
          </w:divBdr>
        </w:div>
      </w:divsChild>
    </w:div>
    <w:div w:id="751437068">
      <w:bodyDiv w:val="1"/>
      <w:marLeft w:val="0"/>
      <w:marRight w:val="0"/>
      <w:marTop w:val="0"/>
      <w:marBottom w:val="0"/>
      <w:divBdr>
        <w:top w:val="none" w:sz="0" w:space="0" w:color="auto"/>
        <w:left w:val="none" w:sz="0" w:space="0" w:color="auto"/>
        <w:bottom w:val="none" w:sz="0" w:space="0" w:color="auto"/>
        <w:right w:val="none" w:sz="0" w:space="0" w:color="auto"/>
      </w:divBdr>
    </w:div>
    <w:div w:id="753935561">
      <w:bodyDiv w:val="1"/>
      <w:marLeft w:val="0"/>
      <w:marRight w:val="0"/>
      <w:marTop w:val="0"/>
      <w:marBottom w:val="0"/>
      <w:divBdr>
        <w:top w:val="none" w:sz="0" w:space="0" w:color="auto"/>
        <w:left w:val="none" w:sz="0" w:space="0" w:color="auto"/>
        <w:bottom w:val="none" w:sz="0" w:space="0" w:color="auto"/>
        <w:right w:val="none" w:sz="0" w:space="0" w:color="auto"/>
      </w:divBdr>
    </w:div>
    <w:div w:id="754589624">
      <w:bodyDiv w:val="1"/>
      <w:marLeft w:val="0"/>
      <w:marRight w:val="0"/>
      <w:marTop w:val="0"/>
      <w:marBottom w:val="0"/>
      <w:divBdr>
        <w:top w:val="none" w:sz="0" w:space="0" w:color="auto"/>
        <w:left w:val="none" w:sz="0" w:space="0" w:color="auto"/>
        <w:bottom w:val="none" w:sz="0" w:space="0" w:color="auto"/>
        <w:right w:val="none" w:sz="0" w:space="0" w:color="auto"/>
      </w:divBdr>
    </w:div>
    <w:div w:id="770903826">
      <w:bodyDiv w:val="1"/>
      <w:marLeft w:val="0"/>
      <w:marRight w:val="0"/>
      <w:marTop w:val="0"/>
      <w:marBottom w:val="0"/>
      <w:divBdr>
        <w:top w:val="none" w:sz="0" w:space="0" w:color="auto"/>
        <w:left w:val="none" w:sz="0" w:space="0" w:color="auto"/>
        <w:bottom w:val="none" w:sz="0" w:space="0" w:color="auto"/>
        <w:right w:val="none" w:sz="0" w:space="0" w:color="auto"/>
      </w:divBdr>
    </w:div>
    <w:div w:id="779836429">
      <w:bodyDiv w:val="1"/>
      <w:marLeft w:val="0"/>
      <w:marRight w:val="0"/>
      <w:marTop w:val="0"/>
      <w:marBottom w:val="0"/>
      <w:divBdr>
        <w:top w:val="none" w:sz="0" w:space="0" w:color="auto"/>
        <w:left w:val="none" w:sz="0" w:space="0" w:color="auto"/>
        <w:bottom w:val="none" w:sz="0" w:space="0" w:color="auto"/>
        <w:right w:val="none" w:sz="0" w:space="0" w:color="auto"/>
      </w:divBdr>
    </w:div>
    <w:div w:id="800928089">
      <w:bodyDiv w:val="1"/>
      <w:marLeft w:val="0"/>
      <w:marRight w:val="0"/>
      <w:marTop w:val="0"/>
      <w:marBottom w:val="0"/>
      <w:divBdr>
        <w:top w:val="none" w:sz="0" w:space="0" w:color="auto"/>
        <w:left w:val="none" w:sz="0" w:space="0" w:color="auto"/>
        <w:bottom w:val="none" w:sz="0" w:space="0" w:color="auto"/>
        <w:right w:val="none" w:sz="0" w:space="0" w:color="auto"/>
      </w:divBdr>
      <w:divsChild>
        <w:div w:id="789973694">
          <w:marLeft w:val="360"/>
          <w:marRight w:val="0"/>
          <w:marTop w:val="200"/>
          <w:marBottom w:val="0"/>
          <w:divBdr>
            <w:top w:val="none" w:sz="0" w:space="0" w:color="auto"/>
            <w:left w:val="none" w:sz="0" w:space="0" w:color="auto"/>
            <w:bottom w:val="none" w:sz="0" w:space="0" w:color="auto"/>
            <w:right w:val="none" w:sz="0" w:space="0" w:color="auto"/>
          </w:divBdr>
        </w:div>
      </w:divsChild>
    </w:div>
    <w:div w:id="820200326">
      <w:bodyDiv w:val="1"/>
      <w:marLeft w:val="0"/>
      <w:marRight w:val="0"/>
      <w:marTop w:val="0"/>
      <w:marBottom w:val="0"/>
      <w:divBdr>
        <w:top w:val="none" w:sz="0" w:space="0" w:color="auto"/>
        <w:left w:val="none" w:sz="0" w:space="0" w:color="auto"/>
        <w:bottom w:val="none" w:sz="0" w:space="0" w:color="auto"/>
        <w:right w:val="none" w:sz="0" w:space="0" w:color="auto"/>
      </w:divBdr>
      <w:divsChild>
        <w:div w:id="1282569582">
          <w:marLeft w:val="1080"/>
          <w:marRight w:val="0"/>
          <w:marTop w:val="100"/>
          <w:marBottom w:val="0"/>
          <w:divBdr>
            <w:top w:val="none" w:sz="0" w:space="0" w:color="auto"/>
            <w:left w:val="none" w:sz="0" w:space="0" w:color="auto"/>
            <w:bottom w:val="none" w:sz="0" w:space="0" w:color="auto"/>
            <w:right w:val="none" w:sz="0" w:space="0" w:color="auto"/>
          </w:divBdr>
        </w:div>
      </w:divsChild>
    </w:div>
    <w:div w:id="879242250">
      <w:bodyDiv w:val="1"/>
      <w:marLeft w:val="0"/>
      <w:marRight w:val="0"/>
      <w:marTop w:val="0"/>
      <w:marBottom w:val="0"/>
      <w:divBdr>
        <w:top w:val="none" w:sz="0" w:space="0" w:color="auto"/>
        <w:left w:val="none" w:sz="0" w:space="0" w:color="auto"/>
        <w:bottom w:val="none" w:sz="0" w:space="0" w:color="auto"/>
        <w:right w:val="none" w:sz="0" w:space="0" w:color="auto"/>
      </w:divBdr>
      <w:divsChild>
        <w:div w:id="1278365853">
          <w:marLeft w:val="360"/>
          <w:marRight w:val="0"/>
          <w:marTop w:val="200"/>
          <w:marBottom w:val="0"/>
          <w:divBdr>
            <w:top w:val="none" w:sz="0" w:space="0" w:color="auto"/>
            <w:left w:val="none" w:sz="0" w:space="0" w:color="auto"/>
            <w:bottom w:val="none" w:sz="0" w:space="0" w:color="auto"/>
            <w:right w:val="none" w:sz="0" w:space="0" w:color="auto"/>
          </w:divBdr>
        </w:div>
        <w:div w:id="56975981">
          <w:marLeft w:val="360"/>
          <w:marRight w:val="0"/>
          <w:marTop w:val="200"/>
          <w:marBottom w:val="0"/>
          <w:divBdr>
            <w:top w:val="none" w:sz="0" w:space="0" w:color="auto"/>
            <w:left w:val="none" w:sz="0" w:space="0" w:color="auto"/>
            <w:bottom w:val="none" w:sz="0" w:space="0" w:color="auto"/>
            <w:right w:val="none" w:sz="0" w:space="0" w:color="auto"/>
          </w:divBdr>
        </w:div>
        <w:div w:id="1665427223">
          <w:marLeft w:val="360"/>
          <w:marRight w:val="0"/>
          <w:marTop w:val="200"/>
          <w:marBottom w:val="0"/>
          <w:divBdr>
            <w:top w:val="none" w:sz="0" w:space="0" w:color="auto"/>
            <w:left w:val="none" w:sz="0" w:space="0" w:color="auto"/>
            <w:bottom w:val="none" w:sz="0" w:space="0" w:color="auto"/>
            <w:right w:val="none" w:sz="0" w:space="0" w:color="auto"/>
          </w:divBdr>
        </w:div>
        <w:div w:id="601256329">
          <w:marLeft w:val="360"/>
          <w:marRight w:val="0"/>
          <w:marTop w:val="200"/>
          <w:marBottom w:val="0"/>
          <w:divBdr>
            <w:top w:val="none" w:sz="0" w:space="0" w:color="auto"/>
            <w:left w:val="none" w:sz="0" w:space="0" w:color="auto"/>
            <w:bottom w:val="none" w:sz="0" w:space="0" w:color="auto"/>
            <w:right w:val="none" w:sz="0" w:space="0" w:color="auto"/>
          </w:divBdr>
        </w:div>
      </w:divsChild>
    </w:div>
    <w:div w:id="920918073">
      <w:bodyDiv w:val="1"/>
      <w:marLeft w:val="0"/>
      <w:marRight w:val="0"/>
      <w:marTop w:val="0"/>
      <w:marBottom w:val="0"/>
      <w:divBdr>
        <w:top w:val="none" w:sz="0" w:space="0" w:color="auto"/>
        <w:left w:val="none" w:sz="0" w:space="0" w:color="auto"/>
        <w:bottom w:val="none" w:sz="0" w:space="0" w:color="auto"/>
        <w:right w:val="none" w:sz="0" w:space="0" w:color="auto"/>
      </w:divBdr>
      <w:divsChild>
        <w:div w:id="1335568062">
          <w:marLeft w:val="360"/>
          <w:marRight w:val="0"/>
          <w:marTop w:val="200"/>
          <w:marBottom w:val="0"/>
          <w:divBdr>
            <w:top w:val="none" w:sz="0" w:space="0" w:color="auto"/>
            <w:left w:val="none" w:sz="0" w:space="0" w:color="auto"/>
            <w:bottom w:val="none" w:sz="0" w:space="0" w:color="auto"/>
            <w:right w:val="none" w:sz="0" w:space="0" w:color="auto"/>
          </w:divBdr>
        </w:div>
        <w:div w:id="658653224">
          <w:marLeft w:val="360"/>
          <w:marRight w:val="0"/>
          <w:marTop w:val="200"/>
          <w:marBottom w:val="0"/>
          <w:divBdr>
            <w:top w:val="none" w:sz="0" w:space="0" w:color="auto"/>
            <w:left w:val="none" w:sz="0" w:space="0" w:color="auto"/>
            <w:bottom w:val="none" w:sz="0" w:space="0" w:color="auto"/>
            <w:right w:val="none" w:sz="0" w:space="0" w:color="auto"/>
          </w:divBdr>
        </w:div>
        <w:div w:id="9377731">
          <w:marLeft w:val="360"/>
          <w:marRight w:val="0"/>
          <w:marTop w:val="200"/>
          <w:marBottom w:val="0"/>
          <w:divBdr>
            <w:top w:val="none" w:sz="0" w:space="0" w:color="auto"/>
            <w:left w:val="none" w:sz="0" w:space="0" w:color="auto"/>
            <w:bottom w:val="none" w:sz="0" w:space="0" w:color="auto"/>
            <w:right w:val="none" w:sz="0" w:space="0" w:color="auto"/>
          </w:divBdr>
        </w:div>
        <w:div w:id="928854102">
          <w:marLeft w:val="360"/>
          <w:marRight w:val="0"/>
          <w:marTop w:val="200"/>
          <w:marBottom w:val="0"/>
          <w:divBdr>
            <w:top w:val="none" w:sz="0" w:space="0" w:color="auto"/>
            <w:left w:val="none" w:sz="0" w:space="0" w:color="auto"/>
            <w:bottom w:val="none" w:sz="0" w:space="0" w:color="auto"/>
            <w:right w:val="none" w:sz="0" w:space="0" w:color="auto"/>
          </w:divBdr>
        </w:div>
        <w:div w:id="133529260">
          <w:marLeft w:val="360"/>
          <w:marRight w:val="0"/>
          <w:marTop w:val="200"/>
          <w:marBottom w:val="0"/>
          <w:divBdr>
            <w:top w:val="none" w:sz="0" w:space="0" w:color="auto"/>
            <w:left w:val="none" w:sz="0" w:space="0" w:color="auto"/>
            <w:bottom w:val="none" w:sz="0" w:space="0" w:color="auto"/>
            <w:right w:val="none" w:sz="0" w:space="0" w:color="auto"/>
          </w:divBdr>
        </w:div>
        <w:div w:id="1365443838">
          <w:marLeft w:val="360"/>
          <w:marRight w:val="0"/>
          <w:marTop w:val="200"/>
          <w:marBottom w:val="0"/>
          <w:divBdr>
            <w:top w:val="none" w:sz="0" w:space="0" w:color="auto"/>
            <w:left w:val="none" w:sz="0" w:space="0" w:color="auto"/>
            <w:bottom w:val="none" w:sz="0" w:space="0" w:color="auto"/>
            <w:right w:val="none" w:sz="0" w:space="0" w:color="auto"/>
          </w:divBdr>
        </w:div>
        <w:div w:id="1659918123">
          <w:marLeft w:val="360"/>
          <w:marRight w:val="0"/>
          <w:marTop w:val="200"/>
          <w:marBottom w:val="0"/>
          <w:divBdr>
            <w:top w:val="none" w:sz="0" w:space="0" w:color="auto"/>
            <w:left w:val="none" w:sz="0" w:space="0" w:color="auto"/>
            <w:bottom w:val="none" w:sz="0" w:space="0" w:color="auto"/>
            <w:right w:val="none" w:sz="0" w:space="0" w:color="auto"/>
          </w:divBdr>
        </w:div>
      </w:divsChild>
    </w:div>
    <w:div w:id="963270032">
      <w:bodyDiv w:val="1"/>
      <w:marLeft w:val="0"/>
      <w:marRight w:val="0"/>
      <w:marTop w:val="0"/>
      <w:marBottom w:val="0"/>
      <w:divBdr>
        <w:top w:val="none" w:sz="0" w:space="0" w:color="auto"/>
        <w:left w:val="none" w:sz="0" w:space="0" w:color="auto"/>
        <w:bottom w:val="none" w:sz="0" w:space="0" w:color="auto"/>
        <w:right w:val="none" w:sz="0" w:space="0" w:color="auto"/>
      </w:divBdr>
    </w:div>
    <w:div w:id="1043944911">
      <w:bodyDiv w:val="1"/>
      <w:marLeft w:val="0"/>
      <w:marRight w:val="0"/>
      <w:marTop w:val="0"/>
      <w:marBottom w:val="0"/>
      <w:divBdr>
        <w:top w:val="none" w:sz="0" w:space="0" w:color="auto"/>
        <w:left w:val="none" w:sz="0" w:space="0" w:color="auto"/>
        <w:bottom w:val="none" w:sz="0" w:space="0" w:color="auto"/>
        <w:right w:val="none" w:sz="0" w:space="0" w:color="auto"/>
      </w:divBdr>
      <w:divsChild>
        <w:div w:id="425925337">
          <w:marLeft w:val="1080"/>
          <w:marRight w:val="0"/>
          <w:marTop w:val="100"/>
          <w:marBottom w:val="0"/>
          <w:divBdr>
            <w:top w:val="none" w:sz="0" w:space="0" w:color="auto"/>
            <w:left w:val="none" w:sz="0" w:space="0" w:color="auto"/>
            <w:bottom w:val="none" w:sz="0" w:space="0" w:color="auto"/>
            <w:right w:val="none" w:sz="0" w:space="0" w:color="auto"/>
          </w:divBdr>
        </w:div>
        <w:div w:id="2084790098">
          <w:marLeft w:val="1080"/>
          <w:marRight w:val="0"/>
          <w:marTop w:val="100"/>
          <w:marBottom w:val="0"/>
          <w:divBdr>
            <w:top w:val="none" w:sz="0" w:space="0" w:color="auto"/>
            <w:left w:val="none" w:sz="0" w:space="0" w:color="auto"/>
            <w:bottom w:val="none" w:sz="0" w:space="0" w:color="auto"/>
            <w:right w:val="none" w:sz="0" w:space="0" w:color="auto"/>
          </w:divBdr>
        </w:div>
        <w:div w:id="1186093706">
          <w:marLeft w:val="1080"/>
          <w:marRight w:val="0"/>
          <w:marTop w:val="100"/>
          <w:marBottom w:val="0"/>
          <w:divBdr>
            <w:top w:val="none" w:sz="0" w:space="0" w:color="auto"/>
            <w:left w:val="none" w:sz="0" w:space="0" w:color="auto"/>
            <w:bottom w:val="none" w:sz="0" w:space="0" w:color="auto"/>
            <w:right w:val="none" w:sz="0" w:space="0" w:color="auto"/>
          </w:divBdr>
        </w:div>
        <w:div w:id="2112816820">
          <w:marLeft w:val="1080"/>
          <w:marRight w:val="0"/>
          <w:marTop w:val="100"/>
          <w:marBottom w:val="0"/>
          <w:divBdr>
            <w:top w:val="none" w:sz="0" w:space="0" w:color="auto"/>
            <w:left w:val="none" w:sz="0" w:space="0" w:color="auto"/>
            <w:bottom w:val="none" w:sz="0" w:space="0" w:color="auto"/>
            <w:right w:val="none" w:sz="0" w:space="0" w:color="auto"/>
          </w:divBdr>
        </w:div>
      </w:divsChild>
    </w:div>
    <w:div w:id="1056272156">
      <w:bodyDiv w:val="1"/>
      <w:marLeft w:val="0"/>
      <w:marRight w:val="0"/>
      <w:marTop w:val="0"/>
      <w:marBottom w:val="0"/>
      <w:divBdr>
        <w:top w:val="none" w:sz="0" w:space="0" w:color="auto"/>
        <w:left w:val="none" w:sz="0" w:space="0" w:color="auto"/>
        <w:bottom w:val="none" w:sz="0" w:space="0" w:color="auto"/>
        <w:right w:val="none" w:sz="0" w:space="0" w:color="auto"/>
      </w:divBdr>
    </w:div>
    <w:div w:id="1059788206">
      <w:bodyDiv w:val="1"/>
      <w:marLeft w:val="0"/>
      <w:marRight w:val="0"/>
      <w:marTop w:val="0"/>
      <w:marBottom w:val="0"/>
      <w:divBdr>
        <w:top w:val="none" w:sz="0" w:space="0" w:color="auto"/>
        <w:left w:val="none" w:sz="0" w:space="0" w:color="auto"/>
        <w:bottom w:val="none" w:sz="0" w:space="0" w:color="auto"/>
        <w:right w:val="none" w:sz="0" w:space="0" w:color="auto"/>
      </w:divBdr>
    </w:div>
    <w:div w:id="1089733193">
      <w:bodyDiv w:val="1"/>
      <w:marLeft w:val="0"/>
      <w:marRight w:val="0"/>
      <w:marTop w:val="0"/>
      <w:marBottom w:val="0"/>
      <w:divBdr>
        <w:top w:val="none" w:sz="0" w:space="0" w:color="auto"/>
        <w:left w:val="none" w:sz="0" w:space="0" w:color="auto"/>
        <w:bottom w:val="none" w:sz="0" w:space="0" w:color="auto"/>
        <w:right w:val="none" w:sz="0" w:space="0" w:color="auto"/>
      </w:divBdr>
    </w:div>
    <w:div w:id="1145665769">
      <w:bodyDiv w:val="1"/>
      <w:marLeft w:val="0"/>
      <w:marRight w:val="0"/>
      <w:marTop w:val="0"/>
      <w:marBottom w:val="0"/>
      <w:divBdr>
        <w:top w:val="none" w:sz="0" w:space="0" w:color="auto"/>
        <w:left w:val="none" w:sz="0" w:space="0" w:color="auto"/>
        <w:bottom w:val="none" w:sz="0" w:space="0" w:color="auto"/>
        <w:right w:val="none" w:sz="0" w:space="0" w:color="auto"/>
      </w:divBdr>
      <w:divsChild>
        <w:div w:id="1176844469">
          <w:marLeft w:val="360"/>
          <w:marRight w:val="0"/>
          <w:marTop w:val="200"/>
          <w:marBottom w:val="0"/>
          <w:divBdr>
            <w:top w:val="none" w:sz="0" w:space="0" w:color="auto"/>
            <w:left w:val="none" w:sz="0" w:space="0" w:color="auto"/>
            <w:bottom w:val="none" w:sz="0" w:space="0" w:color="auto"/>
            <w:right w:val="none" w:sz="0" w:space="0" w:color="auto"/>
          </w:divBdr>
        </w:div>
        <w:div w:id="1187212151">
          <w:marLeft w:val="1080"/>
          <w:marRight w:val="0"/>
          <w:marTop w:val="100"/>
          <w:marBottom w:val="0"/>
          <w:divBdr>
            <w:top w:val="none" w:sz="0" w:space="0" w:color="auto"/>
            <w:left w:val="none" w:sz="0" w:space="0" w:color="auto"/>
            <w:bottom w:val="none" w:sz="0" w:space="0" w:color="auto"/>
            <w:right w:val="none" w:sz="0" w:space="0" w:color="auto"/>
          </w:divBdr>
        </w:div>
        <w:div w:id="118380382">
          <w:marLeft w:val="1800"/>
          <w:marRight w:val="0"/>
          <w:marTop w:val="100"/>
          <w:marBottom w:val="0"/>
          <w:divBdr>
            <w:top w:val="none" w:sz="0" w:space="0" w:color="auto"/>
            <w:left w:val="none" w:sz="0" w:space="0" w:color="auto"/>
            <w:bottom w:val="none" w:sz="0" w:space="0" w:color="auto"/>
            <w:right w:val="none" w:sz="0" w:space="0" w:color="auto"/>
          </w:divBdr>
        </w:div>
      </w:divsChild>
    </w:div>
    <w:div w:id="1153377503">
      <w:bodyDiv w:val="1"/>
      <w:marLeft w:val="0"/>
      <w:marRight w:val="0"/>
      <w:marTop w:val="0"/>
      <w:marBottom w:val="0"/>
      <w:divBdr>
        <w:top w:val="none" w:sz="0" w:space="0" w:color="auto"/>
        <w:left w:val="none" w:sz="0" w:space="0" w:color="auto"/>
        <w:bottom w:val="none" w:sz="0" w:space="0" w:color="auto"/>
        <w:right w:val="none" w:sz="0" w:space="0" w:color="auto"/>
      </w:divBdr>
      <w:divsChild>
        <w:div w:id="956330016">
          <w:marLeft w:val="360"/>
          <w:marRight w:val="0"/>
          <w:marTop w:val="200"/>
          <w:marBottom w:val="0"/>
          <w:divBdr>
            <w:top w:val="none" w:sz="0" w:space="0" w:color="auto"/>
            <w:left w:val="none" w:sz="0" w:space="0" w:color="auto"/>
            <w:bottom w:val="none" w:sz="0" w:space="0" w:color="auto"/>
            <w:right w:val="none" w:sz="0" w:space="0" w:color="auto"/>
          </w:divBdr>
        </w:div>
        <w:div w:id="811681367">
          <w:marLeft w:val="1080"/>
          <w:marRight w:val="0"/>
          <w:marTop w:val="100"/>
          <w:marBottom w:val="0"/>
          <w:divBdr>
            <w:top w:val="none" w:sz="0" w:space="0" w:color="auto"/>
            <w:left w:val="none" w:sz="0" w:space="0" w:color="auto"/>
            <w:bottom w:val="none" w:sz="0" w:space="0" w:color="auto"/>
            <w:right w:val="none" w:sz="0" w:space="0" w:color="auto"/>
          </w:divBdr>
        </w:div>
        <w:div w:id="1363168119">
          <w:marLeft w:val="1080"/>
          <w:marRight w:val="0"/>
          <w:marTop w:val="100"/>
          <w:marBottom w:val="0"/>
          <w:divBdr>
            <w:top w:val="none" w:sz="0" w:space="0" w:color="auto"/>
            <w:left w:val="none" w:sz="0" w:space="0" w:color="auto"/>
            <w:bottom w:val="none" w:sz="0" w:space="0" w:color="auto"/>
            <w:right w:val="none" w:sz="0" w:space="0" w:color="auto"/>
          </w:divBdr>
        </w:div>
      </w:divsChild>
    </w:div>
    <w:div w:id="1179655822">
      <w:bodyDiv w:val="1"/>
      <w:marLeft w:val="0"/>
      <w:marRight w:val="0"/>
      <w:marTop w:val="0"/>
      <w:marBottom w:val="0"/>
      <w:divBdr>
        <w:top w:val="none" w:sz="0" w:space="0" w:color="auto"/>
        <w:left w:val="none" w:sz="0" w:space="0" w:color="auto"/>
        <w:bottom w:val="none" w:sz="0" w:space="0" w:color="auto"/>
        <w:right w:val="none" w:sz="0" w:space="0" w:color="auto"/>
      </w:divBdr>
    </w:div>
    <w:div w:id="1180581504">
      <w:bodyDiv w:val="1"/>
      <w:marLeft w:val="0"/>
      <w:marRight w:val="0"/>
      <w:marTop w:val="0"/>
      <w:marBottom w:val="0"/>
      <w:divBdr>
        <w:top w:val="none" w:sz="0" w:space="0" w:color="auto"/>
        <w:left w:val="none" w:sz="0" w:space="0" w:color="auto"/>
        <w:bottom w:val="none" w:sz="0" w:space="0" w:color="auto"/>
        <w:right w:val="none" w:sz="0" w:space="0" w:color="auto"/>
      </w:divBdr>
    </w:div>
    <w:div w:id="1205828553">
      <w:bodyDiv w:val="1"/>
      <w:marLeft w:val="0"/>
      <w:marRight w:val="0"/>
      <w:marTop w:val="0"/>
      <w:marBottom w:val="0"/>
      <w:divBdr>
        <w:top w:val="none" w:sz="0" w:space="0" w:color="auto"/>
        <w:left w:val="none" w:sz="0" w:space="0" w:color="auto"/>
        <w:bottom w:val="none" w:sz="0" w:space="0" w:color="auto"/>
        <w:right w:val="none" w:sz="0" w:space="0" w:color="auto"/>
      </w:divBdr>
      <w:divsChild>
        <w:div w:id="936786190">
          <w:marLeft w:val="1080"/>
          <w:marRight w:val="0"/>
          <w:marTop w:val="90"/>
          <w:marBottom w:val="0"/>
          <w:divBdr>
            <w:top w:val="none" w:sz="0" w:space="0" w:color="auto"/>
            <w:left w:val="none" w:sz="0" w:space="0" w:color="auto"/>
            <w:bottom w:val="none" w:sz="0" w:space="0" w:color="auto"/>
            <w:right w:val="none" w:sz="0" w:space="0" w:color="auto"/>
          </w:divBdr>
        </w:div>
        <w:div w:id="146825294">
          <w:marLeft w:val="1080"/>
          <w:marRight w:val="0"/>
          <w:marTop w:val="90"/>
          <w:marBottom w:val="0"/>
          <w:divBdr>
            <w:top w:val="none" w:sz="0" w:space="0" w:color="auto"/>
            <w:left w:val="none" w:sz="0" w:space="0" w:color="auto"/>
            <w:bottom w:val="none" w:sz="0" w:space="0" w:color="auto"/>
            <w:right w:val="none" w:sz="0" w:space="0" w:color="auto"/>
          </w:divBdr>
        </w:div>
        <w:div w:id="1400514253">
          <w:marLeft w:val="1080"/>
          <w:marRight w:val="0"/>
          <w:marTop w:val="90"/>
          <w:marBottom w:val="0"/>
          <w:divBdr>
            <w:top w:val="none" w:sz="0" w:space="0" w:color="auto"/>
            <w:left w:val="none" w:sz="0" w:space="0" w:color="auto"/>
            <w:bottom w:val="none" w:sz="0" w:space="0" w:color="auto"/>
            <w:right w:val="none" w:sz="0" w:space="0" w:color="auto"/>
          </w:divBdr>
        </w:div>
        <w:div w:id="660625940">
          <w:marLeft w:val="1080"/>
          <w:marRight w:val="0"/>
          <w:marTop w:val="90"/>
          <w:marBottom w:val="0"/>
          <w:divBdr>
            <w:top w:val="none" w:sz="0" w:space="0" w:color="auto"/>
            <w:left w:val="none" w:sz="0" w:space="0" w:color="auto"/>
            <w:bottom w:val="none" w:sz="0" w:space="0" w:color="auto"/>
            <w:right w:val="none" w:sz="0" w:space="0" w:color="auto"/>
          </w:divBdr>
        </w:div>
      </w:divsChild>
    </w:div>
    <w:div w:id="1253516214">
      <w:bodyDiv w:val="1"/>
      <w:marLeft w:val="0"/>
      <w:marRight w:val="0"/>
      <w:marTop w:val="0"/>
      <w:marBottom w:val="0"/>
      <w:divBdr>
        <w:top w:val="none" w:sz="0" w:space="0" w:color="auto"/>
        <w:left w:val="none" w:sz="0" w:space="0" w:color="auto"/>
        <w:bottom w:val="none" w:sz="0" w:space="0" w:color="auto"/>
        <w:right w:val="none" w:sz="0" w:space="0" w:color="auto"/>
      </w:divBdr>
    </w:div>
    <w:div w:id="1257595705">
      <w:bodyDiv w:val="1"/>
      <w:marLeft w:val="0"/>
      <w:marRight w:val="0"/>
      <w:marTop w:val="0"/>
      <w:marBottom w:val="0"/>
      <w:divBdr>
        <w:top w:val="none" w:sz="0" w:space="0" w:color="auto"/>
        <w:left w:val="none" w:sz="0" w:space="0" w:color="auto"/>
        <w:bottom w:val="none" w:sz="0" w:space="0" w:color="auto"/>
        <w:right w:val="none" w:sz="0" w:space="0" w:color="auto"/>
      </w:divBdr>
      <w:divsChild>
        <w:div w:id="224920286">
          <w:marLeft w:val="360"/>
          <w:marRight w:val="0"/>
          <w:marTop w:val="200"/>
          <w:marBottom w:val="0"/>
          <w:divBdr>
            <w:top w:val="none" w:sz="0" w:space="0" w:color="auto"/>
            <w:left w:val="none" w:sz="0" w:space="0" w:color="auto"/>
            <w:bottom w:val="none" w:sz="0" w:space="0" w:color="auto"/>
            <w:right w:val="none" w:sz="0" w:space="0" w:color="auto"/>
          </w:divBdr>
        </w:div>
        <w:div w:id="2083403059">
          <w:marLeft w:val="360"/>
          <w:marRight w:val="0"/>
          <w:marTop w:val="200"/>
          <w:marBottom w:val="0"/>
          <w:divBdr>
            <w:top w:val="none" w:sz="0" w:space="0" w:color="auto"/>
            <w:left w:val="none" w:sz="0" w:space="0" w:color="auto"/>
            <w:bottom w:val="none" w:sz="0" w:space="0" w:color="auto"/>
            <w:right w:val="none" w:sz="0" w:space="0" w:color="auto"/>
          </w:divBdr>
        </w:div>
        <w:div w:id="1126584661">
          <w:marLeft w:val="360"/>
          <w:marRight w:val="0"/>
          <w:marTop w:val="200"/>
          <w:marBottom w:val="0"/>
          <w:divBdr>
            <w:top w:val="none" w:sz="0" w:space="0" w:color="auto"/>
            <w:left w:val="none" w:sz="0" w:space="0" w:color="auto"/>
            <w:bottom w:val="none" w:sz="0" w:space="0" w:color="auto"/>
            <w:right w:val="none" w:sz="0" w:space="0" w:color="auto"/>
          </w:divBdr>
        </w:div>
        <w:div w:id="1338850405">
          <w:marLeft w:val="360"/>
          <w:marRight w:val="0"/>
          <w:marTop w:val="200"/>
          <w:marBottom w:val="0"/>
          <w:divBdr>
            <w:top w:val="none" w:sz="0" w:space="0" w:color="auto"/>
            <w:left w:val="none" w:sz="0" w:space="0" w:color="auto"/>
            <w:bottom w:val="none" w:sz="0" w:space="0" w:color="auto"/>
            <w:right w:val="none" w:sz="0" w:space="0" w:color="auto"/>
          </w:divBdr>
        </w:div>
        <w:div w:id="1615863442">
          <w:marLeft w:val="360"/>
          <w:marRight w:val="0"/>
          <w:marTop w:val="200"/>
          <w:marBottom w:val="0"/>
          <w:divBdr>
            <w:top w:val="none" w:sz="0" w:space="0" w:color="auto"/>
            <w:left w:val="none" w:sz="0" w:space="0" w:color="auto"/>
            <w:bottom w:val="none" w:sz="0" w:space="0" w:color="auto"/>
            <w:right w:val="none" w:sz="0" w:space="0" w:color="auto"/>
          </w:divBdr>
        </w:div>
      </w:divsChild>
    </w:div>
    <w:div w:id="1312295890">
      <w:bodyDiv w:val="1"/>
      <w:marLeft w:val="0"/>
      <w:marRight w:val="0"/>
      <w:marTop w:val="0"/>
      <w:marBottom w:val="0"/>
      <w:divBdr>
        <w:top w:val="none" w:sz="0" w:space="0" w:color="auto"/>
        <w:left w:val="none" w:sz="0" w:space="0" w:color="auto"/>
        <w:bottom w:val="none" w:sz="0" w:space="0" w:color="auto"/>
        <w:right w:val="none" w:sz="0" w:space="0" w:color="auto"/>
      </w:divBdr>
    </w:div>
    <w:div w:id="1316957931">
      <w:bodyDiv w:val="1"/>
      <w:marLeft w:val="0"/>
      <w:marRight w:val="0"/>
      <w:marTop w:val="0"/>
      <w:marBottom w:val="0"/>
      <w:divBdr>
        <w:top w:val="none" w:sz="0" w:space="0" w:color="auto"/>
        <w:left w:val="none" w:sz="0" w:space="0" w:color="auto"/>
        <w:bottom w:val="none" w:sz="0" w:space="0" w:color="auto"/>
        <w:right w:val="none" w:sz="0" w:space="0" w:color="auto"/>
      </w:divBdr>
      <w:divsChild>
        <w:div w:id="1521047399">
          <w:marLeft w:val="1080"/>
          <w:marRight w:val="0"/>
          <w:marTop w:val="100"/>
          <w:marBottom w:val="0"/>
          <w:divBdr>
            <w:top w:val="none" w:sz="0" w:space="0" w:color="auto"/>
            <w:left w:val="none" w:sz="0" w:space="0" w:color="auto"/>
            <w:bottom w:val="none" w:sz="0" w:space="0" w:color="auto"/>
            <w:right w:val="none" w:sz="0" w:space="0" w:color="auto"/>
          </w:divBdr>
        </w:div>
        <w:div w:id="1277838">
          <w:marLeft w:val="1080"/>
          <w:marRight w:val="0"/>
          <w:marTop w:val="100"/>
          <w:marBottom w:val="0"/>
          <w:divBdr>
            <w:top w:val="none" w:sz="0" w:space="0" w:color="auto"/>
            <w:left w:val="none" w:sz="0" w:space="0" w:color="auto"/>
            <w:bottom w:val="none" w:sz="0" w:space="0" w:color="auto"/>
            <w:right w:val="none" w:sz="0" w:space="0" w:color="auto"/>
          </w:divBdr>
        </w:div>
        <w:div w:id="1091045158">
          <w:marLeft w:val="1080"/>
          <w:marRight w:val="0"/>
          <w:marTop w:val="100"/>
          <w:marBottom w:val="0"/>
          <w:divBdr>
            <w:top w:val="none" w:sz="0" w:space="0" w:color="auto"/>
            <w:left w:val="none" w:sz="0" w:space="0" w:color="auto"/>
            <w:bottom w:val="none" w:sz="0" w:space="0" w:color="auto"/>
            <w:right w:val="none" w:sz="0" w:space="0" w:color="auto"/>
          </w:divBdr>
        </w:div>
      </w:divsChild>
    </w:div>
    <w:div w:id="1349284807">
      <w:bodyDiv w:val="1"/>
      <w:marLeft w:val="0"/>
      <w:marRight w:val="0"/>
      <w:marTop w:val="0"/>
      <w:marBottom w:val="0"/>
      <w:divBdr>
        <w:top w:val="none" w:sz="0" w:space="0" w:color="auto"/>
        <w:left w:val="none" w:sz="0" w:space="0" w:color="auto"/>
        <w:bottom w:val="none" w:sz="0" w:space="0" w:color="auto"/>
        <w:right w:val="none" w:sz="0" w:space="0" w:color="auto"/>
      </w:divBdr>
      <w:divsChild>
        <w:div w:id="547226438">
          <w:marLeft w:val="360"/>
          <w:marRight w:val="0"/>
          <w:marTop w:val="200"/>
          <w:marBottom w:val="0"/>
          <w:divBdr>
            <w:top w:val="none" w:sz="0" w:space="0" w:color="auto"/>
            <w:left w:val="none" w:sz="0" w:space="0" w:color="auto"/>
            <w:bottom w:val="none" w:sz="0" w:space="0" w:color="auto"/>
            <w:right w:val="none" w:sz="0" w:space="0" w:color="auto"/>
          </w:divBdr>
        </w:div>
        <w:div w:id="1591507408">
          <w:marLeft w:val="1080"/>
          <w:marRight w:val="0"/>
          <w:marTop w:val="100"/>
          <w:marBottom w:val="0"/>
          <w:divBdr>
            <w:top w:val="none" w:sz="0" w:space="0" w:color="auto"/>
            <w:left w:val="none" w:sz="0" w:space="0" w:color="auto"/>
            <w:bottom w:val="none" w:sz="0" w:space="0" w:color="auto"/>
            <w:right w:val="none" w:sz="0" w:space="0" w:color="auto"/>
          </w:divBdr>
        </w:div>
        <w:div w:id="1007707608">
          <w:marLeft w:val="360"/>
          <w:marRight w:val="0"/>
          <w:marTop w:val="200"/>
          <w:marBottom w:val="0"/>
          <w:divBdr>
            <w:top w:val="none" w:sz="0" w:space="0" w:color="auto"/>
            <w:left w:val="none" w:sz="0" w:space="0" w:color="auto"/>
            <w:bottom w:val="none" w:sz="0" w:space="0" w:color="auto"/>
            <w:right w:val="none" w:sz="0" w:space="0" w:color="auto"/>
          </w:divBdr>
        </w:div>
        <w:div w:id="1298028866">
          <w:marLeft w:val="1080"/>
          <w:marRight w:val="0"/>
          <w:marTop w:val="100"/>
          <w:marBottom w:val="0"/>
          <w:divBdr>
            <w:top w:val="none" w:sz="0" w:space="0" w:color="auto"/>
            <w:left w:val="none" w:sz="0" w:space="0" w:color="auto"/>
            <w:bottom w:val="none" w:sz="0" w:space="0" w:color="auto"/>
            <w:right w:val="none" w:sz="0" w:space="0" w:color="auto"/>
          </w:divBdr>
        </w:div>
        <w:div w:id="930313881">
          <w:marLeft w:val="360"/>
          <w:marRight w:val="0"/>
          <w:marTop w:val="200"/>
          <w:marBottom w:val="0"/>
          <w:divBdr>
            <w:top w:val="none" w:sz="0" w:space="0" w:color="auto"/>
            <w:left w:val="none" w:sz="0" w:space="0" w:color="auto"/>
            <w:bottom w:val="none" w:sz="0" w:space="0" w:color="auto"/>
            <w:right w:val="none" w:sz="0" w:space="0" w:color="auto"/>
          </w:divBdr>
        </w:div>
        <w:div w:id="1818379394">
          <w:marLeft w:val="1080"/>
          <w:marRight w:val="0"/>
          <w:marTop w:val="100"/>
          <w:marBottom w:val="0"/>
          <w:divBdr>
            <w:top w:val="none" w:sz="0" w:space="0" w:color="auto"/>
            <w:left w:val="none" w:sz="0" w:space="0" w:color="auto"/>
            <w:bottom w:val="none" w:sz="0" w:space="0" w:color="auto"/>
            <w:right w:val="none" w:sz="0" w:space="0" w:color="auto"/>
          </w:divBdr>
        </w:div>
        <w:div w:id="383261495">
          <w:marLeft w:val="360"/>
          <w:marRight w:val="0"/>
          <w:marTop w:val="200"/>
          <w:marBottom w:val="0"/>
          <w:divBdr>
            <w:top w:val="none" w:sz="0" w:space="0" w:color="auto"/>
            <w:left w:val="none" w:sz="0" w:space="0" w:color="auto"/>
            <w:bottom w:val="none" w:sz="0" w:space="0" w:color="auto"/>
            <w:right w:val="none" w:sz="0" w:space="0" w:color="auto"/>
          </w:divBdr>
        </w:div>
        <w:div w:id="1625769224">
          <w:marLeft w:val="1080"/>
          <w:marRight w:val="0"/>
          <w:marTop w:val="100"/>
          <w:marBottom w:val="0"/>
          <w:divBdr>
            <w:top w:val="none" w:sz="0" w:space="0" w:color="auto"/>
            <w:left w:val="none" w:sz="0" w:space="0" w:color="auto"/>
            <w:bottom w:val="none" w:sz="0" w:space="0" w:color="auto"/>
            <w:right w:val="none" w:sz="0" w:space="0" w:color="auto"/>
          </w:divBdr>
        </w:div>
      </w:divsChild>
    </w:div>
    <w:div w:id="1407341993">
      <w:bodyDiv w:val="1"/>
      <w:marLeft w:val="0"/>
      <w:marRight w:val="0"/>
      <w:marTop w:val="0"/>
      <w:marBottom w:val="0"/>
      <w:divBdr>
        <w:top w:val="none" w:sz="0" w:space="0" w:color="auto"/>
        <w:left w:val="none" w:sz="0" w:space="0" w:color="auto"/>
        <w:bottom w:val="none" w:sz="0" w:space="0" w:color="auto"/>
        <w:right w:val="none" w:sz="0" w:space="0" w:color="auto"/>
      </w:divBdr>
      <w:divsChild>
        <w:div w:id="1521315752">
          <w:marLeft w:val="360"/>
          <w:marRight w:val="0"/>
          <w:marTop w:val="200"/>
          <w:marBottom w:val="0"/>
          <w:divBdr>
            <w:top w:val="none" w:sz="0" w:space="0" w:color="auto"/>
            <w:left w:val="none" w:sz="0" w:space="0" w:color="auto"/>
            <w:bottom w:val="none" w:sz="0" w:space="0" w:color="auto"/>
            <w:right w:val="none" w:sz="0" w:space="0" w:color="auto"/>
          </w:divBdr>
        </w:div>
        <w:div w:id="359428996">
          <w:marLeft w:val="1080"/>
          <w:marRight w:val="0"/>
          <w:marTop w:val="100"/>
          <w:marBottom w:val="0"/>
          <w:divBdr>
            <w:top w:val="none" w:sz="0" w:space="0" w:color="auto"/>
            <w:left w:val="none" w:sz="0" w:space="0" w:color="auto"/>
            <w:bottom w:val="none" w:sz="0" w:space="0" w:color="auto"/>
            <w:right w:val="none" w:sz="0" w:space="0" w:color="auto"/>
          </w:divBdr>
        </w:div>
        <w:div w:id="1007245148">
          <w:marLeft w:val="1080"/>
          <w:marRight w:val="0"/>
          <w:marTop w:val="100"/>
          <w:marBottom w:val="0"/>
          <w:divBdr>
            <w:top w:val="none" w:sz="0" w:space="0" w:color="auto"/>
            <w:left w:val="none" w:sz="0" w:space="0" w:color="auto"/>
            <w:bottom w:val="none" w:sz="0" w:space="0" w:color="auto"/>
            <w:right w:val="none" w:sz="0" w:space="0" w:color="auto"/>
          </w:divBdr>
        </w:div>
        <w:div w:id="610430226">
          <w:marLeft w:val="360"/>
          <w:marRight w:val="0"/>
          <w:marTop w:val="200"/>
          <w:marBottom w:val="0"/>
          <w:divBdr>
            <w:top w:val="none" w:sz="0" w:space="0" w:color="auto"/>
            <w:left w:val="none" w:sz="0" w:space="0" w:color="auto"/>
            <w:bottom w:val="none" w:sz="0" w:space="0" w:color="auto"/>
            <w:right w:val="none" w:sz="0" w:space="0" w:color="auto"/>
          </w:divBdr>
        </w:div>
        <w:div w:id="211230729">
          <w:marLeft w:val="1080"/>
          <w:marRight w:val="0"/>
          <w:marTop w:val="100"/>
          <w:marBottom w:val="0"/>
          <w:divBdr>
            <w:top w:val="none" w:sz="0" w:space="0" w:color="auto"/>
            <w:left w:val="none" w:sz="0" w:space="0" w:color="auto"/>
            <w:bottom w:val="none" w:sz="0" w:space="0" w:color="auto"/>
            <w:right w:val="none" w:sz="0" w:space="0" w:color="auto"/>
          </w:divBdr>
        </w:div>
        <w:div w:id="973020947">
          <w:marLeft w:val="1080"/>
          <w:marRight w:val="0"/>
          <w:marTop w:val="100"/>
          <w:marBottom w:val="0"/>
          <w:divBdr>
            <w:top w:val="none" w:sz="0" w:space="0" w:color="auto"/>
            <w:left w:val="none" w:sz="0" w:space="0" w:color="auto"/>
            <w:bottom w:val="none" w:sz="0" w:space="0" w:color="auto"/>
            <w:right w:val="none" w:sz="0" w:space="0" w:color="auto"/>
          </w:divBdr>
        </w:div>
        <w:div w:id="1972444639">
          <w:marLeft w:val="1080"/>
          <w:marRight w:val="0"/>
          <w:marTop w:val="100"/>
          <w:marBottom w:val="0"/>
          <w:divBdr>
            <w:top w:val="none" w:sz="0" w:space="0" w:color="auto"/>
            <w:left w:val="none" w:sz="0" w:space="0" w:color="auto"/>
            <w:bottom w:val="none" w:sz="0" w:space="0" w:color="auto"/>
            <w:right w:val="none" w:sz="0" w:space="0" w:color="auto"/>
          </w:divBdr>
        </w:div>
        <w:div w:id="512643784">
          <w:marLeft w:val="1800"/>
          <w:marRight w:val="0"/>
          <w:marTop w:val="100"/>
          <w:marBottom w:val="0"/>
          <w:divBdr>
            <w:top w:val="none" w:sz="0" w:space="0" w:color="auto"/>
            <w:left w:val="none" w:sz="0" w:space="0" w:color="auto"/>
            <w:bottom w:val="none" w:sz="0" w:space="0" w:color="auto"/>
            <w:right w:val="none" w:sz="0" w:space="0" w:color="auto"/>
          </w:divBdr>
        </w:div>
      </w:divsChild>
    </w:div>
    <w:div w:id="1455714370">
      <w:bodyDiv w:val="1"/>
      <w:marLeft w:val="0"/>
      <w:marRight w:val="0"/>
      <w:marTop w:val="0"/>
      <w:marBottom w:val="0"/>
      <w:divBdr>
        <w:top w:val="none" w:sz="0" w:space="0" w:color="auto"/>
        <w:left w:val="none" w:sz="0" w:space="0" w:color="auto"/>
        <w:bottom w:val="none" w:sz="0" w:space="0" w:color="auto"/>
        <w:right w:val="none" w:sz="0" w:space="0" w:color="auto"/>
      </w:divBdr>
      <w:divsChild>
        <w:div w:id="611326154">
          <w:marLeft w:val="360"/>
          <w:marRight w:val="0"/>
          <w:marTop w:val="200"/>
          <w:marBottom w:val="0"/>
          <w:divBdr>
            <w:top w:val="none" w:sz="0" w:space="0" w:color="auto"/>
            <w:left w:val="none" w:sz="0" w:space="0" w:color="auto"/>
            <w:bottom w:val="none" w:sz="0" w:space="0" w:color="auto"/>
            <w:right w:val="none" w:sz="0" w:space="0" w:color="auto"/>
          </w:divBdr>
        </w:div>
        <w:div w:id="838276302">
          <w:marLeft w:val="1080"/>
          <w:marRight w:val="0"/>
          <w:marTop w:val="100"/>
          <w:marBottom w:val="0"/>
          <w:divBdr>
            <w:top w:val="none" w:sz="0" w:space="0" w:color="auto"/>
            <w:left w:val="none" w:sz="0" w:space="0" w:color="auto"/>
            <w:bottom w:val="none" w:sz="0" w:space="0" w:color="auto"/>
            <w:right w:val="none" w:sz="0" w:space="0" w:color="auto"/>
          </w:divBdr>
        </w:div>
        <w:div w:id="241451857">
          <w:marLeft w:val="1080"/>
          <w:marRight w:val="0"/>
          <w:marTop w:val="100"/>
          <w:marBottom w:val="0"/>
          <w:divBdr>
            <w:top w:val="none" w:sz="0" w:space="0" w:color="auto"/>
            <w:left w:val="none" w:sz="0" w:space="0" w:color="auto"/>
            <w:bottom w:val="none" w:sz="0" w:space="0" w:color="auto"/>
            <w:right w:val="none" w:sz="0" w:space="0" w:color="auto"/>
          </w:divBdr>
        </w:div>
        <w:div w:id="251941409">
          <w:marLeft w:val="1080"/>
          <w:marRight w:val="0"/>
          <w:marTop w:val="100"/>
          <w:marBottom w:val="0"/>
          <w:divBdr>
            <w:top w:val="none" w:sz="0" w:space="0" w:color="auto"/>
            <w:left w:val="none" w:sz="0" w:space="0" w:color="auto"/>
            <w:bottom w:val="none" w:sz="0" w:space="0" w:color="auto"/>
            <w:right w:val="none" w:sz="0" w:space="0" w:color="auto"/>
          </w:divBdr>
        </w:div>
        <w:div w:id="2127695892">
          <w:marLeft w:val="1080"/>
          <w:marRight w:val="0"/>
          <w:marTop w:val="100"/>
          <w:marBottom w:val="0"/>
          <w:divBdr>
            <w:top w:val="none" w:sz="0" w:space="0" w:color="auto"/>
            <w:left w:val="none" w:sz="0" w:space="0" w:color="auto"/>
            <w:bottom w:val="none" w:sz="0" w:space="0" w:color="auto"/>
            <w:right w:val="none" w:sz="0" w:space="0" w:color="auto"/>
          </w:divBdr>
        </w:div>
        <w:div w:id="429476192">
          <w:marLeft w:val="360"/>
          <w:marRight w:val="0"/>
          <w:marTop w:val="200"/>
          <w:marBottom w:val="0"/>
          <w:divBdr>
            <w:top w:val="none" w:sz="0" w:space="0" w:color="auto"/>
            <w:left w:val="none" w:sz="0" w:space="0" w:color="auto"/>
            <w:bottom w:val="none" w:sz="0" w:space="0" w:color="auto"/>
            <w:right w:val="none" w:sz="0" w:space="0" w:color="auto"/>
          </w:divBdr>
        </w:div>
        <w:div w:id="1244877872">
          <w:marLeft w:val="360"/>
          <w:marRight w:val="0"/>
          <w:marTop w:val="200"/>
          <w:marBottom w:val="0"/>
          <w:divBdr>
            <w:top w:val="none" w:sz="0" w:space="0" w:color="auto"/>
            <w:left w:val="none" w:sz="0" w:space="0" w:color="auto"/>
            <w:bottom w:val="none" w:sz="0" w:space="0" w:color="auto"/>
            <w:right w:val="none" w:sz="0" w:space="0" w:color="auto"/>
          </w:divBdr>
        </w:div>
      </w:divsChild>
    </w:div>
    <w:div w:id="1463232777">
      <w:bodyDiv w:val="1"/>
      <w:marLeft w:val="0"/>
      <w:marRight w:val="0"/>
      <w:marTop w:val="0"/>
      <w:marBottom w:val="0"/>
      <w:divBdr>
        <w:top w:val="none" w:sz="0" w:space="0" w:color="auto"/>
        <w:left w:val="none" w:sz="0" w:space="0" w:color="auto"/>
        <w:bottom w:val="none" w:sz="0" w:space="0" w:color="auto"/>
        <w:right w:val="none" w:sz="0" w:space="0" w:color="auto"/>
      </w:divBdr>
      <w:divsChild>
        <w:div w:id="1739282309">
          <w:marLeft w:val="360"/>
          <w:marRight w:val="0"/>
          <w:marTop w:val="200"/>
          <w:marBottom w:val="0"/>
          <w:divBdr>
            <w:top w:val="none" w:sz="0" w:space="0" w:color="auto"/>
            <w:left w:val="none" w:sz="0" w:space="0" w:color="auto"/>
            <w:bottom w:val="none" w:sz="0" w:space="0" w:color="auto"/>
            <w:right w:val="none" w:sz="0" w:space="0" w:color="auto"/>
          </w:divBdr>
        </w:div>
        <w:div w:id="1957717610">
          <w:marLeft w:val="360"/>
          <w:marRight w:val="0"/>
          <w:marTop w:val="200"/>
          <w:marBottom w:val="0"/>
          <w:divBdr>
            <w:top w:val="none" w:sz="0" w:space="0" w:color="auto"/>
            <w:left w:val="none" w:sz="0" w:space="0" w:color="auto"/>
            <w:bottom w:val="none" w:sz="0" w:space="0" w:color="auto"/>
            <w:right w:val="none" w:sz="0" w:space="0" w:color="auto"/>
          </w:divBdr>
        </w:div>
        <w:div w:id="1569533904">
          <w:marLeft w:val="360"/>
          <w:marRight w:val="0"/>
          <w:marTop w:val="200"/>
          <w:marBottom w:val="0"/>
          <w:divBdr>
            <w:top w:val="none" w:sz="0" w:space="0" w:color="auto"/>
            <w:left w:val="none" w:sz="0" w:space="0" w:color="auto"/>
            <w:bottom w:val="none" w:sz="0" w:space="0" w:color="auto"/>
            <w:right w:val="none" w:sz="0" w:space="0" w:color="auto"/>
          </w:divBdr>
        </w:div>
      </w:divsChild>
    </w:div>
    <w:div w:id="1503814966">
      <w:bodyDiv w:val="1"/>
      <w:marLeft w:val="0"/>
      <w:marRight w:val="0"/>
      <w:marTop w:val="0"/>
      <w:marBottom w:val="0"/>
      <w:divBdr>
        <w:top w:val="none" w:sz="0" w:space="0" w:color="auto"/>
        <w:left w:val="none" w:sz="0" w:space="0" w:color="auto"/>
        <w:bottom w:val="none" w:sz="0" w:space="0" w:color="auto"/>
        <w:right w:val="none" w:sz="0" w:space="0" w:color="auto"/>
      </w:divBdr>
      <w:divsChild>
        <w:div w:id="1122192600">
          <w:marLeft w:val="1080"/>
          <w:marRight w:val="0"/>
          <w:marTop w:val="100"/>
          <w:marBottom w:val="0"/>
          <w:divBdr>
            <w:top w:val="none" w:sz="0" w:space="0" w:color="auto"/>
            <w:left w:val="none" w:sz="0" w:space="0" w:color="auto"/>
            <w:bottom w:val="none" w:sz="0" w:space="0" w:color="auto"/>
            <w:right w:val="none" w:sz="0" w:space="0" w:color="auto"/>
          </w:divBdr>
        </w:div>
        <w:div w:id="693576563">
          <w:marLeft w:val="1080"/>
          <w:marRight w:val="0"/>
          <w:marTop w:val="100"/>
          <w:marBottom w:val="0"/>
          <w:divBdr>
            <w:top w:val="none" w:sz="0" w:space="0" w:color="auto"/>
            <w:left w:val="none" w:sz="0" w:space="0" w:color="auto"/>
            <w:bottom w:val="none" w:sz="0" w:space="0" w:color="auto"/>
            <w:right w:val="none" w:sz="0" w:space="0" w:color="auto"/>
          </w:divBdr>
        </w:div>
        <w:div w:id="355036633">
          <w:marLeft w:val="1080"/>
          <w:marRight w:val="0"/>
          <w:marTop w:val="100"/>
          <w:marBottom w:val="0"/>
          <w:divBdr>
            <w:top w:val="none" w:sz="0" w:space="0" w:color="auto"/>
            <w:left w:val="none" w:sz="0" w:space="0" w:color="auto"/>
            <w:bottom w:val="none" w:sz="0" w:space="0" w:color="auto"/>
            <w:right w:val="none" w:sz="0" w:space="0" w:color="auto"/>
          </w:divBdr>
        </w:div>
        <w:div w:id="2043506344">
          <w:marLeft w:val="1080"/>
          <w:marRight w:val="0"/>
          <w:marTop w:val="100"/>
          <w:marBottom w:val="0"/>
          <w:divBdr>
            <w:top w:val="none" w:sz="0" w:space="0" w:color="auto"/>
            <w:left w:val="none" w:sz="0" w:space="0" w:color="auto"/>
            <w:bottom w:val="none" w:sz="0" w:space="0" w:color="auto"/>
            <w:right w:val="none" w:sz="0" w:space="0" w:color="auto"/>
          </w:divBdr>
        </w:div>
      </w:divsChild>
    </w:div>
    <w:div w:id="1513452231">
      <w:bodyDiv w:val="1"/>
      <w:marLeft w:val="0"/>
      <w:marRight w:val="0"/>
      <w:marTop w:val="0"/>
      <w:marBottom w:val="0"/>
      <w:divBdr>
        <w:top w:val="none" w:sz="0" w:space="0" w:color="auto"/>
        <w:left w:val="none" w:sz="0" w:space="0" w:color="auto"/>
        <w:bottom w:val="none" w:sz="0" w:space="0" w:color="auto"/>
        <w:right w:val="none" w:sz="0" w:space="0" w:color="auto"/>
      </w:divBdr>
      <w:divsChild>
        <w:div w:id="1758940281">
          <w:marLeft w:val="0"/>
          <w:marRight w:val="0"/>
          <w:marTop w:val="0"/>
          <w:marBottom w:val="0"/>
          <w:divBdr>
            <w:top w:val="none" w:sz="0" w:space="0" w:color="auto"/>
            <w:left w:val="none" w:sz="0" w:space="0" w:color="auto"/>
            <w:bottom w:val="none" w:sz="0" w:space="0" w:color="auto"/>
            <w:right w:val="none" w:sz="0" w:space="0" w:color="auto"/>
          </w:divBdr>
        </w:div>
      </w:divsChild>
    </w:div>
    <w:div w:id="1514415107">
      <w:bodyDiv w:val="1"/>
      <w:marLeft w:val="0"/>
      <w:marRight w:val="0"/>
      <w:marTop w:val="0"/>
      <w:marBottom w:val="0"/>
      <w:divBdr>
        <w:top w:val="none" w:sz="0" w:space="0" w:color="auto"/>
        <w:left w:val="none" w:sz="0" w:space="0" w:color="auto"/>
        <w:bottom w:val="none" w:sz="0" w:space="0" w:color="auto"/>
        <w:right w:val="none" w:sz="0" w:space="0" w:color="auto"/>
      </w:divBdr>
      <w:divsChild>
        <w:div w:id="2031833703">
          <w:marLeft w:val="360"/>
          <w:marRight w:val="0"/>
          <w:marTop w:val="200"/>
          <w:marBottom w:val="0"/>
          <w:divBdr>
            <w:top w:val="none" w:sz="0" w:space="0" w:color="auto"/>
            <w:left w:val="none" w:sz="0" w:space="0" w:color="auto"/>
            <w:bottom w:val="none" w:sz="0" w:space="0" w:color="auto"/>
            <w:right w:val="none" w:sz="0" w:space="0" w:color="auto"/>
          </w:divBdr>
        </w:div>
        <w:div w:id="1928535284">
          <w:marLeft w:val="360"/>
          <w:marRight w:val="0"/>
          <w:marTop w:val="200"/>
          <w:marBottom w:val="0"/>
          <w:divBdr>
            <w:top w:val="none" w:sz="0" w:space="0" w:color="auto"/>
            <w:left w:val="none" w:sz="0" w:space="0" w:color="auto"/>
            <w:bottom w:val="none" w:sz="0" w:space="0" w:color="auto"/>
            <w:right w:val="none" w:sz="0" w:space="0" w:color="auto"/>
          </w:divBdr>
        </w:div>
      </w:divsChild>
    </w:div>
    <w:div w:id="1519001663">
      <w:bodyDiv w:val="1"/>
      <w:marLeft w:val="0"/>
      <w:marRight w:val="0"/>
      <w:marTop w:val="0"/>
      <w:marBottom w:val="0"/>
      <w:divBdr>
        <w:top w:val="none" w:sz="0" w:space="0" w:color="auto"/>
        <w:left w:val="none" w:sz="0" w:space="0" w:color="auto"/>
        <w:bottom w:val="none" w:sz="0" w:space="0" w:color="auto"/>
        <w:right w:val="none" w:sz="0" w:space="0" w:color="auto"/>
      </w:divBdr>
      <w:divsChild>
        <w:div w:id="1525366044">
          <w:marLeft w:val="360"/>
          <w:marRight w:val="0"/>
          <w:marTop w:val="200"/>
          <w:marBottom w:val="0"/>
          <w:divBdr>
            <w:top w:val="none" w:sz="0" w:space="0" w:color="auto"/>
            <w:left w:val="none" w:sz="0" w:space="0" w:color="auto"/>
            <w:bottom w:val="none" w:sz="0" w:space="0" w:color="auto"/>
            <w:right w:val="none" w:sz="0" w:space="0" w:color="auto"/>
          </w:divBdr>
        </w:div>
        <w:div w:id="246119394">
          <w:marLeft w:val="360"/>
          <w:marRight w:val="0"/>
          <w:marTop w:val="200"/>
          <w:marBottom w:val="0"/>
          <w:divBdr>
            <w:top w:val="none" w:sz="0" w:space="0" w:color="auto"/>
            <w:left w:val="none" w:sz="0" w:space="0" w:color="auto"/>
            <w:bottom w:val="none" w:sz="0" w:space="0" w:color="auto"/>
            <w:right w:val="none" w:sz="0" w:space="0" w:color="auto"/>
          </w:divBdr>
        </w:div>
        <w:div w:id="1636061468">
          <w:marLeft w:val="360"/>
          <w:marRight w:val="0"/>
          <w:marTop w:val="200"/>
          <w:marBottom w:val="0"/>
          <w:divBdr>
            <w:top w:val="none" w:sz="0" w:space="0" w:color="auto"/>
            <w:left w:val="none" w:sz="0" w:space="0" w:color="auto"/>
            <w:bottom w:val="none" w:sz="0" w:space="0" w:color="auto"/>
            <w:right w:val="none" w:sz="0" w:space="0" w:color="auto"/>
          </w:divBdr>
        </w:div>
        <w:div w:id="273094191">
          <w:marLeft w:val="360"/>
          <w:marRight w:val="0"/>
          <w:marTop w:val="200"/>
          <w:marBottom w:val="0"/>
          <w:divBdr>
            <w:top w:val="none" w:sz="0" w:space="0" w:color="auto"/>
            <w:left w:val="none" w:sz="0" w:space="0" w:color="auto"/>
            <w:bottom w:val="none" w:sz="0" w:space="0" w:color="auto"/>
            <w:right w:val="none" w:sz="0" w:space="0" w:color="auto"/>
          </w:divBdr>
        </w:div>
        <w:div w:id="864755890">
          <w:marLeft w:val="360"/>
          <w:marRight w:val="0"/>
          <w:marTop w:val="200"/>
          <w:marBottom w:val="0"/>
          <w:divBdr>
            <w:top w:val="none" w:sz="0" w:space="0" w:color="auto"/>
            <w:left w:val="none" w:sz="0" w:space="0" w:color="auto"/>
            <w:bottom w:val="none" w:sz="0" w:space="0" w:color="auto"/>
            <w:right w:val="none" w:sz="0" w:space="0" w:color="auto"/>
          </w:divBdr>
        </w:div>
      </w:divsChild>
    </w:div>
    <w:div w:id="1524321808">
      <w:bodyDiv w:val="1"/>
      <w:marLeft w:val="0"/>
      <w:marRight w:val="0"/>
      <w:marTop w:val="0"/>
      <w:marBottom w:val="0"/>
      <w:divBdr>
        <w:top w:val="none" w:sz="0" w:space="0" w:color="auto"/>
        <w:left w:val="none" w:sz="0" w:space="0" w:color="auto"/>
        <w:bottom w:val="none" w:sz="0" w:space="0" w:color="auto"/>
        <w:right w:val="none" w:sz="0" w:space="0" w:color="auto"/>
      </w:divBdr>
    </w:div>
    <w:div w:id="1554654044">
      <w:bodyDiv w:val="1"/>
      <w:marLeft w:val="0"/>
      <w:marRight w:val="0"/>
      <w:marTop w:val="0"/>
      <w:marBottom w:val="0"/>
      <w:divBdr>
        <w:top w:val="none" w:sz="0" w:space="0" w:color="auto"/>
        <w:left w:val="none" w:sz="0" w:space="0" w:color="auto"/>
        <w:bottom w:val="none" w:sz="0" w:space="0" w:color="auto"/>
        <w:right w:val="none" w:sz="0" w:space="0" w:color="auto"/>
      </w:divBdr>
      <w:divsChild>
        <w:div w:id="907223750">
          <w:marLeft w:val="360"/>
          <w:marRight w:val="0"/>
          <w:marTop w:val="200"/>
          <w:marBottom w:val="0"/>
          <w:divBdr>
            <w:top w:val="none" w:sz="0" w:space="0" w:color="auto"/>
            <w:left w:val="none" w:sz="0" w:space="0" w:color="auto"/>
            <w:bottom w:val="none" w:sz="0" w:space="0" w:color="auto"/>
            <w:right w:val="none" w:sz="0" w:space="0" w:color="auto"/>
          </w:divBdr>
        </w:div>
        <w:div w:id="1991014276">
          <w:marLeft w:val="360"/>
          <w:marRight w:val="0"/>
          <w:marTop w:val="200"/>
          <w:marBottom w:val="0"/>
          <w:divBdr>
            <w:top w:val="none" w:sz="0" w:space="0" w:color="auto"/>
            <w:left w:val="none" w:sz="0" w:space="0" w:color="auto"/>
            <w:bottom w:val="none" w:sz="0" w:space="0" w:color="auto"/>
            <w:right w:val="none" w:sz="0" w:space="0" w:color="auto"/>
          </w:divBdr>
        </w:div>
        <w:div w:id="583533179">
          <w:marLeft w:val="360"/>
          <w:marRight w:val="0"/>
          <w:marTop w:val="200"/>
          <w:marBottom w:val="0"/>
          <w:divBdr>
            <w:top w:val="none" w:sz="0" w:space="0" w:color="auto"/>
            <w:left w:val="none" w:sz="0" w:space="0" w:color="auto"/>
            <w:bottom w:val="none" w:sz="0" w:space="0" w:color="auto"/>
            <w:right w:val="none" w:sz="0" w:space="0" w:color="auto"/>
          </w:divBdr>
        </w:div>
        <w:div w:id="1048721851">
          <w:marLeft w:val="360"/>
          <w:marRight w:val="0"/>
          <w:marTop w:val="200"/>
          <w:marBottom w:val="0"/>
          <w:divBdr>
            <w:top w:val="none" w:sz="0" w:space="0" w:color="auto"/>
            <w:left w:val="none" w:sz="0" w:space="0" w:color="auto"/>
            <w:bottom w:val="none" w:sz="0" w:space="0" w:color="auto"/>
            <w:right w:val="none" w:sz="0" w:space="0" w:color="auto"/>
          </w:divBdr>
        </w:div>
        <w:div w:id="232935169">
          <w:marLeft w:val="360"/>
          <w:marRight w:val="0"/>
          <w:marTop w:val="200"/>
          <w:marBottom w:val="0"/>
          <w:divBdr>
            <w:top w:val="none" w:sz="0" w:space="0" w:color="auto"/>
            <w:left w:val="none" w:sz="0" w:space="0" w:color="auto"/>
            <w:bottom w:val="none" w:sz="0" w:space="0" w:color="auto"/>
            <w:right w:val="none" w:sz="0" w:space="0" w:color="auto"/>
          </w:divBdr>
        </w:div>
        <w:div w:id="841512851">
          <w:marLeft w:val="360"/>
          <w:marRight w:val="0"/>
          <w:marTop w:val="200"/>
          <w:marBottom w:val="0"/>
          <w:divBdr>
            <w:top w:val="none" w:sz="0" w:space="0" w:color="auto"/>
            <w:left w:val="none" w:sz="0" w:space="0" w:color="auto"/>
            <w:bottom w:val="none" w:sz="0" w:space="0" w:color="auto"/>
            <w:right w:val="none" w:sz="0" w:space="0" w:color="auto"/>
          </w:divBdr>
        </w:div>
      </w:divsChild>
    </w:div>
    <w:div w:id="1587689787">
      <w:bodyDiv w:val="1"/>
      <w:marLeft w:val="0"/>
      <w:marRight w:val="0"/>
      <w:marTop w:val="0"/>
      <w:marBottom w:val="0"/>
      <w:divBdr>
        <w:top w:val="none" w:sz="0" w:space="0" w:color="auto"/>
        <w:left w:val="none" w:sz="0" w:space="0" w:color="auto"/>
        <w:bottom w:val="none" w:sz="0" w:space="0" w:color="auto"/>
        <w:right w:val="none" w:sz="0" w:space="0" w:color="auto"/>
      </w:divBdr>
    </w:div>
    <w:div w:id="1605260984">
      <w:bodyDiv w:val="1"/>
      <w:marLeft w:val="0"/>
      <w:marRight w:val="0"/>
      <w:marTop w:val="0"/>
      <w:marBottom w:val="0"/>
      <w:divBdr>
        <w:top w:val="none" w:sz="0" w:space="0" w:color="auto"/>
        <w:left w:val="none" w:sz="0" w:space="0" w:color="auto"/>
        <w:bottom w:val="none" w:sz="0" w:space="0" w:color="auto"/>
        <w:right w:val="none" w:sz="0" w:space="0" w:color="auto"/>
      </w:divBdr>
    </w:div>
    <w:div w:id="1612205325">
      <w:bodyDiv w:val="1"/>
      <w:marLeft w:val="0"/>
      <w:marRight w:val="0"/>
      <w:marTop w:val="0"/>
      <w:marBottom w:val="0"/>
      <w:divBdr>
        <w:top w:val="none" w:sz="0" w:space="0" w:color="auto"/>
        <w:left w:val="none" w:sz="0" w:space="0" w:color="auto"/>
        <w:bottom w:val="none" w:sz="0" w:space="0" w:color="auto"/>
        <w:right w:val="none" w:sz="0" w:space="0" w:color="auto"/>
      </w:divBdr>
      <w:divsChild>
        <w:div w:id="1491367924">
          <w:marLeft w:val="360"/>
          <w:marRight w:val="0"/>
          <w:marTop w:val="200"/>
          <w:marBottom w:val="0"/>
          <w:divBdr>
            <w:top w:val="none" w:sz="0" w:space="0" w:color="auto"/>
            <w:left w:val="none" w:sz="0" w:space="0" w:color="auto"/>
            <w:bottom w:val="none" w:sz="0" w:space="0" w:color="auto"/>
            <w:right w:val="none" w:sz="0" w:space="0" w:color="auto"/>
          </w:divBdr>
        </w:div>
        <w:div w:id="1722363716">
          <w:marLeft w:val="360"/>
          <w:marRight w:val="0"/>
          <w:marTop w:val="200"/>
          <w:marBottom w:val="0"/>
          <w:divBdr>
            <w:top w:val="none" w:sz="0" w:space="0" w:color="auto"/>
            <w:left w:val="none" w:sz="0" w:space="0" w:color="auto"/>
            <w:bottom w:val="none" w:sz="0" w:space="0" w:color="auto"/>
            <w:right w:val="none" w:sz="0" w:space="0" w:color="auto"/>
          </w:divBdr>
        </w:div>
        <w:div w:id="1000085139">
          <w:marLeft w:val="360"/>
          <w:marRight w:val="0"/>
          <w:marTop w:val="200"/>
          <w:marBottom w:val="0"/>
          <w:divBdr>
            <w:top w:val="none" w:sz="0" w:space="0" w:color="auto"/>
            <w:left w:val="none" w:sz="0" w:space="0" w:color="auto"/>
            <w:bottom w:val="none" w:sz="0" w:space="0" w:color="auto"/>
            <w:right w:val="none" w:sz="0" w:space="0" w:color="auto"/>
          </w:divBdr>
        </w:div>
        <w:div w:id="612325359">
          <w:marLeft w:val="1080"/>
          <w:marRight w:val="0"/>
          <w:marTop w:val="200"/>
          <w:marBottom w:val="0"/>
          <w:divBdr>
            <w:top w:val="none" w:sz="0" w:space="0" w:color="auto"/>
            <w:left w:val="none" w:sz="0" w:space="0" w:color="auto"/>
            <w:bottom w:val="none" w:sz="0" w:space="0" w:color="auto"/>
            <w:right w:val="none" w:sz="0" w:space="0" w:color="auto"/>
          </w:divBdr>
        </w:div>
        <w:div w:id="1625766395">
          <w:marLeft w:val="1800"/>
          <w:marRight w:val="0"/>
          <w:marTop w:val="200"/>
          <w:marBottom w:val="0"/>
          <w:divBdr>
            <w:top w:val="none" w:sz="0" w:space="0" w:color="auto"/>
            <w:left w:val="none" w:sz="0" w:space="0" w:color="auto"/>
            <w:bottom w:val="none" w:sz="0" w:space="0" w:color="auto"/>
            <w:right w:val="none" w:sz="0" w:space="0" w:color="auto"/>
          </w:divBdr>
        </w:div>
        <w:div w:id="1035152813">
          <w:marLeft w:val="1080"/>
          <w:marRight w:val="0"/>
          <w:marTop w:val="200"/>
          <w:marBottom w:val="0"/>
          <w:divBdr>
            <w:top w:val="none" w:sz="0" w:space="0" w:color="auto"/>
            <w:left w:val="none" w:sz="0" w:space="0" w:color="auto"/>
            <w:bottom w:val="none" w:sz="0" w:space="0" w:color="auto"/>
            <w:right w:val="none" w:sz="0" w:space="0" w:color="auto"/>
          </w:divBdr>
        </w:div>
        <w:div w:id="1856535810">
          <w:marLeft w:val="1080"/>
          <w:marRight w:val="0"/>
          <w:marTop w:val="200"/>
          <w:marBottom w:val="0"/>
          <w:divBdr>
            <w:top w:val="none" w:sz="0" w:space="0" w:color="auto"/>
            <w:left w:val="none" w:sz="0" w:space="0" w:color="auto"/>
            <w:bottom w:val="none" w:sz="0" w:space="0" w:color="auto"/>
            <w:right w:val="none" w:sz="0" w:space="0" w:color="auto"/>
          </w:divBdr>
        </w:div>
        <w:div w:id="115761363">
          <w:marLeft w:val="1800"/>
          <w:marRight w:val="0"/>
          <w:marTop w:val="200"/>
          <w:marBottom w:val="0"/>
          <w:divBdr>
            <w:top w:val="none" w:sz="0" w:space="0" w:color="auto"/>
            <w:left w:val="none" w:sz="0" w:space="0" w:color="auto"/>
            <w:bottom w:val="none" w:sz="0" w:space="0" w:color="auto"/>
            <w:right w:val="none" w:sz="0" w:space="0" w:color="auto"/>
          </w:divBdr>
        </w:div>
        <w:div w:id="582296971">
          <w:marLeft w:val="1800"/>
          <w:marRight w:val="0"/>
          <w:marTop w:val="200"/>
          <w:marBottom w:val="0"/>
          <w:divBdr>
            <w:top w:val="none" w:sz="0" w:space="0" w:color="auto"/>
            <w:left w:val="none" w:sz="0" w:space="0" w:color="auto"/>
            <w:bottom w:val="none" w:sz="0" w:space="0" w:color="auto"/>
            <w:right w:val="none" w:sz="0" w:space="0" w:color="auto"/>
          </w:divBdr>
        </w:div>
      </w:divsChild>
    </w:div>
    <w:div w:id="1614440281">
      <w:bodyDiv w:val="1"/>
      <w:marLeft w:val="0"/>
      <w:marRight w:val="0"/>
      <w:marTop w:val="0"/>
      <w:marBottom w:val="0"/>
      <w:divBdr>
        <w:top w:val="none" w:sz="0" w:space="0" w:color="auto"/>
        <w:left w:val="none" w:sz="0" w:space="0" w:color="auto"/>
        <w:bottom w:val="none" w:sz="0" w:space="0" w:color="auto"/>
        <w:right w:val="none" w:sz="0" w:space="0" w:color="auto"/>
      </w:divBdr>
    </w:div>
    <w:div w:id="1630748578">
      <w:bodyDiv w:val="1"/>
      <w:marLeft w:val="0"/>
      <w:marRight w:val="0"/>
      <w:marTop w:val="0"/>
      <w:marBottom w:val="0"/>
      <w:divBdr>
        <w:top w:val="none" w:sz="0" w:space="0" w:color="auto"/>
        <w:left w:val="none" w:sz="0" w:space="0" w:color="auto"/>
        <w:bottom w:val="none" w:sz="0" w:space="0" w:color="auto"/>
        <w:right w:val="none" w:sz="0" w:space="0" w:color="auto"/>
      </w:divBdr>
    </w:div>
    <w:div w:id="1657873707">
      <w:bodyDiv w:val="1"/>
      <w:marLeft w:val="0"/>
      <w:marRight w:val="0"/>
      <w:marTop w:val="0"/>
      <w:marBottom w:val="0"/>
      <w:divBdr>
        <w:top w:val="none" w:sz="0" w:space="0" w:color="auto"/>
        <w:left w:val="none" w:sz="0" w:space="0" w:color="auto"/>
        <w:bottom w:val="none" w:sz="0" w:space="0" w:color="auto"/>
        <w:right w:val="none" w:sz="0" w:space="0" w:color="auto"/>
      </w:divBdr>
      <w:divsChild>
        <w:div w:id="420490886">
          <w:marLeft w:val="547"/>
          <w:marRight w:val="0"/>
          <w:marTop w:val="0"/>
          <w:marBottom w:val="0"/>
          <w:divBdr>
            <w:top w:val="none" w:sz="0" w:space="0" w:color="auto"/>
            <w:left w:val="none" w:sz="0" w:space="0" w:color="auto"/>
            <w:bottom w:val="none" w:sz="0" w:space="0" w:color="auto"/>
            <w:right w:val="none" w:sz="0" w:space="0" w:color="auto"/>
          </w:divBdr>
        </w:div>
        <w:div w:id="1137987852">
          <w:marLeft w:val="547"/>
          <w:marRight w:val="0"/>
          <w:marTop w:val="0"/>
          <w:marBottom w:val="0"/>
          <w:divBdr>
            <w:top w:val="none" w:sz="0" w:space="0" w:color="auto"/>
            <w:left w:val="none" w:sz="0" w:space="0" w:color="auto"/>
            <w:bottom w:val="none" w:sz="0" w:space="0" w:color="auto"/>
            <w:right w:val="none" w:sz="0" w:space="0" w:color="auto"/>
          </w:divBdr>
        </w:div>
        <w:div w:id="2071228730">
          <w:marLeft w:val="547"/>
          <w:marRight w:val="0"/>
          <w:marTop w:val="0"/>
          <w:marBottom w:val="0"/>
          <w:divBdr>
            <w:top w:val="none" w:sz="0" w:space="0" w:color="auto"/>
            <w:left w:val="none" w:sz="0" w:space="0" w:color="auto"/>
            <w:bottom w:val="none" w:sz="0" w:space="0" w:color="auto"/>
            <w:right w:val="none" w:sz="0" w:space="0" w:color="auto"/>
          </w:divBdr>
        </w:div>
      </w:divsChild>
    </w:div>
    <w:div w:id="1684668796">
      <w:bodyDiv w:val="1"/>
      <w:marLeft w:val="0"/>
      <w:marRight w:val="0"/>
      <w:marTop w:val="0"/>
      <w:marBottom w:val="0"/>
      <w:divBdr>
        <w:top w:val="none" w:sz="0" w:space="0" w:color="auto"/>
        <w:left w:val="none" w:sz="0" w:space="0" w:color="auto"/>
        <w:bottom w:val="none" w:sz="0" w:space="0" w:color="auto"/>
        <w:right w:val="none" w:sz="0" w:space="0" w:color="auto"/>
      </w:divBdr>
      <w:divsChild>
        <w:div w:id="936330598">
          <w:marLeft w:val="360"/>
          <w:marRight w:val="0"/>
          <w:marTop w:val="200"/>
          <w:marBottom w:val="0"/>
          <w:divBdr>
            <w:top w:val="none" w:sz="0" w:space="0" w:color="auto"/>
            <w:left w:val="none" w:sz="0" w:space="0" w:color="auto"/>
            <w:bottom w:val="none" w:sz="0" w:space="0" w:color="auto"/>
            <w:right w:val="none" w:sz="0" w:space="0" w:color="auto"/>
          </w:divBdr>
        </w:div>
      </w:divsChild>
    </w:div>
    <w:div w:id="1688797856">
      <w:bodyDiv w:val="1"/>
      <w:marLeft w:val="0"/>
      <w:marRight w:val="0"/>
      <w:marTop w:val="0"/>
      <w:marBottom w:val="0"/>
      <w:divBdr>
        <w:top w:val="none" w:sz="0" w:space="0" w:color="auto"/>
        <w:left w:val="none" w:sz="0" w:space="0" w:color="auto"/>
        <w:bottom w:val="none" w:sz="0" w:space="0" w:color="auto"/>
        <w:right w:val="none" w:sz="0" w:space="0" w:color="auto"/>
      </w:divBdr>
    </w:div>
    <w:div w:id="1704134413">
      <w:bodyDiv w:val="1"/>
      <w:marLeft w:val="0"/>
      <w:marRight w:val="0"/>
      <w:marTop w:val="0"/>
      <w:marBottom w:val="0"/>
      <w:divBdr>
        <w:top w:val="none" w:sz="0" w:space="0" w:color="auto"/>
        <w:left w:val="none" w:sz="0" w:space="0" w:color="auto"/>
        <w:bottom w:val="none" w:sz="0" w:space="0" w:color="auto"/>
        <w:right w:val="none" w:sz="0" w:space="0" w:color="auto"/>
      </w:divBdr>
      <w:divsChild>
        <w:div w:id="696128473">
          <w:marLeft w:val="547"/>
          <w:marRight w:val="0"/>
          <w:marTop w:val="0"/>
          <w:marBottom w:val="0"/>
          <w:divBdr>
            <w:top w:val="none" w:sz="0" w:space="0" w:color="auto"/>
            <w:left w:val="none" w:sz="0" w:space="0" w:color="auto"/>
            <w:bottom w:val="none" w:sz="0" w:space="0" w:color="auto"/>
            <w:right w:val="none" w:sz="0" w:space="0" w:color="auto"/>
          </w:divBdr>
        </w:div>
        <w:div w:id="590747609">
          <w:marLeft w:val="547"/>
          <w:marRight w:val="0"/>
          <w:marTop w:val="0"/>
          <w:marBottom w:val="0"/>
          <w:divBdr>
            <w:top w:val="none" w:sz="0" w:space="0" w:color="auto"/>
            <w:left w:val="none" w:sz="0" w:space="0" w:color="auto"/>
            <w:bottom w:val="none" w:sz="0" w:space="0" w:color="auto"/>
            <w:right w:val="none" w:sz="0" w:space="0" w:color="auto"/>
          </w:divBdr>
        </w:div>
        <w:div w:id="1246379689">
          <w:marLeft w:val="547"/>
          <w:marRight w:val="0"/>
          <w:marTop w:val="0"/>
          <w:marBottom w:val="0"/>
          <w:divBdr>
            <w:top w:val="none" w:sz="0" w:space="0" w:color="auto"/>
            <w:left w:val="none" w:sz="0" w:space="0" w:color="auto"/>
            <w:bottom w:val="none" w:sz="0" w:space="0" w:color="auto"/>
            <w:right w:val="none" w:sz="0" w:space="0" w:color="auto"/>
          </w:divBdr>
        </w:div>
      </w:divsChild>
    </w:div>
    <w:div w:id="1707174197">
      <w:bodyDiv w:val="1"/>
      <w:marLeft w:val="0"/>
      <w:marRight w:val="0"/>
      <w:marTop w:val="0"/>
      <w:marBottom w:val="0"/>
      <w:divBdr>
        <w:top w:val="none" w:sz="0" w:space="0" w:color="auto"/>
        <w:left w:val="none" w:sz="0" w:space="0" w:color="auto"/>
        <w:bottom w:val="none" w:sz="0" w:space="0" w:color="auto"/>
        <w:right w:val="none" w:sz="0" w:space="0" w:color="auto"/>
      </w:divBdr>
    </w:div>
    <w:div w:id="1713116981">
      <w:bodyDiv w:val="1"/>
      <w:marLeft w:val="0"/>
      <w:marRight w:val="0"/>
      <w:marTop w:val="0"/>
      <w:marBottom w:val="0"/>
      <w:divBdr>
        <w:top w:val="none" w:sz="0" w:space="0" w:color="auto"/>
        <w:left w:val="none" w:sz="0" w:space="0" w:color="auto"/>
        <w:bottom w:val="none" w:sz="0" w:space="0" w:color="auto"/>
        <w:right w:val="none" w:sz="0" w:space="0" w:color="auto"/>
      </w:divBdr>
      <w:divsChild>
        <w:div w:id="1129857396">
          <w:marLeft w:val="360"/>
          <w:marRight w:val="0"/>
          <w:marTop w:val="90"/>
          <w:marBottom w:val="0"/>
          <w:divBdr>
            <w:top w:val="none" w:sz="0" w:space="0" w:color="auto"/>
            <w:left w:val="none" w:sz="0" w:space="0" w:color="auto"/>
            <w:bottom w:val="none" w:sz="0" w:space="0" w:color="auto"/>
            <w:right w:val="none" w:sz="0" w:space="0" w:color="auto"/>
          </w:divBdr>
        </w:div>
        <w:div w:id="429080711">
          <w:marLeft w:val="1080"/>
          <w:marRight w:val="0"/>
          <w:marTop w:val="90"/>
          <w:marBottom w:val="0"/>
          <w:divBdr>
            <w:top w:val="none" w:sz="0" w:space="0" w:color="auto"/>
            <w:left w:val="none" w:sz="0" w:space="0" w:color="auto"/>
            <w:bottom w:val="none" w:sz="0" w:space="0" w:color="auto"/>
            <w:right w:val="none" w:sz="0" w:space="0" w:color="auto"/>
          </w:divBdr>
        </w:div>
        <w:div w:id="2046101487">
          <w:marLeft w:val="1080"/>
          <w:marRight w:val="0"/>
          <w:marTop w:val="90"/>
          <w:marBottom w:val="0"/>
          <w:divBdr>
            <w:top w:val="none" w:sz="0" w:space="0" w:color="auto"/>
            <w:left w:val="none" w:sz="0" w:space="0" w:color="auto"/>
            <w:bottom w:val="none" w:sz="0" w:space="0" w:color="auto"/>
            <w:right w:val="none" w:sz="0" w:space="0" w:color="auto"/>
          </w:divBdr>
        </w:div>
        <w:div w:id="110056823">
          <w:marLeft w:val="1080"/>
          <w:marRight w:val="0"/>
          <w:marTop w:val="90"/>
          <w:marBottom w:val="0"/>
          <w:divBdr>
            <w:top w:val="none" w:sz="0" w:space="0" w:color="auto"/>
            <w:left w:val="none" w:sz="0" w:space="0" w:color="auto"/>
            <w:bottom w:val="none" w:sz="0" w:space="0" w:color="auto"/>
            <w:right w:val="none" w:sz="0" w:space="0" w:color="auto"/>
          </w:divBdr>
        </w:div>
        <w:div w:id="1062480960">
          <w:marLeft w:val="360"/>
          <w:marRight w:val="0"/>
          <w:marTop w:val="90"/>
          <w:marBottom w:val="0"/>
          <w:divBdr>
            <w:top w:val="none" w:sz="0" w:space="0" w:color="auto"/>
            <w:left w:val="none" w:sz="0" w:space="0" w:color="auto"/>
            <w:bottom w:val="none" w:sz="0" w:space="0" w:color="auto"/>
            <w:right w:val="none" w:sz="0" w:space="0" w:color="auto"/>
          </w:divBdr>
        </w:div>
        <w:div w:id="1625698881">
          <w:marLeft w:val="1080"/>
          <w:marRight w:val="0"/>
          <w:marTop w:val="90"/>
          <w:marBottom w:val="0"/>
          <w:divBdr>
            <w:top w:val="none" w:sz="0" w:space="0" w:color="auto"/>
            <w:left w:val="none" w:sz="0" w:space="0" w:color="auto"/>
            <w:bottom w:val="none" w:sz="0" w:space="0" w:color="auto"/>
            <w:right w:val="none" w:sz="0" w:space="0" w:color="auto"/>
          </w:divBdr>
        </w:div>
        <w:div w:id="1428966154">
          <w:marLeft w:val="1080"/>
          <w:marRight w:val="0"/>
          <w:marTop w:val="90"/>
          <w:marBottom w:val="0"/>
          <w:divBdr>
            <w:top w:val="none" w:sz="0" w:space="0" w:color="auto"/>
            <w:left w:val="none" w:sz="0" w:space="0" w:color="auto"/>
            <w:bottom w:val="none" w:sz="0" w:space="0" w:color="auto"/>
            <w:right w:val="none" w:sz="0" w:space="0" w:color="auto"/>
          </w:divBdr>
        </w:div>
      </w:divsChild>
    </w:div>
    <w:div w:id="1721392638">
      <w:bodyDiv w:val="1"/>
      <w:marLeft w:val="0"/>
      <w:marRight w:val="0"/>
      <w:marTop w:val="0"/>
      <w:marBottom w:val="0"/>
      <w:divBdr>
        <w:top w:val="none" w:sz="0" w:space="0" w:color="auto"/>
        <w:left w:val="none" w:sz="0" w:space="0" w:color="auto"/>
        <w:bottom w:val="none" w:sz="0" w:space="0" w:color="auto"/>
        <w:right w:val="none" w:sz="0" w:space="0" w:color="auto"/>
      </w:divBdr>
      <w:divsChild>
        <w:div w:id="344405909">
          <w:marLeft w:val="1800"/>
          <w:marRight w:val="0"/>
          <w:marTop w:val="100"/>
          <w:marBottom w:val="0"/>
          <w:divBdr>
            <w:top w:val="none" w:sz="0" w:space="0" w:color="auto"/>
            <w:left w:val="none" w:sz="0" w:space="0" w:color="auto"/>
            <w:bottom w:val="none" w:sz="0" w:space="0" w:color="auto"/>
            <w:right w:val="none" w:sz="0" w:space="0" w:color="auto"/>
          </w:divBdr>
        </w:div>
        <w:div w:id="561135896">
          <w:marLeft w:val="1800"/>
          <w:marRight w:val="0"/>
          <w:marTop w:val="100"/>
          <w:marBottom w:val="0"/>
          <w:divBdr>
            <w:top w:val="none" w:sz="0" w:space="0" w:color="auto"/>
            <w:left w:val="none" w:sz="0" w:space="0" w:color="auto"/>
            <w:bottom w:val="none" w:sz="0" w:space="0" w:color="auto"/>
            <w:right w:val="none" w:sz="0" w:space="0" w:color="auto"/>
          </w:divBdr>
        </w:div>
      </w:divsChild>
    </w:div>
    <w:div w:id="1726637119">
      <w:bodyDiv w:val="1"/>
      <w:marLeft w:val="0"/>
      <w:marRight w:val="0"/>
      <w:marTop w:val="0"/>
      <w:marBottom w:val="0"/>
      <w:divBdr>
        <w:top w:val="none" w:sz="0" w:space="0" w:color="auto"/>
        <w:left w:val="none" w:sz="0" w:space="0" w:color="auto"/>
        <w:bottom w:val="none" w:sz="0" w:space="0" w:color="auto"/>
        <w:right w:val="none" w:sz="0" w:space="0" w:color="auto"/>
      </w:divBdr>
      <w:divsChild>
        <w:div w:id="2110419773">
          <w:marLeft w:val="360"/>
          <w:marRight w:val="0"/>
          <w:marTop w:val="200"/>
          <w:marBottom w:val="0"/>
          <w:divBdr>
            <w:top w:val="none" w:sz="0" w:space="0" w:color="auto"/>
            <w:left w:val="none" w:sz="0" w:space="0" w:color="auto"/>
            <w:bottom w:val="none" w:sz="0" w:space="0" w:color="auto"/>
            <w:right w:val="none" w:sz="0" w:space="0" w:color="auto"/>
          </w:divBdr>
        </w:div>
        <w:div w:id="56514374">
          <w:marLeft w:val="1080"/>
          <w:marRight w:val="0"/>
          <w:marTop w:val="100"/>
          <w:marBottom w:val="0"/>
          <w:divBdr>
            <w:top w:val="none" w:sz="0" w:space="0" w:color="auto"/>
            <w:left w:val="none" w:sz="0" w:space="0" w:color="auto"/>
            <w:bottom w:val="none" w:sz="0" w:space="0" w:color="auto"/>
            <w:right w:val="none" w:sz="0" w:space="0" w:color="auto"/>
          </w:divBdr>
        </w:div>
        <w:div w:id="847331101">
          <w:marLeft w:val="360"/>
          <w:marRight w:val="0"/>
          <w:marTop w:val="200"/>
          <w:marBottom w:val="0"/>
          <w:divBdr>
            <w:top w:val="none" w:sz="0" w:space="0" w:color="auto"/>
            <w:left w:val="none" w:sz="0" w:space="0" w:color="auto"/>
            <w:bottom w:val="none" w:sz="0" w:space="0" w:color="auto"/>
            <w:right w:val="none" w:sz="0" w:space="0" w:color="auto"/>
          </w:divBdr>
        </w:div>
      </w:divsChild>
    </w:div>
    <w:div w:id="1733844567">
      <w:bodyDiv w:val="1"/>
      <w:marLeft w:val="0"/>
      <w:marRight w:val="0"/>
      <w:marTop w:val="0"/>
      <w:marBottom w:val="0"/>
      <w:divBdr>
        <w:top w:val="none" w:sz="0" w:space="0" w:color="auto"/>
        <w:left w:val="none" w:sz="0" w:space="0" w:color="auto"/>
        <w:bottom w:val="none" w:sz="0" w:space="0" w:color="auto"/>
        <w:right w:val="none" w:sz="0" w:space="0" w:color="auto"/>
      </w:divBdr>
    </w:div>
    <w:div w:id="1777552409">
      <w:bodyDiv w:val="1"/>
      <w:marLeft w:val="0"/>
      <w:marRight w:val="0"/>
      <w:marTop w:val="0"/>
      <w:marBottom w:val="0"/>
      <w:divBdr>
        <w:top w:val="none" w:sz="0" w:space="0" w:color="auto"/>
        <w:left w:val="none" w:sz="0" w:space="0" w:color="auto"/>
        <w:bottom w:val="none" w:sz="0" w:space="0" w:color="auto"/>
        <w:right w:val="none" w:sz="0" w:space="0" w:color="auto"/>
      </w:divBdr>
      <w:divsChild>
        <w:div w:id="184908633">
          <w:marLeft w:val="1800"/>
          <w:marRight w:val="0"/>
          <w:marTop w:val="90"/>
          <w:marBottom w:val="0"/>
          <w:divBdr>
            <w:top w:val="none" w:sz="0" w:space="0" w:color="auto"/>
            <w:left w:val="none" w:sz="0" w:space="0" w:color="auto"/>
            <w:bottom w:val="none" w:sz="0" w:space="0" w:color="auto"/>
            <w:right w:val="none" w:sz="0" w:space="0" w:color="auto"/>
          </w:divBdr>
        </w:div>
        <w:div w:id="1337802739">
          <w:marLeft w:val="1800"/>
          <w:marRight w:val="0"/>
          <w:marTop w:val="90"/>
          <w:marBottom w:val="0"/>
          <w:divBdr>
            <w:top w:val="none" w:sz="0" w:space="0" w:color="auto"/>
            <w:left w:val="none" w:sz="0" w:space="0" w:color="auto"/>
            <w:bottom w:val="none" w:sz="0" w:space="0" w:color="auto"/>
            <w:right w:val="none" w:sz="0" w:space="0" w:color="auto"/>
          </w:divBdr>
        </w:div>
      </w:divsChild>
    </w:div>
    <w:div w:id="1785537741">
      <w:bodyDiv w:val="1"/>
      <w:marLeft w:val="0"/>
      <w:marRight w:val="0"/>
      <w:marTop w:val="0"/>
      <w:marBottom w:val="0"/>
      <w:divBdr>
        <w:top w:val="none" w:sz="0" w:space="0" w:color="auto"/>
        <w:left w:val="none" w:sz="0" w:space="0" w:color="auto"/>
        <w:bottom w:val="none" w:sz="0" w:space="0" w:color="auto"/>
        <w:right w:val="none" w:sz="0" w:space="0" w:color="auto"/>
      </w:divBdr>
    </w:div>
    <w:div w:id="1803962462">
      <w:bodyDiv w:val="1"/>
      <w:marLeft w:val="0"/>
      <w:marRight w:val="0"/>
      <w:marTop w:val="0"/>
      <w:marBottom w:val="0"/>
      <w:divBdr>
        <w:top w:val="none" w:sz="0" w:space="0" w:color="auto"/>
        <w:left w:val="none" w:sz="0" w:space="0" w:color="auto"/>
        <w:bottom w:val="none" w:sz="0" w:space="0" w:color="auto"/>
        <w:right w:val="none" w:sz="0" w:space="0" w:color="auto"/>
      </w:divBdr>
      <w:divsChild>
        <w:div w:id="135536014">
          <w:marLeft w:val="360"/>
          <w:marRight w:val="0"/>
          <w:marTop w:val="200"/>
          <w:marBottom w:val="0"/>
          <w:divBdr>
            <w:top w:val="none" w:sz="0" w:space="0" w:color="auto"/>
            <w:left w:val="none" w:sz="0" w:space="0" w:color="auto"/>
            <w:bottom w:val="none" w:sz="0" w:space="0" w:color="auto"/>
            <w:right w:val="none" w:sz="0" w:space="0" w:color="auto"/>
          </w:divBdr>
        </w:div>
      </w:divsChild>
    </w:div>
    <w:div w:id="1814330836">
      <w:bodyDiv w:val="1"/>
      <w:marLeft w:val="0"/>
      <w:marRight w:val="0"/>
      <w:marTop w:val="0"/>
      <w:marBottom w:val="0"/>
      <w:divBdr>
        <w:top w:val="none" w:sz="0" w:space="0" w:color="auto"/>
        <w:left w:val="none" w:sz="0" w:space="0" w:color="auto"/>
        <w:bottom w:val="none" w:sz="0" w:space="0" w:color="auto"/>
        <w:right w:val="none" w:sz="0" w:space="0" w:color="auto"/>
      </w:divBdr>
      <w:divsChild>
        <w:div w:id="1503080873">
          <w:marLeft w:val="360"/>
          <w:marRight w:val="0"/>
          <w:marTop w:val="90"/>
          <w:marBottom w:val="0"/>
          <w:divBdr>
            <w:top w:val="none" w:sz="0" w:space="0" w:color="auto"/>
            <w:left w:val="none" w:sz="0" w:space="0" w:color="auto"/>
            <w:bottom w:val="none" w:sz="0" w:space="0" w:color="auto"/>
            <w:right w:val="none" w:sz="0" w:space="0" w:color="auto"/>
          </w:divBdr>
        </w:div>
        <w:div w:id="1710034846">
          <w:marLeft w:val="1080"/>
          <w:marRight w:val="0"/>
          <w:marTop w:val="90"/>
          <w:marBottom w:val="0"/>
          <w:divBdr>
            <w:top w:val="none" w:sz="0" w:space="0" w:color="auto"/>
            <w:left w:val="none" w:sz="0" w:space="0" w:color="auto"/>
            <w:bottom w:val="none" w:sz="0" w:space="0" w:color="auto"/>
            <w:right w:val="none" w:sz="0" w:space="0" w:color="auto"/>
          </w:divBdr>
        </w:div>
        <w:div w:id="1742945751">
          <w:marLeft w:val="1080"/>
          <w:marRight w:val="0"/>
          <w:marTop w:val="90"/>
          <w:marBottom w:val="0"/>
          <w:divBdr>
            <w:top w:val="none" w:sz="0" w:space="0" w:color="auto"/>
            <w:left w:val="none" w:sz="0" w:space="0" w:color="auto"/>
            <w:bottom w:val="none" w:sz="0" w:space="0" w:color="auto"/>
            <w:right w:val="none" w:sz="0" w:space="0" w:color="auto"/>
          </w:divBdr>
        </w:div>
        <w:div w:id="437139305">
          <w:marLeft w:val="1080"/>
          <w:marRight w:val="0"/>
          <w:marTop w:val="90"/>
          <w:marBottom w:val="0"/>
          <w:divBdr>
            <w:top w:val="none" w:sz="0" w:space="0" w:color="auto"/>
            <w:left w:val="none" w:sz="0" w:space="0" w:color="auto"/>
            <w:bottom w:val="none" w:sz="0" w:space="0" w:color="auto"/>
            <w:right w:val="none" w:sz="0" w:space="0" w:color="auto"/>
          </w:divBdr>
        </w:div>
        <w:div w:id="1148278660">
          <w:marLeft w:val="1080"/>
          <w:marRight w:val="0"/>
          <w:marTop w:val="90"/>
          <w:marBottom w:val="0"/>
          <w:divBdr>
            <w:top w:val="none" w:sz="0" w:space="0" w:color="auto"/>
            <w:left w:val="none" w:sz="0" w:space="0" w:color="auto"/>
            <w:bottom w:val="none" w:sz="0" w:space="0" w:color="auto"/>
            <w:right w:val="none" w:sz="0" w:space="0" w:color="auto"/>
          </w:divBdr>
        </w:div>
        <w:div w:id="1093554885">
          <w:marLeft w:val="1080"/>
          <w:marRight w:val="0"/>
          <w:marTop w:val="90"/>
          <w:marBottom w:val="0"/>
          <w:divBdr>
            <w:top w:val="none" w:sz="0" w:space="0" w:color="auto"/>
            <w:left w:val="none" w:sz="0" w:space="0" w:color="auto"/>
            <w:bottom w:val="none" w:sz="0" w:space="0" w:color="auto"/>
            <w:right w:val="none" w:sz="0" w:space="0" w:color="auto"/>
          </w:divBdr>
        </w:div>
        <w:div w:id="1479956422">
          <w:marLeft w:val="1080"/>
          <w:marRight w:val="0"/>
          <w:marTop w:val="90"/>
          <w:marBottom w:val="0"/>
          <w:divBdr>
            <w:top w:val="none" w:sz="0" w:space="0" w:color="auto"/>
            <w:left w:val="none" w:sz="0" w:space="0" w:color="auto"/>
            <w:bottom w:val="none" w:sz="0" w:space="0" w:color="auto"/>
            <w:right w:val="none" w:sz="0" w:space="0" w:color="auto"/>
          </w:divBdr>
        </w:div>
      </w:divsChild>
    </w:div>
    <w:div w:id="1818646060">
      <w:bodyDiv w:val="1"/>
      <w:marLeft w:val="0"/>
      <w:marRight w:val="0"/>
      <w:marTop w:val="0"/>
      <w:marBottom w:val="0"/>
      <w:divBdr>
        <w:top w:val="none" w:sz="0" w:space="0" w:color="auto"/>
        <w:left w:val="none" w:sz="0" w:space="0" w:color="auto"/>
        <w:bottom w:val="none" w:sz="0" w:space="0" w:color="auto"/>
        <w:right w:val="none" w:sz="0" w:space="0" w:color="auto"/>
      </w:divBdr>
      <w:divsChild>
        <w:div w:id="2058308777">
          <w:marLeft w:val="360"/>
          <w:marRight w:val="0"/>
          <w:marTop w:val="200"/>
          <w:marBottom w:val="0"/>
          <w:divBdr>
            <w:top w:val="none" w:sz="0" w:space="0" w:color="auto"/>
            <w:left w:val="none" w:sz="0" w:space="0" w:color="auto"/>
            <w:bottom w:val="none" w:sz="0" w:space="0" w:color="auto"/>
            <w:right w:val="none" w:sz="0" w:space="0" w:color="auto"/>
          </w:divBdr>
        </w:div>
        <w:div w:id="262080368">
          <w:marLeft w:val="1080"/>
          <w:marRight w:val="0"/>
          <w:marTop w:val="100"/>
          <w:marBottom w:val="0"/>
          <w:divBdr>
            <w:top w:val="none" w:sz="0" w:space="0" w:color="auto"/>
            <w:left w:val="none" w:sz="0" w:space="0" w:color="auto"/>
            <w:bottom w:val="none" w:sz="0" w:space="0" w:color="auto"/>
            <w:right w:val="none" w:sz="0" w:space="0" w:color="auto"/>
          </w:divBdr>
        </w:div>
        <w:div w:id="1736320417">
          <w:marLeft w:val="1080"/>
          <w:marRight w:val="0"/>
          <w:marTop w:val="100"/>
          <w:marBottom w:val="0"/>
          <w:divBdr>
            <w:top w:val="none" w:sz="0" w:space="0" w:color="auto"/>
            <w:left w:val="none" w:sz="0" w:space="0" w:color="auto"/>
            <w:bottom w:val="none" w:sz="0" w:space="0" w:color="auto"/>
            <w:right w:val="none" w:sz="0" w:space="0" w:color="auto"/>
          </w:divBdr>
        </w:div>
        <w:div w:id="1043020396">
          <w:marLeft w:val="1080"/>
          <w:marRight w:val="0"/>
          <w:marTop w:val="100"/>
          <w:marBottom w:val="0"/>
          <w:divBdr>
            <w:top w:val="none" w:sz="0" w:space="0" w:color="auto"/>
            <w:left w:val="none" w:sz="0" w:space="0" w:color="auto"/>
            <w:bottom w:val="none" w:sz="0" w:space="0" w:color="auto"/>
            <w:right w:val="none" w:sz="0" w:space="0" w:color="auto"/>
          </w:divBdr>
        </w:div>
      </w:divsChild>
    </w:div>
    <w:div w:id="1835147828">
      <w:bodyDiv w:val="1"/>
      <w:marLeft w:val="0"/>
      <w:marRight w:val="0"/>
      <w:marTop w:val="0"/>
      <w:marBottom w:val="0"/>
      <w:divBdr>
        <w:top w:val="none" w:sz="0" w:space="0" w:color="auto"/>
        <w:left w:val="none" w:sz="0" w:space="0" w:color="auto"/>
        <w:bottom w:val="none" w:sz="0" w:space="0" w:color="auto"/>
        <w:right w:val="none" w:sz="0" w:space="0" w:color="auto"/>
      </w:divBdr>
    </w:div>
    <w:div w:id="1854956717">
      <w:bodyDiv w:val="1"/>
      <w:marLeft w:val="0"/>
      <w:marRight w:val="0"/>
      <w:marTop w:val="0"/>
      <w:marBottom w:val="0"/>
      <w:divBdr>
        <w:top w:val="none" w:sz="0" w:space="0" w:color="auto"/>
        <w:left w:val="none" w:sz="0" w:space="0" w:color="auto"/>
        <w:bottom w:val="none" w:sz="0" w:space="0" w:color="auto"/>
        <w:right w:val="none" w:sz="0" w:space="0" w:color="auto"/>
      </w:divBdr>
    </w:div>
    <w:div w:id="1859149501">
      <w:bodyDiv w:val="1"/>
      <w:marLeft w:val="0"/>
      <w:marRight w:val="0"/>
      <w:marTop w:val="0"/>
      <w:marBottom w:val="0"/>
      <w:divBdr>
        <w:top w:val="none" w:sz="0" w:space="0" w:color="auto"/>
        <w:left w:val="none" w:sz="0" w:space="0" w:color="auto"/>
        <w:bottom w:val="none" w:sz="0" w:space="0" w:color="auto"/>
        <w:right w:val="none" w:sz="0" w:space="0" w:color="auto"/>
      </w:divBdr>
      <w:divsChild>
        <w:div w:id="946353522">
          <w:marLeft w:val="360"/>
          <w:marRight w:val="0"/>
          <w:marTop w:val="200"/>
          <w:marBottom w:val="0"/>
          <w:divBdr>
            <w:top w:val="none" w:sz="0" w:space="0" w:color="auto"/>
            <w:left w:val="none" w:sz="0" w:space="0" w:color="auto"/>
            <w:bottom w:val="none" w:sz="0" w:space="0" w:color="auto"/>
            <w:right w:val="none" w:sz="0" w:space="0" w:color="auto"/>
          </w:divBdr>
        </w:div>
      </w:divsChild>
    </w:div>
    <w:div w:id="1924407704">
      <w:bodyDiv w:val="1"/>
      <w:marLeft w:val="0"/>
      <w:marRight w:val="0"/>
      <w:marTop w:val="0"/>
      <w:marBottom w:val="0"/>
      <w:divBdr>
        <w:top w:val="none" w:sz="0" w:space="0" w:color="auto"/>
        <w:left w:val="none" w:sz="0" w:space="0" w:color="auto"/>
        <w:bottom w:val="none" w:sz="0" w:space="0" w:color="auto"/>
        <w:right w:val="none" w:sz="0" w:space="0" w:color="auto"/>
      </w:divBdr>
      <w:divsChild>
        <w:div w:id="520165768">
          <w:marLeft w:val="360"/>
          <w:marRight w:val="0"/>
          <w:marTop w:val="200"/>
          <w:marBottom w:val="0"/>
          <w:divBdr>
            <w:top w:val="none" w:sz="0" w:space="0" w:color="auto"/>
            <w:left w:val="none" w:sz="0" w:space="0" w:color="auto"/>
            <w:bottom w:val="none" w:sz="0" w:space="0" w:color="auto"/>
            <w:right w:val="none" w:sz="0" w:space="0" w:color="auto"/>
          </w:divBdr>
        </w:div>
        <w:div w:id="824736873">
          <w:marLeft w:val="360"/>
          <w:marRight w:val="0"/>
          <w:marTop w:val="200"/>
          <w:marBottom w:val="0"/>
          <w:divBdr>
            <w:top w:val="none" w:sz="0" w:space="0" w:color="auto"/>
            <w:left w:val="none" w:sz="0" w:space="0" w:color="auto"/>
            <w:bottom w:val="none" w:sz="0" w:space="0" w:color="auto"/>
            <w:right w:val="none" w:sz="0" w:space="0" w:color="auto"/>
          </w:divBdr>
        </w:div>
        <w:div w:id="493646816">
          <w:marLeft w:val="360"/>
          <w:marRight w:val="0"/>
          <w:marTop w:val="200"/>
          <w:marBottom w:val="0"/>
          <w:divBdr>
            <w:top w:val="none" w:sz="0" w:space="0" w:color="auto"/>
            <w:left w:val="none" w:sz="0" w:space="0" w:color="auto"/>
            <w:bottom w:val="none" w:sz="0" w:space="0" w:color="auto"/>
            <w:right w:val="none" w:sz="0" w:space="0" w:color="auto"/>
          </w:divBdr>
        </w:div>
      </w:divsChild>
    </w:div>
    <w:div w:id="1969778726">
      <w:bodyDiv w:val="1"/>
      <w:marLeft w:val="0"/>
      <w:marRight w:val="0"/>
      <w:marTop w:val="0"/>
      <w:marBottom w:val="0"/>
      <w:divBdr>
        <w:top w:val="none" w:sz="0" w:space="0" w:color="auto"/>
        <w:left w:val="none" w:sz="0" w:space="0" w:color="auto"/>
        <w:bottom w:val="none" w:sz="0" w:space="0" w:color="auto"/>
        <w:right w:val="none" w:sz="0" w:space="0" w:color="auto"/>
      </w:divBdr>
      <w:divsChild>
        <w:div w:id="285157713">
          <w:marLeft w:val="360"/>
          <w:marRight w:val="0"/>
          <w:marTop w:val="200"/>
          <w:marBottom w:val="0"/>
          <w:divBdr>
            <w:top w:val="none" w:sz="0" w:space="0" w:color="auto"/>
            <w:left w:val="none" w:sz="0" w:space="0" w:color="auto"/>
            <w:bottom w:val="none" w:sz="0" w:space="0" w:color="auto"/>
            <w:right w:val="none" w:sz="0" w:space="0" w:color="auto"/>
          </w:divBdr>
        </w:div>
        <w:div w:id="560408085">
          <w:marLeft w:val="1080"/>
          <w:marRight w:val="0"/>
          <w:marTop w:val="100"/>
          <w:marBottom w:val="0"/>
          <w:divBdr>
            <w:top w:val="none" w:sz="0" w:space="0" w:color="auto"/>
            <w:left w:val="none" w:sz="0" w:space="0" w:color="auto"/>
            <w:bottom w:val="none" w:sz="0" w:space="0" w:color="auto"/>
            <w:right w:val="none" w:sz="0" w:space="0" w:color="auto"/>
          </w:divBdr>
        </w:div>
      </w:divsChild>
    </w:div>
    <w:div w:id="2023119687">
      <w:bodyDiv w:val="1"/>
      <w:marLeft w:val="0"/>
      <w:marRight w:val="0"/>
      <w:marTop w:val="0"/>
      <w:marBottom w:val="0"/>
      <w:divBdr>
        <w:top w:val="none" w:sz="0" w:space="0" w:color="auto"/>
        <w:left w:val="none" w:sz="0" w:space="0" w:color="auto"/>
        <w:bottom w:val="none" w:sz="0" w:space="0" w:color="auto"/>
        <w:right w:val="none" w:sz="0" w:space="0" w:color="auto"/>
      </w:divBdr>
      <w:divsChild>
        <w:div w:id="1526944243">
          <w:marLeft w:val="360"/>
          <w:marRight w:val="0"/>
          <w:marTop w:val="200"/>
          <w:marBottom w:val="0"/>
          <w:divBdr>
            <w:top w:val="none" w:sz="0" w:space="0" w:color="auto"/>
            <w:left w:val="none" w:sz="0" w:space="0" w:color="auto"/>
            <w:bottom w:val="none" w:sz="0" w:space="0" w:color="auto"/>
            <w:right w:val="none" w:sz="0" w:space="0" w:color="auto"/>
          </w:divBdr>
        </w:div>
        <w:div w:id="152645555">
          <w:marLeft w:val="360"/>
          <w:marRight w:val="0"/>
          <w:marTop w:val="200"/>
          <w:marBottom w:val="0"/>
          <w:divBdr>
            <w:top w:val="none" w:sz="0" w:space="0" w:color="auto"/>
            <w:left w:val="none" w:sz="0" w:space="0" w:color="auto"/>
            <w:bottom w:val="none" w:sz="0" w:space="0" w:color="auto"/>
            <w:right w:val="none" w:sz="0" w:space="0" w:color="auto"/>
          </w:divBdr>
        </w:div>
        <w:div w:id="1907295995">
          <w:marLeft w:val="360"/>
          <w:marRight w:val="0"/>
          <w:marTop w:val="200"/>
          <w:marBottom w:val="0"/>
          <w:divBdr>
            <w:top w:val="none" w:sz="0" w:space="0" w:color="auto"/>
            <w:left w:val="none" w:sz="0" w:space="0" w:color="auto"/>
            <w:bottom w:val="none" w:sz="0" w:space="0" w:color="auto"/>
            <w:right w:val="none" w:sz="0" w:space="0" w:color="auto"/>
          </w:divBdr>
        </w:div>
        <w:div w:id="961620534">
          <w:marLeft w:val="360"/>
          <w:marRight w:val="0"/>
          <w:marTop w:val="200"/>
          <w:marBottom w:val="0"/>
          <w:divBdr>
            <w:top w:val="none" w:sz="0" w:space="0" w:color="auto"/>
            <w:left w:val="none" w:sz="0" w:space="0" w:color="auto"/>
            <w:bottom w:val="none" w:sz="0" w:space="0" w:color="auto"/>
            <w:right w:val="none" w:sz="0" w:space="0" w:color="auto"/>
          </w:divBdr>
        </w:div>
        <w:div w:id="1775201021">
          <w:marLeft w:val="360"/>
          <w:marRight w:val="0"/>
          <w:marTop w:val="200"/>
          <w:marBottom w:val="0"/>
          <w:divBdr>
            <w:top w:val="none" w:sz="0" w:space="0" w:color="auto"/>
            <w:left w:val="none" w:sz="0" w:space="0" w:color="auto"/>
            <w:bottom w:val="none" w:sz="0" w:space="0" w:color="auto"/>
            <w:right w:val="none" w:sz="0" w:space="0" w:color="auto"/>
          </w:divBdr>
        </w:div>
        <w:div w:id="617031131">
          <w:marLeft w:val="360"/>
          <w:marRight w:val="0"/>
          <w:marTop w:val="200"/>
          <w:marBottom w:val="0"/>
          <w:divBdr>
            <w:top w:val="none" w:sz="0" w:space="0" w:color="auto"/>
            <w:left w:val="none" w:sz="0" w:space="0" w:color="auto"/>
            <w:bottom w:val="none" w:sz="0" w:space="0" w:color="auto"/>
            <w:right w:val="none" w:sz="0" w:space="0" w:color="auto"/>
          </w:divBdr>
        </w:div>
        <w:div w:id="1029067086">
          <w:marLeft w:val="360"/>
          <w:marRight w:val="0"/>
          <w:marTop w:val="200"/>
          <w:marBottom w:val="0"/>
          <w:divBdr>
            <w:top w:val="none" w:sz="0" w:space="0" w:color="auto"/>
            <w:left w:val="none" w:sz="0" w:space="0" w:color="auto"/>
            <w:bottom w:val="none" w:sz="0" w:space="0" w:color="auto"/>
            <w:right w:val="none" w:sz="0" w:space="0" w:color="auto"/>
          </w:divBdr>
        </w:div>
        <w:div w:id="1256785083">
          <w:marLeft w:val="360"/>
          <w:marRight w:val="0"/>
          <w:marTop w:val="200"/>
          <w:marBottom w:val="0"/>
          <w:divBdr>
            <w:top w:val="none" w:sz="0" w:space="0" w:color="auto"/>
            <w:left w:val="none" w:sz="0" w:space="0" w:color="auto"/>
            <w:bottom w:val="none" w:sz="0" w:space="0" w:color="auto"/>
            <w:right w:val="none" w:sz="0" w:space="0" w:color="auto"/>
          </w:divBdr>
        </w:div>
      </w:divsChild>
    </w:div>
    <w:div w:id="2026402613">
      <w:bodyDiv w:val="1"/>
      <w:marLeft w:val="0"/>
      <w:marRight w:val="0"/>
      <w:marTop w:val="0"/>
      <w:marBottom w:val="0"/>
      <w:divBdr>
        <w:top w:val="none" w:sz="0" w:space="0" w:color="auto"/>
        <w:left w:val="none" w:sz="0" w:space="0" w:color="auto"/>
        <w:bottom w:val="none" w:sz="0" w:space="0" w:color="auto"/>
        <w:right w:val="none" w:sz="0" w:space="0" w:color="auto"/>
      </w:divBdr>
      <w:divsChild>
        <w:div w:id="1391345635">
          <w:marLeft w:val="1080"/>
          <w:marRight w:val="0"/>
          <w:marTop w:val="100"/>
          <w:marBottom w:val="0"/>
          <w:divBdr>
            <w:top w:val="none" w:sz="0" w:space="0" w:color="auto"/>
            <w:left w:val="none" w:sz="0" w:space="0" w:color="auto"/>
            <w:bottom w:val="none" w:sz="0" w:space="0" w:color="auto"/>
            <w:right w:val="none" w:sz="0" w:space="0" w:color="auto"/>
          </w:divBdr>
        </w:div>
        <w:div w:id="1935018397">
          <w:marLeft w:val="1080"/>
          <w:marRight w:val="0"/>
          <w:marTop w:val="100"/>
          <w:marBottom w:val="0"/>
          <w:divBdr>
            <w:top w:val="none" w:sz="0" w:space="0" w:color="auto"/>
            <w:left w:val="none" w:sz="0" w:space="0" w:color="auto"/>
            <w:bottom w:val="none" w:sz="0" w:space="0" w:color="auto"/>
            <w:right w:val="none" w:sz="0" w:space="0" w:color="auto"/>
          </w:divBdr>
        </w:div>
        <w:div w:id="1070150916">
          <w:marLeft w:val="1080"/>
          <w:marRight w:val="0"/>
          <w:marTop w:val="100"/>
          <w:marBottom w:val="0"/>
          <w:divBdr>
            <w:top w:val="none" w:sz="0" w:space="0" w:color="auto"/>
            <w:left w:val="none" w:sz="0" w:space="0" w:color="auto"/>
            <w:bottom w:val="none" w:sz="0" w:space="0" w:color="auto"/>
            <w:right w:val="none" w:sz="0" w:space="0" w:color="auto"/>
          </w:divBdr>
        </w:div>
      </w:divsChild>
    </w:div>
    <w:div w:id="2082285235">
      <w:bodyDiv w:val="1"/>
      <w:marLeft w:val="0"/>
      <w:marRight w:val="0"/>
      <w:marTop w:val="0"/>
      <w:marBottom w:val="0"/>
      <w:divBdr>
        <w:top w:val="none" w:sz="0" w:space="0" w:color="auto"/>
        <w:left w:val="none" w:sz="0" w:space="0" w:color="auto"/>
        <w:bottom w:val="none" w:sz="0" w:space="0" w:color="auto"/>
        <w:right w:val="none" w:sz="0" w:space="0" w:color="auto"/>
      </w:divBdr>
    </w:div>
    <w:div w:id="2105803723">
      <w:bodyDiv w:val="1"/>
      <w:marLeft w:val="0"/>
      <w:marRight w:val="0"/>
      <w:marTop w:val="0"/>
      <w:marBottom w:val="0"/>
      <w:divBdr>
        <w:top w:val="none" w:sz="0" w:space="0" w:color="auto"/>
        <w:left w:val="none" w:sz="0" w:space="0" w:color="auto"/>
        <w:bottom w:val="none" w:sz="0" w:space="0" w:color="auto"/>
        <w:right w:val="none" w:sz="0" w:space="0" w:color="auto"/>
      </w:divBdr>
      <w:divsChild>
        <w:div w:id="9770016">
          <w:marLeft w:val="360"/>
          <w:marRight w:val="0"/>
          <w:marTop w:val="200"/>
          <w:marBottom w:val="0"/>
          <w:divBdr>
            <w:top w:val="none" w:sz="0" w:space="0" w:color="auto"/>
            <w:left w:val="none" w:sz="0" w:space="0" w:color="auto"/>
            <w:bottom w:val="none" w:sz="0" w:space="0" w:color="auto"/>
            <w:right w:val="none" w:sz="0" w:space="0" w:color="auto"/>
          </w:divBdr>
        </w:div>
        <w:div w:id="1775438156">
          <w:marLeft w:val="1080"/>
          <w:marRight w:val="0"/>
          <w:marTop w:val="100"/>
          <w:marBottom w:val="0"/>
          <w:divBdr>
            <w:top w:val="none" w:sz="0" w:space="0" w:color="auto"/>
            <w:left w:val="none" w:sz="0" w:space="0" w:color="auto"/>
            <w:bottom w:val="none" w:sz="0" w:space="0" w:color="auto"/>
            <w:right w:val="none" w:sz="0" w:space="0" w:color="auto"/>
          </w:divBdr>
        </w:div>
        <w:div w:id="425466695">
          <w:marLeft w:val="1080"/>
          <w:marRight w:val="0"/>
          <w:marTop w:val="100"/>
          <w:marBottom w:val="0"/>
          <w:divBdr>
            <w:top w:val="none" w:sz="0" w:space="0" w:color="auto"/>
            <w:left w:val="none" w:sz="0" w:space="0" w:color="auto"/>
            <w:bottom w:val="none" w:sz="0" w:space="0" w:color="auto"/>
            <w:right w:val="none" w:sz="0" w:space="0" w:color="auto"/>
          </w:divBdr>
        </w:div>
        <w:div w:id="1852644024">
          <w:marLeft w:val="1080"/>
          <w:marRight w:val="0"/>
          <w:marTop w:val="100"/>
          <w:marBottom w:val="0"/>
          <w:divBdr>
            <w:top w:val="none" w:sz="0" w:space="0" w:color="auto"/>
            <w:left w:val="none" w:sz="0" w:space="0" w:color="auto"/>
            <w:bottom w:val="none" w:sz="0" w:space="0" w:color="auto"/>
            <w:right w:val="none" w:sz="0" w:space="0" w:color="auto"/>
          </w:divBdr>
        </w:div>
        <w:div w:id="999113452">
          <w:marLeft w:val="1080"/>
          <w:marRight w:val="0"/>
          <w:marTop w:val="100"/>
          <w:marBottom w:val="0"/>
          <w:divBdr>
            <w:top w:val="none" w:sz="0" w:space="0" w:color="auto"/>
            <w:left w:val="none" w:sz="0" w:space="0" w:color="auto"/>
            <w:bottom w:val="none" w:sz="0" w:space="0" w:color="auto"/>
            <w:right w:val="none" w:sz="0" w:space="0" w:color="auto"/>
          </w:divBdr>
        </w:div>
      </w:divsChild>
    </w:div>
    <w:div w:id="2123180962">
      <w:bodyDiv w:val="1"/>
      <w:marLeft w:val="0"/>
      <w:marRight w:val="0"/>
      <w:marTop w:val="0"/>
      <w:marBottom w:val="0"/>
      <w:divBdr>
        <w:top w:val="none" w:sz="0" w:space="0" w:color="auto"/>
        <w:left w:val="none" w:sz="0" w:space="0" w:color="auto"/>
        <w:bottom w:val="none" w:sz="0" w:space="0" w:color="auto"/>
        <w:right w:val="none" w:sz="0" w:space="0" w:color="auto"/>
      </w:divBdr>
      <w:divsChild>
        <w:div w:id="1016806996">
          <w:marLeft w:val="360"/>
          <w:marRight w:val="0"/>
          <w:marTop w:val="200"/>
          <w:marBottom w:val="0"/>
          <w:divBdr>
            <w:top w:val="none" w:sz="0" w:space="0" w:color="auto"/>
            <w:left w:val="none" w:sz="0" w:space="0" w:color="auto"/>
            <w:bottom w:val="none" w:sz="0" w:space="0" w:color="auto"/>
            <w:right w:val="none" w:sz="0" w:space="0" w:color="auto"/>
          </w:divBdr>
        </w:div>
        <w:div w:id="399986834">
          <w:marLeft w:val="360"/>
          <w:marRight w:val="0"/>
          <w:marTop w:val="200"/>
          <w:marBottom w:val="0"/>
          <w:divBdr>
            <w:top w:val="none" w:sz="0" w:space="0" w:color="auto"/>
            <w:left w:val="none" w:sz="0" w:space="0" w:color="auto"/>
            <w:bottom w:val="none" w:sz="0" w:space="0" w:color="auto"/>
            <w:right w:val="none" w:sz="0" w:space="0" w:color="auto"/>
          </w:divBdr>
        </w:div>
      </w:divsChild>
    </w:div>
    <w:div w:id="2131315588">
      <w:bodyDiv w:val="1"/>
      <w:marLeft w:val="0"/>
      <w:marRight w:val="0"/>
      <w:marTop w:val="0"/>
      <w:marBottom w:val="0"/>
      <w:divBdr>
        <w:top w:val="none" w:sz="0" w:space="0" w:color="auto"/>
        <w:left w:val="none" w:sz="0" w:space="0" w:color="auto"/>
        <w:bottom w:val="none" w:sz="0" w:space="0" w:color="auto"/>
        <w:right w:val="none" w:sz="0" w:space="0" w:color="auto"/>
      </w:divBdr>
      <w:divsChild>
        <w:div w:id="993148435">
          <w:marLeft w:val="36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app.smartsheet.com/b/form/de1963ca422640dfba2dbba96e79da43" TargetMode="Externa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zoom.us/j/96601644340?pwd=WUloTEl6NmxWZkNpMFFacHFHb2NpZz09"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lips\Documents\Custom%20Office%20Templates\JMC%20Meeting%20Not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TaxCatchAll xmlns="dd880e59-59d1-4913-9e13-e5a3bb50f76a" xsi:nil="true"/>
    <lcf76f155ced4ddcb4097134ff3c332f xmlns="00d59416-304c-40f6-b640-d9cf62213f8e">
      <Terms xmlns="http://schemas.microsoft.com/office/infopath/2007/PartnerControls"/>
    </lcf76f155ced4ddcb4097134ff3c332f>
    <Date xmlns="00d59416-304c-40f6-b640-d9cf62213f8e" xsi:nil="true"/>
    <Topic xmlns="00d59416-304c-40f6-b640-d9cf62213f8e" xsi:nil="true"/>
    <Presenter xmlns="00d59416-304c-40f6-b640-d9cf62213f8e"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E6A93E05219D2A4080D2584D4BE012F6" ma:contentTypeVersion="19" ma:contentTypeDescription="Create a new document." ma:contentTypeScope="" ma:versionID="c9e0df6c2af6b296da37944e454ebb76">
  <xsd:schema xmlns:xsd="http://www.w3.org/2001/XMLSchema" xmlns:xs="http://www.w3.org/2001/XMLSchema" xmlns:p="http://schemas.microsoft.com/office/2006/metadata/properties" xmlns:ns2="00d59416-304c-40f6-b640-d9cf62213f8e" xmlns:ns3="dd880e59-59d1-4913-9e13-e5a3bb50f76a" targetNamespace="http://schemas.microsoft.com/office/2006/metadata/properties" ma:root="true" ma:fieldsID="44f05b8e1e1b31a46ce3cce8dc71f4fa" ns2:_="" ns3:_="">
    <xsd:import namespace="00d59416-304c-40f6-b640-d9cf62213f8e"/>
    <xsd:import namespace="dd880e59-59d1-4913-9e13-e5a3bb50f76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Location" minOccurs="0"/>
                <xsd:element ref="ns2:MediaServiceGenerationTime" minOccurs="0"/>
                <xsd:element ref="ns2:MediaServiceEventHashCode" minOccurs="0"/>
                <xsd:element ref="ns2:MediaServiceAutoTags" minOccurs="0"/>
                <xsd:element ref="ns2:MediaServiceOCR" minOccurs="0"/>
                <xsd:element ref="ns2:Presenter" minOccurs="0"/>
                <xsd:element ref="ns2:Topic" minOccurs="0"/>
                <xsd:element ref="ns2:Date"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59416-304c-40f6-b640-d9cf62213f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Presenter" ma:index="20" nillable="true" ma:displayName="Presenter" ma:format="Dropdown" ma:internalName="Presenter">
      <xsd:simpleType>
        <xsd:union memberTypes="dms:Text">
          <xsd:simpleType>
            <xsd:restriction base="dms:Choice">
              <xsd:enumeration value="Susan"/>
              <xsd:enumeration value="Natalie"/>
              <xsd:enumeration value="Emily"/>
              <xsd:enumeration value="Amanda"/>
              <xsd:enumeration value="Tina"/>
            </xsd:restriction>
          </xsd:simpleType>
        </xsd:union>
      </xsd:simpleType>
    </xsd:element>
    <xsd:element name="Topic" ma:index="21" nillable="true" ma:displayName="Topic" ma:format="Dropdown" ma:internalName="Topic">
      <xsd:simpleType>
        <xsd:restriction base="dms:Text">
          <xsd:maxLength value="255"/>
        </xsd:restriction>
      </xsd:simpleType>
    </xsd:element>
    <xsd:element name="Date" ma:index="22" nillable="true" ma:displayName="Meeting Date" ma:format="DateOnly" ma:internalName="Date">
      <xsd:simpleType>
        <xsd:restriction base="dms:DateTime"/>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0ce8a42c-a872-458b-b432-a24cddaead60"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d880e59-59d1-4913-9e13-e5a3bb50f76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42c3549d-e9e7-428c-959e-d06cf186df15}" ma:internalName="TaxCatchAll" ma:showField="CatchAllData" ma:web="dd880e59-59d1-4913-9e13-e5a3bb50f7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B267CC7-ED1C-434D-84BF-45B097F4CABC}">
  <ds:schemaRefs>
    <ds:schemaRef ds:uri="http://schemas.microsoft.com/office/2006/metadata/properties"/>
    <ds:schemaRef ds:uri="dd880e59-59d1-4913-9e13-e5a3bb50f76a"/>
    <ds:schemaRef ds:uri="00d59416-304c-40f6-b640-d9cf62213f8e"/>
    <ds:schemaRef ds:uri="http://schemas.microsoft.com/office/infopath/2007/PartnerControls"/>
  </ds:schemaRefs>
</ds:datastoreItem>
</file>

<file path=customXml/itemProps2.xml><?xml version="1.0" encoding="utf-8"?>
<ds:datastoreItem xmlns:ds="http://schemas.openxmlformats.org/officeDocument/2006/customXml" ds:itemID="{A46A44EB-8DBE-4960-8791-CEAA272B4279}">
  <ds:schemaRefs>
    <ds:schemaRef ds:uri="http://schemas.openxmlformats.org/officeDocument/2006/bibliography"/>
  </ds:schemaRefs>
</ds:datastoreItem>
</file>

<file path=customXml/itemProps3.xml><?xml version="1.0" encoding="utf-8"?>
<ds:datastoreItem xmlns:ds="http://schemas.openxmlformats.org/officeDocument/2006/customXml" ds:itemID="{FC58E57E-2B66-40CA-874F-D1C1A3EAEB42}">
  <ds:schemaRefs>
    <ds:schemaRef ds:uri="http://schemas.microsoft.com/sharepoint/v3/contenttype/forms"/>
  </ds:schemaRefs>
</ds:datastoreItem>
</file>

<file path=customXml/itemProps4.xml><?xml version="1.0" encoding="utf-8"?>
<ds:datastoreItem xmlns:ds="http://schemas.openxmlformats.org/officeDocument/2006/customXml" ds:itemID="{BBC16606-741A-4E62-8910-54FD1FB088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d59416-304c-40f6-b640-d9cf62213f8e"/>
    <ds:schemaRef ds:uri="dd880e59-59d1-4913-9e13-e5a3bb50f7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C:\Users\jlips\Documents\Custom Office Templates\JMC Meeting Notes.dotx</Template>
  <TotalTime>734</TotalTime>
  <Pages>11</Pages>
  <Words>3497</Words>
  <Characters>19939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Status Report</vt:lpstr>
    </vt:vector>
  </TitlesOfParts>
  <Company>Yahara Software</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Report</dc:title>
  <dc:subject/>
  <dc:creator>Jon Lipsky</dc:creator>
  <cp:keywords/>
  <dc:description/>
  <cp:lastModifiedBy>Laura Lane</cp:lastModifiedBy>
  <cp:revision>160</cp:revision>
  <cp:lastPrinted>2014-03-04T16:13:00Z</cp:lastPrinted>
  <dcterms:created xsi:type="dcterms:W3CDTF">2022-10-04T00:42:00Z</dcterms:created>
  <dcterms:modified xsi:type="dcterms:W3CDTF">2023-01-31T22:27:00Z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0x010100E6A93E05219D2A4080D2584D4BE012F6</vt:lpwstr>
  </property>
</Properties>
</file>