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E9C" w:rsidRPr="00042D55" w:rsidRDefault="00F761D1" w:rsidP="001C6FAF">
      <w:pPr>
        <w:spacing w:after="0"/>
        <w:jc w:val="center"/>
        <w:rPr>
          <w:b/>
        </w:rPr>
      </w:pPr>
      <w:bookmarkStart w:id="0" w:name="_GoBack"/>
      <w:r>
        <w:rPr>
          <w:b/>
        </w:rPr>
        <w:t xml:space="preserve">August </w:t>
      </w:r>
      <w:r w:rsidR="00042D55" w:rsidRPr="00042D55">
        <w:rPr>
          <w:b/>
        </w:rPr>
        <w:t>Disaster Epidemiology Guidance Document Update Call</w:t>
      </w:r>
    </w:p>
    <w:p w:rsidR="00042D55" w:rsidRDefault="00042D55" w:rsidP="001C6FAF">
      <w:pPr>
        <w:spacing w:after="0"/>
        <w:jc w:val="center"/>
        <w:rPr>
          <w:b/>
        </w:rPr>
      </w:pPr>
      <w:r>
        <w:rPr>
          <w:b/>
        </w:rPr>
        <w:t>August 4, 2017</w:t>
      </w:r>
    </w:p>
    <w:p w:rsidR="00042D55" w:rsidRDefault="00042D55" w:rsidP="001C6FAF">
      <w:pPr>
        <w:spacing w:after="0"/>
        <w:jc w:val="center"/>
        <w:rPr>
          <w:b/>
        </w:rPr>
      </w:pPr>
      <w:r w:rsidRPr="00042D55">
        <w:rPr>
          <w:b/>
        </w:rPr>
        <w:t>2:15 – 3:30 PM</w:t>
      </w:r>
    </w:p>
    <w:bookmarkEnd w:id="0"/>
    <w:p w:rsidR="00042D55" w:rsidRPr="00042D55" w:rsidRDefault="00042D55" w:rsidP="00042D55">
      <w:pPr>
        <w:rPr>
          <w:u w:val="single"/>
        </w:rPr>
      </w:pPr>
      <w:r w:rsidRPr="00042D55">
        <w:rPr>
          <w:u w:val="single"/>
        </w:rPr>
        <w:t>Attendees</w:t>
      </w:r>
    </w:p>
    <w:p w:rsidR="006E216A" w:rsidRDefault="006E216A" w:rsidP="00042D55">
      <w:pPr>
        <w:spacing w:after="0"/>
        <w:sectPr w:rsidR="006E216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42D55" w:rsidRDefault="00042D55" w:rsidP="00042D55">
      <w:pPr>
        <w:spacing w:after="0"/>
      </w:pPr>
      <w:r>
        <w:t>Betsy Kagey</w:t>
      </w:r>
    </w:p>
    <w:p w:rsidR="00042D55" w:rsidRDefault="00042D55" w:rsidP="00042D55">
      <w:pPr>
        <w:spacing w:after="0"/>
      </w:pPr>
      <w:r>
        <w:t>Mary Lockyer</w:t>
      </w:r>
    </w:p>
    <w:p w:rsidR="00042D55" w:rsidRDefault="00042D55" w:rsidP="00042D55">
      <w:pPr>
        <w:spacing w:after="0"/>
      </w:pPr>
      <w:r>
        <w:t>Joy Hsu</w:t>
      </w:r>
    </w:p>
    <w:p w:rsidR="00042D55" w:rsidRDefault="00042D55" w:rsidP="00042D55">
      <w:pPr>
        <w:spacing w:after="0"/>
      </w:pPr>
      <w:r>
        <w:t>David Zane</w:t>
      </w:r>
    </w:p>
    <w:p w:rsidR="00042D55" w:rsidRDefault="00042D55" w:rsidP="00042D55">
      <w:pPr>
        <w:spacing w:after="0"/>
      </w:pPr>
      <w:r>
        <w:t xml:space="preserve">Kacie </w:t>
      </w:r>
      <w:proofErr w:type="spellStart"/>
      <w:r>
        <w:t>Seil</w:t>
      </w:r>
      <w:proofErr w:type="spellEnd"/>
    </w:p>
    <w:p w:rsidR="00042D55" w:rsidRDefault="00042D55" w:rsidP="00042D55">
      <w:pPr>
        <w:spacing w:after="0"/>
      </w:pPr>
      <w:r>
        <w:t>Svetlana</w:t>
      </w:r>
      <w:r w:rsidR="008C36B5">
        <w:t xml:space="preserve"> Smorodinsky</w:t>
      </w:r>
    </w:p>
    <w:p w:rsidR="00042D55" w:rsidRDefault="00042D55" w:rsidP="00042D55">
      <w:pPr>
        <w:spacing w:after="0"/>
      </w:pPr>
      <w:r>
        <w:t>Michael Heumann</w:t>
      </w:r>
    </w:p>
    <w:p w:rsidR="00042D55" w:rsidRDefault="00042D55" w:rsidP="00042D55">
      <w:pPr>
        <w:spacing w:after="0"/>
      </w:pPr>
      <w:r>
        <w:t>Hayleigh McCall</w:t>
      </w:r>
    </w:p>
    <w:p w:rsidR="00F761D1" w:rsidRDefault="00F761D1" w:rsidP="00042D55">
      <w:pPr>
        <w:spacing w:after="0"/>
      </w:pPr>
      <w:r>
        <w:t>Erica</w:t>
      </w:r>
      <w:r w:rsidR="008C36B5">
        <w:t xml:space="preserve"> Thomasson</w:t>
      </w:r>
    </w:p>
    <w:p w:rsidR="00042D55" w:rsidRDefault="00042D55" w:rsidP="00042D55">
      <w:pPr>
        <w:spacing w:after="0"/>
      </w:pPr>
      <w:r>
        <w:t>Amy Wolkin</w:t>
      </w:r>
    </w:p>
    <w:p w:rsidR="00042D55" w:rsidRDefault="00042D55" w:rsidP="00042D55">
      <w:pPr>
        <w:spacing w:after="0"/>
      </w:pPr>
      <w:r>
        <w:t>Tess Konen</w:t>
      </w:r>
    </w:p>
    <w:p w:rsidR="00F761D1" w:rsidRDefault="00042D55" w:rsidP="00042D55">
      <w:pPr>
        <w:spacing w:after="0"/>
        <w:sectPr w:rsidR="00F761D1" w:rsidSect="006E216A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>
        <w:t>Tesfaye Bayleyegn</w:t>
      </w:r>
    </w:p>
    <w:p w:rsidR="00042D55" w:rsidRDefault="00042D55" w:rsidP="00042D55">
      <w:pPr>
        <w:spacing w:after="0"/>
      </w:pPr>
    </w:p>
    <w:p w:rsidR="00042D55" w:rsidRPr="00042D55" w:rsidRDefault="00042D55" w:rsidP="00042D55">
      <w:pPr>
        <w:rPr>
          <w:u w:val="single"/>
        </w:rPr>
      </w:pPr>
      <w:r>
        <w:rPr>
          <w:u w:val="single"/>
        </w:rPr>
        <w:t>Call Notes</w:t>
      </w:r>
    </w:p>
    <w:p w:rsidR="00042D55" w:rsidRDefault="00042D55" w:rsidP="00042D55">
      <w:pPr>
        <w:pStyle w:val="ListParagraph"/>
        <w:numPr>
          <w:ilvl w:val="0"/>
          <w:numId w:val="1"/>
        </w:numPr>
      </w:pPr>
      <w:r>
        <w:t>New CSTE staff introduction</w:t>
      </w:r>
    </w:p>
    <w:p w:rsidR="00042D55" w:rsidRDefault="00042D55" w:rsidP="00042D55">
      <w:pPr>
        <w:pStyle w:val="ListParagraph"/>
        <w:numPr>
          <w:ilvl w:val="1"/>
          <w:numId w:val="1"/>
        </w:numPr>
      </w:pPr>
      <w:r>
        <w:t xml:space="preserve">Hayleigh McCall – you can reach her at </w:t>
      </w:r>
      <w:hyperlink r:id="rId5" w:history="1">
        <w:r w:rsidRPr="00B3267E">
          <w:rPr>
            <w:rStyle w:val="Hyperlink"/>
          </w:rPr>
          <w:t>hmccall@cste.org</w:t>
        </w:r>
      </w:hyperlink>
    </w:p>
    <w:p w:rsidR="00042D55" w:rsidRDefault="00042D55" w:rsidP="00042D55">
      <w:pPr>
        <w:pStyle w:val="ListParagraph"/>
        <w:numPr>
          <w:ilvl w:val="0"/>
          <w:numId w:val="1"/>
        </w:numPr>
      </w:pPr>
      <w:r>
        <w:t>Updates from the DE Guidance Document chapters</w:t>
      </w:r>
    </w:p>
    <w:p w:rsidR="00042D55" w:rsidRPr="00EE2769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>Introduction and background – Josephine, Michael</w:t>
      </w:r>
    </w:p>
    <w:p w:rsidR="00EE2769" w:rsidRPr="00042D55" w:rsidRDefault="00EE2769" w:rsidP="00EE2769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Believe needs to be written based on the contributions of the rest of the group – want to make sure that the introduction/background highlights what is in the chapters and not what isn’t</w:t>
      </w:r>
    </w:p>
    <w:p w:rsidR="00042D55" w:rsidRPr="00EE2769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 xml:space="preserve">Mortality surveillance, EDRS –Rebecca, </w:t>
      </w:r>
      <w:r w:rsidR="00EE2769">
        <w:rPr>
          <w:rFonts w:eastAsia="Times New Roman"/>
        </w:rPr>
        <w:t xml:space="preserve">Kacie, </w:t>
      </w:r>
      <w:r w:rsidRPr="00042D55">
        <w:rPr>
          <w:rFonts w:eastAsia="Times New Roman"/>
        </w:rPr>
        <w:t>Michael</w:t>
      </w:r>
      <w:r w:rsidR="006E216A">
        <w:rPr>
          <w:rFonts w:eastAsia="Times New Roman"/>
        </w:rPr>
        <w:t>, Mary</w:t>
      </w:r>
    </w:p>
    <w:p w:rsidR="00EE2769" w:rsidRPr="006E216A" w:rsidRDefault="00EE2769" w:rsidP="00EE2769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Rebecca and Kacie created an outline</w:t>
      </w:r>
      <w:r w:rsidR="006E216A">
        <w:rPr>
          <w:rFonts w:eastAsia="Times New Roman"/>
        </w:rPr>
        <w:t xml:space="preserve"> for this chapter – Hayleigh will upload to Basecamp and send it out to everyone to review</w:t>
      </w:r>
    </w:p>
    <w:p w:rsidR="006E216A" w:rsidRPr="006E216A" w:rsidRDefault="006E216A" w:rsidP="00EE2769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Tesfaye and David are going to work on the examples/case studies for this chapter, including:</w:t>
      </w:r>
    </w:p>
    <w:p w:rsidR="006E216A" w:rsidRPr="006E216A" w:rsidRDefault="006E216A" w:rsidP="006E216A">
      <w:pPr>
        <w:pStyle w:val="ListParagraph"/>
        <w:numPr>
          <w:ilvl w:val="3"/>
          <w:numId w:val="1"/>
        </w:numPr>
      </w:pPr>
      <w:r>
        <w:rPr>
          <w:rFonts w:eastAsia="Times New Roman"/>
        </w:rPr>
        <w:t>Modify existing systems</w:t>
      </w:r>
    </w:p>
    <w:p w:rsidR="006E216A" w:rsidRPr="006E216A" w:rsidRDefault="006E216A" w:rsidP="006E216A">
      <w:pPr>
        <w:pStyle w:val="ListParagraph"/>
        <w:numPr>
          <w:ilvl w:val="3"/>
          <w:numId w:val="1"/>
        </w:numPr>
      </w:pPr>
      <w:r>
        <w:rPr>
          <w:rFonts w:eastAsia="Times New Roman"/>
        </w:rPr>
        <w:t>Media</w:t>
      </w:r>
    </w:p>
    <w:p w:rsidR="006E216A" w:rsidRPr="006E216A" w:rsidRDefault="006E216A" w:rsidP="006E216A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Svetlana suggested the examples be in a matrix so that the chapter is easier to digested</w:t>
      </w:r>
    </w:p>
    <w:p w:rsidR="006E216A" w:rsidRPr="006E216A" w:rsidRDefault="006E216A" w:rsidP="006E216A">
      <w:pPr>
        <w:pStyle w:val="ListParagraph"/>
        <w:numPr>
          <w:ilvl w:val="3"/>
          <w:numId w:val="1"/>
        </w:numPr>
      </w:pPr>
      <w:r>
        <w:rPr>
          <w:rFonts w:eastAsia="Times New Roman"/>
        </w:rPr>
        <w:t>If do this, could include strengths and weaknesses</w:t>
      </w:r>
    </w:p>
    <w:p w:rsidR="006E216A" w:rsidRPr="00A536A2" w:rsidRDefault="006E216A" w:rsidP="006E216A">
      <w:pPr>
        <w:pStyle w:val="ListParagraph"/>
        <w:numPr>
          <w:ilvl w:val="3"/>
          <w:numId w:val="1"/>
        </w:numPr>
      </w:pPr>
      <w:r>
        <w:rPr>
          <w:rFonts w:eastAsia="Times New Roman"/>
        </w:rPr>
        <w:t>Svetlana will upload example matrices to Basecamp</w:t>
      </w:r>
    </w:p>
    <w:p w:rsidR="00A536A2" w:rsidRPr="00A536A2" w:rsidRDefault="00A536A2" w:rsidP="00A536A2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Svetlana also suggested making the document more modern in the look and feel</w:t>
      </w:r>
    </w:p>
    <w:p w:rsidR="00A536A2" w:rsidRPr="00A536A2" w:rsidRDefault="00A536A2" w:rsidP="00A536A2">
      <w:pPr>
        <w:pStyle w:val="ListParagraph"/>
        <w:numPr>
          <w:ilvl w:val="3"/>
          <w:numId w:val="1"/>
        </w:numPr>
      </w:pPr>
      <w:r>
        <w:rPr>
          <w:rFonts w:eastAsia="Times New Roman"/>
        </w:rPr>
        <w:t>Easier to digest, navigate</w:t>
      </w:r>
    </w:p>
    <w:p w:rsidR="00A536A2" w:rsidRPr="00042D55" w:rsidRDefault="00A536A2" w:rsidP="00A536A2">
      <w:pPr>
        <w:pStyle w:val="ListParagraph"/>
        <w:numPr>
          <w:ilvl w:val="3"/>
          <w:numId w:val="1"/>
        </w:numPr>
      </w:pPr>
      <w:r>
        <w:rPr>
          <w:rFonts w:eastAsia="Times New Roman"/>
        </w:rPr>
        <w:t>Will revisit in the future</w:t>
      </w:r>
    </w:p>
    <w:p w:rsidR="00042D55" w:rsidRPr="006E216A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 xml:space="preserve">Morbidity surveillance, ESSENCE, and other syndromic surveillance – </w:t>
      </w:r>
      <w:r w:rsidR="006E216A">
        <w:rPr>
          <w:rFonts w:eastAsia="Times New Roman"/>
          <w:b/>
        </w:rPr>
        <w:t>looking for someone to take this on</w:t>
      </w:r>
    </w:p>
    <w:p w:rsidR="006E216A" w:rsidRDefault="00A536A2" w:rsidP="006E216A">
      <w:pPr>
        <w:pStyle w:val="ListParagraph"/>
        <w:numPr>
          <w:ilvl w:val="2"/>
          <w:numId w:val="1"/>
        </w:numPr>
      </w:pPr>
      <w:r>
        <w:t>Intended to focus on community surveillance</w:t>
      </w:r>
    </w:p>
    <w:p w:rsidR="00A536A2" w:rsidRDefault="00A536A2" w:rsidP="006E216A">
      <w:pPr>
        <w:pStyle w:val="ListParagraph"/>
        <w:numPr>
          <w:ilvl w:val="2"/>
          <w:numId w:val="1"/>
        </w:numPr>
      </w:pPr>
      <w:r>
        <w:t xml:space="preserve">Surveillance systems that have traditionally been used by infectious disease to look at unfolding information that may come from clinical settings (i.e., PCC, hospitals, </w:t>
      </w:r>
      <w:proofErr w:type="spellStart"/>
      <w:r>
        <w:t>etc</w:t>
      </w:r>
      <w:proofErr w:type="spellEnd"/>
      <w:r>
        <w:t>)</w:t>
      </w:r>
    </w:p>
    <w:p w:rsidR="00A536A2" w:rsidRDefault="00A536A2" w:rsidP="00A536A2">
      <w:pPr>
        <w:pStyle w:val="ListParagraph"/>
        <w:numPr>
          <w:ilvl w:val="3"/>
          <w:numId w:val="1"/>
        </w:numPr>
      </w:pPr>
      <w:r>
        <w:t>These systems might be able to identify trends</w:t>
      </w:r>
    </w:p>
    <w:p w:rsidR="00A536A2" w:rsidRDefault="00A536A2" w:rsidP="00A536A2">
      <w:pPr>
        <w:pStyle w:val="ListParagraph"/>
        <w:numPr>
          <w:ilvl w:val="2"/>
          <w:numId w:val="1"/>
        </w:numPr>
      </w:pPr>
      <w:r>
        <w:t>Critical chapter for helping non-infectious public health learn how to use these systems</w:t>
      </w:r>
      <w:r w:rsidR="00E56731">
        <w:t xml:space="preserve"> for morbidity related to disasters</w:t>
      </w:r>
    </w:p>
    <w:p w:rsidR="00A536A2" w:rsidRDefault="00E56731" w:rsidP="00E56731">
      <w:pPr>
        <w:pStyle w:val="ListParagraph"/>
        <w:numPr>
          <w:ilvl w:val="3"/>
          <w:numId w:val="1"/>
        </w:numPr>
      </w:pPr>
      <w:r>
        <w:t>Example: O</w:t>
      </w:r>
      <w:r w:rsidR="00A536A2">
        <w:t xml:space="preserve">regon is actively using </w:t>
      </w:r>
      <w:r>
        <w:t>syndromic surveillance to injuries and non-infectious disease related conditions</w:t>
      </w:r>
    </w:p>
    <w:p w:rsidR="00E56731" w:rsidRDefault="00E56731" w:rsidP="00E56731">
      <w:pPr>
        <w:pStyle w:val="ListParagraph"/>
        <w:numPr>
          <w:ilvl w:val="4"/>
          <w:numId w:val="1"/>
        </w:numPr>
      </w:pPr>
      <w:r>
        <w:t>Impacts from wildfires, heat waves, pollution</w:t>
      </w:r>
    </w:p>
    <w:p w:rsidR="00E56731" w:rsidRDefault="00E56731" w:rsidP="00E56731">
      <w:pPr>
        <w:pStyle w:val="ListParagraph"/>
        <w:numPr>
          <w:ilvl w:val="2"/>
          <w:numId w:val="1"/>
        </w:numPr>
      </w:pPr>
      <w:r>
        <w:lastRenderedPageBreak/>
        <w:t>Betsy suggested a table with the different resources available (differs by state)</w:t>
      </w:r>
    </w:p>
    <w:p w:rsidR="00E56731" w:rsidRDefault="00E56731" w:rsidP="00E56731">
      <w:pPr>
        <w:pStyle w:val="ListParagraph"/>
        <w:numPr>
          <w:ilvl w:val="2"/>
          <w:numId w:val="1"/>
        </w:numPr>
      </w:pPr>
      <w:r>
        <w:t>Tess said that the Climate Change subcommittee performed an assessment to determine which states are using syndromic surveillance</w:t>
      </w:r>
    </w:p>
    <w:p w:rsidR="00E56731" w:rsidRDefault="00E56731" w:rsidP="00E56731">
      <w:pPr>
        <w:pStyle w:val="ListParagraph"/>
        <w:numPr>
          <w:ilvl w:val="3"/>
          <w:numId w:val="1"/>
        </w:numPr>
      </w:pPr>
      <w:r>
        <w:t>Tess will reach out to Matt Roach/Kristin Raab to find this assessment</w:t>
      </w:r>
    </w:p>
    <w:p w:rsidR="00E56731" w:rsidRDefault="00E56731" w:rsidP="00E56731">
      <w:pPr>
        <w:pStyle w:val="ListParagraph"/>
        <w:numPr>
          <w:ilvl w:val="3"/>
          <w:numId w:val="1"/>
        </w:numPr>
      </w:pPr>
      <w:r>
        <w:t>Could be attached to the document</w:t>
      </w:r>
    </w:p>
    <w:p w:rsidR="008A4F6D" w:rsidRPr="00042D55" w:rsidRDefault="008A4F6D" w:rsidP="008A4F6D">
      <w:pPr>
        <w:pStyle w:val="ListParagraph"/>
        <w:numPr>
          <w:ilvl w:val="2"/>
          <w:numId w:val="1"/>
        </w:numPr>
      </w:pPr>
      <w:r>
        <w:t xml:space="preserve">Tesfaye </w:t>
      </w:r>
      <w:r w:rsidR="00C372FA">
        <w:t>thinks that Red Cross’ work needs to be highlighted in this chapter</w:t>
      </w:r>
    </w:p>
    <w:p w:rsidR="00042D55" w:rsidRPr="00C372FA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>Rapid needs assessment (CASPER) – Tesfaye, David</w:t>
      </w:r>
      <w:r w:rsidR="00C372FA">
        <w:rPr>
          <w:rFonts w:eastAsia="Times New Roman"/>
        </w:rPr>
        <w:t>, Svetlana</w:t>
      </w:r>
    </w:p>
    <w:p w:rsidR="00C372FA" w:rsidRPr="00C372FA" w:rsidRDefault="00C372FA" w:rsidP="00C372FA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The chapter is almost complete and being finalized</w:t>
      </w:r>
    </w:p>
    <w:p w:rsidR="00C372FA" w:rsidRPr="00C372FA" w:rsidRDefault="00C372FA" w:rsidP="00C372FA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Document is being exchanged between David, Svetlana, and Tesfaye to edit</w:t>
      </w:r>
    </w:p>
    <w:p w:rsidR="00C372FA" w:rsidRPr="00042D55" w:rsidRDefault="00C372FA" w:rsidP="00C372FA">
      <w:pPr>
        <w:pStyle w:val="ListParagraph"/>
        <w:numPr>
          <w:ilvl w:val="3"/>
          <w:numId w:val="1"/>
        </w:numPr>
      </w:pPr>
      <w:r>
        <w:rPr>
          <w:rFonts w:eastAsia="Times New Roman"/>
        </w:rPr>
        <w:t>Soon will be ready to send around for other people’s thoughts</w:t>
      </w:r>
    </w:p>
    <w:p w:rsidR="00042D55" w:rsidRPr="00C372FA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>ERHMS, occupational health – Lisa, Jill, Michael</w:t>
      </w:r>
    </w:p>
    <w:p w:rsidR="00C372FA" w:rsidRPr="00C372FA" w:rsidRDefault="00C372FA" w:rsidP="00C372FA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Michael updated that Lisa and Jill from NIOSH have not been forthcoming</w:t>
      </w:r>
    </w:p>
    <w:p w:rsidR="00C372FA" w:rsidRPr="00C372FA" w:rsidRDefault="00C372FA" w:rsidP="00C372FA">
      <w:pPr>
        <w:pStyle w:val="ListParagraph"/>
        <w:numPr>
          <w:ilvl w:val="3"/>
          <w:numId w:val="1"/>
        </w:numPr>
      </w:pPr>
      <w:r>
        <w:rPr>
          <w:rFonts w:eastAsia="Times New Roman"/>
        </w:rPr>
        <w:t>Michael created a basic outline, but there hasn’t been much movement</w:t>
      </w:r>
    </w:p>
    <w:p w:rsidR="00C372FA" w:rsidRPr="00042D55" w:rsidRDefault="00C372FA" w:rsidP="00C372FA">
      <w:pPr>
        <w:pStyle w:val="ListParagraph"/>
        <w:numPr>
          <w:ilvl w:val="3"/>
          <w:numId w:val="1"/>
        </w:numPr>
      </w:pPr>
      <w:r>
        <w:t>Michael will follow up with them soon</w:t>
      </w:r>
    </w:p>
    <w:p w:rsidR="00C372FA" w:rsidRPr="00C372FA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 xml:space="preserve">Shelter surveillance – </w:t>
      </w:r>
      <w:r w:rsidR="00C372FA">
        <w:rPr>
          <w:rFonts w:eastAsia="Times New Roman"/>
        </w:rPr>
        <w:t>Josephine, Mary, Miguel, Ashley</w:t>
      </w:r>
    </w:p>
    <w:p w:rsidR="006E216A" w:rsidRPr="006E216A" w:rsidRDefault="006E216A" w:rsidP="006E216A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Updates from Ashley Conley:</w:t>
      </w:r>
    </w:p>
    <w:p w:rsidR="006E216A" w:rsidRPr="006E216A" w:rsidRDefault="006E216A" w:rsidP="006E216A">
      <w:pPr>
        <w:pStyle w:val="ListParagraph"/>
        <w:numPr>
          <w:ilvl w:val="3"/>
          <w:numId w:val="1"/>
        </w:numPr>
      </w:pPr>
      <w:r>
        <w:rPr>
          <w:rFonts w:eastAsia="Times New Roman"/>
        </w:rPr>
        <w:t>Had a meeting in July to discuss progress – have some draft language for the section on partnerships and challenges</w:t>
      </w:r>
    </w:p>
    <w:p w:rsidR="006E216A" w:rsidRPr="00F761D1" w:rsidRDefault="006E216A" w:rsidP="006E216A">
      <w:pPr>
        <w:pStyle w:val="ListParagraph"/>
        <w:numPr>
          <w:ilvl w:val="3"/>
          <w:numId w:val="1"/>
        </w:numPr>
      </w:pPr>
      <w:r>
        <w:rPr>
          <w:rFonts w:eastAsia="Times New Roman"/>
        </w:rPr>
        <w:t>Will be working on the introduction the month of August and then working to put all the sections together</w:t>
      </w:r>
    </w:p>
    <w:p w:rsidR="00F761D1" w:rsidRPr="00042D55" w:rsidRDefault="00F761D1" w:rsidP="00F761D1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Mary also commented that they are building a digital ESRI platform which can be discussed in the chapter</w:t>
      </w:r>
    </w:p>
    <w:p w:rsidR="00042D55" w:rsidRPr="00F761D1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>Chemical release assessments – Svetlana, Jason, Erica</w:t>
      </w:r>
      <w:r w:rsidR="00F761D1">
        <w:rPr>
          <w:rFonts w:eastAsia="Times New Roman"/>
        </w:rPr>
        <w:t>, Joy</w:t>
      </w:r>
    </w:p>
    <w:p w:rsidR="00F761D1" w:rsidRPr="00F761D1" w:rsidRDefault="00F761D1" w:rsidP="00F761D1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Michael updated that he has reviewed the chapter and said it’s quite advanced and well-written</w:t>
      </w:r>
    </w:p>
    <w:p w:rsidR="00F761D1" w:rsidRPr="00F761D1" w:rsidRDefault="00F761D1" w:rsidP="00F761D1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Chapter is now open for discussion, review, and edits</w:t>
      </w:r>
    </w:p>
    <w:p w:rsidR="00F761D1" w:rsidRPr="00F761D1" w:rsidRDefault="00F761D1" w:rsidP="00F761D1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Maureen</w:t>
      </w:r>
      <w:r w:rsidR="00517124">
        <w:rPr>
          <w:rFonts w:eastAsia="Times New Roman"/>
        </w:rPr>
        <w:t xml:space="preserve"> Orr</w:t>
      </w:r>
      <w:r>
        <w:rPr>
          <w:rFonts w:eastAsia="Times New Roman"/>
        </w:rPr>
        <w:t xml:space="preserve"> at ATSDR is looking through the document</w:t>
      </w:r>
    </w:p>
    <w:p w:rsidR="00F761D1" w:rsidRPr="00042D55" w:rsidRDefault="00F761D1" w:rsidP="00F761D1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 xml:space="preserve">Joy </w:t>
      </w:r>
      <w:r w:rsidR="00517124">
        <w:rPr>
          <w:rFonts w:eastAsia="Times New Roman"/>
        </w:rPr>
        <w:t xml:space="preserve">has </w:t>
      </w:r>
      <w:r>
        <w:rPr>
          <w:rFonts w:eastAsia="Times New Roman"/>
        </w:rPr>
        <w:t xml:space="preserve">added her hospital </w:t>
      </w:r>
      <w:r w:rsidR="00517124">
        <w:rPr>
          <w:rFonts w:eastAsia="Times New Roman"/>
        </w:rPr>
        <w:t>survey section</w:t>
      </w:r>
    </w:p>
    <w:p w:rsidR="00042D55" w:rsidRPr="00517124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>Disaster mental health – Jennifer</w:t>
      </w:r>
    </w:p>
    <w:p w:rsidR="00517124" w:rsidRPr="00517124" w:rsidRDefault="00517124" w:rsidP="00517124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Jennifer is out ill, but she will be communicating with Michael, Hayleigh, and Tess next week</w:t>
      </w:r>
    </w:p>
    <w:p w:rsidR="00517124" w:rsidRPr="00042D55" w:rsidRDefault="00517124" w:rsidP="00517124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Slow moving, but more should be coming soon</w:t>
      </w:r>
    </w:p>
    <w:p w:rsidR="00042D55" w:rsidRPr="00517124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>Rapid response registry – Tess</w:t>
      </w:r>
      <w:r w:rsidR="00517124">
        <w:rPr>
          <w:rFonts w:eastAsia="Times New Roman"/>
        </w:rPr>
        <w:t>, Oregon contact</w:t>
      </w:r>
    </w:p>
    <w:p w:rsidR="00517124" w:rsidRPr="00517124" w:rsidRDefault="00517124" w:rsidP="00517124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Tess updated that the write-up has been reviewed by Michael and those comments have been incorporated</w:t>
      </w:r>
    </w:p>
    <w:p w:rsidR="00517124" w:rsidRPr="00517124" w:rsidRDefault="00517124" w:rsidP="00517124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They are hoping that ATSDR can review it once</w:t>
      </w:r>
    </w:p>
    <w:p w:rsidR="00517124" w:rsidRPr="00B52532" w:rsidRDefault="00517124" w:rsidP="00517124">
      <w:pPr>
        <w:pStyle w:val="ListParagraph"/>
        <w:numPr>
          <w:ilvl w:val="3"/>
          <w:numId w:val="1"/>
        </w:numPr>
      </w:pPr>
      <w:r>
        <w:rPr>
          <w:rFonts w:eastAsia="Times New Roman"/>
        </w:rPr>
        <w:t>Maureen Orr is a good contact for that</w:t>
      </w:r>
    </w:p>
    <w:p w:rsidR="00B52532" w:rsidRPr="00B52532" w:rsidRDefault="00B52532" w:rsidP="00B52532">
      <w:pPr>
        <w:pStyle w:val="ListParagraph"/>
        <w:numPr>
          <w:ilvl w:val="4"/>
          <w:numId w:val="1"/>
        </w:numPr>
      </w:pPr>
      <w:r>
        <w:rPr>
          <w:rFonts w:eastAsia="Times New Roman"/>
        </w:rPr>
        <w:t>Tess emailed her, but she hasn’t heard back</w:t>
      </w:r>
    </w:p>
    <w:p w:rsidR="00B52532" w:rsidRPr="00042D55" w:rsidRDefault="00B52532" w:rsidP="00B52532">
      <w:pPr>
        <w:pStyle w:val="ListParagraph"/>
        <w:numPr>
          <w:ilvl w:val="4"/>
          <w:numId w:val="1"/>
        </w:numPr>
      </w:pPr>
      <w:r>
        <w:rPr>
          <w:rFonts w:eastAsia="Times New Roman"/>
        </w:rPr>
        <w:t>Michael will follow up with Maureen</w:t>
      </w:r>
    </w:p>
    <w:p w:rsidR="00042D55" w:rsidRPr="00C60A87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 xml:space="preserve">Descriptive studies following disaster response efforts – David    </w:t>
      </w:r>
    </w:p>
    <w:p w:rsidR="00C60A87" w:rsidRPr="00C60A87" w:rsidRDefault="00C60A87" w:rsidP="00C60A87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The chapter has been written with one case study</w:t>
      </w:r>
    </w:p>
    <w:p w:rsidR="00C60A87" w:rsidRPr="00C60A87" w:rsidRDefault="00C60A87" w:rsidP="00C60A87">
      <w:pPr>
        <w:pStyle w:val="ListParagraph"/>
        <w:numPr>
          <w:ilvl w:val="3"/>
          <w:numId w:val="1"/>
        </w:numPr>
      </w:pPr>
      <w:r>
        <w:rPr>
          <w:rFonts w:eastAsia="Times New Roman"/>
        </w:rPr>
        <w:t xml:space="preserve">The challenges and lessons learned have </w:t>
      </w:r>
    </w:p>
    <w:p w:rsidR="00C60A87" w:rsidRPr="00C60A87" w:rsidRDefault="00C60A87" w:rsidP="00C60A87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Michael has reviewed and provided suggestions, and David will look through those soon</w:t>
      </w:r>
    </w:p>
    <w:p w:rsidR="00C60A87" w:rsidRPr="00042D55" w:rsidRDefault="00C60A87" w:rsidP="00C60A87">
      <w:pPr>
        <w:pStyle w:val="ListParagraph"/>
        <w:numPr>
          <w:ilvl w:val="2"/>
          <w:numId w:val="1"/>
        </w:numPr>
      </w:pPr>
      <w:proofErr w:type="gramStart"/>
      <w:r>
        <w:rPr>
          <w:rFonts w:eastAsia="Times New Roman"/>
        </w:rPr>
        <w:lastRenderedPageBreak/>
        <w:t>All</w:t>
      </w:r>
      <w:proofErr w:type="gramEnd"/>
      <w:r>
        <w:rPr>
          <w:rFonts w:eastAsia="Times New Roman"/>
        </w:rPr>
        <w:t xml:space="preserve"> are invited to review the document and provide comments</w:t>
      </w:r>
    </w:p>
    <w:p w:rsidR="00042D55" w:rsidRPr="00C60A87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>Recovery assessments – Natalie</w:t>
      </w:r>
    </w:p>
    <w:p w:rsidR="00C60A87" w:rsidRPr="00042D55" w:rsidRDefault="00C60A87" w:rsidP="00C60A87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Michael will reach out to her because she wasn’t on the call</w:t>
      </w:r>
    </w:p>
    <w:p w:rsidR="00042D55" w:rsidRPr="00C60A87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>Floating overview – Betsy</w:t>
      </w:r>
    </w:p>
    <w:p w:rsidR="00C60A87" w:rsidRPr="00C60A87" w:rsidRDefault="00C60A87" w:rsidP="00C60A87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Introduction of public health and its role in the disaster process</w:t>
      </w:r>
    </w:p>
    <w:p w:rsidR="00C60A87" w:rsidRPr="00042D55" w:rsidRDefault="00C60A87" w:rsidP="00C60A87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She is waiting for everyone else’s chapters so that she can incorporate those thoughts into her section</w:t>
      </w:r>
    </w:p>
    <w:p w:rsidR="00042D55" w:rsidRPr="009422CB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>Disaster research – Aubrey, Lisa</w:t>
      </w:r>
    </w:p>
    <w:p w:rsidR="009422CB" w:rsidRPr="00042D55" w:rsidRDefault="009422CB" w:rsidP="009422CB">
      <w:pPr>
        <w:pStyle w:val="ListParagraph"/>
        <w:numPr>
          <w:ilvl w:val="2"/>
          <w:numId w:val="1"/>
        </w:numPr>
      </w:pPr>
      <w:r>
        <w:rPr>
          <w:rFonts w:eastAsia="Times New Roman"/>
        </w:rPr>
        <w:t>Michael has heard nothing from these authors, but given the fact that he has written a draft outline and still heard nothing, he would be ok dropping the chapter</w:t>
      </w:r>
    </w:p>
    <w:p w:rsidR="00042D55" w:rsidRPr="00042D55" w:rsidRDefault="00042D55" w:rsidP="00042D55">
      <w:pPr>
        <w:pStyle w:val="ListParagraph"/>
        <w:numPr>
          <w:ilvl w:val="1"/>
          <w:numId w:val="1"/>
        </w:numPr>
      </w:pPr>
      <w:r w:rsidRPr="00042D55">
        <w:rPr>
          <w:rFonts w:eastAsia="Times New Roman"/>
        </w:rPr>
        <w:t>Disaster epidemiology tool repositories – Stacey, Amy Wolkin</w:t>
      </w:r>
      <w:r w:rsidR="009422CB">
        <w:rPr>
          <w:rFonts w:eastAsia="Times New Roman"/>
        </w:rPr>
        <w:t>, Hayleigh</w:t>
      </w:r>
      <w:r w:rsidR="00D03FCE">
        <w:rPr>
          <w:rFonts w:eastAsia="Times New Roman"/>
        </w:rPr>
        <w:t>, Nicole</w:t>
      </w:r>
    </w:p>
    <w:p w:rsidR="00042D55" w:rsidRDefault="00D03FCE" w:rsidP="00042D55">
      <w:pPr>
        <w:pStyle w:val="ListParagraph"/>
        <w:numPr>
          <w:ilvl w:val="2"/>
          <w:numId w:val="1"/>
        </w:numPr>
      </w:pPr>
      <w:r>
        <w:t>Amy Wolkin has an DE tool based on the academic centers that were funded to create the epi tools</w:t>
      </w:r>
    </w:p>
    <w:p w:rsidR="00D03FCE" w:rsidRDefault="00D03FCE" w:rsidP="00042D55">
      <w:pPr>
        <w:pStyle w:val="ListParagraph"/>
        <w:numPr>
          <w:ilvl w:val="2"/>
          <w:numId w:val="1"/>
        </w:numPr>
      </w:pPr>
      <w:r>
        <w:t xml:space="preserve">Reach out to Nicole Nakata to help with the DE </w:t>
      </w:r>
      <w:proofErr w:type="spellStart"/>
      <w:r>
        <w:t>CoP</w:t>
      </w:r>
      <w:proofErr w:type="spellEnd"/>
      <w:r>
        <w:t xml:space="preserve"> section of the chapter</w:t>
      </w:r>
    </w:p>
    <w:p w:rsidR="0005411C" w:rsidRDefault="0005411C" w:rsidP="00042D55">
      <w:pPr>
        <w:pStyle w:val="ListParagraph"/>
        <w:numPr>
          <w:ilvl w:val="2"/>
          <w:numId w:val="1"/>
        </w:numPr>
      </w:pPr>
      <w:r>
        <w:t>Hayleigh will write the section on the CSTE Tool Repository</w:t>
      </w:r>
    </w:p>
    <w:p w:rsidR="0005411C" w:rsidRDefault="0005411C" w:rsidP="0005411C">
      <w:pPr>
        <w:pStyle w:val="ListParagraph"/>
        <w:numPr>
          <w:ilvl w:val="0"/>
          <w:numId w:val="1"/>
        </w:numPr>
      </w:pPr>
      <w:r>
        <w:t>Thoughts on a deadline?</w:t>
      </w:r>
    </w:p>
    <w:p w:rsidR="0005411C" w:rsidRDefault="0005411C" w:rsidP="0005411C">
      <w:pPr>
        <w:pStyle w:val="ListParagraph"/>
        <w:numPr>
          <w:ilvl w:val="1"/>
          <w:numId w:val="1"/>
        </w:numPr>
      </w:pPr>
      <w:r>
        <w:t>Will need to be reviewed/go through CDC in-house review, and there may need to be other reviews</w:t>
      </w:r>
    </w:p>
    <w:p w:rsidR="0005411C" w:rsidRDefault="0005411C" w:rsidP="0005411C">
      <w:pPr>
        <w:pStyle w:val="ListParagraph"/>
        <w:numPr>
          <w:ilvl w:val="1"/>
          <w:numId w:val="1"/>
        </w:numPr>
      </w:pPr>
      <w:r>
        <w:t>Svetlana has put her section through her internal clearance process</w:t>
      </w:r>
    </w:p>
    <w:p w:rsidR="0005411C" w:rsidRDefault="0005411C" w:rsidP="0005411C">
      <w:pPr>
        <w:pStyle w:val="ListParagraph"/>
        <w:numPr>
          <w:ilvl w:val="1"/>
          <w:numId w:val="1"/>
        </w:numPr>
      </w:pPr>
      <w:r>
        <w:t>We want to aim for fall for everything to be done</w:t>
      </w:r>
    </w:p>
    <w:p w:rsidR="008C36B5" w:rsidRDefault="008C36B5" w:rsidP="008C36B5">
      <w:pPr>
        <w:pStyle w:val="ListParagraph"/>
        <w:numPr>
          <w:ilvl w:val="0"/>
          <w:numId w:val="1"/>
        </w:numPr>
      </w:pPr>
      <w:r>
        <w:t>Next call</w:t>
      </w:r>
    </w:p>
    <w:p w:rsidR="008C36B5" w:rsidRDefault="008C36B5" w:rsidP="008C36B5">
      <w:pPr>
        <w:pStyle w:val="ListParagraph"/>
        <w:numPr>
          <w:ilvl w:val="1"/>
          <w:numId w:val="1"/>
        </w:numPr>
      </w:pPr>
      <w:r>
        <w:t>Hayleigh will send out a Doodle poll to determine when we will speak again</w:t>
      </w:r>
    </w:p>
    <w:sectPr w:rsidR="008C36B5" w:rsidSect="006E216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131E9"/>
    <w:multiLevelType w:val="hybridMultilevel"/>
    <w:tmpl w:val="68CE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10C9D"/>
    <w:multiLevelType w:val="hybridMultilevel"/>
    <w:tmpl w:val="054ED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D55"/>
    <w:rsid w:val="00042D55"/>
    <w:rsid w:val="0005411C"/>
    <w:rsid w:val="001C6FAF"/>
    <w:rsid w:val="00402E9C"/>
    <w:rsid w:val="00517124"/>
    <w:rsid w:val="006E216A"/>
    <w:rsid w:val="008A4F6D"/>
    <w:rsid w:val="008C36B5"/>
    <w:rsid w:val="009422CB"/>
    <w:rsid w:val="00A536A2"/>
    <w:rsid w:val="00B23C72"/>
    <w:rsid w:val="00B52532"/>
    <w:rsid w:val="00C372FA"/>
    <w:rsid w:val="00C60A87"/>
    <w:rsid w:val="00D03FCE"/>
    <w:rsid w:val="00E56731"/>
    <w:rsid w:val="00EE2769"/>
    <w:rsid w:val="00F7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8261B"/>
  <w15:chartTrackingRefBased/>
  <w15:docId w15:val="{FC98228D-AAD6-4CD7-AB4A-8FEA00C3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D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2D55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042D5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7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mccall@cst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9</cp:revision>
  <dcterms:created xsi:type="dcterms:W3CDTF">2017-08-07T13:14:00Z</dcterms:created>
  <dcterms:modified xsi:type="dcterms:W3CDTF">2017-08-07T14:54:00Z</dcterms:modified>
</cp:coreProperties>
</file>