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E6C" w:rsidRDefault="00F22E6C" w:rsidP="00F22E6C">
      <w:pPr>
        <w:pStyle w:val="Heading1"/>
        <w:numPr>
          <w:ilvl w:val="0"/>
          <w:numId w:val="2"/>
        </w:numPr>
      </w:pPr>
      <w:r>
        <w:t>Introduction – Morbidity Surveillance</w:t>
      </w:r>
    </w:p>
    <w:p w:rsidR="005A679F" w:rsidRDefault="005A679F" w:rsidP="006E4795">
      <w:pPr>
        <w:pStyle w:val="Heading2"/>
      </w:pPr>
      <w:r>
        <w:t>Definition/description of Morbidity surveillance</w:t>
      </w:r>
    </w:p>
    <w:p w:rsidR="006E4795" w:rsidRDefault="006E4795" w:rsidP="006E4795">
      <w:pPr>
        <w:pStyle w:val="Heading2"/>
      </w:pPr>
      <w:r>
        <w:t>Purpose (i.e., why</w:t>
      </w:r>
      <w:r w:rsidR="005A679F">
        <w:t xml:space="preserve"> it is important</w:t>
      </w:r>
      <w:r>
        <w:t>)</w:t>
      </w:r>
    </w:p>
    <w:p w:rsidR="006E4795" w:rsidRPr="006E4795" w:rsidRDefault="005A679F" w:rsidP="006E4795">
      <w:pPr>
        <w:pStyle w:val="Heading2"/>
      </w:pPr>
      <w:r>
        <w:t>Scope (details of syndromic and CASPER methods elsewhere, etc.)</w:t>
      </w:r>
    </w:p>
    <w:p w:rsidR="00F22E6C" w:rsidRDefault="007464EE" w:rsidP="00F22E6C">
      <w:pPr>
        <w:pStyle w:val="Heading1"/>
      </w:pPr>
      <w:r>
        <w:t>Determine objectives</w:t>
      </w:r>
    </w:p>
    <w:p w:rsidR="00C70DC2" w:rsidRDefault="00C70DC2" w:rsidP="00C70DC2">
      <w:pPr>
        <w:pStyle w:val="Heading2"/>
      </w:pPr>
      <w:r>
        <w:t>Describe conditions and considerations</w:t>
      </w:r>
    </w:p>
    <w:p w:rsidR="00C70DC2" w:rsidRDefault="00C70DC2" w:rsidP="00C70DC2">
      <w:pPr>
        <w:pStyle w:val="Heading3"/>
      </w:pPr>
      <w:r>
        <w:t>Type of event (Natural disaster, technological disaster, environmental, etc.)</w:t>
      </w:r>
    </w:p>
    <w:p w:rsidR="00A3367B" w:rsidRDefault="00A3367B" w:rsidP="00C70DC2">
      <w:pPr>
        <w:pStyle w:val="Heading3"/>
      </w:pPr>
      <w:r>
        <w:t>Expected or unknown health effects</w:t>
      </w:r>
    </w:p>
    <w:p w:rsidR="00C70DC2" w:rsidRDefault="00A3367B" w:rsidP="00C70DC2">
      <w:pPr>
        <w:pStyle w:val="Heading3"/>
      </w:pPr>
      <w:r>
        <w:t>Broad or limited geographic area affected, population characteristics</w:t>
      </w:r>
    </w:p>
    <w:p w:rsidR="00DA193F" w:rsidRDefault="00DA193F" w:rsidP="007464EE">
      <w:pPr>
        <w:pStyle w:val="Heading3"/>
      </w:pPr>
      <w:r>
        <w:t>Disaster cycle phase and e</w:t>
      </w:r>
      <w:r w:rsidR="00A3367B">
        <w:t xml:space="preserve">xpected </w:t>
      </w:r>
      <w:r>
        <w:t xml:space="preserve">progress and </w:t>
      </w:r>
      <w:r w:rsidR="00A3367B">
        <w:t>duration</w:t>
      </w:r>
      <w:r>
        <w:t xml:space="preserve"> (i.e</w:t>
      </w:r>
      <w:bookmarkStart w:id="0" w:name="_GoBack"/>
      <w:bookmarkEnd w:id="0"/>
      <w:r w:rsidR="00014250">
        <w:t>., is this to inform response actions, recovery actions or for planning, or all)</w:t>
      </w:r>
    </w:p>
    <w:p w:rsidR="00014250" w:rsidRDefault="007464EE" w:rsidP="00DA193F">
      <w:pPr>
        <w:pStyle w:val="Heading2"/>
      </w:pPr>
      <w:r>
        <w:t xml:space="preserve">Define scope and context </w:t>
      </w:r>
    </w:p>
    <w:p w:rsidR="00014250" w:rsidRDefault="00014250" w:rsidP="00014250">
      <w:pPr>
        <w:pStyle w:val="Heading3"/>
      </w:pPr>
      <w:r>
        <w:t>W</w:t>
      </w:r>
      <w:r w:rsidR="00256B54">
        <w:t>hat do we need to know</w:t>
      </w:r>
      <w:r>
        <w:t xml:space="preserve">? (Illness, injuries, exposures, messaging, </w:t>
      </w:r>
      <w:proofErr w:type="spellStart"/>
      <w:r>
        <w:t>etc</w:t>
      </w:r>
      <w:proofErr w:type="spellEnd"/>
      <w:r>
        <w:t>)</w:t>
      </w:r>
    </w:p>
    <w:p w:rsidR="00C630A4" w:rsidRDefault="00014250" w:rsidP="00014250">
      <w:pPr>
        <w:pStyle w:val="Heading3"/>
      </w:pPr>
      <w:r>
        <w:t>W</w:t>
      </w:r>
      <w:r w:rsidR="00256B54">
        <w:t>hy do we need to know</w:t>
      </w:r>
      <w:r>
        <w:t>? (</w:t>
      </w:r>
      <w:r w:rsidR="00C630A4">
        <w:t>Situational</w:t>
      </w:r>
      <w:r>
        <w:t xml:space="preserve"> awareness, resource allocation,</w:t>
      </w:r>
      <w:r w:rsidR="00C630A4">
        <w:t xml:space="preserve"> rapid</w:t>
      </w:r>
      <w:r>
        <w:t xml:space="preserve"> </w:t>
      </w:r>
      <w:r w:rsidR="00C630A4">
        <w:t>identification of public health threats, gaps in prevention messaging</w:t>
      </w:r>
      <w:r w:rsidR="00256B54">
        <w:t xml:space="preserve">, </w:t>
      </w:r>
      <w:r w:rsidR="00C630A4">
        <w:t>etc.)</w:t>
      </w:r>
    </w:p>
    <w:p w:rsidR="007464EE" w:rsidRDefault="00C630A4" w:rsidP="00014250">
      <w:pPr>
        <w:pStyle w:val="Heading3"/>
      </w:pPr>
      <w:r>
        <w:t>W</w:t>
      </w:r>
      <w:r w:rsidR="00256B54">
        <w:t>hat are we going to do</w:t>
      </w:r>
      <w:r>
        <w:t>? (</w:t>
      </w:r>
      <w:r w:rsidR="00C5011A">
        <w:t>Target interventions and prevention activities, inform incident management of resource needs, incorporate identified needs and threats into response planning)</w:t>
      </w:r>
    </w:p>
    <w:p w:rsidR="00617ED1" w:rsidRDefault="00617ED1" w:rsidP="00617ED1">
      <w:pPr>
        <w:pStyle w:val="Heading4"/>
      </w:pPr>
      <w:r>
        <w:t>NOTE: remember to incorporate collaboration with response and recovery partners (EMA, Mental Health, etc.) into objective and action definition discussions)</w:t>
      </w:r>
    </w:p>
    <w:p w:rsidR="00335BDD" w:rsidRDefault="00335BDD" w:rsidP="00335BDD">
      <w:pPr>
        <w:pStyle w:val="Heading1"/>
      </w:pPr>
      <w:r>
        <w:t xml:space="preserve">Define data </w:t>
      </w:r>
      <w:r w:rsidR="005D4183">
        <w:t>collection requirements</w:t>
      </w:r>
    </w:p>
    <w:p w:rsidR="00C36559" w:rsidRDefault="00C36559" w:rsidP="00335BDD">
      <w:pPr>
        <w:pStyle w:val="Heading2"/>
      </w:pPr>
      <w:r>
        <w:t xml:space="preserve">Identify </w:t>
      </w:r>
      <w:r w:rsidR="005D4183">
        <w:t>general elements of information required to meet objectives</w:t>
      </w:r>
    </w:p>
    <w:p w:rsidR="005D4183" w:rsidRDefault="005D4183" w:rsidP="00C36559">
      <w:pPr>
        <w:pStyle w:val="Heading3"/>
      </w:pPr>
      <w:r>
        <w:t>Demographics</w:t>
      </w:r>
    </w:p>
    <w:p w:rsidR="005D4183" w:rsidRDefault="005D4183" w:rsidP="00C36559">
      <w:pPr>
        <w:pStyle w:val="Heading3"/>
      </w:pPr>
      <w:r>
        <w:t>Conditions, illnesses, injuries</w:t>
      </w:r>
    </w:p>
    <w:p w:rsidR="005D4183" w:rsidRDefault="005D4183" w:rsidP="00C36559">
      <w:pPr>
        <w:pStyle w:val="Heading3"/>
      </w:pPr>
      <w:r>
        <w:t>Known or possible exposures</w:t>
      </w:r>
    </w:p>
    <w:p w:rsidR="005D4183" w:rsidRDefault="005D4183" w:rsidP="00C36559">
      <w:pPr>
        <w:pStyle w:val="Heading3"/>
      </w:pPr>
      <w:r>
        <w:t>Risk factors</w:t>
      </w:r>
    </w:p>
    <w:p w:rsidR="00EB7940" w:rsidRDefault="00EB7940" w:rsidP="00EB7940">
      <w:pPr>
        <w:pStyle w:val="Heading3"/>
      </w:pPr>
      <w:r>
        <w:t>Treatment required, availability, current status</w:t>
      </w:r>
    </w:p>
    <w:p w:rsidR="00EB7940" w:rsidRDefault="00EB7940" w:rsidP="00EB7940">
      <w:pPr>
        <w:pStyle w:val="Heading2"/>
      </w:pPr>
      <w:r>
        <w:t>Determine granularity required to meet objectives</w:t>
      </w:r>
    </w:p>
    <w:p w:rsidR="001611C5" w:rsidRDefault="001611C5" w:rsidP="001611C5">
      <w:pPr>
        <w:pStyle w:val="Heading3"/>
      </w:pPr>
      <w:r>
        <w:t>Individual with identifiers</w:t>
      </w:r>
    </w:p>
    <w:p w:rsidR="001611C5" w:rsidRDefault="001611C5" w:rsidP="001611C5">
      <w:pPr>
        <w:pStyle w:val="Heading3"/>
      </w:pPr>
      <w:r>
        <w:t>Individual without identifiers</w:t>
      </w:r>
    </w:p>
    <w:p w:rsidR="00EB7940" w:rsidRDefault="001611C5" w:rsidP="001611C5">
      <w:pPr>
        <w:pStyle w:val="Heading3"/>
      </w:pPr>
      <w:r>
        <w:t>Aggregate or tallied data</w:t>
      </w:r>
    </w:p>
    <w:p w:rsidR="00EB7940" w:rsidRDefault="00EB7940" w:rsidP="00EB7940">
      <w:pPr>
        <w:pStyle w:val="Heading3"/>
      </w:pPr>
      <w:r>
        <w:t>Facility level</w:t>
      </w:r>
    </w:p>
    <w:p w:rsidR="00EB7940" w:rsidRDefault="00EB7940" w:rsidP="00EB7940">
      <w:pPr>
        <w:pStyle w:val="Heading3"/>
      </w:pPr>
      <w:r>
        <w:t>Jurisdictional level</w:t>
      </w:r>
    </w:p>
    <w:p w:rsidR="00EB7940" w:rsidRDefault="00B02BDE" w:rsidP="001611C5">
      <w:pPr>
        <w:pStyle w:val="Heading2"/>
      </w:pPr>
      <w:r>
        <w:t>Determine timeliness and intervals of collection required to meet objectives</w:t>
      </w:r>
    </w:p>
    <w:p w:rsidR="00B02BDE" w:rsidRDefault="00B02BDE" w:rsidP="00B02BDE">
      <w:pPr>
        <w:pStyle w:val="Heading3"/>
      </w:pPr>
      <w:r>
        <w:lastRenderedPageBreak/>
        <w:t>Ongoing for situational awareness</w:t>
      </w:r>
      <w:r w:rsidR="00F22C5B">
        <w:t xml:space="preserve"> and informing routine decisions or defined period for immediate decisions</w:t>
      </w:r>
    </w:p>
    <w:p w:rsidR="00F22C5B" w:rsidRDefault="00EB4A98" w:rsidP="00F22C5B">
      <w:pPr>
        <w:pStyle w:val="Heading3"/>
      </w:pPr>
      <w:r>
        <w:t>Near</w:t>
      </w:r>
      <w:r w:rsidR="00F22C5B">
        <w:t xml:space="preserve"> real time for</w:t>
      </w:r>
      <w:r>
        <w:t xml:space="preserve"> rapid</w:t>
      </w:r>
      <w:r w:rsidR="00F22C5B">
        <w:t xml:space="preserve"> threat detection or </w:t>
      </w:r>
      <w:r w:rsidR="00316DDE">
        <w:t xml:space="preserve">delay </w:t>
      </w:r>
      <w:r>
        <w:t xml:space="preserve">acceptable </w:t>
      </w:r>
      <w:r w:rsidR="00316DDE">
        <w:t>for future planning</w:t>
      </w:r>
    </w:p>
    <w:p w:rsidR="00316DDE" w:rsidRPr="00316DDE" w:rsidRDefault="00EB4A98" w:rsidP="00EB4A98">
      <w:pPr>
        <w:pStyle w:val="Heading3"/>
      </w:pPr>
      <w:r>
        <w:t>Rapidly evolving</w:t>
      </w:r>
      <w:r w:rsidR="004C157F">
        <w:t xml:space="preserve"> response requiring frequent</w:t>
      </w:r>
      <w:r>
        <w:t xml:space="preserve"> updates or </w:t>
      </w:r>
      <w:r w:rsidR="004C157F">
        <w:t>recovery planning requiring routine updates</w:t>
      </w:r>
    </w:p>
    <w:p w:rsidR="007B5A4B" w:rsidRPr="007B5A4B" w:rsidRDefault="007B5A4B" w:rsidP="00EB7940">
      <w:pPr>
        <w:pStyle w:val="Heading3"/>
        <w:numPr>
          <w:ilvl w:val="0"/>
          <w:numId w:val="0"/>
        </w:numPr>
        <w:ind w:left="1440"/>
      </w:pPr>
      <w:r>
        <w:t xml:space="preserve"> </w:t>
      </w:r>
      <w:r w:rsidR="00335BDD">
        <w:t xml:space="preserve"> </w:t>
      </w:r>
    </w:p>
    <w:p w:rsidR="007464EE" w:rsidRDefault="007B5A4B" w:rsidP="00BA6EF6">
      <w:pPr>
        <w:pStyle w:val="Heading1"/>
      </w:pPr>
      <w:r>
        <w:t>Assessment of resources and limitations</w:t>
      </w:r>
    </w:p>
    <w:p w:rsidR="00F258B6" w:rsidRDefault="003B09EF" w:rsidP="00496D5D">
      <w:pPr>
        <w:pStyle w:val="Heading2"/>
      </w:pPr>
      <w:r>
        <w:t>Existing data sources</w:t>
      </w:r>
      <w:r w:rsidR="0088651B">
        <w:t xml:space="preserve"> </w:t>
      </w:r>
      <w:r>
        <w:t>(i.e., can we use data we already have, do we have baseline data available, are existing systems functional)</w:t>
      </w:r>
    </w:p>
    <w:p w:rsidR="003B09EF" w:rsidRDefault="0088651B" w:rsidP="003B09EF">
      <w:pPr>
        <w:pStyle w:val="Heading3"/>
      </w:pPr>
      <w:r>
        <w:t>Reportable conditions</w:t>
      </w:r>
    </w:p>
    <w:p w:rsidR="0088651B" w:rsidRPr="0088651B" w:rsidRDefault="0088651B" w:rsidP="0088651B">
      <w:pPr>
        <w:pStyle w:val="Heading3"/>
      </w:pPr>
      <w:r>
        <w:t>Syndromic surveillance</w:t>
      </w:r>
      <w:r w:rsidR="00AE12B1">
        <w:t xml:space="preserve"> (ED)</w:t>
      </w:r>
    </w:p>
    <w:p w:rsidR="0088651B" w:rsidRDefault="0088651B" w:rsidP="0088651B">
      <w:pPr>
        <w:pStyle w:val="Heading3"/>
      </w:pPr>
      <w:r>
        <w:t xml:space="preserve">Poison Control Center </w:t>
      </w:r>
    </w:p>
    <w:p w:rsidR="0088651B" w:rsidRDefault="0088651B" w:rsidP="0088651B">
      <w:pPr>
        <w:pStyle w:val="Heading3"/>
      </w:pPr>
      <w:r>
        <w:t xml:space="preserve">Emergency Medical Services </w:t>
      </w:r>
    </w:p>
    <w:p w:rsidR="0088651B" w:rsidRDefault="0088651B" w:rsidP="0088651B">
      <w:pPr>
        <w:pStyle w:val="Heading3"/>
      </w:pPr>
      <w:r>
        <w:t>Behavioral Risk Factor Surveillance System</w:t>
      </w:r>
    </w:p>
    <w:p w:rsidR="001221E4" w:rsidRDefault="001221E4" w:rsidP="001221E4">
      <w:pPr>
        <w:pStyle w:val="Heading3"/>
      </w:pPr>
      <w:r>
        <w:t>Shelter Surveillance reports</w:t>
      </w:r>
    </w:p>
    <w:p w:rsidR="00F45393" w:rsidRPr="00F45393" w:rsidRDefault="00F45393" w:rsidP="00F45393">
      <w:pPr>
        <w:pStyle w:val="Heading3"/>
      </w:pPr>
      <w:r>
        <w:t>Vital statistics (Demographics)</w:t>
      </w:r>
    </w:p>
    <w:p w:rsidR="0088651B" w:rsidRDefault="0088651B" w:rsidP="0088651B">
      <w:pPr>
        <w:pStyle w:val="Heading2"/>
      </w:pPr>
      <w:r>
        <w:t>Existing data collection and analysis tools</w:t>
      </w:r>
    </w:p>
    <w:p w:rsidR="0088651B" w:rsidRDefault="0088651B" w:rsidP="0088651B">
      <w:pPr>
        <w:pStyle w:val="Heading3"/>
      </w:pPr>
      <w:r>
        <w:t>Previous data collections – forms, data management</w:t>
      </w:r>
    </w:p>
    <w:p w:rsidR="0088651B" w:rsidRDefault="001221E4" w:rsidP="0088651B">
      <w:pPr>
        <w:pStyle w:val="Heading3"/>
      </w:pPr>
      <w:r>
        <w:t>Form templates – CDC Disaster Morbidity Surveillance forms, ACE, state developed forms, partner agencies</w:t>
      </w:r>
    </w:p>
    <w:p w:rsidR="001221E4" w:rsidRDefault="001221E4" w:rsidP="001221E4">
      <w:pPr>
        <w:pStyle w:val="Heading3"/>
      </w:pPr>
      <w:proofErr w:type="spellStart"/>
      <w:r>
        <w:t>EpiInfo</w:t>
      </w:r>
      <w:proofErr w:type="spellEnd"/>
      <w:r>
        <w:t xml:space="preserve"> – CDC templates</w:t>
      </w:r>
    </w:p>
    <w:p w:rsidR="001221E4" w:rsidRDefault="001221E4" w:rsidP="001221E4">
      <w:pPr>
        <w:pStyle w:val="Heading3"/>
      </w:pPr>
      <w:r>
        <w:t>CASPER toolkit</w:t>
      </w:r>
    </w:p>
    <w:p w:rsidR="00F45393" w:rsidRDefault="00F45393" w:rsidP="00F45393">
      <w:pPr>
        <w:pStyle w:val="Heading3"/>
      </w:pPr>
      <w:r>
        <w:t>NACCHO, ASTHO, CSTE</w:t>
      </w:r>
    </w:p>
    <w:p w:rsidR="00AE12B1" w:rsidRDefault="00AE12B1" w:rsidP="00AE12B1">
      <w:pPr>
        <w:pStyle w:val="Heading2"/>
      </w:pPr>
      <w:r>
        <w:t>Resources required of health department</w:t>
      </w:r>
    </w:p>
    <w:p w:rsidR="00AE12B1" w:rsidRDefault="00AE12B1" w:rsidP="00AE12B1">
      <w:pPr>
        <w:pStyle w:val="Heading3"/>
      </w:pPr>
      <w:r>
        <w:t>Available personnel</w:t>
      </w:r>
    </w:p>
    <w:p w:rsidR="00AE12B1" w:rsidRPr="00AE12B1" w:rsidRDefault="00AE12B1" w:rsidP="00AE12B1">
      <w:pPr>
        <w:pStyle w:val="Heading3"/>
      </w:pPr>
      <w:r>
        <w:t>Assistance from partner agencies</w:t>
      </w:r>
    </w:p>
    <w:p w:rsidR="00F258B6" w:rsidRDefault="00F45393" w:rsidP="00F258B6">
      <w:pPr>
        <w:pStyle w:val="Heading2"/>
      </w:pPr>
      <w:r>
        <w:t>R</w:t>
      </w:r>
      <w:r w:rsidR="003B09EF">
        <w:t>esources required of reporters (providers, healthcare facilities)</w:t>
      </w:r>
    </w:p>
    <w:p w:rsidR="00F45393" w:rsidRDefault="00F45393" w:rsidP="00F45393">
      <w:pPr>
        <w:pStyle w:val="Heading3"/>
      </w:pPr>
      <w:r>
        <w:t xml:space="preserve">Competing priorities </w:t>
      </w:r>
    </w:p>
    <w:p w:rsidR="00F70505" w:rsidRDefault="00F70505" w:rsidP="00F70505">
      <w:pPr>
        <w:pStyle w:val="Heading3"/>
      </w:pPr>
      <w:r>
        <w:t>Realistic level of detail and additional staff time</w:t>
      </w:r>
    </w:p>
    <w:p w:rsidR="00AE12B1" w:rsidRDefault="007E1355" w:rsidP="00AE12B1">
      <w:pPr>
        <w:pStyle w:val="Heading1"/>
      </w:pPr>
      <w:r>
        <w:t>Method selection</w:t>
      </w:r>
    </w:p>
    <w:p w:rsidR="007E1355" w:rsidRDefault="007E1355" w:rsidP="007E1355">
      <w:pPr>
        <w:pStyle w:val="Heading2"/>
      </w:pPr>
      <w:r>
        <w:t>Sentinel sites (urgent care, ED) – new data collection, electronic or paper</w:t>
      </w:r>
    </w:p>
    <w:p w:rsidR="007E1355" w:rsidRDefault="007E1355" w:rsidP="007E1355">
      <w:pPr>
        <w:pStyle w:val="Heading2"/>
      </w:pPr>
      <w:r>
        <w:t>Syndromic – additional algorithms, data elements</w:t>
      </w:r>
    </w:p>
    <w:p w:rsidR="00F54BF3" w:rsidRDefault="00F54BF3" w:rsidP="00F54BF3">
      <w:pPr>
        <w:pStyle w:val="Heading2"/>
      </w:pPr>
      <w:r>
        <w:t>Community assessment</w:t>
      </w:r>
    </w:p>
    <w:p w:rsidR="00F54BF3" w:rsidRDefault="00F54BF3" w:rsidP="00F54BF3">
      <w:pPr>
        <w:pStyle w:val="Heading2"/>
      </w:pPr>
      <w:r>
        <w:t>Other……</w:t>
      </w:r>
    </w:p>
    <w:p w:rsidR="00F54BF3" w:rsidRDefault="00F54BF3" w:rsidP="00F54BF3">
      <w:pPr>
        <w:pStyle w:val="Heading1"/>
      </w:pPr>
      <w:r>
        <w:lastRenderedPageBreak/>
        <w:t>Implementation</w:t>
      </w:r>
    </w:p>
    <w:p w:rsidR="00F54BF3" w:rsidRDefault="00F54BF3" w:rsidP="00F54BF3">
      <w:pPr>
        <w:pStyle w:val="Heading1"/>
      </w:pPr>
      <w:r>
        <w:t>Discussion</w:t>
      </w:r>
    </w:p>
    <w:p w:rsidR="007E1355" w:rsidRDefault="00F54BF3" w:rsidP="00F54BF3">
      <w:pPr>
        <w:pStyle w:val="Heading1"/>
      </w:pPr>
      <w:r>
        <w:t>References</w:t>
      </w:r>
      <w:r>
        <w:br/>
      </w:r>
    </w:p>
    <w:p w:rsidR="0065459C" w:rsidRDefault="0065459C" w:rsidP="0065459C"/>
    <w:p w:rsidR="0065459C" w:rsidRPr="0065459C" w:rsidRDefault="0065459C" w:rsidP="0065459C"/>
    <w:p w:rsidR="00F54BF3" w:rsidRDefault="00F54BF3" w:rsidP="00F54BF3">
      <w:pPr>
        <w:pStyle w:val="Heading1"/>
        <w:numPr>
          <w:ilvl w:val="0"/>
          <w:numId w:val="3"/>
        </w:numPr>
      </w:pPr>
      <w:r w:rsidRPr="002A02C6">
        <w:t>Introduction – Oil Spill Story</w:t>
      </w:r>
    </w:p>
    <w:p w:rsidR="00F54BF3" w:rsidRDefault="00F54BF3" w:rsidP="00F54BF3">
      <w:pPr>
        <w:pStyle w:val="Heading1"/>
      </w:pPr>
      <w:r>
        <w:t>Acute Health Effects Surveillance</w:t>
      </w:r>
    </w:p>
    <w:p w:rsidR="00F54BF3" w:rsidRDefault="00F54BF3" w:rsidP="00F54BF3">
      <w:pPr>
        <w:pStyle w:val="Heading2"/>
      </w:pPr>
      <w:r>
        <w:t>Purpose</w:t>
      </w:r>
    </w:p>
    <w:p w:rsidR="00F54BF3" w:rsidRDefault="00F54BF3" w:rsidP="00F54BF3">
      <w:pPr>
        <w:pStyle w:val="Heading3"/>
      </w:pPr>
      <w:r>
        <w:t>Identify potential issues of public health concern</w:t>
      </w:r>
    </w:p>
    <w:p w:rsidR="00F54BF3" w:rsidRDefault="00F54BF3" w:rsidP="00F54BF3">
      <w:pPr>
        <w:pStyle w:val="Heading3"/>
      </w:pPr>
      <w:r>
        <w:t>Monitor potential surge on healthcare system</w:t>
      </w:r>
    </w:p>
    <w:p w:rsidR="00F54BF3" w:rsidRDefault="00F54BF3" w:rsidP="00F54BF3">
      <w:pPr>
        <w:pStyle w:val="Heading3"/>
      </w:pPr>
      <w:r>
        <w:t>Identify emergence of syndromes for targeted investigation/intervention</w:t>
      </w:r>
    </w:p>
    <w:p w:rsidR="00F54BF3" w:rsidRDefault="00F54BF3" w:rsidP="00F54BF3">
      <w:pPr>
        <w:pStyle w:val="Heading3"/>
      </w:pPr>
      <w:r>
        <w:t>Develop data-driven recommendations to response leadership</w:t>
      </w:r>
    </w:p>
    <w:p w:rsidR="00F54BF3" w:rsidRDefault="00F54BF3" w:rsidP="00F54BF3">
      <w:pPr>
        <w:pStyle w:val="Heading2"/>
      </w:pPr>
      <w:r>
        <w:t>Data sources</w:t>
      </w:r>
    </w:p>
    <w:p w:rsidR="00F54BF3" w:rsidRDefault="00F54BF3" w:rsidP="00F54BF3">
      <w:pPr>
        <w:pStyle w:val="Heading3"/>
      </w:pPr>
      <w:r>
        <w:t>Emergency Departments</w:t>
      </w:r>
    </w:p>
    <w:p w:rsidR="00F54BF3" w:rsidRDefault="00F54BF3" w:rsidP="00F54BF3">
      <w:pPr>
        <w:pStyle w:val="Heading3"/>
      </w:pPr>
      <w:r>
        <w:t>Urgent Care Centers</w:t>
      </w:r>
    </w:p>
    <w:p w:rsidR="00F54BF3" w:rsidRDefault="00F54BF3" w:rsidP="00F54BF3">
      <w:pPr>
        <w:pStyle w:val="Heading3"/>
      </w:pPr>
      <w:r>
        <w:t>Poison Control Center</w:t>
      </w:r>
    </w:p>
    <w:p w:rsidR="00F54BF3" w:rsidRDefault="00F54BF3" w:rsidP="00F54BF3">
      <w:pPr>
        <w:pStyle w:val="Heading2"/>
      </w:pPr>
      <w:r>
        <w:t>Methods</w:t>
      </w:r>
    </w:p>
    <w:p w:rsidR="00F54BF3" w:rsidRDefault="00F54BF3" w:rsidP="00F54BF3">
      <w:pPr>
        <w:pStyle w:val="Heading3"/>
      </w:pPr>
      <w:r>
        <w:t>“Drop-in” surveillance in acute care facilities</w:t>
      </w:r>
    </w:p>
    <w:p w:rsidR="00F54BF3" w:rsidRDefault="00F54BF3" w:rsidP="00F54BF3">
      <w:pPr>
        <w:pStyle w:val="Heading4"/>
      </w:pPr>
      <w:r>
        <w:t>Selection of catchment area and facilities/Rationale</w:t>
      </w:r>
    </w:p>
    <w:p w:rsidR="00F54BF3" w:rsidRDefault="00F54BF3" w:rsidP="00F54BF3">
      <w:pPr>
        <w:pStyle w:val="Heading4"/>
      </w:pPr>
      <w:r>
        <w:t>Development and modification of instrument/Rationale</w:t>
      </w:r>
    </w:p>
    <w:p w:rsidR="00F54BF3" w:rsidRDefault="00F54BF3" w:rsidP="00F54BF3">
      <w:pPr>
        <w:pStyle w:val="Heading4"/>
      </w:pPr>
      <w:r>
        <w:t>Facility outreach/incorporation of feedback</w:t>
      </w:r>
    </w:p>
    <w:p w:rsidR="00F54BF3" w:rsidRDefault="00F54BF3" w:rsidP="00F54BF3">
      <w:pPr>
        <w:pStyle w:val="Heading4"/>
      </w:pPr>
      <w:r>
        <w:t>Analysis and presentation of data</w:t>
      </w:r>
    </w:p>
    <w:p w:rsidR="00F54BF3" w:rsidRDefault="00F54BF3" w:rsidP="00F54BF3">
      <w:pPr>
        <w:pStyle w:val="Heading3"/>
      </w:pPr>
      <w:r>
        <w:t xml:space="preserve">Poison Control Center </w:t>
      </w:r>
    </w:p>
    <w:p w:rsidR="00F54BF3" w:rsidRDefault="00F54BF3" w:rsidP="00F54BF3">
      <w:pPr>
        <w:pStyle w:val="Heading4"/>
      </w:pPr>
      <w:r>
        <w:t>Establishment of scenario-specific reporting</w:t>
      </w:r>
    </w:p>
    <w:p w:rsidR="00F54BF3" w:rsidRDefault="00F54BF3" w:rsidP="00F54BF3">
      <w:pPr>
        <w:pStyle w:val="Heading4"/>
      </w:pPr>
      <w:r>
        <w:t>Review and presentation of reports</w:t>
      </w:r>
    </w:p>
    <w:p w:rsidR="00F54BF3" w:rsidRDefault="00F54BF3" w:rsidP="00F54BF3">
      <w:pPr>
        <w:pStyle w:val="Heading2"/>
      </w:pPr>
      <w:r>
        <w:t>Findings/Actions</w:t>
      </w:r>
    </w:p>
    <w:p w:rsidR="00F54BF3" w:rsidRDefault="00F54BF3" w:rsidP="00F54BF3">
      <w:pPr>
        <w:pStyle w:val="Heading3"/>
      </w:pPr>
      <w:r>
        <w:t>Acute health effects</w:t>
      </w:r>
    </w:p>
    <w:p w:rsidR="00F54BF3" w:rsidRDefault="00F54BF3" w:rsidP="00F54BF3">
      <w:pPr>
        <w:pStyle w:val="Heading3"/>
      </w:pPr>
      <w:r>
        <w:t>Healthcare surge</w:t>
      </w:r>
    </w:p>
    <w:p w:rsidR="00F54BF3" w:rsidRDefault="00F54BF3" w:rsidP="00F54BF3">
      <w:pPr>
        <w:pStyle w:val="Heading3"/>
      </w:pPr>
      <w:r>
        <w:t>Modification of data elements/Follow-up assessments</w:t>
      </w:r>
    </w:p>
    <w:p w:rsidR="00F54BF3" w:rsidRPr="00792FEE" w:rsidRDefault="00F54BF3" w:rsidP="00F54BF3">
      <w:pPr>
        <w:pStyle w:val="Heading3"/>
      </w:pPr>
      <w:r>
        <w:t>Recommendations</w:t>
      </w:r>
    </w:p>
    <w:p w:rsidR="00F54BF3" w:rsidRPr="00792FEE" w:rsidRDefault="00F54BF3" w:rsidP="00F54BF3"/>
    <w:p w:rsidR="00F54BF3" w:rsidRDefault="00F54BF3" w:rsidP="00F54BF3">
      <w:pPr>
        <w:pStyle w:val="Heading1"/>
      </w:pPr>
      <w:r>
        <w:lastRenderedPageBreak/>
        <w:t>Community Assessment</w:t>
      </w:r>
    </w:p>
    <w:p w:rsidR="00F54BF3" w:rsidRDefault="00F54BF3" w:rsidP="00F54BF3">
      <w:pPr>
        <w:pStyle w:val="Heading2"/>
      </w:pPr>
      <w:r>
        <w:t>Purpose</w:t>
      </w:r>
    </w:p>
    <w:p w:rsidR="00F54BF3" w:rsidRDefault="00F54BF3" w:rsidP="00F54BF3">
      <w:pPr>
        <w:pStyle w:val="Heading3"/>
      </w:pPr>
      <w:r>
        <w:t>Describe potential sub-acute health effects among the community</w:t>
      </w:r>
    </w:p>
    <w:p w:rsidR="00F54BF3" w:rsidRDefault="00F54BF3" w:rsidP="00F54BF3">
      <w:pPr>
        <w:pStyle w:val="Heading3"/>
      </w:pPr>
      <w:r>
        <w:t>Describe potential quality of life and mental and behavioral health indicators</w:t>
      </w:r>
    </w:p>
    <w:p w:rsidR="00F54BF3" w:rsidRDefault="00F54BF3" w:rsidP="00F54BF3">
      <w:pPr>
        <w:pStyle w:val="Heading3"/>
      </w:pPr>
      <w:r>
        <w:t>Describe types of healthcare services received</w:t>
      </w:r>
    </w:p>
    <w:p w:rsidR="00F54BF3" w:rsidRDefault="00F54BF3" w:rsidP="00F54BF3">
      <w:pPr>
        <w:pStyle w:val="Heading3"/>
      </w:pPr>
      <w:r>
        <w:t>Identify opportunities for education of the public</w:t>
      </w:r>
    </w:p>
    <w:p w:rsidR="00F54BF3" w:rsidRDefault="00F54BF3" w:rsidP="00F54BF3">
      <w:pPr>
        <w:pStyle w:val="Heading3"/>
      </w:pPr>
      <w:r>
        <w:t>Develop data-driven recommendations to response leadership</w:t>
      </w:r>
    </w:p>
    <w:p w:rsidR="00F54BF3" w:rsidRDefault="00F54BF3" w:rsidP="00F54BF3">
      <w:pPr>
        <w:pStyle w:val="Heading2"/>
      </w:pPr>
      <w:r>
        <w:t>Data sources</w:t>
      </w:r>
    </w:p>
    <w:p w:rsidR="00F54BF3" w:rsidRDefault="00F54BF3" w:rsidP="00F54BF3">
      <w:pPr>
        <w:pStyle w:val="Heading3"/>
      </w:pPr>
      <w:r>
        <w:t xml:space="preserve">Acute health effects surveillance – hypothesis generation </w:t>
      </w:r>
    </w:p>
    <w:p w:rsidR="00F54BF3" w:rsidRDefault="00F54BF3" w:rsidP="00F54BF3">
      <w:pPr>
        <w:pStyle w:val="Heading3"/>
      </w:pPr>
      <w:r>
        <w:t>National and State-based surveillance – reference/baseline</w:t>
      </w:r>
    </w:p>
    <w:p w:rsidR="00F54BF3" w:rsidRDefault="00F54BF3" w:rsidP="00F54BF3">
      <w:pPr>
        <w:pStyle w:val="Heading4"/>
      </w:pPr>
      <w:r>
        <w:t>Behavioral Risk Factor Surveillance System</w:t>
      </w:r>
    </w:p>
    <w:p w:rsidR="00F54BF3" w:rsidRDefault="00F54BF3" w:rsidP="00F54BF3">
      <w:pPr>
        <w:pStyle w:val="Heading4"/>
      </w:pPr>
      <w:r>
        <w:t xml:space="preserve">US Census </w:t>
      </w:r>
    </w:p>
    <w:p w:rsidR="00F54BF3" w:rsidRDefault="00F54BF3" w:rsidP="00F54BF3">
      <w:pPr>
        <w:pStyle w:val="Heading4"/>
      </w:pPr>
      <w:r>
        <w:t>Alabama Vital Statistics</w:t>
      </w:r>
    </w:p>
    <w:p w:rsidR="00F54BF3" w:rsidRDefault="00F54BF3" w:rsidP="00F54BF3">
      <w:pPr>
        <w:pStyle w:val="Heading2"/>
      </w:pPr>
      <w:r>
        <w:t>Methods</w:t>
      </w:r>
    </w:p>
    <w:p w:rsidR="00F54BF3" w:rsidRDefault="00F54BF3" w:rsidP="00F54BF3">
      <w:pPr>
        <w:pStyle w:val="Heading3"/>
      </w:pPr>
      <w:r>
        <w:t>Initial Community Assessment for Public Health Emergency Response</w:t>
      </w:r>
    </w:p>
    <w:p w:rsidR="00F54BF3" w:rsidRDefault="00F54BF3" w:rsidP="00F54BF3">
      <w:pPr>
        <w:pStyle w:val="Heading4"/>
      </w:pPr>
      <w:r>
        <w:t>Selection of sampling frames/Rationale</w:t>
      </w:r>
    </w:p>
    <w:p w:rsidR="00F54BF3" w:rsidRDefault="00F54BF3" w:rsidP="00F54BF3">
      <w:pPr>
        <w:pStyle w:val="Heading4"/>
      </w:pPr>
      <w:r>
        <w:t>Partner agencies and organizations</w:t>
      </w:r>
    </w:p>
    <w:p w:rsidR="00F54BF3" w:rsidRDefault="00F54BF3" w:rsidP="00F54BF3">
      <w:pPr>
        <w:pStyle w:val="Heading3"/>
      </w:pPr>
      <w:r>
        <w:t>Follow up Community Assessment for Public Health Emergency Response</w:t>
      </w:r>
    </w:p>
    <w:p w:rsidR="00F54BF3" w:rsidRDefault="00F54BF3" w:rsidP="00F54BF3">
      <w:pPr>
        <w:pStyle w:val="Heading2"/>
      </w:pPr>
      <w:r>
        <w:t>Findings/Actions</w:t>
      </w:r>
    </w:p>
    <w:p w:rsidR="00F54BF3" w:rsidRDefault="00F54BF3" w:rsidP="00F54BF3">
      <w:pPr>
        <w:pStyle w:val="Heading3"/>
      </w:pPr>
      <w:r>
        <w:t>Sub-acute health effects</w:t>
      </w:r>
    </w:p>
    <w:p w:rsidR="00F54BF3" w:rsidRDefault="00F54BF3" w:rsidP="00F54BF3">
      <w:pPr>
        <w:pStyle w:val="Heading3"/>
      </w:pPr>
      <w:r>
        <w:t>Quality of life and mental and behavioral health indicators</w:t>
      </w:r>
    </w:p>
    <w:p w:rsidR="00F54BF3" w:rsidRDefault="00F54BF3" w:rsidP="00F54BF3">
      <w:pPr>
        <w:pStyle w:val="Heading3"/>
      </w:pPr>
      <w:r>
        <w:t>Healthcare utilization</w:t>
      </w:r>
    </w:p>
    <w:p w:rsidR="00F54BF3" w:rsidRDefault="00F54BF3" w:rsidP="00F54BF3">
      <w:pPr>
        <w:pStyle w:val="Heading3"/>
      </w:pPr>
      <w:r>
        <w:t>Public education needs</w:t>
      </w:r>
    </w:p>
    <w:p w:rsidR="00F54BF3" w:rsidRDefault="00F54BF3" w:rsidP="00F54BF3">
      <w:pPr>
        <w:pStyle w:val="Heading3"/>
      </w:pPr>
      <w:r>
        <w:t>Recommendations</w:t>
      </w:r>
    </w:p>
    <w:p w:rsidR="00F54BF3" w:rsidRDefault="00F54BF3" w:rsidP="00F54BF3">
      <w:pPr>
        <w:pStyle w:val="Heading1"/>
      </w:pPr>
      <w:r>
        <w:t>Discussion</w:t>
      </w:r>
    </w:p>
    <w:p w:rsidR="00F22E6C" w:rsidRPr="005A143D" w:rsidRDefault="00F22E6C" w:rsidP="005A143D"/>
    <w:sectPr w:rsidR="00F22E6C" w:rsidRPr="005A143D" w:rsidSect="006C6578">
      <w:headerReference w:type="default" r:id="rId8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BF3" w:rsidRDefault="00F54BF3" w:rsidP="008B5D54">
      <w:pPr>
        <w:spacing w:after="0" w:line="240" w:lineRule="auto"/>
      </w:pPr>
      <w:r>
        <w:separator/>
      </w:r>
    </w:p>
  </w:endnote>
  <w:endnote w:type="continuationSeparator" w:id="0">
    <w:p w:rsidR="00F54BF3" w:rsidRDefault="00F54BF3" w:rsidP="008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BF3" w:rsidRDefault="00F54BF3" w:rsidP="008B5D54">
      <w:pPr>
        <w:spacing w:after="0" w:line="240" w:lineRule="auto"/>
      </w:pPr>
      <w:r>
        <w:separator/>
      </w:r>
    </w:p>
  </w:footnote>
  <w:footnote w:type="continuationSeparator" w:id="0">
    <w:p w:rsidR="00F54BF3" w:rsidRDefault="00F54BF3" w:rsidP="008B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59C" w:rsidRDefault="0065459C">
    <w:pPr>
      <w:spacing w:line="264" w:lineRule="auto"/>
    </w:pPr>
    <w:sdt>
      <w:sdtPr>
        <w:rPr>
          <w:color w:val="4F81BD" w:themeColor="accent1"/>
          <w:sz w:val="20"/>
          <w:szCs w:val="20"/>
        </w:rPr>
        <w:alias w:val="Title"/>
        <w:id w:val="15524250"/>
        <w:placeholder>
          <w:docPart w:val="02C7DFF9EFF944EE8713FAB1F58CADF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color w:val="4F81BD" w:themeColor="accent1"/>
            <w:sz w:val="20"/>
            <w:szCs w:val="20"/>
          </w:rPr>
          <w:t>Morbidity Surveillance Outline – Draft 04/05/2017</w:t>
        </w:r>
      </w:sdtContent>
    </w:sdt>
  </w:p>
  <w:p w:rsidR="00F54BF3" w:rsidRDefault="00F54B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610A9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0E"/>
    <w:rsid w:val="00014250"/>
    <w:rsid w:val="000F06E9"/>
    <w:rsid w:val="001221E4"/>
    <w:rsid w:val="001611C5"/>
    <w:rsid w:val="00256B54"/>
    <w:rsid w:val="002A02C6"/>
    <w:rsid w:val="00316DDE"/>
    <w:rsid w:val="00335BDD"/>
    <w:rsid w:val="003B09EF"/>
    <w:rsid w:val="00496D5D"/>
    <w:rsid w:val="004C157F"/>
    <w:rsid w:val="005A143D"/>
    <w:rsid w:val="005A679F"/>
    <w:rsid w:val="005D4183"/>
    <w:rsid w:val="005F0F1E"/>
    <w:rsid w:val="00617ED1"/>
    <w:rsid w:val="0065459C"/>
    <w:rsid w:val="006C6578"/>
    <w:rsid w:val="006E4795"/>
    <w:rsid w:val="007464EE"/>
    <w:rsid w:val="00792FEE"/>
    <w:rsid w:val="007B5A4B"/>
    <w:rsid w:val="007E1355"/>
    <w:rsid w:val="0088651B"/>
    <w:rsid w:val="008B5D54"/>
    <w:rsid w:val="00A3367B"/>
    <w:rsid w:val="00A422F8"/>
    <w:rsid w:val="00AE12B1"/>
    <w:rsid w:val="00B02BDE"/>
    <w:rsid w:val="00B55735"/>
    <w:rsid w:val="00B608AC"/>
    <w:rsid w:val="00BA6EF6"/>
    <w:rsid w:val="00C36559"/>
    <w:rsid w:val="00C5011A"/>
    <w:rsid w:val="00C630A4"/>
    <w:rsid w:val="00C70DC2"/>
    <w:rsid w:val="00CF570E"/>
    <w:rsid w:val="00D31F03"/>
    <w:rsid w:val="00DA193F"/>
    <w:rsid w:val="00DC57CC"/>
    <w:rsid w:val="00E8537C"/>
    <w:rsid w:val="00EB4A98"/>
    <w:rsid w:val="00EB7940"/>
    <w:rsid w:val="00F22C5B"/>
    <w:rsid w:val="00F22E6C"/>
    <w:rsid w:val="00F258B6"/>
    <w:rsid w:val="00F45393"/>
    <w:rsid w:val="00F54BF3"/>
    <w:rsid w:val="00F7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570E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570E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570E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570E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70E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70E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70E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70E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70E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character" w:customStyle="1" w:styleId="Heading1Char">
    <w:name w:val="Heading 1 Char"/>
    <w:basedOn w:val="DefaultParagraphFont"/>
    <w:link w:val="Heading1"/>
    <w:uiPriority w:val="9"/>
    <w:rsid w:val="00CF57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F57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F570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F570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70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70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70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70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7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2C7DFF9EFF944EE8713FAB1F58CA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680C5-588C-4783-ACBE-B7C5099C3865}"/>
      </w:docPartPr>
      <w:docPartBody>
        <w:p w:rsidR="00000000" w:rsidRDefault="005B583F" w:rsidP="005B583F">
          <w:pPr>
            <w:pStyle w:val="02C7DFF9EFF944EE8713FAB1F58CADF6"/>
          </w:pPr>
          <w:r>
            <w:rPr>
              <w:color w:val="5B9BD5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83F"/>
    <w:rsid w:val="005B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C7DFF9EFF944EE8713FAB1F58CADF6">
    <w:name w:val="02C7DFF9EFF944EE8713FAB1F58CADF6"/>
    <w:rsid w:val="005B5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F1CDC-2B52-4269-B10E-6A3898C80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Morbidity Surveillance Outline – Draft 04/05/2017</vt:lpstr>
    </vt:vector>
  </TitlesOfParts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Morbidity Surveillance Outline – Draft 04/05/2017</dc:title>
  <dc:subject/>
  <dc:creator/>
  <cp:keywords/>
  <dc:description/>
  <cp:lastModifiedBy/>
  <cp:revision>1</cp:revision>
  <dcterms:created xsi:type="dcterms:W3CDTF">2017-04-05T21:12:00Z</dcterms:created>
  <dcterms:modified xsi:type="dcterms:W3CDTF">2017-04-05T21:12:00Z</dcterms:modified>
</cp:coreProperties>
</file>