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D702D" w14:paraId="7FC15FBA" w14:textId="77777777" w:rsidTr="009D702D">
        <w:tc>
          <w:tcPr>
            <w:tcW w:w="3116" w:type="dxa"/>
            <w:shd w:val="clear" w:color="auto" w:fill="767171" w:themeFill="background2" w:themeFillShade="80"/>
          </w:tcPr>
          <w:p w14:paraId="1857A33B" w14:textId="1DF114AF" w:rsidR="009D702D" w:rsidRPr="009D702D" w:rsidRDefault="009D702D" w:rsidP="009D702D">
            <w:pPr>
              <w:rPr>
                <w:b/>
                <w:color w:val="FFFFFF" w:themeColor="background1"/>
              </w:rPr>
            </w:pPr>
            <w:r w:rsidRPr="009D702D">
              <w:rPr>
                <w:b/>
                <w:color w:val="FFFFFF" w:themeColor="background1"/>
              </w:rPr>
              <w:t>Chapter</w:t>
            </w:r>
          </w:p>
        </w:tc>
        <w:tc>
          <w:tcPr>
            <w:tcW w:w="3117" w:type="dxa"/>
            <w:shd w:val="clear" w:color="auto" w:fill="767171" w:themeFill="background2" w:themeFillShade="80"/>
          </w:tcPr>
          <w:p w14:paraId="751DD10B" w14:textId="67FD5831" w:rsidR="009D702D" w:rsidRPr="009D702D" w:rsidRDefault="009D702D" w:rsidP="009D702D">
            <w:pPr>
              <w:rPr>
                <w:b/>
                <w:color w:val="FFFFFF" w:themeColor="background1"/>
              </w:rPr>
            </w:pPr>
            <w:r w:rsidRPr="009D702D">
              <w:rPr>
                <w:b/>
                <w:color w:val="FFFFFF" w:themeColor="background1"/>
              </w:rPr>
              <w:t>Author</w:t>
            </w:r>
            <w:r w:rsidR="00F263F5">
              <w:rPr>
                <w:b/>
                <w:color w:val="FFFFFF" w:themeColor="background1"/>
              </w:rPr>
              <w:t>s</w:t>
            </w:r>
          </w:p>
        </w:tc>
        <w:tc>
          <w:tcPr>
            <w:tcW w:w="3117" w:type="dxa"/>
            <w:shd w:val="clear" w:color="auto" w:fill="767171" w:themeFill="background2" w:themeFillShade="80"/>
          </w:tcPr>
          <w:p w14:paraId="13E97F32" w14:textId="7BCD8DA9" w:rsidR="009D702D" w:rsidRPr="009D702D" w:rsidRDefault="009D702D" w:rsidP="009D702D">
            <w:pPr>
              <w:rPr>
                <w:b/>
                <w:color w:val="FFFFFF" w:themeColor="background1"/>
              </w:rPr>
            </w:pPr>
            <w:r w:rsidRPr="009D702D">
              <w:rPr>
                <w:b/>
                <w:color w:val="FFFFFF" w:themeColor="background1"/>
              </w:rPr>
              <w:t>Needed to Complete</w:t>
            </w:r>
          </w:p>
        </w:tc>
      </w:tr>
      <w:tr w:rsidR="00C2685B" w14:paraId="2E41BB22" w14:textId="77777777" w:rsidTr="009D702D">
        <w:tc>
          <w:tcPr>
            <w:tcW w:w="3116" w:type="dxa"/>
          </w:tcPr>
          <w:p w14:paraId="3882561C" w14:textId="3AAB1BD5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How-To Use the Guide &amp; Chapter Summaries</w:t>
            </w:r>
          </w:p>
        </w:tc>
        <w:tc>
          <w:tcPr>
            <w:tcW w:w="3117" w:type="dxa"/>
          </w:tcPr>
          <w:p w14:paraId="7B2E4D9B" w14:textId="38763AAB" w:rsidR="00C2685B" w:rsidRPr="00F263F5" w:rsidRDefault="00C2685B" w:rsidP="00C2685B">
            <w:r w:rsidRPr="00F263F5">
              <w:t>Betsy Kagey, Michael Heumann</w:t>
            </w:r>
          </w:p>
        </w:tc>
        <w:tc>
          <w:tcPr>
            <w:tcW w:w="3117" w:type="dxa"/>
          </w:tcPr>
          <w:p w14:paraId="3A64208E" w14:textId="506898E8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add Mortality Surveillance chapter summary points</w:t>
            </w:r>
            <w:bookmarkStart w:id="0" w:name="_GoBack"/>
            <w:bookmarkEnd w:id="0"/>
          </w:p>
        </w:tc>
      </w:tr>
      <w:tr w:rsidR="00C2685B" w14:paraId="482F68B1" w14:textId="77777777" w:rsidTr="009D702D">
        <w:tc>
          <w:tcPr>
            <w:tcW w:w="3116" w:type="dxa"/>
          </w:tcPr>
          <w:p w14:paraId="2AB4CF22" w14:textId="3A162BCE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Descriptive Epidemiology</w:t>
            </w:r>
          </w:p>
        </w:tc>
        <w:tc>
          <w:tcPr>
            <w:tcW w:w="3117" w:type="dxa"/>
          </w:tcPr>
          <w:p w14:paraId="757B25A3" w14:textId="13DEE9CA" w:rsidR="00C2685B" w:rsidRPr="00F263F5" w:rsidRDefault="00C2685B" w:rsidP="00C2685B">
            <w:r w:rsidRPr="00F263F5">
              <w:t xml:space="preserve">David Zane, Kahler W. Stone, Tracy Haywood, Hammad </w:t>
            </w:r>
            <w:proofErr w:type="spellStart"/>
            <w:r w:rsidRPr="00F263F5">
              <w:t>Akram</w:t>
            </w:r>
            <w:proofErr w:type="spellEnd"/>
            <w:r w:rsidRPr="00F263F5">
              <w:t xml:space="preserve">, Stephanie </w:t>
            </w:r>
            <w:proofErr w:type="spellStart"/>
            <w:r w:rsidRPr="00F263F5">
              <w:t>Alvey</w:t>
            </w:r>
            <w:proofErr w:type="spellEnd"/>
            <w:r w:rsidRPr="00F263F5">
              <w:t>, Bonnie F. Morehead, Sandi Arnold</w:t>
            </w:r>
          </w:p>
        </w:tc>
        <w:tc>
          <w:tcPr>
            <w:tcW w:w="3117" w:type="dxa"/>
          </w:tcPr>
          <w:p w14:paraId="105FD9B3" w14:textId="039948F5" w:rsidR="00C2685B" w:rsidRPr="00F263F5" w:rsidRDefault="00C2685B" w:rsidP="00C2685B">
            <w:r>
              <w:t>Completed, reviewed, and cleared</w:t>
            </w:r>
          </w:p>
        </w:tc>
      </w:tr>
      <w:tr w:rsidR="00C2685B" w14:paraId="7402FAF4" w14:textId="77777777" w:rsidTr="009D702D">
        <w:tc>
          <w:tcPr>
            <w:tcW w:w="3116" w:type="dxa"/>
          </w:tcPr>
          <w:p w14:paraId="5DD01EC6" w14:textId="44B9108D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Mortality Surveillance</w:t>
            </w:r>
          </w:p>
        </w:tc>
        <w:tc>
          <w:tcPr>
            <w:tcW w:w="3117" w:type="dxa"/>
          </w:tcPr>
          <w:p w14:paraId="14396EEB" w14:textId="0E0A2C5B" w:rsidR="00C2685B" w:rsidRPr="00F263F5" w:rsidRDefault="00C2685B" w:rsidP="00C2685B">
            <w:r w:rsidRPr="00F263F5">
              <w:t>Rebecca Noe</w:t>
            </w:r>
          </w:p>
        </w:tc>
        <w:tc>
          <w:tcPr>
            <w:tcW w:w="3117" w:type="dxa"/>
          </w:tcPr>
          <w:p w14:paraId="7A60F0CE" w14:textId="099AAFFA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completed draft, necessary clearance/approval, disclaimer language, summary points</w:t>
            </w:r>
          </w:p>
        </w:tc>
      </w:tr>
      <w:tr w:rsidR="00C2685B" w14:paraId="6951DF10" w14:textId="77777777" w:rsidTr="009D702D">
        <w:tc>
          <w:tcPr>
            <w:tcW w:w="3116" w:type="dxa"/>
          </w:tcPr>
          <w:p w14:paraId="3162670A" w14:textId="768715BE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Syndromic Surveillance</w:t>
            </w:r>
          </w:p>
        </w:tc>
        <w:tc>
          <w:tcPr>
            <w:tcW w:w="3117" w:type="dxa"/>
          </w:tcPr>
          <w:p w14:paraId="2717C2FA" w14:textId="086B181F" w:rsidR="00C2685B" w:rsidRPr="00F263F5" w:rsidRDefault="00C2685B" w:rsidP="00C2685B">
            <w:r w:rsidRPr="00F263F5">
              <w:t xml:space="preserve">Meredith Jagger, Laurel Boyd, </w:t>
            </w:r>
            <w:proofErr w:type="spellStart"/>
            <w:r w:rsidRPr="00F263F5">
              <w:t>Kazuhkio</w:t>
            </w:r>
            <w:proofErr w:type="spellEnd"/>
            <w:r w:rsidRPr="00F263F5">
              <w:t xml:space="preserve"> Ito, Kathryn Lane, Melissa Powell</w:t>
            </w:r>
          </w:p>
        </w:tc>
        <w:tc>
          <w:tcPr>
            <w:tcW w:w="3117" w:type="dxa"/>
          </w:tcPr>
          <w:p w14:paraId="559FAA37" w14:textId="3DA1195E" w:rsidR="00C2685B" w:rsidRPr="00F263F5" w:rsidRDefault="00C2685B" w:rsidP="00C2685B">
            <w:r>
              <w:t>Completed, reviewed, and cleared</w:t>
            </w:r>
          </w:p>
        </w:tc>
      </w:tr>
      <w:tr w:rsidR="00C2685B" w14:paraId="2E0584F9" w14:textId="77777777" w:rsidTr="009D702D">
        <w:tc>
          <w:tcPr>
            <w:tcW w:w="3116" w:type="dxa"/>
          </w:tcPr>
          <w:p w14:paraId="04E755E9" w14:textId="164149E9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NIOSH Emergency Preparedness and Response Resources</w:t>
            </w:r>
          </w:p>
        </w:tc>
        <w:tc>
          <w:tcPr>
            <w:tcW w:w="3117" w:type="dxa"/>
          </w:tcPr>
          <w:p w14:paraId="39D7911B" w14:textId="656D4BAF" w:rsidR="00C2685B" w:rsidRPr="00F263F5" w:rsidRDefault="00C2685B" w:rsidP="00C2685B">
            <w:r w:rsidRPr="00F263F5">
              <w:t xml:space="preserve">Lisa J. Delaney, Jill Shugart, </w:t>
            </w:r>
            <w:r w:rsidR="007A308B">
              <w:t xml:space="preserve">Elizabeth Whelan, </w:t>
            </w:r>
            <w:r w:rsidRPr="00F263F5">
              <w:t>Angela Weber</w:t>
            </w:r>
          </w:p>
        </w:tc>
        <w:tc>
          <w:tcPr>
            <w:tcW w:w="3117" w:type="dxa"/>
          </w:tcPr>
          <w:p w14:paraId="1DE67AE6" w14:textId="176CDAE6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disclaimer language, confirmation that has appropriate clearance from CDC</w:t>
            </w:r>
          </w:p>
        </w:tc>
      </w:tr>
      <w:tr w:rsidR="00C2685B" w14:paraId="0BB6C759" w14:textId="77777777" w:rsidTr="009D702D">
        <w:tc>
          <w:tcPr>
            <w:tcW w:w="3116" w:type="dxa"/>
          </w:tcPr>
          <w:p w14:paraId="24CB1FDF" w14:textId="25CF8084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Rostering and Post-Disaster Surveillance</w:t>
            </w:r>
          </w:p>
        </w:tc>
        <w:tc>
          <w:tcPr>
            <w:tcW w:w="3117" w:type="dxa"/>
          </w:tcPr>
          <w:p w14:paraId="1F927891" w14:textId="03AC1512" w:rsidR="00C2685B" w:rsidRPr="00F263F5" w:rsidRDefault="00C2685B" w:rsidP="00C2685B">
            <w:r w:rsidRPr="00F263F5">
              <w:t xml:space="preserve">Tess </w:t>
            </w:r>
            <w:proofErr w:type="spellStart"/>
            <w:r w:rsidRPr="00F263F5">
              <w:t>Konen</w:t>
            </w:r>
            <w:proofErr w:type="spellEnd"/>
            <w:r w:rsidRPr="00F263F5">
              <w:t>, Melissa Powell</w:t>
            </w:r>
          </w:p>
        </w:tc>
        <w:tc>
          <w:tcPr>
            <w:tcW w:w="3117" w:type="dxa"/>
          </w:tcPr>
          <w:p w14:paraId="51282240" w14:textId="35FDF2E2" w:rsidR="00C2685B" w:rsidRPr="00F263F5" w:rsidRDefault="00C2685B" w:rsidP="00C2685B">
            <w:r>
              <w:t>Completed, reviewed, and cleared</w:t>
            </w:r>
          </w:p>
        </w:tc>
      </w:tr>
      <w:tr w:rsidR="00C2685B" w14:paraId="073F2CFA" w14:textId="77777777" w:rsidTr="009D702D">
        <w:tc>
          <w:tcPr>
            <w:tcW w:w="3116" w:type="dxa"/>
          </w:tcPr>
          <w:p w14:paraId="7E0A497D" w14:textId="46E2B1C3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Rapid Needs Assessment/CASPER</w:t>
            </w:r>
          </w:p>
        </w:tc>
        <w:tc>
          <w:tcPr>
            <w:tcW w:w="3117" w:type="dxa"/>
          </w:tcPr>
          <w:p w14:paraId="6BB24E66" w14:textId="3E789F11" w:rsidR="00C2685B" w:rsidRPr="00F263F5" w:rsidRDefault="00C2685B" w:rsidP="00C2685B">
            <w:r w:rsidRPr="00F263F5">
              <w:t>Tesfaye Bayleyegn, David Zane, Svetlana Smorodinsky, Katie R. Kirsch, Bonnie F. Morehead, Tracy Haywood, Russell Jones, Jennifer A. Horney</w:t>
            </w:r>
          </w:p>
        </w:tc>
        <w:tc>
          <w:tcPr>
            <w:tcW w:w="3117" w:type="dxa"/>
          </w:tcPr>
          <w:p w14:paraId="327680FD" w14:textId="59A81D7A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disclaimer language, confirmation that has appropriate clearance from CDC</w:t>
            </w:r>
          </w:p>
        </w:tc>
      </w:tr>
      <w:tr w:rsidR="00C2685B" w14:paraId="719D2F1A" w14:textId="77777777" w:rsidTr="009D702D">
        <w:tc>
          <w:tcPr>
            <w:tcW w:w="3116" w:type="dxa"/>
          </w:tcPr>
          <w:p w14:paraId="7E3BBE3B" w14:textId="7553DDA2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Chemical Release Assessments/ACE</w:t>
            </w:r>
          </w:p>
        </w:tc>
        <w:tc>
          <w:tcPr>
            <w:tcW w:w="3117" w:type="dxa"/>
          </w:tcPr>
          <w:p w14:paraId="54FDE43B" w14:textId="6A5AA6F7" w:rsidR="00C2685B" w:rsidRPr="00F263F5" w:rsidRDefault="00C2685B" w:rsidP="00C2685B">
            <w:r w:rsidRPr="00F263F5">
              <w:t xml:space="preserve">Svetlana Smorodinsky, Jason Wilken, Tracy </w:t>
            </w:r>
            <w:proofErr w:type="spellStart"/>
            <w:r w:rsidRPr="00F263F5">
              <w:t>Burreau</w:t>
            </w:r>
            <w:proofErr w:type="spellEnd"/>
            <w:r w:rsidRPr="00F263F5">
              <w:t>, Mary Anne Duncan, Alice Shumate, Kimberly Brinker, Erica Thomasson, Joy Hsu</w:t>
            </w:r>
          </w:p>
        </w:tc>
        <w:tc>
          <w:tcPr>
            <w:tcW w:w="3117" w:type="dxa"/>
          </w:tcPr>
          <w:p w14:paraId="2B297C95" w14:textId="3E1A646C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disclaimer language, confirmation that has appropriate clearance from CDC</w:t>
            </w:r>
          </w:p>
        </w:tc>
      </w:tr>
      <w:tr w:rsidR="00C2685B" w14:paraId="403BF703" w14:textId="77777777" w:rsidTr="009D702D">
        <w:tc>
          <w:tcPr>
            <w:tcW w:w="3116" w:type="dxa"/>
          </w:tcPr>
          <w:p w14:paraId="07B33187" w14:textId="2DA6EB68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Shelter Surveillance</w:t>
            </w:r>
          </w:p>
        </w:tc>
        <w:tc>
          <w:tcPr>
            <w:tcW w:w="3117" w:type="dxa"/>
          </w:tcPr>
          <w:p w14:paraId="007FAF62" w14:textId="6DE4204C" w:rsidR="00C2685B" w:rsidRPr="00F263F5" w:rsidRDefault="00C2685B" w:rsidP="00C2685B">
            <w:r w:rsidRPr="00F263F5">
              <w:t>Ashley Conley, Miguel Cruz, Doug Thoroughman, Mary Casey-Lockyer, Josephine Malilay</w:t>
            </w:r>
          </w:p>
        </w:tc>
        <w:tc>
          <w:tcPr>
            <w:tcW w:w="3117" w:type="dxa"/>
          </w:tcPr>
          <w:p w14:paraId="3D7803F1" w14:textId="1F75A874" w:rsidR="00C2685B" w:rsidRPr="00F263F5" w:rsidRDefault="00C2685B" w:rsidP="00C2685B"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>: completed draft, disclaimer language, necessary clearance/approval</w:t>
            </w:r>
          </w:p>
        </w:tc>
      </w:tr>
      <w:tr w:rsidR="00C2685B" w14:paraId="1D7251E1" w14:textId="77777777" w:rsidTr="009D702D">
        <w:tc>
          <w:tcPr>
            <w:tcW w:w="3116" w:type="dxa"/>
          </w:tcPr>
          <w:p w14:paraId="33DD83AD" w14:textId="5C68F1BE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Disaster Mental and Behavioral Health Response During a Disaster</w:t>
            </w:r>
          </w:p>
        </w:tc>
        <w:tc>
          <w:tcPr>
            <w:tcW w:w="3117" w:type="dxa"/>
          </w:tcPr>
          <w:p w14:paraId="54115F2F" w14:textId="08CF130F" w:rsidR="00C2685B" w:rsidRPr="00F263F5" w:rsidRDefault="00C2685B" w:rsidP="00C2685B">
            <w:r w:rsidRPr="00F263F5">
              <w:t xml:space="preserve">Jennifer </w:t>
            </w:r>
            <w:proofErr w:type="spellStart"/>
            <w:r w:rsidRPr="00F263F5">
              <w:t>Beggs</w:t>
            </w:r>
            <w:proofErr w:type="spellEnd"/>
            <w:r w:rsidRPr="00F263F5">
              <w:t>, Akiko Saito, David Dickinson, Michael Heumann</w:t>
            </w:r>
          </w:p>
        </w:tc>
        <w:tc>
          <w:tcPr>
            <w:tcW w:w="3117" w:type="dxa"/>
          </w:tcPr>
          <w:p w14:paraId="397D7806" w14:textId="58E8D668" w:rsidR="00C2685B" w:rsidRPr="00F263F5" w:rsidRDefault="00C2685B" w:rsidP="00C2685B">
            <w:r>
              <w:t>Completed, reviewed, and cleared</w:t>
            </w:r>
          </w:p>
        </w:tc>
      </w:tr>
      <w:tr w:rsidR="00C2685B" w14:paraId="1B0912AA" w14:textId="77777777" w:rsidTr="009D702D">
        <w:tc>
          <w:tcPr>
            <w:tcW w:w="3116" w:type="dxa"/>
          </w:tcPr>
          <w:p w14:paraId="10958EBD" w14:textId="7C613FCC" w:rsidR="00C2685B" w:rsidRPr="00F263F5" w:rsidRDefault="00C2685B" w:rsidP="00C2685B">
            <w:pPr>
              <w:rPr>
                <w:b/>
              </w:rPr>
            </w:pPr>
            <w:r w:rsidRPr="00F263F5">
              <w:rPr>
                <w:b/>
              </w:rPr>
              <w:t>Disaster Epidemiology Tool Repositories</w:t>
            </w:r>
          </w:p>
        </w:tc>
        <w:tc>
          <w:tcPr>
            <w:tcW w:w="3117" w:type="dxa"/>
          </w:tcPr>
          <w:p w14:paraId="549191A5" w14:textId="4BFFF47B" w:rsidR="00C2685B" w:rsidRPr="00F263F5" w:rsidRDefault="00C2685B" w:rsidP="00C2685B">
            <w:pPr>
              <w:rPr>
                <w:sz w:val="18"/>
              </w:rPr>
            </w:pPr>
            <w:r w:rsidRPr="00F263F5">
              <w:t xml:space="preserve">Nicole Nakata, Jessica Wurster, Hayleigh McCall, Steve Ramsey, Amy </w:t>
            </w:r>
            <w:proofErr w:type="spellStart"/>
            <w:r w:rsidRPr="00F263F5">
              <w:t>Wolkin</w:t>
            </w:r>
            <w:proofErr w:type="spellEnd"/>
          </w:p>
        </w:tc>
        <w:tc>
          <w:tcPr>
            <w:tcW w:w="3117" w:type="dxa"/>
          </w:tcPr>
          <w:p w14:paraId="6F8D4E7D" w14:textId="10054D4B" w:rsidR="00C2685B" w:rsidRPr="00F263F5" w:rsidRDefault="00C2685B" w:rsidP="00C2685B">
            <w:pPr>
              <w:rPr>
                <w:b/>
              </w:rPr>
            </w:pPr>
            <w:r>
              <w:rPr>
                <w:b/>
                <w:color w:val="FF0000"/>
                <w:u w:val="single"/>
              </w:rPr>
              <w:t>Need</w:t>
            </w:r>
            <w:r>
              <w:rPr>
                <w:b/>
                <w:color w:val="FF0000"/>
              </w:rPr>
              <w:t xml:space="preserve">: disclaimer language, necessary clearance/approval, summary points from CDC on </w:t>
            </w:r>
            <w:proofErr w:type="spellStart"/>
            <w:r>
              <w:rPr>
                <w:b/>
                <w:color w:val="FF0000"/>
              </w:rPr>
              <w:t>DECoP</w:t>
            </w:r>
            <w:proofErr w:type="spellEnd"/>
            <w:r>
              <w:rPr>
                <w:b/>
                <w:color w:val="FF0000"/>
              </w:rPr>
              <w:t xml:space="preserve"> and PERRCs</w:t>
            </w:r>
          </w:p>
        </w:tc>
      </w:tr>
    </w:tbl>
    <w:p w14:paraId="50E0018A" w14:textId="77777777" w:rsidR="00E74E9C" w:rsidRDefault="00713F84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2D"/>
    <w:rsid w:val="00692DB4"/>
    <w:rsid w:val="00713F84"/>
    <w:rsid w:val="007A308B"/>
    <w:rsid w:val="0091673C"/>
    <w:rsid w:val="009D702D"/>
    <w:rsid w:val="00A731BA"/>
    <w:rsid w:val="00C2685B"/>
    <w:rsid w:val="00F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5694"/>
  <w15:chartTrackingRefBased/>
  <w15:docId w15:val="{18E5719D-8554-422D-ADA4-7A120D3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95D2B-EE08-4619-87E6-B4F2BC5BD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2018-10-10T14:19:00Z</dcterms:created>
  <dcterms:modified xsi:type="dcterms:W3CDTF">2018-10-10T14:19:00Z</dcterms:modified>
</cp:coreProperties>
</file>