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33B29" w14:textId="77777777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13E18E1B" w14:textId="05B5B6F6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Needs by Chapter (as of</w:t>
      </w:r>
      <w:r w:rsidR="00C3629D">
        <w:rPr>
          <w:rFonts w:ascii="Calibri" w:hAnsi="Calibri" w:cs="Calibri"/>
        </w:rPr>
        <w:t xml:space="preserve"> December 3</w:t>
      </w:r>
      <w:r>
        <w:rPr>
          <w:rFonts w:ascii="Calibri" w:hAnsi="Calibri" w:cs="Calibri"/>
        </w:rPr>
        <w:t>, 2018)</w:t>
      </w:r>
    </w:p>
    <w:tbl>
      <w:tblPr>
        <w:tblW w:w="0" w:type="auto"/>
        <w:tblInd w:w="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791"/>
        <w:gridCol w:w="3141"/>
      </w:tblGrid>
      <w:tr w:rsidR="002C202E" w14:paraId="7370F896" w14:textId="77777777" w:rsidTr="002C202E">
        <w:trPr>
          <w:trHeight w:val="150"/>
        </w:trPr>
        <w:tc>
          <w:tcPr>
            <w:tcW w:w="5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5F1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Chapter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324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Authors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97D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Needed to Complete</w:t>
            </w:r>
          </w:p>
        </w:tc>
      </w:tr>
      <w:tr w:rsidR="002C202E" w14:paraId="0D51C87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9AA3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How-To Use the Guide &amp; Chapter Summaries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23AB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Betsy Kagey,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DCE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add Mortality Surveillance chapter summary points</w:t>
            </w:r>
          </w:p>
        </w:tc>
      </w:tr>
      <w:tr w:rsidR="002C202E" w14:paraId="17E0CE3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2D6A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Descriptive Epidemiology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E71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David Zane, Kahler W. Stone, Tracy Haywood, Hammad </w:t>
            </w:r>
            <w:proofErr w:type="spellStart"/>
            <w:r>
              <w:rPr>
                <w:rFonts w:ascii="Calibri" w:hAnsi="Calibri" w:cs="Calibri"/>
              </w:rPr>
              <w:t>Akram</w:t>
            </w:r>
            <w:proofErr w:type="spellEnd"/>
            <w:r>
              <w:rPr>
                <w:rFonts w:ascii="Calibri" w:hAnsi="Calibri" w:cs="Calibri"/>
              </w:rPr>
              <w:t xml:space="preserve">, Stephanie </w:t>
            </w:r>
            <w:proofErr w:type="spellStart"/>
            <w:r>
              <w:rPr>
                <w:rFonts w:ascii="Calibri" w:hAnsi="Calibri" w:cs="Calibri"/>
              </w:rPr>
              <w:t>Alvey</w:t>
            </w:r>
            <w:proofErr w:type="spellEnd"/>
            <w:r>
              <w:rPr>
                <w:rFonts w:ascii="Calibri" w:hAnsi="Calibri" w:cs="Calibri"/>
              </w:rPr>
              <w:t>, Bonnie F. Morehead, Sandi Arnold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38C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599E4EB6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E13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Mortality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478A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Rebecca Noe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D321" w14:textId="011324A3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necessary clearance/approval, disclaimer language, summary points</w:t>
            </w:r>
          </w:p>
        </w:tc>
      </w:tr>
      <w:tr w:rsidR="002C202E" w14:paraId="348DD9EC" w14:textId="77777777" w:rsidTr="002C202E">
        <w:trPr>
          <w:trHeight w:val="446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E7F0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Syndromic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DA0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Meredith Jagger, Laurel Boyd, </w:t>
            </w:r>
            <w:proofErr w:type="spellStart"/>
            <w:r>
              <w:rPr>
                <w:rFonts w:ascii="Calibri" w:hAnsi="Calibri" w:cs="Calibri"/>
              </w:rPr>
              <w:t>Kazuhkio</w:t>
            </w:r>
            <w:proofErr w:type="spellEnd"/>
            <w:r>
              <w:rPr>
                <w:rFonts w:ascii="Calibri" w:hAnsi="Calibri" w:cs="Calibri"/>
              </w:rPr>
              <w:t xml:space="preserve"> Ito, Kathryn Lane,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1802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345F3133" w14:textId="77777777" w:rsidTr="002C202E">
        <w:trPr>
          <w:trHeight w:val="605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DFA5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NIOSH Emergency Preparedness and Response Resources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B48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Lisa J. Delaney, Jill Shugart, Elizabeth Whelan, Angela Weber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B6FD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Completed, reviewed, and cleared</w:t>
            </w:r>
          </w:p>
        </w:tc>
        <w:bookmarkStart w:id="0" w:name="_GoBack"/>
        <w:bookmarkEnd w:id="0"/>
      </w:tr>
      <w:tr w:rsidR="002C202E" w14:paraId="37F76E4D" w14:textId="77777777" w:rsidTr="002C202E">
        <w:trPr>
          <w:trHeight w:val="29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490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Rostering and Post-Disaster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0AD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Tess </w:t>
            </w:r>
            <w:proofErr w:type="spellStart"/>
            <w:r>
              <w:rPr>
                <w:rFonts w:ascii="Calibri" w:hAnsi="Calibri" w:cs="Calibri"/>
              </w:rPr>
              <w:t>Konen</w:t>
            </w:r>
            <w:proofErr w:type="spellEnd"/>
            <w:r>
              <w:rPr>
                <w:rFonts w:ascii="Calibri" w:hAnsi="Calibri" w:cs="Calibri"/>
              </w:rPr>
              <w:t>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4D1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632F1C3D" w14:textId="77777777" w:rsidTr="002C202E">
        <w:trPr>
          <w:trHeight w:val="757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53B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Rapid Needs Assessment/CASPER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C7CB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Tesfaye Bayleyegn, David Zane, Svetlana Smorodinsky, Katie R. Kirsch, Bonnie F. Morehead, Tracy Haywood, Russell Jones, Jennifer A. Horney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9200B" w14:textId="3C9D6575" w:rsidR="002C202E" w:rsidRDefault="007920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473404B2" w14:textId="77777777" w:rsidTr="002C202E">
        <w:trPr>
          <w:trHeight w:val="749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2CA0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Chemical Release Assessments/ACE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AF25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Svetlana Smorodinsky, Jason Wilken, Tracy </w:t>
            </w:r>
            <w:proofErr w:type="spellStart"/>
            <w:r>
              <w:rPr>
                <w:rFonts w:ascii="Calibri" w:hAnsi="Calibri" w:cs="Calibri"/>
              </w:rPr>
              <w:t>Burreau</w:t>
            </w:r>
            <w:proofErr w:type="spellEnd"/>
            <w:r>
              <w:rPr>
                <w:rFonts w:ascii="Calibri" w:hAnsi="Calibri" w:cs="Calibri"/>
              </w:rPr>
              <w:t>, Mary Anne Duncan, Alice Shumate, Kimberly Brinker, Erica Thomasson, Joy Hsu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010C" w14:textId="6AF32427" w:rsidR="002C202E" w:rsidRDefault="00BD16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7B8543B6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0A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Shelter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4FCB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Ashley Conley, Miguel Cruz, Doug Thoroughman, Mary Casey-Lockyer, Josephine Malilay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67A7" w14:textId="56713032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 xml:space="preserve">: disclaimer language, necessary clearance/approval </w:t>
            </w:r>
            <w:r>
              <w:rPr>
                <w:rFonts w:ascii="Calibri" w:hAnsi="Calibri" w:cs="Calibri"/>
                <w:b/>
                <w:bCs/>
                <w:i/>
                <w:color w:val="FF0000"/>
              </w:rPr>
              <w:t>(currently going through clearance)</w:t>
            </w:r>
          </w:p>
        </w:tc>
      </w:tr>
      <w:tr w:rsidR="002C202E" w14:paraId="25FD973D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995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Disaster Mental and Behavioral Health Response During a Disaster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CB7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Jennifer </w:t>
            </w:r>
            <w:proofErr w:type="spellStart"/>
            <w:r>
              <w:rPr>
                <w:rFonts w:ascii="Calibri" w:hAnsi="Calibri" w:cs="Calibri"/>
              </w:rPr>
              <w:t>Beggs</w:t>
            </w:r>
            <w:proofErr w:type="spellEnd"/>
            <w:r>
              <w:rPr>
                <w:rFonts w:ascii="Calibri" w:hAnsi="Calibri" w:cs="Calibri"/>
              </w:rPr>
              <w:t>, Akiko Saito, David Dickinson,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6FC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23331685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C67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Disaster Epidemiology Tool Repositories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A6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Nicole Nakata, Jessica Wurster, Hayleigh McCall, Steve Ramsey, Amy Wolkin, Amy Schnall, Jacqueline Cardoza 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C2E1" w14:textId="58E60753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disclaimer language, necessary clearance/approval</w:t>
            </w:r>
            <w:r w:rsidR="00792068">
              <w:rPr>
                <w:rFonts w:ascii="Calibri" w:hAnsi="Calibri" w:cs="Calibri"/>
                <w:b/>
                <w:bCs/>
                <w:color w:val="FF0000"/>
              </w:rPr>
              <w:t xml:space="preserve"> </w:t>
            </w:r>
            <w:r w:rsidR="00792068">
              <w:rPr>
                <w:rFonts w:ascii="Calibri" w:hAnsi="Calibri" w:cs="Calibri"/>
                <w:b/>
                <w:bCs/>
                <w:i/>
                <w:color w:val="FF0000"/>
              </w:rPr>
              <w:t>(currently going through clearance)</w:t>
            </w:r>
          </w:p>
        </w:tc>
      </w:tr>
    </w:tbl>
    <w:p w14:paraId="50E0018A" w14:textId="77777777" w:rsidR="00E74E9C" w:rsidRDefault="00792068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2D"/>
    <w:rsid w:val="002C202E"/>
    <w:rsid w:val="00692DB4"/>
    <w:rsid w:val="00713F84"/>
    <w:rsid w:val="00792068"/>
    <w:rsid w:val="007A308B"/>
    <w:rsid w:val="0091673C"/>
    <w:rsid w:val="009D702D"/>
    <w:rsid w:val="00A731BA"/>
    <w:rsid w:val="00BD1668"/>
    <w:rsid w:val="00C2685B"/>
    <w:rsid w:val="00C3629D"/>
    <w:rsid w:val="00F2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02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5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2BA37-5F16-4697-A5A4-ED0E3976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4</cp:revision>
  <dcterms:created xsi:type="dcterms:W3CDTF">2018-12-03T22:15:00Z</dcterms:created>
  <dcterms:modified xsi:type="dcterms:W3CDTF">2018-12-03T22:22:00Z</dcterms:modified>
</cp:coreProperties>
</file>